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626CCB" w14:textId="77777777" w:rsidR="002C0674" w:rsidRPr="00355E82" w:rsidRDefault="002C0674" w:rsidP="00BC68D0">
      <w:pPr>
        <w:spacing w:line="360" w:lineRule="auto"/>
        <w:ind w:firstLine="6379"/>
      </w:pPr>
      <w:r w:rsidRPr="00355E82">
        <w:t>УТВЕРЖДЕНА</w:t>
      </w:r>
    </w:p>
    <w:p w14:paraId="12F46976" w14:textId="77777777" w:rsidR="002C0674" w:rsidRPr="00355E82" w:rsidRDefault="002C0674" w:rsidP="00BC68D0">
      <w:pPr>
        <w:spacing w:line="360" w:lineRule="auto"/>
        <w:ind w:firstLine="6379"/>
        <w:rPr>
          <w:rFonts w:eastAsia="Arial Unicode MS"/>
          <w:color w:val="000000"/>
        </w:rPr>
      </w:pPr>
      <w:r w:rsidRPr="00355E82">
        <w:rPr>
          <w:rFonts w:eastAsia="Arial Unicode MS"/>
          <w:color w:val="000000"/>
        </w:rPr>
        <w:t xml:space="preserve">постановлением </w:t>
      </w:r>
    </w:p>
    <w:p w14:paraId="457E92CF" w14:textId="77777777" w:rsidR="002C0674" w:rsidRPr="00355E82" w:rsidRDefault="002C0674" w:rsidP="00BC68D0">
      <w:pPr>
        <w:spacing w:line="360" w:lineRule="auto"/>
        <w:ind w:firstLine="6379"/>
        <w:rPr>
          <w:rFonts w:eastAsia="Arial Unicode MS"/>
          <w:color w:val="000000"/>
        </w:rPr>
      </w:pPr>
      <w:r w:rsidRPr="00355E82">
        <w:rPr>
          <w:rFonts w:eastAsia="Arial Unicode MS"/>
          <w:color w:val="000000"/>
        </w:rPr>
        <w:t xml:space="preserve">Администрации </w:t>
      </w:r>
      <w:r>
        <w:rPr>
          <w:rFonts w:eastAsia="Arial Unicode MS"/>
          <w:color w:val="000000"/>
        </w:rPr>
        <w:t>ЗАТО Северск</w:t>
      </w:r>
    </w:p>
    <w:p w14:paraId="23D2D8DB" w14:textId="15400E65" w:rsidR="002C0674" w:rsidRPr="00355E82" w:rsidRDefault="002C0674" w:rsidP="00BC68D0">
      <w:pPr>
        <w:spacing w:line="360" w:lineRule="auto"/>
        <w:ind w:firstLine="6379"/>
        <w:rPr>
          <w:rFonts w:eastAsia="Arial Unicode MS"/>
          <w:color w:val="000000"/>
        </w:rPr>
      </w:pPr>
      <w:r w:rsidRPr="00355E82">
        <w:rPr>
          <w:rFonts w:eastAsia="Arial Unicode MS"/>
          <w:color w:val="000000"/>
        </w:rPr>
        <w:t xml:space="preserve">от </w:t>
      </w:r>
      <w:r>
        <w:rPr>
          <w:rFonts w:eastAsia="Arial Unicode MS"/>
          <w:color w:val="000000"/>
          <w:u w:val="single"/>
        </w:rPr>
        <w:tab/>
      </w:r>
      <w:r w:rsidR="00251B04">
        <w:rPr>
          <w:rFonts w:eastAsia="Arial Unicode MS"/>
          <w:color w:val="000000"/>
          <w:u w:val="single"/>
        </w:rPr>
        <w:t>27.08.2021</w:t>
      </w:r>
      <w:r>
        <w:rPr>
          <w:rFonts w:eastAsia="Arial Unicode MS"/>
          <w:color w:val="000000"/>
          <w:u w:val="single"/>
        </w:rPr>
        <w:tab/>
      </w:r>
      <w:r w:rsidRPr="00355E82">
        <w:rPr>
          <w:rFonts w:eastAsia="Arial Unicode MS"/>
          <w:color w:val="000000"/>
        </w:rPr>
        <w:t xml:space="preserve">№ </w:t>
      </w:r>
      <w:r>
        <w:rPr>
          <w:rFonts w:eastAsia="Arial Unicode MS"/>
          <w:color w:val="000000"/>
          <w:u w:val="single"/>
        </w:rPr>
        <w:tab/>
      </w:r>
      <w:r w:rsidR="00251B04">
        <w:rPr>
          <w:rFonts w:eastAsia="Arial Unicode MS"/>
          <w:color w:val="000000"/>
          <w:u w:val="single"/>
        </w:rPr>
        <w:t>1934</w:t>
      </w:r>
      <w:bookmarkStart w:id="0" w:name="_GoBack"/>
      <w:bookmarkEnd w:id="0"/>
      <w:r>
        <w:rPr>
          <w:rFonts w:eastAsia="Arial Unicode MS"/>
          <w:color w:val="000000"/>
          <w:u w:val="single"/>
        </w:rPr>
        <w:tab/>
      </w:r>
    </w:p>
    <w:p w14:paraId="6AD6123D" w14:textId="77777777" w:rsidR="002C0674" w:rsidRPr="00355E82" w:rsidRDefault="002C0674" w:rsidP="007B7837">
      <w:pPr>
        <w:jc w:val="center"/>
        <w:rPr>
          <w:rFonts w:eastAsia="Arial Unicode MS"/>
          <w:b/>
          <w:color w:val="000000"/>
          <w:sz w:val="26"/>
          <w:szCs w:val="26"/>
        </w:rPr>
      </w:pPr>
    </w:p>
    <w:p w14:paraId="31868F58" w14:textId="77777777" w:rsidR="002C0674" w:rsidRPr="00355E82" w:rsidRDefault="002C0674" w:rsidP="007B7837">
      <w:pPr>
        <w:jc w:val="center"/>
        <w:rPr>
          <w:rFonts w:eastAsia="Arial Unicode MS"/>
          <w:b/>
          <w:color w:val="000000"/>
          <w:sz w:val="26"/>
          <w:szCs w:val="26"/>
        </w:rPr>
      </w:pPr>
    </w:p>
    <w:p w14:paraId="1235ED13" w14:textId="77777777" w:rsidR="002C0674" w:rsidRPr="00355E82" w:rsidRDefault="002C0674" w:rsidP="007B7837">
      <w:pPr>
        <w:jc w:val="center"/>
        <w:rPr>
          <w:rFonts w:eastAsia="Arial Unicode MS"/>
          <w:b/>
          <w:color w:val="000000"/>
          <w:sz w:val="26"/>
          <w:szCs w:val="26"/>
        </w:rPr>
      </w:pPr>
    </w:p>
    <w:p w14:paraId="39D4BE08" w14:textId="77777777" w:rsidR="002C0674" w:rsidRPr="00355E82" w:rsidRDefault="002C0674" w:rsidP="007B7837">
      <w:pPr>
        <w:jc w:val="center"/>
        <w:rPr>
          <w:rFonts w:eastAsia="Arial Unicode MS"/>
          <w:b/>
          <w:color w:val="000000"/>
          <w:sz w:val="26"/>
          <w:szCs w:val="26"/>
        </w:rPr>
      </w:pPr>
    </w:p>
    <w:p w14:paraId="318B015D" w14:textId="77777777" w:rsidR="002C0674" w:rsidRPr="00355E82" w:rsidRDefault="002C0674" w:rsidP="00BC68D0">
      <w:pPr>
        <w:framePr w:w="3505" w:h="1987" w:wrap="notBeside" w:vAnchor="text" w:hAnchor="text" w:xAlign="center" w:y="1"/>
        <w:ind w:firstLine="0"/>
        <w:jc w:val="center"/>
        <w:rPr>
          <w:color w:val="000000"/>
        </w:rPr>
      </w:pPr>
      <w:r w:rsidRPr="00355E82">
        <w:rPr>
          <w:b/>
          <w:bCs/>
        </w:rPr>
        <w:br w:type="page"/>
      </w:r>
      <w:r w:rsidR="00FF2C11">
        <w:rPr>
          <w:noProof/>
        </w:rPr>
        <w:drawing>
          <wp:inline distT="0" distB="0" distL="0" distR="0" wp14:anchorId="143B3168" wp14:editId="3DE32099">
            <wp:extent cx="1318260" cy="1644650"/>
            <wp:effectExtent l="0" t="0" r="0" b="0"/>
            <wp:docPr id="12"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8260" cy="1644650"/>
                    </a:xfrm>
                    <a:prstGeom prst="rect">
                      <a:avLst/>
                    </a:prstGeom>
                    <a:noFill/>
                    <a:ln>
                      <a:noFill/>
                    </a:ln>
                  </pic:spPr>
                </pic:pic>
              </a:graphicData>
            </a:graphic>
          </wp:inline>
        </w:drawing>
      </w:r>
    </w:p>
    <w:p w14:paraId="3CC01910" w14:textId="77777777" w:rsidR="002C0674" w:rsidRPr="00355E82" w:rsidRDefault="002C0674" w:rsidP="007B7837">
      <w:pPr>
        <w:jc w:val="center"/>
        <w:rPr>
          <w:rFonts w:eastAsia="Arial Unicode MS"/>
          <w:b/>
          <w:color w:val="000000"/>
          <w:sz w:val="26"/>
          <w:szCs w:val="26"/>
        </w:rPr>
      </w:pPr>
    </w:p>
    <w:p w14:paraId="308E5135" w14:textId="77777777" w:rsidR="002C0674" w:rsidRPr="00355E82" w:rsidRDefault="002C0674" w:rsidP="007B7837">
      <w:pPr>
        <w:jc w:val="center"/>
        <w:rPr>
          <w:rFonts w:eastAsia="Arial Unicode MS"/>
          <w:b/>
          <w:color w:val="000000"/>
          <w:sz w:val="26"/>
          <w:szCs w:val="26"/>
        </w:rPr>
      </w:pPr>
    </w:p>
    <w:p w14:paraId="5ECE224A" w14:textId="77777777" w:rsidR="002C0674" w:rsidRPr="00355E82" w:rsidRDefault="002C0674" w:rsidP="007B7837">
      <w:pPr>
        <w:jc w:val="center"/>
        <w:rPr>
          <w:rFonts w:eastAsia="Arial Unicode MS"/>
          <w:b/>
          <w:color w:val="000000"/>
          <w:sz w:val="26"/>
          <w:szCs w:val="26"/>
        </w:rPr>
      </w:pPr>
    </w:p>
    <w:p w14:paraId="25064807" w14:textId="77777777" w:rsidR="002C0674" w:rsidRPr="00355E82" w:rsidRDefault="002C0674" w:rsidP="007B7837">
      <w:pPr>
        <w:jc w:val="center"/>
        <w:rPr>
          <w:rFonts w:eastAsia="Arial Unicode MS"/>
          <w:b/>
          <w:color w:val="000000"/>
          <w:sz w:val="26"/>
          <w:szCs w:val="26"/>
        </w:rPr>
      </w:pPr>
    </w:p>
    <w:p w14:paraId="7D05F188" w14:textId="77777777" w:rsidR="002C0674" w:rsidRPr="00355E82" w:rsidRDefault="002C0674" w:rsidP="007B7837">
      <w:pPr>
        <w:ind w:firstLine="0"/>
        <w:jc w:val="center"/>
        <w:rPr>
          <w:rFonts w:eastAsia="Arial Unicode MS"/>
          <w:b/>
          <w:color w:val="000000"/>
          <w:sz w:val="26"/>
          <w:szCs w:val="26"/>
        </w:rPr>
      </w:pPr>
      <w:r w:rsidRPr="00355E82">
        <w:rPr>
          <w:rFonts w:eastAsia="Arial Unicode MS"/>
          <w:b/>
          <w:color w:val="000000"/>
          <w:sz w:val="26"/>
          <w:szCs w:val="26"/>
        </w:rPr>
        <w:t xml:space="preserve">СХЕМА ТЕПЛОСНАБЖЕНИЯ </w:t>
      </w:r>
      <w:r w:rsidRPr="00355E82">
        <w:rPr>
          <w:rFonts w:eastAsia="Arial Unicode MS"/>
          <w:b/>
          <w:color w:val="000000"/>
          <w:sz w:val="26"/>
          <w:szCs w:val="26"/>
        </w:rPr>
        <w:br/>
        <w:t xml:space="preserve">ЗАКРЫТОГО АДМИНИСТРАТИВНО-ТЕРРИТОРИАЛЬНОГО ОБРАЗОВАНИЯ СЕВЕРСК ДО 2035 ГОДА </w:t>
      </w:r>
    </w:p>
    <w:p w14:paraId="680FE910" w14:textId="77777777" w:rsidR="002C0674" w:rsidRPr="00355E82" w:rsidRDefault="002C0674" w:rsidP="007B7837">
      <w:pPr>
        <w:spacing w:line="370" w:lineRule="exact"/>
        <w:ind w:left="20" w:hanging="20"/>
        <w:jc w:val="center"/>
        <w:rPr>
          <w:rFonts w:eastAsia="Arial Unicode MS"/>
          <w:b/>
          <w:color w:val="000000"/>
          <w:sz w:val="26"/>
          <w:szCs w:val="26"/>
        </w:rPr>
      </w:pPr>
      <w:r w:rsidRPr="00355E82">
        <w:rPr>
          <w:rFonts w:eastAsia="Arial Unicode MS"/>
          <w:b/>
          <w:color w:val="000000"/>
          <w:sz w:val="26"/>
          <w:szCs w:val="26"/>
        </w:rPr>
        <w:t>(АКТУАЛИЗАЦИЯ НА 20</w:t>
      </w:r>
      <w:r>
        <w:rPr>
          <w:rFonts w:eastAsia="Arial Unicode MS"/>
          <w:b/>
          <w:color w:val="000000"/>
          <w:sz w:val="26"/>
          <w:szCs w:val="26"/>
        </w:rPr>
        <w:t>2</w:t>
      </w:r>
      <w:r w:rsidR="00BD09FA">
        <w:rPr>
          <w:rFonts w:eastAsia="Arial Unicode MS"/>
          <w:b/>
          <w:color w:val="000000"/>
          <w:sz w:val="26"/>
          <w:szCs w:val="26"/>
        </w:rPr>
        <w:t xml:space="preserve">2 </w:t>
      </w:r>
      <w:r w:rsidRPr="00355E82">
        <w:rPr>
          <w:rFonts w:eastAsia="Arial Unicode MS"/>
          <w:b/>
          <w:color w:val="000000"/>
          <w:sz w:val="26"/>
          <w:szCs w:val="26"/>
        </w:rPr>
        <w:t>ГОД)</w:t>
      </w:r>
    </w:p>
    <w:p w14:paraId="456CF1FD" w14:textId="77777777" w:rsidR="002C0674" w:rsidRPr="00355E82" w:rsidRDefault="002C0674" w:rsidP="007B7837">
      <w:pPr>
        <w:jc w:val="center"/>
        <w:rPr>
          <w:rFonts w:eastAsia="Arial Unicode MS"/>
          <w:b/>
          <w:color w:val="000000"/>
          <w:sz w:val="26"/>
          <w:szCs w:val="26"/>
        </w:rPr>
      </w:pPr>
    </w:p>
    <w:p w14:paraId="7F8C5551" w14:textId="77777777" w:rsidR="002C0674" w:rsidRPr="00355E82" w:rsidRDefault="002C0674" w:rsidP="007B7837">
      <w:pPr>
        <w:ind w:firstLine="0"/>
        <w:jc w:val="center"/>
        <w:rPr>
          <w:rFonts w:eastAsia="Arial Unicode MS"/>
          <w:b/>
          <w:color w:val="000000"/>
          <w:sz w:val="26"/>
          <w:szCs w:val="26"/>
        </w:rPr>
      </w:pPr>
      <w:r w:rsidRPr="00355E82">
        <w:rPr>
          <w:rFonts w:eastAsia="Arial Unicode MS"/>
          <w:b/>
          <w:sz w:val="26"/>
          <w:szCs w:val="26"/>
        </w:rPr>
        <w:t xml:space="preserve">СВОДНЫЙ ТОМ </w:t>
      </w:r>
      <w:r w:rsidRPr="00355E82">
        <w:rPr>
          <w:rFonts w:eastAsia="Arial Unicode MS"/>
          <w:b/>
          <w:sz w:val="26"/>
          <w:szCs w:val="26"/>
        </w:rPr>
        <w:br/>
      </w:r>
      <w:r w:rsidRPr="00355E82">
        <w:rPr>
          <w:rFonts w:eastAsia="Arial Unicode MS"/>
          <w:b/>
          <w:color w:val="000000"/>
          <w:sz w:val="26"/>
          <w:szCs w:val="26"/>
        </w:rPr>
        <w:t xml:space="preserve">(УТВЕРЖДАЕМАЯ ЧАСТЬ) </w:t>
      </w:r>
    </w:p>
    <w:p w14:paraId="45B1FF88" w14:textId="77777777" w:rsidR="002C0674" w:rsidRPr="00355E82" w:rsidRDefault="002C0674" w:rsidP="007B7837">
      <w:pPr>
        <w:spacing w:line="370" w:lineRule="exact"/>
        <w:ind w:left="20"/>
        <w:jc w:val="center"/>
        <w:rPr>
          <w:rFonts w:eastAsia="Arial Unicode MS"/>
          <w:b/>
          <w:color w:val="000000"/>
          <w:sz w:val="26"/>
          <w:szCs w:val="26"/>
        </w:rPr>
      </w:pPr>
    </w:p>
    <w:p w14:paraId="58A4EF07" w14:textId="77777777" w:rsidR="002C0674" w:rsidRPr="00355E82" w:rsidRDefault="002C0674" w:rsidP="007B7837">
      <w:pPr>
        <w:spacing w:line="370" w:lineRule="exact"/>
        <w:ind w:left="20"/>
        <w:jc w:val="center"/>
        <w:rPr>
          <w:rFonts w:eastAsia="Arial Unicode MS"/>
          <w:b/>
          <w:color w:val="000000"/>
          <w:sz w:val="26"/>
          <w:szCs w:val="26"/>
        </w:rPr>
      </w:pPr>
    </w:p>
    <w:p w14:paraId="4A72CB97" w14:textId="77777777" w:rsidR="002C0674" w:rsidRPr="00355E82" w:rsidRDefault="002C0674" w:rsidP="007B7837">
      <w:pPr>
        <w:spacing w:line="370" w:lineRule="exact"/>
        <w:ind w:left="20"/>
        <w:jc w:val="center"/>
        <w:rPr>
          <w:rFonts w:eastAsia="Arial Unicode MS"/>
          <w:b/>
          <w:color w:val="000000"/>
          <w:sz w:val="26"/>
          <w:szCs w:val="26"/>
        </w:rPr>
      </w:pPr>
    </w:p>
    <w:p w14:paraId="30F936D9" w14:textId="77777777" w:rsidR="002C0674" w:rsidRPr="00355E82" w:rsidRDefault="002C0674" w:rsidP="007B7837">
      <w:pPr>
        <w:spacing w:line="370" w:lineRule="exact"/>
        <w:ind w:left="20"/>
        <w:jc w:val="center"/>
        <w:rPr>
          <w:rFonts w:eastAsia="Arial Unicode MS"/>
          <w:b/>
          <w:color w:val="000000"/>
          <w:sz w:val="26"/>
          <w:szCs w:val="26"/>
        </w:rPr>
      </w:pPr>
    </w:p>
    <w:p w14:paraId="63B9F840" w14:textId="77777777" w:rsidR="002C0674" w:rsidRPr="00355E82" w:rsidRDefault="002C0674" w:rsidP="007B7837">
      <w:pPr>
        <w:spacing w:line="370" w:lineRule="exact"/>
        <w:ind w:left="20"/>
        <w:jc w:val="center"/>
        <w:rPr>
          <w:rFonts w:eastAsia="Arial Unicode MS"/>
          <w:b/>
          <w:color w:val="000000"/>
          <w:sz w:val="26"/>
          <w:szCs w:val="26"/>
        </w:rPr>
      </w:pPr>
    </w:p>
    <w:p w14:paraId="70758BC9" w14:textId="77777777" w:rsidR="002C0674" w:rsidRPr="00355E82" w:rsidRDefault="002C0674" w:rsidP="007B7837">
      <w:pPr>
        <w:spacing w:line="370" w:lineRule="exact"/>
        <w:ind w:left="20"/>
        <w:jc w:val="center"/>
        <w:rPr>
          <w:rFonts w:eastAsia="Arial Unicode MS"/>
          <w:b/>
          <w:color w:val="000000"/>
          <w:sz w:val="26"/>
          <w:szCs w:val="26"/>
        </w:rPr>
      </w:pPr>
    </w:p>
    <w:p w14:paraId="6880845F" w14:textId="77777777" w:rsidR="002C0674" w:rsidRPr="00355E82" w:rsidRDefault="002C0674" w:rsidP="007B7837">
      <w:pPr>
        <w:spacing w:line="370" w:lineRule="exact"/>
        <w:ind w:left="20"/>
        <w:jc w:val="center"/>
        <w:rPr>
          <w:rFonts w:eastAsia="Arial Unicode MS"/>
          <w:b/>
          <w:color w:val="000000"/>
          <w:sz w:val="26"/>
          <w:szCs w:val="26"/>
        </w:rPr>
      </w:pPr>
    </w:p>
    <w:p w14:paraId="25630F26" w14:textId="77777777" w:rsidR="002C0674" w:rsidRPr="00355E82" w:rsidRDefault="002C0674" w:rsidP="007B7837">
      <w:pPr>
        <w:spacing w:line="370" w:lineRule="exact"/>
        <w:ind w:left="20"/>
        <w:jc w:val="center"/>
        <w:rPr>
          <w:rFonts w:eastAsia="Arial Unicode MS"/>
          <w:b/>
          <w:color w:val="000000"/>
          <w:sz w:val="26"/>
          <w:szCs w:val="26"/>
        </w:rPr>
      </w:pPr>
    </w:p>
    <w:p w14:paraId="6448E817" w14:textId="77777777" w:rsidR="002C0674" w:rsidRPr="00355E82" w:rsidRDefault="002C0674" w:rsidP="007B7837">
      <w:pPr>
        <w:spacing w:line="370" w:lineRule="exact"/>
        <w:ind w:left="20"/>
        <w:jc w:val="center"/>
        <w:rPr>
          <w:rFonts w:eastAsia="Arial Unicode MS"/>
          <w:b/>
          <w:color w:val="000000"/>
          <w:sz w:val="26"/>
          <w:szCs w:val="26"/>
        </w:rPr>
      </w:pPr>
    </w:p>
    <w:p w14:paraId="5BFC988A" w14:textId="77777777" w:rsidR="002C0674" w:rsidRPr="00355E82" w:rsidRDefault="002C0674" w:rsidP="007B7837">
      <w:pPr>
        <w:spacing w:line="370" w:lineRule="exact"/>
        <w:ind w:left="20"/>
        <w:jc w:val="center"/>
        <w:rPr>
          <w:rFonts w:eastAsia="Arial Unicode MS"/>
          <w:b/>
          <w:color w:val="000000"/>
          <w:sz w:val="26"/>
          <w:szCs w:val="26"/>
        </w:rPr>
      </w:pPr>
    </w:p>
    <w:p w14:paraId="0474CC57" w14:textId="77777777" w:rsidR="002C0674" w:rsidRPr="00355E82" w:rsidRDefault="002C0674" w:rsidP="007B7837">
      <w:pPr>
        <w:spacing w:line="370" w:lineRule="exact"/>
        <w:ind w:left="20"/>
        <w:jc w:val="center"/>
        <w:rPr>
          <w:rFonts w:eastAsia="Arial Unicode MS"/>
          <w:b/>
          <w:color w:val="000000"/>
          <w:sz w:val="26"/>
          <w:szCs w:val="26"/>
        </w:rPr>
      </w:pPr>
    </w:p>
    <w:p w14:paraId="0FCFCFCB" w14:textId="77777777" w:rsidR="002C0674" w:rsidRPr="00355E82" w:rsidRDefault="002C0674" w:rsidP="007B7837">
      <w:pPr>
        <w:spacing w:line="370" w:lineRule="exact"/>
        <w:ind w:left="20"/>
        <w:jc w:val="center"/>
        <w:rPr>
          <w:rFonts w:eastAsia="Arial Unicode MS"/>
          <w:b/>
          <w:color w:val="000000"/>
          <w:sz w:val="26"/>
          <w:szCs w:val="26"/>
        </w:rPr>
      </w:pPr>
    </w:p>
    <w:p w14:paraId="32635C57" w14:textId="77777777" w:rsidR="002C0674" w:rsidRPr="00355E82" w:rsidRDefault="002C0674" w:rsidP="007B7837">
      <w:pPr>
        <w:spacing w:line="370" w:lineRule="exact"/>
        <w:ind w:left="20"/>
        <w:jc w:val="center"/>
        <w:rPr>
          <w:rFonts w:eastAsia="Arial Unicode MS"/>
          <w:b/>
          <w:color w:val="000000"/>
          <w:sz w:val="26"/>
          <w:szCs w:val="26"/>
        </w:rPr>
      </w:pPr>
    </w:p>
    <w:p w14:paraId="28DA34EC" w14:textId="77777777" w:rsidR="002C0674" w:rsidRPr="00355E82" w:rsidRDefault="002C0674" w:rsidP="007B7837">
      <w:pPr>
        <w:spacing w:line="370" w:lineRule="exact"/>
        <w:ind w:left="20"/>
        <w:jc w:val="center"/>
        <w:rPr>
          <w:rFonts w:eastAsia="Arial Unicode MS"/>
          <w:b/>
          <w:color w:val="000000"/>
          <w:sz w:val="26"/>
          <w:szCs w:val="26"/>
        </w:rPr>
      </w:pPr>
    </w:p>
    <w:p w14:paraId="562D07DE" w14:textId="77777777" w:rsidR="002C0674" w:rsidRDefault="005E6748" w:rsidP="007B7837">
      <w:pPr>
        <w:widowControl/>
        <w:autoSpaceDE/>
        <w:autoSpaceDN/>
        <w:adjustRightInd/>
        <w:spacing w:after="200" w:line="276" w:lineRule="auto"/>
        <w:ind w:firstLine="0"/>
        <w:jc w:val="center"/>
      </w:pPr>
      <w:r>
        <w:rPr>
          <w:rFonts w:eastAsia="Arial Unicode MS"/>
          <w:color w:val="000000"/>
        </w:rPr>
        <w:t>Северск</w:t>
      </w:r>
      <w:r w:rsidR="002C0674">
        <w:rPr>
          <w:rFonts w:eastAsia="Arial Unicode MS"/>
          <w:color w:val="000000"/>
        </w:rPr>
        <w:t>, 202</w:t>
      </w:r>
      <w:r>
        <w:rPr>
          <w:rFonts w:eastAsia="Arial Unicode MS"/>
          <w:color w:val="000000"/>
        </w:rPr>
        <w:t>1</w:t>
      </w:r>
      <w:r w:rsidR="002C0674">
        <w:br w:type="page"/>
      </w:r>
    </w:p>
    <w:p w14:paraId="1893AA17" w14:textId="77777777" w:rsidR="002C0674" w:rsidRPr="00A57BB9" w:rsidRDefault="002C0674" w:rsidP="00B61322">
      <w:pPr>
        <w:pStyle w:val="ab"/>
        <w:spacing w:before="0" w:line="360" w:lineRule="auto"/>
        <w:rPr>
          <w:rFonts w:ascii="Times New Roman" w:hAnsi="Times New Roman"/>
          <w:color w:val="auto"/>
          <w:sz w:val="24"/>
          <w:szCs w:val="24"/>
        </w:rPr>
      </w:pPr>
      <w:r w:rsidRPr="00A57BB9">
        <w:rPr>
          <w:rFonts w:ascii="Times New Roman" w:hAnsi="Times New Roman"/>
          <w:color w:val="auto"/>
          <w:sz w:val="24"/>
          <w:szCs w:val="24"/>
        </w:rPr>
        <w:lastRenderedPageBreak/>
        <w:t>Содержание</w:t>
      </w:r>
    </w:p>
    <w:p w14:paraId="7F78D3C1" w14:textId="77777777" w:rsidR="009C5EAF" w:rsidRDefault="00AD3C03">
      <w:pPr>
        <w:pStyle w:val="16"/>
        <w:rPr>
          <w:rFonts w:asciiTheme="minorHAnsi" w:eastAsiaTheme="minorEastAsia" w:hAnsiTheme="minorHAnsi" w:cstheme="minorBidi"/>
          <w:noProof/>
          <w:sz w:val="22"/>
          <w:szCs w:val="22"/>
        </w:rPr>
      </w:pPr>
      <w:r>
        <w:rPr>
          <w:b/>
          <w:sz w:val="32"/>
        </w:rPr>
        <w:fldChar w:fldCharType="begin"/>
      </w:r>
      <w:r w:rsidR="005E1A59">
        <w:rPr>
          <w:b/>
          <w:sz w:val="32"/>
        </w:rPr>
        <w:instrText xml:space="preserve"> TOC \o "1-2" \h \z \u </w:instrText>
      </w:r>
      <w:r>
        <w:rPr>
          <w:b/>
          <w:sz w:val="32"/>
        </w:rPr>
        <w:fldChar w:fldCharType="separate"/>
      </w:r>
      <w:hyperlink w:anchor="_Toc80720214" w:history="1">
        <w:r w:rsidR="009C5EAF" w:rsidRPr="007D7E02">
          <w:rPr>
            <w:rStyle w:val="aa"/>
            <w:noProof/>
          </w:rPr>
          <w:t>Введение</w:t>
        </w:r>
        <w:r w:rsidR="009C5EAF">
          <w:rPr>
            <w:noProof/>
            <w:webHidden/>
          </w:rPr>
          <w:tab/>
        </w:r>
        <w:r w:rsidR="009C5EAF">
          <w:rPr>
            <w:noProof/>
            <w:webHidden/>
          </w:rPr>
          <w:fldChar w:fldCharType="begin"/>
        </w:r>
        <w:r w:rsidR="009C5EAF">
          <w:rPr>
            <w:noProof/>
            <w:webHidden/>
          </w:rPr>
          <w:instrText xml:space="preserve"> PAGEREF _Toc80720214 \h </w:instrText>
        </w:r>
        <w:r w:rsidR="009C5EAF">
          <w:rPr>
            <w:noProof/>
            <w:webHidden/>
          </w:rPr>
        </w:r>
        <w:r w:rsidR="009C5EAF">
          <w:rPr>
            <w:noProof/>
            <w:webHidden/>
          </w:rPr>
          <w:fldChar w:fldCharType="separate"/>
        </w:r>
        <w:r w:rsidR="009C5EAF">
          <w:rPr>
            <w:noProof/>
            <w:webHidden/>
          </w:rPr>
          <w:t>8</w:t>
        </w:r>
        <w:r w:rsidR="009C5EAF">
          <w:rPr>
            <w:noProof/>
            <w:webHidden/>
          </w:rPr>
          <w:fldChar w:fldCharType="end"/>
        </w:r>
      </w:hyperlink>
    </w:p>
    <w:p w14:paraId="59608228" w14:textId="77777777" w:rsidR="009C5EAF" w:rsidRDefault="00F45629">
      <w:pPr>
        <w:pStyle w:val="16"/>
        <w:rPr>
          <w:rFonts w:asciiTheme="minorHAnsi" w:eastAsiaTheme="minorEastAsia" w:hAnsiTheme="minorHAnsi" w:cstheme="minorBidi"/>
          <w:noProof/>
          <w:sz w:val="22"/>
          <w:szCs w:val="22"/>
        </w:rPr>
      </w:pPr>
      <w:hyperlink w:anchor="_Toc80720215" w:history="1">
        <w:r w:rsidR="009C5EAF" w:rsidRPr="007D7E02">
          <w:rPr>
            <w:rStyle w:val="aa"/>
            <w:noProof/>
          </w:rPr>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_Toc80720215 \h </w:instrText>
        </w:r>
        <w:r w:rsidR="009C5EAF">
          <w:rPr>
            <w:noProof/>
            <w:webHidden/>
          </w:rPr>
        </w:r>
        <w:r w:rsidR="009C5EAF">
          <w:rPr>
            <w:noProof/>
            <w:webHidden/>
          </w:rPr>
          <w:fldChar w:fldCharType="separate"/>
        </w:r>
        <w:r w:rsidR="009C5EAF">
          <w:rPr>
            <w:noProof/>
            <w:webHidden/>
          </w:rPr>
          <w:t>10</w:t>
        </w:r>
        <w:r w:rsidR="009C5EAF">
          <w:rPr>
            <w:noProof/>
            <w:webHidden/>
          </w:rPr>
          <w:fldChar w:fldCharType="end"/>
        </w:r>
      </w:hyperlink>
    </w:p>
    <w:p w14:paraId="666E19DC" w14:textId="77777777" w:rsidR="009C5EAF" w:rsidRDefault="00F45629">
      <w:pPr>
        <w:pStyle w:val="21"/>
        <w:rPr>
          <w:rFonts w:asciiTheme="minorHAnsi" w:eastAsiaTheme="minorEastAsia" w:hAnsiTheme="minorHAnsi" w:cstheme="minorBidi"/>
          <w:noProof/>
          <w:sz w:val="22"/>
          <w:szCs w:val="22"/>
        </w:rPr>
      </w:pPr>
      <w:hyperlink w:anchor="_Toc80720216" w:history="1">
        <w:r w:rsidR="009C5EAF" w:rsidRPr="007D7E02">
          <w:rPr>
            <w:rStyle w:val="aa"/>
            <w:noProof/>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9C5EAF">
          <w:rPr>
            <w:noProof/>
            <w:webHidden/>
          </w:rPr>
          <w:tab/>
        </w:r>
        <w:r w:rsidR="009C5EAF">
          <w:rPr>
            <w:noProof/>
            <w:webHidden/>
          </w:rPr>
          <w:fldChar w:fldCharType="begin"/>
        </w:r>
        <w:r w:rsidR="009C5EAF">
          <w:rPr>
            <w:noProof/>
            <w:webHidden/>
          </w:rPr>
          <w:instrText xml:space="preserve"> PAGEREF _Toc80720216 \h </w:instrText>
        </w:r>
        <w:r w:rsidR="009C5EAF">
          <w:rPr>
            <w:noProof/>
            <w:webHidden/>
          </w:rPr>
        </w:r>
        <w:r w:rsidR="009C5EAF">
          <w:rPr>
            <w:noProof/>
            <w:webHidden/>
          </w:rPr>
          <w:fldChar w:fldCharType="separate"/>
        </w:r>
        <w:r w:rsidR="009C5EAF">
          <w:rPr>
            <w:noProof/>
            <w:webHidden/>
          </w:rPr>
          <w:t>10</w:t>
        </w:r>
        <w:r w:rsidR="009C5EAF">
          <w:rPr>
            <w:noProof/>
            <w:webHidden/>
          </w:rPr>
          <w:fldChar w:fldCharType="end"/>
        </w:r>
      </w:hyperlink>
    </w:p>
    <w:p w14:paraId="28E30B41" w14:textId="77777777" w:rsidR="009C5EAF" w:rsidRDefault="00F45629">
      <w:pPr>
        <w:pStyle w:val="21"/>
        <w:rPr>
          <w:rFonts w:asciiTheme="minorHAnsi" w:eastAsiaTheme="minorEastAsia" w:hAnsiTheme="minorHAnsi" w:cstheme="minorBidi"/>
          <w:noProof/>
          <w:sz w:val="22"/>
          <w:szCs w:val="22"/>
        </w:rPr>
      </w:pPr>
      <w:hyperlink w:anchor="_Toc80720217" w:history="1">
        <w:r w:rsidR="009C5EAF" w:rsidRPr="007D7E02">
          <w:rPr>
            <w:rStyle w:val="aa"/>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9C5EAF">
          <w:rPr>
            <w:noProof/>
            <w:webHidden/>
          </w:rPr>
          <w:tab/>
        </w:r>
        <w:r w:rsidR="009C5EAF">
          <w:rPr>
            <w:noProof/>
            <w:webHidden/>
          </w:rPr>
          <w:fldChar w:fldCharType="begin"/>
        </w:r>
        <w:r w:rsidR="009C5EAF">
          <w:rPr>
            <w:noProof/>
            <w:webHidden/>
          </w:rPr>
          <w:instrText xml:space="preserve"> PAGEREF _Toc80720217 \h </w:instrText>
        </w:r>
        <w:r w:rsidR="009C5EAF">
          <w:rPr>
            <w:noProof/>
            <w:webHidden/>
          </w:rPr>
        </w:r>
        <w:r w:rsidR="009C5EAF">
          <w:rPr>
            <w:noProof/>
            <w:webHidden/>
          </w:rPr>
          <w:fldChar w:fldCharType="separate"/>
        </w:r>
        <w:r w:rsidR="009C5EAF">
          <w:rPr>
            <w:noProof/>
            <w:webHidden/>
          </w:rPr>
          <w:t>14</w:t>
        </w:r>
        <w:r w:rsidR="009C5EAF">
          <w:rPr>
            <w:noProof/>
            <w:webHidden/>
          </w:rPr>
          <w:fldChar w:fldCharType="end"/>
        </w:r>
      </w:hyperlink>
    </w:p>
    <w:p w14:paraId="29337988" w14:textId="77777777" w:rsidR="009C5EAF" w:rsidRDefault="00F45629">
      <w:pPr>
        <w:pStyle w:val="21"/>
        <w:rPr>
          <w:rFonts w:asciiTheme="minorHAnsi" w:eastAsiaTheme="minorEastAsia" w:hAnsiTheme="minorHAnsi" w:cstheme="minorBidi"/>
          <w:noProof/>
          <w:sz w:val="22"/>
          <w:szCs w:val="22"/>
        </w:rPr>
      </w:pPr>
      <w:hyperlink w:anchor="_Toc80720218" w:history="1">
        <w:r w:rsidR="009C5EAF" w:rsidRPr="007D7E02">
          <w:rPr>
            <w:rStyle w:val="aa"/>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9C5EAF">
          <w:rPr>
            <w:noProof/>
            <w:webHidden/>
          </w:rPr>
          <w:tab/>
        </w:r>
        <w:r w:rsidR="009C5EAF">
          <w:rPr>
            <w:noProof/>
            <w:webHidden/>
          </w:rPr>
          <w:fldChar w:fldCharType="begin"/>
        </w:r>
        <w:r w:rsidR="009C5EAF">
          <w:rPr>
            <w:noProof/>
            <w:webHidden/>
          </w:rPr>
          <w:instrText xml:space="preserve"> PAGEREF _Toc80720218 \h </w:instrText>
        </w:r>
        <w:r w:rsidR="009C5EAF">
          <w:rPr>
            <w:noProof/>
            <w:webHidden/>
          </w:rPr>
        </w:r>
        <w:r w:rsidR="009C5EAF">
          <w:rPr>
            <w:noProof/>
            <w:webHidden/>
          </w:rPr>
          <w:fldChar w:fldCharType="separate"/>
        </w:r>
        <w:r w:rsidR="009C5EAF">
          <w:rPr>
            <w:noProof/>
            <w:webHidden/>
          </w:rPr>
          <w:t>41</w:t>
        </w:r>
        <w:r w:rsidR="009C5EAF">
          <w:rPr>
            <w:noProof/>
            <w:webHidden/>
          </w:rPr>
          <w:fldChar w:fldCharType="end"/>
        </w:r>
      </w:hyperlink>
    </w:p>
    <w:p w14:paraId="36CA23BC" w14:textId="77777777" w:rsidR="009C5EAF" w:rsidRDefault="00F45629">
      <w:pPr>
        <w:pStyle w:val="16"/>
        <w:rPr>
          <w:rFonts w:asciiTheme="minorHAnsi" w:eastAsiaTheme="minorEastAsia" w:hAnsiTheme="minorHAnsi" w:cstheme="minorBidi"/>
          <w:noProof/>
          <w:sz w:val="22"/>
          <w:szCs w:val="22"/>
        </w:rPr>
      </w:pPr>
      <w:hyperlink w:anchor="_Toc80720219" w:history="1">
        <w:r w:rsidR="009C5EAF" w:rsidRPr="007D7E02">
          <w:rPr>
            <w:rStyle w:val="aa"/>
            <w:noProof/>
          </w:rPr>
          <w:t>2 Существующие и перспективные балансы тепловой мощности источников тепловой энергии и тепловой нагрузки потребителей</w:t>
        </w:r>
        <w:r w:rsidR="009C5EAF">
          <w:rPr>
            <w:noProof/>
            <w:webHidden/>
          </w:rPr>
          <w:tab/>
        </w:r>
        <w:r w:rsidR="009C5EAF">
          <w:rPr>
            <w:noProof/>
            <w:webHidden/>
          </w:rPr>
          <w:fldChar w:fldCharType="begin"/>
        </w:r>
        <w:r w:rsidR="009C5EAF">
          <w:rPr>
            <w:noProof/>
            <w:webHidden/>
          </w:rPr>
          <w:instrText xml:space="preserve"> PAGEREF _Toc80720219 \h </w:instrText>
        </w:r>
        <w:r w:rsidR="009C5EAF">
          <w:rPr>
            <w:noProof/>
            <w:webHidden/>
          </w:rPr>
        </w:r>
        <w:r w:rsidR="009C5EAF">
          <w:rPr>
            <w:noProof/>
            <w:webHidden/>
          </w:rPr>
          <w:fldChar w:fldCharType="separate"/>
        </w:r>
        <w:r w:rsidR="009C5EAF">
          <w:rPr>
            <w:noProof/>
            <w:webHidden/>
          </w:rPr>
          <w:t>42</w:t>
        </w:r>
        <w:r w:rsidR="009C5EAF">
          <w:rPr>
            <w:noProof/>
            <w:webHidden/>
          </w:rPr>
          <w:fldChar w:fldCharType="end"/>
        </w:r>
      </w:hyperlink>
    </w:p>
    <w:p w14:paraId="03C9A829" w14:textId="77777777" w:rsidR="009C5EAF" w:rsidRDefault="00F45629">
      <w:pPr>
        <w:pStyle w:val="21"/>
        <w:rPr>
          <w:rFonts w:asciiTheme="minorHAnsi" w:eastAsiaTheme="minorEastAsia" w:hAnsiTheme="minorHAnsi" w:cstheme="minorBidi"/>
          <w:noProof/>
          <w:sz w:val="22"/>
          <w:szCs w:val="22"/>
        </w:rPr>
      </w:pPr>
      <w:hyperlink w:anchor="_Toc80720220" w:history="1">
        <w:r w:rsidR="009C5EAF" w:rsidRPr="007D7E02">
          <w:rPr>
            <w:rStyle w:val="aa"/>
            <w:noProof/>
          </w:rPr>
          <w:t>2.1 Описание существующих и перспективных зон действия систем теплоснабжения и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_Toc80720220 \h </w:instrText>
        </w:r>
        <w:r w:rsidR="009C5EAF">
          <w:rPr>
            <w:noProof/>
            <w:webHidden/>
          </w:rPr>
        </w:r>
        <w:r w:rsidR="009C5EAF">
          <w:rPr>
            <w:noProof/>
            <w:webHidden/>
          </w:rPr>
          <w:fldChar w:fldCharType="separate"/>
        </w:r>
        <w:r w:rsidR="009C5EAF">
          <w:rPr>
            <w:noProof/>
            <w:webHidden/>
          </w:rPr>
          <w:t>42</w:t>
        </w:r>
        <w:r w:rsidR="009C5EAF">
          <w:rPr>
            <w:noProof/>
            <w:webHidden/>
          </w:rPr>
          <w:fldChar w:fldCharType="end"/>
        </w:r>
      </w:hyperlink>
    </w:p>
    <w:p w14:paraId="6A44DD98" w14:textId="77777777" w:rsidR="009C5EAF" w:rsidRDefault="00F45629">
      <w:pPr>
        <w:pStyle w:val="21"/>
        <w:rPr>
          <w:rFonts w:asciiTheme="minorHAnsi" w:eastAsiaTheme="minorEastAsia" w:hAnsiTheme="minorHAnsi" w:cstheme="minorBidi"/>
          <w:noProof/>
          <w:sz w:val="22"/>
          <w:szCs w:val="22"/>
        </w:rPr>
      </w:pPr>
      <w:hyperlink w:anchor="_Toc80720221" w:history="1">
        <w:r w:rsidR="009C5EAF" w:rsidRPr="007D7E02">
          <w:rPr>
            <w:rStyle w:val="aa"/>
            <w:noProof/>
          </w:rPr>
          <w:t>2.2 Описание существующих и перспективных зон действия индивидуальных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_Toc80720221 \h </w:instrText>
        </w:r>
        <w:r w:rsidR="009C5EAF">
          <w:rPr>
            <w:noProof/>
            <w:webHidden/>
          </w:rPr>
        </w:r>
        <w:r w:rsidR="009C5EAF">
          <w:rPr>
            <w:noProof/>
            <w:webHidden/>
          </w:rPr>
          <w:fldChar w:fldCharType="separate"/>
        </w:r>
        <w:r w:rsidR="009C5EAF">
          <w:rPr>
            <w:noProof/>
            <w:webHidden/>
          </w:rPr>
          <w:t>44</w:t>
        </w:r>
        <w:r w:rsidR="009C5EAF">
          <w:rPr>
            <w:noProof/>
            <w:webHidden/>
          </w:rPr>
          <w:fldChar w:fldCharType="end"/>
        </w:r>
      </w:hyperlink>
    </w:p>
    <w:p w14:paraId="6EF612F7" w14:textId="77777777" w:rsidR="009C5EAF" w:rsidRDefault="00F45629">
      <w:pPr>
        <w:pStyle w:val="21"/>
        <w:rPr>
          <w:rFonts w:asciiTheme="minorHAnsi" w:eastAsiaTheme="minorEastAsia" w:hAnsiTheme="minorHAnsi" w:cstheme="minorBidi"/>
          <w:noProof/>
          <w:sz w:val="22"/>
          <w:szCs w:val="22"/>
        </w:rPr>
      </w:pPr>
      <w:hyperlink w:anchor="_Toc80720222" w:history="1">
        <w:r w:rsidR="009C5EAF" w:rsidRPr="007D7E02">
          <w:rPr>
            <w:rStyle w:val="aa"/>
            <w:noProof/>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9C5EAF">
          <w:rPr>
            <w:noProof/>
            <w:webHidden/>
          </w:rPr>
          <w:tab/>
        </w:r>
        <w:r w:rsidR="009C5EAF">
          <w:rPr>
            <w:noProof/>
            <w:webHidden/>
          </w:rPr>
          <w:fldChar w:fldCharType="begin"/>
        </w:r>
        <w:r w:rsidR="009C5EAF">
          <w:rPr>
            <w:noProof/>
            <w:webHidden/>
          </w:rPr>
          <w:instrText xml:space="preserve"> PAGEREF _Toc80720222 \h </w:instrText>
        </w:r>
        <w:r w:rsidR="009C5EAF">
          <w:rPr>
            <w:noProof/>
            <w:webHidden/>
          </w:rPr>
        </w:r>
        <w:r w:rsidR="009C5EAF">
          <w:rPr>
            <w:noProof/>
            <w:webHidden/>
          </w:rPr>
          <w:fldChar w:fldCharType="separate"/>
        </w:r>
        <w:r w:rsidR="009C5EAF">
          <w:rPr>
            <w:noProof/>
            <w:webHidden/>
          </w:rPr>
          <w:t>44</w:t>
        </w:r>
        <w:r w:rsidR="009C5EAF">
          <w:rPr>
            <w:noProof/>
            <w:webHidden/>
          </w:rPr>
          <w:fldChar w:fldCharType="end"/>
        </w:r>
      </w:hyperlink>
    </w:p>
    <w:p w14:paraId="71428C82" w14:textId="77777777" w:rsidR="009C5EAF" w:rsidRDefault="00F45629">
      <w:pPr>
        <w:pStyle w:val="21"/>
        <w:rPr>
          <w:rFonts w:asciiTheme="minorHAnsi" w:eastAsiaTheme="minorEastAsia" w:hAnsiTheme="minorHAnsi" w:cstheme="minorBidi"/>
          <w:noProof/>
          <w:sz w:val="22"/>
          <w:szCs w:val="22"/>
        </w:rPr>
      </w:pPr>
      <w:hyperlink w:anchor="_Toc80720223" w:history="1">
        <w:r w:rsidR="009C5EAF" w:rsidRPr="007D7E02">
          <w:rPr>
            <w:rStyle w:val="aa"/>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_Toc80720223 \h </w:instrText>
        </w:r>
        <w:r w:rsidR="009C5EAF">
          <w:rPr>
            <w:noProof/>
            <w:webHidden/>
          </w:rPr>
        </w:r>
        <w:r w:rsidR="009C5EAF">
          <w:rPr>
            <w:noProof/>
            <w:webHidden/>
          </w:rPr>
          <w:fldChar w:fldCharType="separate"/>
        </w:r>
        <w:r w:rsidR="009C5EAF">
          <w:rPr>
            <w:noProof/>
            <w:webHidden/>
          </w:rPr>
          <w:t>49</w:t>
        </w:r>
        <w:r w:rsidR="009C5EAF">
          <w:rPr>
            <w:noProof/>
            <w:webHidden/>
          </w:rPr>
          <w:fldChar w:fldCharType="end"/>
        </w:r>
      </w:hyperlink>
    </w:p>
    <w:p w14:paraId="21153DF5" w14:textId="77777777" w:rsidR="009C5EAF" w:rsidRDefault="00F45629">
      <w:pPr>
        <w:pStyle w:val="21"/>
        <w:rPr>
          <w:rFonts w:asciiTheme="minorHAnsi" w:eastAsiaTheme="minorEastAsia" w:hAnsiTheme="minorHAnsi" w:cstheme="minorBidi"/>
          <w:noProof/>
          <w:sz w:val="22"/>
          <w:szCs w:val="22"/>
        </w:rPr>
      </w:pPr>
      <w:hyperlink w:anchor="_Toc80720224" w:history="1">
        <w:r w:rsidR="009C5EAF" w:rsidRPr="007D7E02">
          <w:rPr>
            <w:rStyle w:val="aa"/>
            <w:noProof/>
          </w:rPr>
          <w:t>2.5 Перспективный баланс отпуска и потребления тепловой энергии в зоне действия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_Toc80720224 \h </w:instrText>
        </w:r>
        <w:r w:rsidR="009C5EAF">
          <w:rPr>
            <w:noProof/>
            <w:webHidden/>
          </w:rPr>
        </w:r>
        <w:r w:rsidR="009C5EAF">
          <w:rPr>
            <w:noProof/>
            <w:webHidden/>
          </w:rPr>
          <w:fldChar w:fldCharType="separate"/>
        </w:r>
        <w:r w:rsidR="009C5EAF">
          <w:rPr>
            <w:noProof/>
            <w:webHidden/>
          </w:rPr>
          <w:t>49</w:t>
        </w:r>
        <w:r w:rsidR="009C5EAF">
          <w:rPr>
            <w:noProof/>
            <w:webHidden/>
          </w:rPr>
          <w:fldChar w:fldCharType="end"/>
        </w:r>
      </w:hyperlink>
    </w:p>
    <w:p w14:paraId="46F694AE" w14:textId="77777777" w:rsidR="009C5EAF" w:rsidRDefault="00F45629">
      <w:pPr>
        <w:pStyle w:val="21"/>
        <w:rPr>
          <w:rFonts w:asciiTheme="minorHAnsi" w:eastAsiaTheme="minorEastAsia" w:hAnsiTheme="minorHAnsi" w:cstheme="minorBidi"/>
          <w:noProof/>
          <w:sz w:val="22"/>
          <w:szCs w:val="22"/>
        </w:rPr>
      </w:pPr>
      <w:hyperlink w:anchor="_Toc80720225" w:history="1">
        <w:r w:rsidR="009C5EAF" w:rsidRPr="007D7E02">
          <w:rPr>
            <w:rStyle w:val="aa"/>
            <w:noProof/>
          </w:rPr>
          <w:t>2.6 Радиус эффективного теплоснабжения</w:t>
        </w:r>
        <w:r w:rsidR="009C5EAF">
          <w:rPr>
            <w:noProof/>
            <w:webHidden/>
          </w:rPr>
          <w:tab/>
        </w:r>
        <w:r w:rsidR="009C5EAF">
          <w:rPr>
            <w:noProof/>
            <w:webHidden/>
          </w:rPr>
          <w:fldChar w:fldCharType="begin"/>
        </w:r>
        <w:r w:rsidR="009C5EAF">
          <w:rPr>
            <w:noProof/>
            <w:webHidden/>
          </w:rPr>
          <w:instrText xml:space="preserve"> PAGEREF _Toc80720225 \h </w:instrText>
        </w:r>
        <w:r w:rsidR="009C5EAF">
          <w:rPr>
            <w:noProof/>
            <w:webHidden/>
          </w:rPr>
        </w:r>
        <w:r w:rsidR="009C5EAF">
          <w:rPr>
            <w:noProof/>
            <w:webHidden/>
          </w:rPr>
          <w:fldChar w:fldCharType="separate"/>
        </w:r>
        <w:r w:rsidR="009C5EAF">
          <w:rPr>
            <w:noProof/>
            <w:webHidden/>
          </w:rPr>
          <w:t>49</w:t>
        </w:r>
        <w:r w:rsidR="009C5EAF">
          <w:rPr>
            <w:noProof/>
            <w:webHidden/>
          </w:rPr>
          <w:fldChar w:fldCharType="end"/>
        </w:r>
      </w:hyperlink>
    </w:p>
    <w:p w14:paraId="7CB2A548" w14:textId="77777777" w:rsidR="009C5EAF" w:rsidRDefault="00F45629">
      <w:pPr>
        <w:pStyle w:val="16"/>
        <w:rPr>
          <w:rFonts w:asciiTheme="minorHAnsi" w:eastAsiaTheme="minorEastAsia" w:hAnsiTheme="minorHAnsi" w:cstheme="minorBidi"/>
          <w:noProof/>
          <w:sz w:val="22"/>
          <w:szCs w:val="22"/>
        </w:rPr>
      </w:pPr>
      <w:hyperlink w:anchor="_Toc80720226" w:history="1">
        <w:r w:rsidR="009C5EAF" w:rsidRPr="007D7E02">
          <w:rPr>
            <w:rStyle w:val="aa"/>
            <w:noProof/>
          </w:rPr>
          <w:t>3 Существующие и перспективные балансы теплоносителя</w:t>
        </w:r>
        <w:r w:rsidR="009C5EAF">
          <w:rPr>
            <w:noProof/>
            <w:webHidden/>
          </w:rPr>
          <w:tab/>
        </w:r>
        <w:r w:rsidR="009C5EAF">
          <w:rPr>
            <w:noProof/>
            <w:webHidden/>
          </w:rPr>
          <w:fldChar w:fldCharType="begin"/>
        </w:r>
        <w:r w:rsidR="009C5EAF">
          <w:rPr>
            <w:noProof/>
            <w:webHidden/>
          </w:rPr>
          <w:instrText xml:space="preserve"> PAGEREF _Toc80720226 \h </w:instrText>
        </w:r>
        <w:r w:rsidR="009C5EAF">
          <w:rPr>
            <w:noProof/>
            <w:webHidden/>
          </w:rPr>
        </w:r>
        <w:r w:rsidR="009C5EAF">
          <w:rPr>
            <w:noProof/>
            <w:webHidden/>
          </w:rPr>
          <w:fldChar w:fldCharType="separate"/>
        </w:r>
        <w:r w:rsidR="009C5EAF">
          <w:rPr>
            <w:noProof/>
            <w:webHidden/>
          </w:rPr>
          <w:t>52</w:t>
        </w:r>
        <w:r w:rsidR="009C5EAF">
          <w:rPr>
            <w:noProof/>
            <w:webHidden/>
          </w:rPr>
          <w:fldChar w:fldCharType="end"/>
        </w:r>
      </w:hyperlink>
    </w:p>
    <w:p w14:paraId="6C7BC5B2" w14:textId="77777777" w:rsidR="009C5EAF" w:rsidRDefault="00F45629">
      <w:pPr>
        <w:pStyle w:val="21"/>
        <w:rPr>
          <w:rFonts w:asciiTheme="minorHAnsi" w:eastAsiaTheme="minorEastAsia" w:hAnsiTheme="minorHAnsi" w:cstheme="minorBidi"/>
          <w:noProof/>
          <w:sz w:val="22"/>
          <w:szCs w:val="22"/>
        </w:rPr>
      </w:pPr>
      <w:hyperlink w:anchor="_Toc80720227" w:history="1">
        <w:r w:rsidR="009C5EAF" w:rsidRPr="007D7E02">
          <w:rPr>
            <w:rStyle w:val="aa"/>
            <w:noProof/>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9C5EAF">
          <w:rPr>
            <w:noProof/>
            <w:webHidden/>
          </w:rPr>
          <w:tab/>
        </w:r>
        <w:r w:rsidR="009C5EAF">
          <w:rPr>
            <w:noProof/>
            <w:webHidden/>
          </w:rPr>
          <w:fldChar w:fldCharType="begin"/>
        </w:r>
        <w:r w:rsidR="009C5EAF">
          <w:rPr>
            <w:noProof/>
            <w:webHidden/>
          </w:rPr>
          <w:instrText xml:space="preserve"> PAGEREF _Toc80720227 \h </w:instrText>
        </w:r>
        <w:r w:rsidR="009C5EAF">
          <w:rPr>
            <w:noProof/>
            <w:webHidden/>
          </w:rPr>
        </w:r>
        <w:r w:rsidR="009C5EAF">
          <w:rPr>
            <w:noProof/>
            <w:webHidden/>
          </w:rPr>
          <w:fldChar w:fldCharType="separate"/>
        </w:r>
        <w:r w:rsidR="009C5EAF">
          <w:rPr>
            <w:noProof/>
            <w:webHidden/>
          </w:rPr>
          <w:t>52</w:t>
        </w:r>
        <w:r w:rsidR="009C5EAF">
          <w:rPr>
            <w:noProof/>
            <w:webHidden/>
          </w:rPr>
          <w:fldChar w:fldCharType="end"/>
        </w:r>
      </w:hyperlink>
    </w:p>
    <w:p w14:paraId="635C3852" w14:textId="77777777" w:rsidR="009C5EAF" w:rsidRDefault="00F45629">
      <w:pPr>
        <w:pStyle w:val="21"/>
        <w:rPr>
          <w:rFonts w:asciiTheme="minorHAnsi" w:eastAsiaTheme="minorEastAsia" w:hAnsiTheme="minorHAnsi" w:cstheme="minorBidi"/>
          <w:noProof/>
          <w:sz w:val="22"/>
          <w:szCs w:val="22"/>
        </w:rPr>
      </w:pPr>
      <w:hyperlink w:anchor="_Toc80720228" w:history="1">
        <w:r w:rsidR="009C5EAF" w:rsidRPr="007D7E02">
          <w:rPr>
            <w:rStyle w:val="aa"/>
            <w:noProof/>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9C5EAF">
          <w:rPr>
            <w:noProof/>
            <w:webHidden/>
          </w:rPr>
          <w:tab/>
        </w:r>
        <w:r w:rsidR="009C5EAF">
          <w:rPr>
            <w:noProof/>
            <w:webHidden/>
          </w:rPr>
          <w:fldChar w:fldCharType="begin"/>
        </w:r>
        <w:r w:rsidR="009C5EAF">
          <w:rPr>
            <w:noProof/>
            <w:webHidden/>
          </w:rPr>
          <w:instrText xml:space="preserve"> PAGEREF _Toc80720228 \h </w:instrText>
        </w:r>
        <w:r w:rsidR="009C5EAF">
          <w:rPr>
            <w:noProof/>
            <w:webHidden/>
          </w:rPr>
        </w:r>
        <w:r w:rsidR="009C5EAF">
          <w:rPr>
            <w:noProof/>
            <w:webHidden/>
          </w:rPr>
          <w:fldChar w:fldCharType="separate"/>
        </w:r>
        <w:r w:rsidR="009C5EAF">
          <w:rPr>
            <w:noProof/>
            <w:webHidden/>
          </w:rPr>
          <w:t>52</w:t>
        </w:r>
        <w:r w:rsidR="009C5EAF">
          <w:rPr>
            <w:noProof/>
            <w:webHidden/>
          </w:rPr>
          <w:fldChar w:fldCharType="end"/>
        </w:r>
      </w:hyperlink>
    </w:p>
    <w:p w14:paraId="63E988F7" w14:textId="77777777" w:rsidR="009C5EAF" w:rsidRDefault="00F45629">
      <w:pPr>
        <w:pStyle w:val="16"/>
        <w:rPr>
          <w:rFonts w:asciiTheme="minorHAnsi" w:eastAsiaTheme="minorEastAsia" w:hAnsiTheme="minorHAnsi" w:cstheme="minorBidi"/>
          <w:noProof/>
          <w:sz w:val="22"/>
          <w:szCs w:val="22"/>
        </w:rPr>
      </w:pPr>
      <w:hyperlink w:anchor="_Toc80720229" w:history="1">
        <w:r w:rsidR="009C5EAF" w:rsidRPr="007D7E02">
          <w:rPr>
            <w:rStyle w:val="aa"/>
            <w:noProof/>
          </w:rPr>
          <w:t>4 Основные положения мастер-плана развития систем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_Toc80720229 \h </w:instrText>
        </w:r>
        <w:r w:rsidR="009C5EAF">
          <w:rPr>
            <w:noProof/>
            <w:webHidden/>
          </w:rPr>
        </w:r>
        <w:r w:rsidR="009C5EAF">
          <w:rPr>
            <w:noProof/>
            <w:webHidden/>
          </w:rPr>
          <w:fldChar w:fldCharType="separate"/>
        </w:r>
        <w:r w:rsidR="009C5EAF">
          <w:rPr>
            <w:noProof/>
            <w:webHidden/>
          </w:rPr>
          <w:t>56</w:t>
        </w:r>
        <w:r w:rsidR="009C5EAF">
          <w:rPr>
            <w:noProof/>
            <w:webHidden/>
          </w:rPr>
          <w:fldChar w:fldCharType="end"/>
        </w:r>
      </w:hyperlink>
    </w:p>
    <w:p w14:paraId="11384A25" w14:textId="77777777" w:rsidR="009C5EAF" w:rsidRDefault="00F45629">
      <w:pPr>
        <w:pStyle w:val="21"/>
        <w:rPr>
          <w:rFonts w:asciiTheme="minorHAnsi" w:eastAsiaTheme="minorEastAsia" w:hAnsiTheme="minorHAnsi" w:cstheme="minorBidi"/>
          <w:noProof/>
          <w:sz w:val="22"/>
          <w:szCs w:val="22"/>
        </w:rPr>
      </w:pPr>
      <w:hyperlink w:anchor="_Toc80720230" w:history="1">
        <w:r w:rsidR="009C5EAF" w:rsidRPr="007D7E02">
          <w:rPr>
            <w:rStyle w:val="aa"/>
            <w:noProof/>
            <w:lang w:eastAsia="en-US"/>
          </w:rPr>
          <w:t>4.1 Основные принципы формирования вариантов развития систем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_Toc80720230 \h </w:instrText>
        </w:r>
        <w:r w:rsidR="009C5EAF">
          <w:rPr>
            <w:noProof/>
            <w:webHidden/>
          </w:rPr>
        </w:r>
        <w:r w:rsidR="009C5EAF">
          <w:rPr>
            <w:noProof/>
            <w:webHidden/>
          </w:rPr>
          <w:fldChar w:fldCharType="separate"/>
        </w:r>
        <w:r w:rsidR="009C5EAF">
          <w:rPr>
            <w:noProof/>
            <w:webHidden/>
          </w:rPr>
          <w:t>56</w:t>
        </w:r>
        <w:r w:rsidR="009C5EAF">
          <w:rPr>
            <w:noProof/>
            <w:webHidden/>
          </w:rPr>
          <w:fldChar w:fldCharType="end"/>
        </w:r>
      </w:hyperlink>
    </w:p>
    <w:p w14:paraId="37811BD3" w14:textId="77777777" w:rsidR="009C5EAF" w:rsidRDefault="00F45629">
      <w:pPr>
        <w:pStyle w:val="21"/>
        <w:rPr>
          <w:rFonts w:asciiTheme="minorHAnsi" w:eastAsiaTheme="minorEastAsia" w:hAnsiTheme="minorHAnsi" w:cstheme="minorBidi"/>
          <w:noProof/>
          <w:sz w:val="22"/>
          <w:szCs w:val="22"/>
        </w:rPr>
      </w:pPr>
      <w:hyperlink w:anchor="_Toc80720231" w:history="1">
        <w:r w:rsidR="009C5EAF" w:rsidRPr="007D7E02">
          <w:rPr>
            <w:rStyle w:val="aa"/>
            <w:noProof/>
          </w:rPr>
          <w:t>4.2 Обоснование выбора приоритетного сценария развития теплоснабжения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_Toc80720231 \h </w:instrText>
        </w:r>
        <w:r w:rsidR="009C5EAF">
          <w:rPr>
            <w:noProof/>
            <w:webHidden/>
          </w:rPr>
        </w:r>
        <w:r w:rsidR="009C5EAF">
          <w:rPr>
            <w:noProof/>
            <w:webHidden/>
          </w:rPr>
          <w:fldChar w:fldCharType="separate"/>
        </w:r>
        <w:r w:rsidR="009C5EAF">
          <w:rPr>
            <w:noProof/>
            <w:webHidden/>
          </w:rPr>
          <w:t>60</w:t>
        </w:r>
        <w:r w:rsidR="009C5EAF">
          <w:rPr>
            <w:noProof/>
            <w:webHidden/>
          </w:rPr>
          <w:fldChar w:fldCharType="end"/>
        </w:r>
      </w:hyperlink>
    </w:p>
    <w:p w14:paraId="6F1531D6" w14:textId="77777777" w:rsidR="009C5EAF" w:rsidRDefault="00F45629">
      <w:pPr>
        <w:pStyle w:val="21"/>
        <w:rPr>
          <w:rFonts w:asciiTheme="minorHAnsi" w:eastAsiaTheme="minorEastAsia" w:hAnsiTheme="minorHAnsi" w:cstheme="minorBidi"/>
          <w:noProof/>
          <w:sz w:val="22"/>
          <w:szCs w:val="22"/>
        </w:rPr>
      </w:pPr>
      <w:hyperlink w:anchor="_Toc80720232" w:history="1">
        <w:r w:rsidR="009C5EAF" w:rsidRPr="007D7E02">
          <w:rPr>
            <w:rStyle w:val="aa"/>
            <w:noProof/>
          </w:rPr>
          <w:t>4.3 Описание вариантов перспективного развития системы теплоснабжения внегородских территорий ЗАТО Северск</w:t>
        </w:r>
        <w:r w:rsidR="009C5EAF">
          <w:rPr>
            <w:noProof/>
            <w:webHidden/>
          </w:rPr>
          <w:tab/>
        </w:r>
        <w:r w:rsidR="009C5EAF">
          <w:rPr>
            <w:noProof/>
            <w:webHidden/>
          </w:rPr>
          <w:fldChar w:fldCharType="begin"/>
        </w:r>
        <w:r w:rsidR="009C5EAF">
          <w:rPr>
            <w:noProof/>
            <w:webHidden/>
          </w:rPr>
          <w:instrText xml:space="preserve"> PAGEREF _Toc80720232 \h </w:instrText>
        </w:r>
        <w:r w:rsidR="009C5EAF">
          <w:rPr>
            <w:noProof/>
            <w:webHidden/>
          </w:rPr>
        </w:r>
        <w:r w:rsidR="009C5EAF">
          <w:rPr>
            <w:noProof/>
            <w:webHidden/>
          </w:rPr>
          <w:fldChar w:fldCharType="separate"/>
        </w:r>
        <w:r w:rsidR="009C5EAF">
          <w:rPr>
            <w:noProof/>
            <w:webHidden/>
          </w:rPr>
          <w:t>61</w:t>
        </w:r>
        <w:r w:rsidR="009C5EAF">
          <w:rPr>
            <w:noProof/>
            <w:webHidden/>
          </w:rPr>
          <w:fldChar w:fldCharType="end"/>
        </w:r>
      </w:hyperlink>
    </w:p>
    <w:p w14:paraId="1B25C3D3" w14:textId="77777777" w:rsidR="009C5EAF" w:rsidRDefault="00F45629">
      <w:pPr>
        <w:pStyle w:val="21"/>
        <w:rPr>
          <w:rFonts w:asciiTheme="minorHAnsi" w:eastAsiaTheme="minorEastAsia" w:hAnsiTheme="minorHAnsi" w:cstheme="minorBidi"/>
          <w:noProof/>
          <w:sz w:val="22"/>
          <w:szCs w:val="22"/>
        </w:rPr>
      </w:pPr>
      <w:hyperlink w:anchor="_Toc80720233" w:history="1">
        <w:r w:rsidR="009C5EAF" w:rsidRPr="007D7E02">
          <w:rPr>
            <w:rStyle w:val="aa"/>
            <w:noProof/>
          </w:rPr>
          <w:t>4.4 Технико-экономическое сравнение вариантов перспективного развития системы теплоснабжения внегородских территорий ЗАТО Северск</w:t>
        </w:r>
        <w:r w:rsidR="009C5EAF">
          <w:rPr>
            <w:noProof/>
            <w:webHidden/>
          </w:rPr>
          <w:tab/>
        </w:r>
        <w:r w:rsidR="009C5EAF">
          <w:rPr>
            <w:noProof/>
            <w:webHidden/>
          </w:rPr>
          <w:fldChar w:fldCharType="begin"/>
        </w:r>
        <w:r w:rsidR="009C5EAF">
          <w:rPr>
            <w:noProof/>
            <w:webHidden/>
          </w:rPr>
          <w:instrText xml:space="preserve"> PAGEREF _Toc80720233 \h </w:instrText>
        </w:r>
        <w:r w:rsidR="009C5EAF">
          <w:rPr>
            <w:noProof/>
            <w:webHidden/>
          </w:rPr>
        </w:r>
        <w:r w:rsidR="009C5EAF">
          <w:rPr>
            <w:noProof/>
            <w:webHidden/>
          </w:rPr>
          <w:fldChar w:fldCharType="separate"/>
        </w:r>
        <w:r w:rsidR="009C5EAF">
          <w:rPr>
            <w:noProof/>
            <w:webHidden/>
          </w:rPr>
          <w:t>64</w:t>
        </w:r>
        <w:r w:rsidR="009C5EAF">
          <w:rPr>
            <w:noProof/>
            <w:webHidden/>
          </w:rPr>
          <w:fldChar w:fldCharType="end"/>
        </w:r>
      </w:hyperlink>
    </w:p>
    <w:p w14:paraId="12D62A7B" w14:textId="77777777" w:rsidR="009C5EAF" w:rsidRDefault="00F45629">
      <w:pPr>
        <w:pStyle w:val="16"/>
        <w:rPr>
          <w:rFonts w:asciiTheme="minorHAnsi" w:eastAsiaTheme="minorEastAsia" w:hAnsiTheme="minorHAnsi" w:cstheme="minorBidi"/>
          <w:noProof/>
          <w:sz w:val="22"/>
          <w:szCs w:val="22"/>
        </w:rPr>
      </w:pPr>
      <w:hyperlink w:anchor="_Toc80720234" w:history="1">
        <w:r w:rsidR="009C5EAF" w:rsidRPr="007D7E02">
          <w:rPr>
            <w:rStyle w:val="aa"/>
            <w:noProof/>
          </w:rPr>
          <w:t>5 Предложения по строительству, реконструкции, техническому перевооружению и (или) модернизации источников тепловой энергии</w:t>
        </w:r>
        <w:r w:rsidR="009C5EAF">
          <w:rPr>
            <w:noProof/>
            <w:webHidden/>
          </w:rPr>
          <w:tab/>
        </w:r>
        <w:r w:rsidR="009C5EAF">
          <w:rPr>
            <w:noProof/>
            <w:webHidden/>
          </w:rPr>
          <w:fldChar w:fldCharType="begin"/>
        </w:r>
        <w:r w:rsidR="009C5EAF">
          <w:rPr>
            <w:noProof/>
            <w:webHidden/>
          </w:rPr>
          <w:instrText xml:space="preserve"> PAGEREF _Toc80720234 \h </w:instrText>
        </w:r>
        <w:r w:rsidR="009C5EAF">
          <w:rPr>
            <w:noProof/>
            <w:webHidden/>
          </w:rPr>
        </w:r>
        <w:r w:rsidR="009C5EAF">
          <w:rPr>
            <w:noProof/>
            <w:webHidden/>
          </w:rPr>
          <w:fldChar w:fldCharType="separate"/>
        </w:r>
        <w:r w:rsidR="009C5EAF">
          <w:rPr>
            <w:noProof/>
            <w:webHidden/>
          </w:rPr>
          <w:t>64</w:t>
        </w:r>
        <w:r w:rsidR="009C5EAF">
          <w:rPr>
            <w:noProof/>
            <w:webHidden/>
          </w:rPr>
          <w:fldChar w:fldCharType="end"/>
        </w:r>
      </w:hyperlink>
    </w:p>
    <w:p w14:paraId="3D286655" w14:textId="77777777" w:rsidR="009C5EAF" w:rsidRDefault="00F45629">
      <w:pPr>
        <w:pStyle w:val="21"/>
        <w:rPr>
          <w:rFonts w:asciiTheme="minorHAnsi" w:eastAsiaTheme="minorEastAsia" w:hAnsiTheme="minorHAnsi" w:cstheme="minorBidi"/>
          <w:noProof/>
          <w:sz w:val="22"/>
          <w:szCs w:val="22"/>
        </w:rPr>
      </w:pPr>
      <w:hyperlink w:anchor="_Toc80720235" w:history="1">
        <w:r w:rsidR="009C5EAF" w:rsidRPr="007D7E02">
          <w:rPr>
            <w:rStyle w:val="aa"/>
            <w:noProof/>
          </w:rPr>
          <w:t>5.1 Предложения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9C5EAF">
          <w:rPr>
            <w:noProof/>
            <w:webHidden/>
          </w:rPr>
          <w:tab/>
        </w:r>
        <w:r w:rsidR="009C5EAF">
          <w:rPr>
            <w:noProof/>
            <w:webHidden/>
          </w:rPr>
          <w:fldChar w:fldCharType="begin"/>
        </w:r>
        <w:r w:rsidR="009C5EAF">
          <w:rPr>
            <w:noProof/>
            <w:webHidden/>
          </w:rPr>
          <w:instrText xml:space="preserve"> PAGEREF _Toc80720235 \h </w:instrText>
        </w:r>
        <w:r w:rsidR="009C5EAF">
          <w:rPr>
            <w:noProof/>
            <w:webHidden/>
          </w:rPr>
        </w:r>
        <w:r w:rsidR="009C5EAF">
          <w:rPr>
            <w:noProof/>
            <w:webHidden/>
          </w:rPr>
          <w:fldChar w:fldCharType="separate"/>
        </w:r>
        <w:r w:rsidR="009C5EAF">
          <w:rPr>
            <w:noProof/>
            <w:webHidden/>
          </w:rPr>
          <w:t>64</w:t>
        </w:r>
        <w:r w:rsidR="009C5EAF">
          <w:rPr>
            <w:noProof/>
            <w:webHidden/>
          </w:rPr>
          <w:fldChar w:fldCharType="end"/>
        </w:r>
      </w:hyperlink>
    </w:p>
    <w:p w14:paraId="51EAA6D1" w14:textId="77777777" w:rsidR="009C5EAF" w:rsidRDefault="00F45629">
      <w:pPr>
        <w:pStyle w:val="21"/>
        <w:rPr>
          <w:rFonts w:asciiTheme="minorHAnsi" w:eastAsiaTheme="minorEastAsia" w:hAnsiTheme="minorHAnsi" w:cstheme="minorBidi"/>
          <w:noProof/>
          <w:sz w:val="22"/>
          <w:szCs w:val="22"/>
        </w:rPr>
      </w:pPr>
      <w:hyperlink w:anchor="_Toc80720236" w:history="1">
        <w:r w:rsidR="009C5EAF" w:rsidRPr="007D7E02">
          <w:rPr>
            <w:rStyle w:val="aa"/>
            <w:noProof/>
          </w:rPr>
          <w:t>5.2 Замена генерирующего оборудования ТЭЦ</w:t>
        </w:r>
        <w:r w:rsidR="009C5EAF">
          <w:rPr>
            <w:noProof/>
            <w:webHidden/>
          </w:rPr>
          <w:tab/>
        </w:r>
        <w:r w:rsidR="009C5EAF">
          <w:rPr>
            <w:noProof/>
            <w:webHidden/>
          </w:rPr>
          <w:fldChar w:fldCharType="begin"/>
        </w:r>
        <w:r w:rsidR="009C5EAF">
          <w:rPr>
            <w:noProof/>
            <w:webHidden/>
          </w:rPr>
          <w:instrText xml:space="preserve"> PAGEREF _Toc80720236 \h </w:instrText>
        </w:r>
        <w:r w:rsidR="009C5EAF">
          <w:rPr>
            <w:noProof/>
            <w:webHidden/>
          </w:rPr>
        </w:r>
        <w:r w:rsidR="009C5EAF">
          <w:rPr>
            <w:noProof/>
            <w:webHidden/>
          </w:rPr>
          <w:fldChar w:fldCharType="separate"/>
        </w:r>
        <w:r w:rsidR="009C5EAF">
          <w:rPr>
            <w:noProof/>
            <w:webHidden/>
          </w:rPr>
          <w:t>65</w:t>
        </w:r>
        <w:r w:rsidR="009C5EAF">
          <w:rPr>
            <w:noProof/>
            <w:webHidden/>
          </w:rPr>
          <w:fldChar w:fldCharType="end"/>
        </w:r>
      </w:hyperlink>
    </w:p>
    <w:p w14:paraId="320E74E5" w14:textId="77777777" w:rsidR="009C5EAF" w:rsidRDefault="00F45629">
      <w:pPr>
        <w:pStyle w:val="21"/>
        <w:rPr>
          <w:rFonts w:asciiTheme="minorHAnsi" w:eastAsiaTheme="minorEastAsia" w:hAnsiTheme="minorHAnsi" w:cstheme="minorBidi"/>
          <w:noProof/>
          <w:sz w:val="22"/>
          <w:szCs w:val="22"/>
        </w:rPr>
      </w:pPr>
      <w:hyperlink w:anchor="_Toc80720237" w:history="1">
        <w:r w:rsidR="009C5EAF" w:rsidRPr="007D7E02">
          <w:rPr>
            <w:rStyle w:val="aa"/>
            <w:noProof/>
          </w:rPr>
          <w:t>5.3 Модернизация котлоагрегатов и котельного оборудования</w:t>
        </w:r>
        <w:r w:rsidR="009C5EAF">
          <w:rPr>
            <w:noProof/>
            <w:webHidden/>
          </w:rPr>
          <w:tab/>
        </w:r>
        <w:r w:rsidR="009C5EAF">
          <w:rPr>
            <w:noProof/>
            <w:webHidden/>
          </w:rPr>
          <w:fldChar w:fldCharType="begin"/>
        </w:r>
        <w:r w:rsidR="009C5EAF">
          <w:rPr>
            <w:noProof/>
            <w:webHidden/>
          </w:rPr>
          <w:instrText xml:space="preserve"> PAGEREF _Toc80720237 \h </w:instrText>
        </w:r>
        <w:r w:rsidR="009C5EAF">
          <w:rPr>
            <w:noProof/>
            <w:webHidden/>
          </w:rPr>
        </w:r>
        <w:r w:rsidR="009C5EAF">
          <w:rPr>
            <w:noProof/>
            <w:webHidden/>
          </w:rPr>
          <w:fldChar w:fldCharType="separate"/>
        </w:r>
        <w:r w:rsidR="009C5EAF">
          <w:rPr>
            <w:noProof/>
            <w:webHidden/>
          </w:rPr>
          <w:t>68</w:t>
        </w:r>
        <w:r w:rsidR="009C5EAF">
          <w:rPr>
            <w:noProof/>
            <w:webHidden/>
          </w:rPr>
          <w:fldChar w:fldCharType="end"/>
        </w:r>
      </w:hyperlink>
    </w:p>
    <w:p w14:paraId="6FA74E47" w14:textId="77777777" w:rsidR="009C5EAF" w:rsidRDefault="00F45629">
      <w:pPr>
        <w:pStyle w:val="21"/>
        <w:rPr>
          <w:rFonts w:asciiTheme="minorHAnsi" w:eastAsiaTheme="minorEastAsia" w:hAnsiTheme="minorHAnsi" w:cstheme="minorBidi"/>
          <w:noProof/>
          <w:sz w:val="22"/>
          <w:szCs w:val="22"/>
        </w:rPr>
      </w:pPr>
      <w:hyperlink w:anchor="_Toc80720238" w:history="1">
        <w:r w:rsidR="009C5EAF" w:rsidRPr="007D7E02">
          <w:rPr>
            <w:rStyle w:val="aa"/>
            <w:noProof/>
          </w:rPr>
          <w:t>5.4 Целевые показатели энергосбережения и повышения энергетической эффективности</w:t>
        </w:r>
        <w:r w:rsidR="009C5EAF">
          <w:rPr>
            <w:noProof/>
            <w:webHidden/>
          </w:rPr>
          <w:tab/>
        </w:r>
        <w:r w:rsidR="009C5EAF">
          <w:rPr>
            <w:noProof/>
            <w:webHidden/>
          </w:rPr>
          <w:fldChar w:fldCharType="begin"/>
        </w:r>
        <w:r w:rsidR="009C5EAF">
          <w:rPr>
            <w:noProof/>
            <w:webHidden/>
          </w:rPr>
          <w:instrText xml:space="preserve"> PAGEREF _Toc80720238 \h </w:instrText>
        </w:r>
        <w:r w:rsidR="009C5EAF">
          <w:rPr>
            <w:noProof/>
            <w:webHidden/>
          </w:rPr>
        </w:r>
        <w:r w:rsidR="009C5EAF">
          <w:rPr>
            <w:noProof/>
            <w:webHidden/>
          </w:rPr>
          <w:fldChar w:fldCharType="separate"/>
        </w:r>
        <w:r w:rsidR="009C5EAF">
          <w:rPr>
            <w:noProof/>
            <w:webHidden/>
          </w:rPr>
          <w:t>70</w:t>
        </w:r>
        <w:r w:rsidR="009C5EAF">
          <w:rPr>
            <w:noProof/>
            <w:webHidden/>
          </w:rPr>
          <w:fldChar w:fldCharType="end"/>
        </w:r>
      </w:hyperlink>
    </w:p>
    <w:p w14:paraId="0072F8E0" w14:textId="77777777" w:rsidR="009C5EAF" w:rsidRDefault="00F45629">
      <w:pPr>
        <w:pStyle w:val="16"/>
        <w:rPr>
          <w:rFonts w:asciiTheme="minorHAnsi" w:eastAsiaTheme="minorEastAsia" w:hAnsiTheme="minorHAnsi" w:cstheme="minorBidi"/>
          <w:noProof/>
          <w:sz w:val="22"/>
          <w:szCs w:val="22"/>
        </w:rPr>
      </w:pPr>
      <w:hyperlink w:anchor="_Toc80720239" w:history="1">
        <w:r w:rsidR="009C5EAF" w:rsidRPr="007D7E02">
          <w:rPr>
            <w:rStyle w:val="aa"/>
            <w:noProof/>
          </w:rPr>
          <w:t>6 Предложения по строительству, реконструкции и (или) модернизации тепловых сетей</w:t>
        </w:r>
        <w:r w:rsidR="009C5EAF">
          <w:rPr>
            <w:noProof/>
            <w:webHidden/>
          </w:rPr>
          <w:tab/>
        </w:r>
        <w:r w:rsidR="009C5EAF">
          <w:rPr>
            <w:noProof/>
            <w:webHidden/>
          </w:rPr>
          <w:fldChar w:fldCharType="begin"/>
        </w:r>
        <w:r w:rsidR="009C5EAF">
          <w:rPr>
            <w:noProof/>
            <w:webHidden/>
          </w:rPr>
          <w:instrText xml:space="preserve"> PAGEREF _Toc80720239 \h </w:instrText>
        </w:r>
        <w:r w:rsidR="009C5EAF">
          <w:rPr>
            <w:noProof/>
            <w:webHidden/>
          </w:rPr>
        </w:r>
        <w:r w:rsidR="009C5EAF">
          <w:rPr>
            <w:noProof/>
            <w:webHidden/>
          </w:rPr>
          <w:fldChar w:fldCharType="separate"/>
        </w:r>
        <w:r w:rsidR="009C5EAF">
          <w:rPr>
            <w:noProof/>
            <w:webHidden/>
          </w:rPr>
          <w:t>72</w:t>
        </w:r>
        <w:r w:rsidR="009C5EAF">
          <w:rPr>
            <w:noProof/>
            <w:webHidden/>
          </w:rPr>
          <w:fldChar w:fldCharType="end"/>
        </w:r>
      </w:hyperlink>
    </w:p>
    <w:p w14:paraId="55C25F3F" w14:textId="77777777" w:rsidR="009C5EAF" w:rsidRDefault="00F45629">
      <w:pPr>
        <w:pStyle w:val="21"/>
        <w:rPr>
          <w:rFonts w:asciiTheme="minorHAnsi" w:eastAsiaTheme="minorEastAsia" w:hAnsiTheme="minorHAnsi" w:cstheme="minorBidi"/>
          <w:noProof/>
          <w:sz w:val="22"/>
          <w:szCs w:val="22"/>
        </w:rPr>
      </w:pPr>
      <w:hyperlink w:anchor="_Toc80720240" w:history="1">
        <w:r w:rsidR="009C5EAF" w:rsidRPr="007D7E02">
          <w:rPr>
            <w:rStyle w:val="aa"/>
            <w:noProof/>
          </w:rP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9C5EAF">
          <w:rPr>
            <w:noProof/>
            <w:webHidden/>
          </w:rPr>
          <w:tab/>
        </w:r>
        <w:r w:rsidR="009C5EAF">
          <w:rPr>
            <w:noProof/>
            <w:webHidden/>
          </w:rPr>
          <w:fldChar w:fldCharType="begin"/>
        </w:r>
        <w:r w:rsidR="009C5EAF">
          <w:rPr>
            <w:noProof/>
            <w:webHidden/>
          </w:rPr>
          <w:instrText xml:space="preserve"> PAGEREF _Toc80720240 \h </w:instrText>
        </w:r>
        <w:r w:rsidR="009C5EAF">
          <w:rPr>
            <w:noProof/>
            <w:webHidden/>
          </w:rPr>
        </w:r>
        <w:r w:rsidR="009C5EAF">
          <w:rPr>
            <w:noProof/>
            <w:webHidden/>
          </w:rPr>
          <w:fldChar w:fldCharType="separate"/>
        </w:r>
        <w:r w:rsidR="009C5EAF">
          <w:rPr>
            <w:noProof/>
            <w:webHidden/>
          </w:rPr>
          <w:t>72</w:t>
        </w:r>
        <w:r w:rsidR="009C5EAF">
          <w:rPr>
            <w:noProof/>
            <w:webHidden/>
          </w:rPr>
          <w:fldChar w:fldCharType="end"/>
        </w:r>
      </w:hyperlink>
    </w:p>
    <w:p w14:paraId="1CCCE4BB" w14:textId="77777777" w:rsidR="009C5EAF" w:rsidRDefault="00F45629">
      <w:pPr>
        <w:pStyle w:val="21"/>
        <w:rPr>
          <w:rFonts w:asciiTheme="minorHAnsi" w:eastAsiaTheme="minorEastAsia" w:hAnsiTheme="minorHAnsi" w:cstheme="minorBidi"/>
          <w:noProof/>
          <w:sz w:val="22"/>
          <w:szCs w:val="22"/>
        </w:rPr>
      </w:pPr>
      <w:hyperlink w:anchor="_Toc80720241" w:history="1">
        <w:r w:rsidR="009C5EAF" w:rsidRPr="007D7E02">
          <w:rPr>
            <w:rStyle w:val="aa"/>
            <w:noProof/>
          </w:rPr>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9C5EAF">
          <w:rPr>
            <w:noProof/>
            <w:webHidden/>
          </w:rPr>
          <w:tab/>
        </w:r>
        <w:r w:rsidR="009C5EAF">
          <w:rPr>
            <w:noProof/>
            <w:webHidden/>
          </w:rPr>
          <w:fldChar w:fldCharType="begin"/>
        </w:r>
        <w:r w:rsidR="009C5EAF">
          <w:rPr>
            <w:noProof/>
            <w:webHidden/>
          </w:rPr>
          <w:instrText xml:space="preserve"> PAGEREF _Toc80720241 \h </w:instrText>
        </w:r>
        <w:r w:rsidR="009C5EAF">
          <w:rPr>
            <w:noProof/>
            <w:webHidden/>
          </w:rPr>
        </w:r>
        <w:r w:rsidR="009C5EAF">
          <w:rPr>
            <w:noProof/>
            <w:webHidden/>
          </w:rPr>
          <w:fldChar w:fldCharType="separate"/>
        </w:r>
        <w:r w:rsidR="009C5EAF">
          <w:rPr>
            <w:noProof/>
            <w:webHidden/>
          </w:rPr>
          <w:t>72</w:t>
        </w:r>
        <w:r w:rsidR="009C5EAF">
          <w:rPr>
            <w:noProof/>
            <w:webHidden/>
          </w:rPr>
          <w:fldChar w:fldCharType="end"/>
        </w:r>
      </w:hyperlink>
    </w:p>
    <w:p w14:paraId="7B6FAE00" w14:textId="77777777" w:rsidR="009C5EAF" w:rsidRDefault="00F45629">
      <w:pPr>
        <w:pStyle w:val="21"/>
        <w:rPr>
          <w:rFonts w:asciiTheme="minorHAnsi" w:eastAsiaTheme="minorEastAsia" w:hAnsiTheme="minorHAnsi" w:cstheme="minorBidi"/>
          <w:noProof/>
          <w:sz w:val="22"/>
          <w:szCs w:val="22"/>
        </w:rPr>
      </w:pPr>
      <w:hyperlink w:anchor="_Toc80720242" w:history="1">
        <w:r w:rsidR="009C5EAF" w:rsidRPr="007D7E02">
          <w:rPr>
            <w:rStyle w:val="aa"/>
            <w:noProof/>
          </w:rPr>
          <w:t xml:space="preserve">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w:t>
        </w:r>
        <w:r w:rsidR="009C5EAF" w:rsidRPr="007D7E02">
          <w:rPr>
            <w:rStyle w:val="aa"/>
            <w:noProof/>
          </w:rPr>
          <w:lastRenderedPageBreak/>
          <w:t>теплоснабжения</w:t>
        </w:r>
        <w:r w:rsidR="009C5EAF">
          <w:rPr>
            <w:noProof/>
            <w:webHidden/>
          </w:rPr>
          <w:tab/>
        </w:r>
        <w:r w:rsidR="009C5EAF">
          <w:rPr>
            <w:noProof/>
            <w:webHidden/>
          </w:rPr>
          <w:fldChar w:fldCharType="begin"/>
        </w:r>
        <w:r w:rsidR="009C5EAF">
          <w:rPr>
            <w:noProof/>
            <w:webHidden/>
          </w:rPr>
          <w:instrText xml:space="preserve"> PAGEREF _Toc80720242 \h </w:instrText>
        </w:r>
        <w:r w:rsidR="009C5EAF">
          <w:rPr>
            <w:noProof/>
            <w:webHidden/>
          </w:rPr>
        </w:r>
        <w:r w:rsidR="009C5EAF">
          <w:rPr>
            <w:noProof/>
            <w:webHidden/>
          </w:rPr>
          <w:fldChar w:fldCharType="separate"/>
        </w:r>
        <w:r w:rsidR="009C5EAF">
          <w:rPr>
            <w:noProof/>
            <w:webHidden/>
          </w:rPr>
          <w:t>72</w:t>
        </w:r>
        <w:r w:rsidR="009C5EAF">
          <w:rPr>
            <w:noProof/>
            <w:webHidden/>
          </w:rPr>
          <w:fldChar w:fldCharType="end"/>
        </w:r>
      </w:hyperlink>
    </w:p>
    <w:p w14:paraId="06732E90" w14:textId="77777777" w:rsidR="009C5EAF" w:rsidRDefault="00F45629">
      <w:pPr>
        <w:pStyle w:val="21"/>
        <w:rPr>
          <w:rFonts w:asciiTheme="minorHAnsi" w:eastAsiaTheme="minorEastAsia" w:hAnsiTheme="minorHAnsi" w:cstheme="minorBidi"/>
          <w:noProof/>
          <w:sz w:val="22"/>
          <w:szCs w:val="22"/>
        </w:rPr>
      </w:pPr>
      <w:hyperlink w:anchor="_Toc80720243" w:history="1">
        <w:r w:rsidR="009C5EAF" w:rsidRPr="007D7E02">
          <w:rPr>
            <w:rStyle w:val="aa"/>
            <w:noProof/>
          </w:rPr>
          <w:t>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5.5 Постановления Правительства России от 16 марта 2019 г. № 276</w:t>
        </w:r>
        <w:r w:rsidR="009C5EAF">
          <w:rPr>
            <w:noProof/>
            <w:webHidden/>
          </w:rPr>
          <w:tab/>
        </w:r>
        <w:r w:rsidR="009C5EAF">
          <w:rPr>
            <w:noProof/>
            <w:webHidden/>
          </w:rPr>
          <w:fldChar w:fldCharType="begin"/>
        </w:r>
        <w:r w:rsidR="009C5EAF">
          <w:rPr>
            <w:noProof/>
            <w:webHidden/>
          </w:rPr>
          <w:instrText xml:space="preserve"> PAGEREF _Toc80720243 \h </w:instrText>
        </w:r>
        <w:r w:rsidR="009C5EAF">
          <w:rPr>
            <w:noProof/>
            <w:webHidden/>
          </w:rPr>
        </w:r>
        <w:r w:rsidR="009C5EAF">
          <w:rPr>
            <w:noProof/>
            <w:webHidden/>
          </w:rPr>
          <w:fldChar w:fldCharType="separate"/>
        </w:r>
        <w:r w:rsidR="009C5EAF">
          <w:rPr>
            <w:noProof/>
            <w:webHidden/>
          </w:rPr>
          <w:t>72</w:t>
        </w:r>
        <w:r w:rsidR="009C5EAF">
          <w:rPr>
            <w:noProof/>
            <w:webHidden/>
          </w:rPr>
          <w:fldChar w:fldCharType="end"/>
        </w:r>
      </w:hyperlink>
    </w:p>
    <w:p w14:paraId="0BCE07D5" w14:textId="77777777" w:rsidR="009C5EAF" w:rsidRDefault="00F45629">
      <w:pPr>
        <w:pStyle w:val="21"/>
        <w:rPr>
          <w:rFonts w:asciiTheme="minorHAnsi" w:eastAsiaTheme="minorEastAsia" w:hAnsiTheme="minorHAnsi" w:cstheme="minorBidi"/>
          <w:noProof/>
          <w:sz w:val="22"/>
          <w:szCs w:val="22"/>
        </w:rPr>
      </w:pPr>
      <w:hyperlink w:anchor="_Toc80720244" w:history="1">
        <w:r w:rsidR="009C5EAF" w:rsidRPr="007D7E02">
          <w:rPr>
            <w:rStyle w:val="aa"/>
            <w:noProof/>
          </w:rPr>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9C5EAF">
          <w:rPr>
            <w:noProof/>
            <w:webHidden/>
          </w:rPr>
          <w:tab/>
        </w:r>
        <w:r w:rsidR="009C5EAF">
          <w:rPr>
            <w:noProof/>
            <w:webHidden/>
          </w:rPr>
          <w:fldChar w:fldCharType="begin"/>
        </w:r>
        <w:r w:rsidR="009C5EAF">
          <w:rPr>
            <w:noProof/>
            <w:webHidden/>
          </w:rPr>
          <w:instrText xml:space="preserve"> PAGEREF _Toc80720244 \h </w:instrText>
        </w:r>
        <w:r w:rsidR="009C5EAF">
          <w:rPr>
            <w:noProof/>
            <w:webHidden/>
          </w:rPr>
        </w:r>
        <w:r w:rsidR="009C5EAF">
          <w:rPr>
            <w:noProof/>
            <w:webHidden/>
          </w:rPr>
          <w:fldChar w:fldCharType="separate"/>
        </w:r>
        <w:r w:rsidR="009C5EAF">
          <w:rPr>
            <w:noProof/>
            <w:webHidden/>
          </w:rPr>
          <w:t>73</w:t>
        </w:r>
        <w:r w:rsidR="009C5EAF">
          <w:rPr>
            <w:noProof/>
            <w:webHidden/>
          </w:rPr>
          <w:fldChar w:fldCharType="end"/>
        </w:r>
      </w:hyperlink>
    </w:p>
    <w:p w14:paraId="7A0F2EB9" w14:textId="77777777" w:rsidR="009C5EAF" w:rsidRDefault="00F45629">
      <w:pPr>
        <w:pStyle w:val="21"/>
        <w:rPr>
          <w:rFonts w:asciiTheme="minorHAnsi" w:eastAsiaTheme="minorEastAsia" w:hAnsiTheme="minorHAnsi" w:cstheme="minorBidi"/>
          <w:noProof/>
          <w:sz w:val="22"/>
          <w:szCs w:val="22"/>
        </w:rPr>
      </w:pPr>
      <w:hyperlink w:anchor="_Toc80720245" w:history="1">
        <w:r w:rsidR="009C5EAF" w:rsidRPr="007D7E02">
          <w:rPr>
            <w:rStyle w:val="aa"/>
            <w:noProof/>
          </w:rP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 и участков подлежащих замене в связи с исчерпанием эксплуатационного ресурса</w:t>
        </w:r>
        <w:r w:rsidR="009C5EAF">
          <w:rPr>
            <w:noProof/>
            <w:webHidden/>
          </w:rPr>
          <w:tab/>
        </w:r>
        <w:r w:rsidR="009C5EAF">
          <w:rPr>
            <w:noProof/>
            <w:webHidden/>
          </w:rPr>
          <w:fldChar w:fldCharType="begin"/>
        </w:r>
        <w:r w:rsidR="009C5EAF">
          <w:rPr>
            <w:noProof/>
            <w:webHidden/>
          </w:rPr>
          <w:instrText xml:space="preserve"> PAGEREF _Toc80720245 \h </w:instrText>
        </w:r>
        <w:r w:rsidR="009C5EAF">
          <w:rPr>
            <w:noProof/>
            <w:webHidden/>
          </w:rPr>
        </w:r>
        <w:r w:rsidR="009C5EAF">
          <w:rPr>
            <w:noProof/>
            <w:webHidden/>
          </w:rPr>
          <w:fldChar w:fldCharType="separate"/>
        </w:r>
        <w:r w:rsidR="009C5EAF">
          <w:rPr>
            <w:noProof/>
            <w:webHidden/>
          </w:rPr>
          <w:t>74</w:t>
        </w:r>
        <w:r w:rsidR="009C5EAF">
          <w:rPr>
            <w:noProof/>
            <w:webHidden/>
          </w:rPr>
          <w:fldChar w:fldCharType="end"/>
        </w:r>
      </w:hyperlink>
    </w:p>
    <w:p w14:paraId="33805FD3" w14:textId="77777777" w:rsidR="009C5EAF" w:rsidRDefault="00F45629">
      <w:pPr>
        <w:pStyle w:val="16"/>
        <w:rPr>
          <w:rFonts w:asciiTheme="minorHAnsi" w:eastAsiaTheme="minorEastAsia" w:hAnsiTheme="minorHAnsi" w:cstheme="minorBidi"/>
          <w:noProof/>
          <w:sz w:val="22"/>
          <w:szCs w:val="22"/>
        </w:rPr>
      </w:pPr>
      <w:hyperlink w:anchor="_Toc80720246" w:history="1">
        <w:r w:rsidR="009C5EAF" w:rsidRPr="007D7E02">
          <w:rPr>
            <w:rStyle w:val="aa"/>
            <w:noProof/>
          </w:rPr>
          <w:t>7 Предложения по переводу открытых систем теплоснабжения (горячего водоснабжения) в закрытые системы горячего водоснабжения</w:t>
        </w:r>
        <w:r w:rsidR="009C5EAF">
          <w:rPr>
            <w:noProof/>
            <w:webHidden/>
          </w:rPr>
          <w:tab/>
        </w:r>
        <w:r w:rsidR="009C5EAF">
          <w:rPr>
            <w:noProof/>
            <w:webHidden/>
          </w:rPr>
          <w:fldChar w:fldCharType="begin"/>
        </w:r>
        <w:r w:rsidR="009C5EAF">
          <w:rPr>
            <w:noProof/>
            <w:webHidden/>
          </w:rPr>
          <w:instrText xml:space="preserve"> PAGEREF _Toc80720246 \h </w:instrText>
        </w:r>
        <w:r w:rsidR="009C5EAF">
          <w:rPr>
            <w:noProof/>
            <w:webHidden/>
          </w:rPr>
        </w:r>
        <w:r w:rsidR="009C5EAF">
          <w:rPr>
            <w:noProof/>
            <w:webHidden/>
          </w:rPr>
          <w:fldChar w:fldCharType="separate"/>
        </w:r>
        <w:r w:rsidR="009C5EAF">
          <w:rPr>
            <w:noProof/>
            <w:webHidden/>
          </w:rPr>
          <w:t>76</w:t>
        </w:r>
        <w:r w:rsidR="009C5EAF">
          <w:rPr>
            <w:noProof/>
            <w:webHidden/>
          </w:rPr>
          <w:fldChar w:fldCharType="end"/>
        </w:r>
      </w:hyperlink>
    </w:p>
    <w:p w14:paraId="5EE8FBCA" w14:textId="77777777" w:rsidR="009C5EAF" w:rsidRDefault="00F45629">
      <w:pPr>
        <w:pStyle w:val="21"/>
        <w:rPr>
          <w:rFonts w:asciiTheme="minorHAnsi" w:eastAsiaTheme="minorEastAsia" w:hAnsiTheme="minorHAnsi" w:cstheme="minorBidi"/>
          <w:noProof/>
          <w:sz w:val="22"/>
          <w:szCs w:val="22"/>
        </w:rPr>
      </w:pPr>
      <w:hyperlink w:anchor="_Toc80720247" w:history="1">
        <w:r w:rsidR="009C5EAF" w:rsidRPr="007D7E02">
          <w:rPr>
            <w:rStyle w:val="aa"/>
            <w:noProof/>
          </w:rPr>
          <w:t>7.1 Вариант  с ЦТП</w:t>
        </w:r>
        <w:r w:rsidR="009C5EAF">
          <w:rPr>
            <w:noProof/>
            <w:webHidden/>
          </w:rPr>
          <w:tab/>
        </w:r>
        <w:r w:rsidR="009C5EAF">
          <w:rPr>
            <w:noProof/>
            <w:webHidden/>
          </w:rPr>
          <w:fldChar w:fldCharType="begin"/>
        </w:r>
        <w:r w:rsidR="009C5EAF">
          <w:rPr>
            <w:noProof/>
            <w:webHidden/>
          </w:rPr>
          <w:instrText xml:space="preserve"> PAGEREF _Toc80720247 \h </w:instrText>
        </w:r>
        <w:r w:rsidR="009C5EAF">
          <w:rPr>
            <w:noProof/>
            <w:webHidden/>
          </w:rPr>
        </w:r>
        <w:r w:rsidR="009C5EAF">
          <w:rPr>
            <w:noProof/>
            <w:webHidden/>
          </w:rPr>
          <w:fldChar w:fldCharType="separate"/>
        </w:r>
        <w:r w:rsidR="009C5EAF">
          <w:rPr>
            <w:noProof/>
            <w:webHidden/>
          </w:rPr>
          <w:t>76</w:t>
        </w:r>
        <w:r w:rsidR="009C5EAF">
          <w:rPr>
            <w:noProof/>
            <w:webHidden/>
          </w:rPr>
          <w:fldChar w:fldCharType="end"/>
        </w:r>
      </w:hyperlink>
    </w:p>
    <w:p w14:paraId="2B1061EE" w14:textId="77777777" w:rsidR="009C5EAF" w:rsidRDefault="00F45629">
      <w:pPr>
        <w:pStyle w:val="21"/>
        <w:rPr>
          <w:rFonts w:asciiTheme="minorHAnsi" w:eastAsiaTheme="minorEastAsia" w:hAnsiTheme="minorHAnsi" w:cstheme="minorBidi"/>
          <w:noProof/>
          <w:sz w:val="22"/>
          <w:szCs w:val="22"/>
        </w:rPr>
      </w:pPr>
      <w:hyperlink w:anchor="_Toc80720248" w:history="1">
        <w:r w:rsidR="009C5EAF" w:rsidRPr="007D7E02">
          <w:rPr>
            <w:rStyle w:val="aa"/>
            <w:noProof/>
          </w:rPr>
          <w:t>7.2 Установка электрических водонагревателей</w:t>
        </w:r>
        <w:r w:rsidR="009C5EAF">
          <w:rPr>
            <w:noProof/>
            <w:webHidden/>
          </w:rPr>
          <w:tab/>
        </w:r>
        <w:r w:rsidR="009C5EAF">
          <w:rPr>
            <w:noProof/>
            <w:webHidden/>
          </w:rPr>
          <w:fldChar w:fldCharType="begin"/>
        </w:r>
        <w:r w:rsidR="009C5EAF">
          <w:rPr>
            <w:noProof/>
            <w:webHidden/>
          </w:rPr>
          <w:instrText xml:space="preserve"> PAGEREF _Toc80720248 \h </w:instrText>
        </w:r>
        <w:r w:rsidR="009C5EAF">
          <w:rPr>
            <w:noProof/>
            <w:webHidden/>
          </w:rPr>
        </w:r>
        <w:r w:rsidR="009C5EAF">
          <w:rPr>
            <w:noProof/>
            <w:webHidden/>
          </w:rPr>
          <w:fldChar w:fldCharType="separate"/>
        </w:r>
        <w:r w:rsidR="009C5EAF">
          <w:rPr>
            <w:noProof/>
            <w:webHidden/>
          </w:rPr>
          <w:t>77</w:t>
        </w:r>
        <w:r w:rsidR="009C5EAF">
          <w:rPr>
            <w:noProof/>
            <w:webHidden/>
          </w:rPr>
          <w:fldChar w:fldCharType="end"/>
        </w:r>
      </w:hyperlink>
    </w:p>
    <w:p w14:paraId="2E89B05E" w14:textId="77777777" w:rsidR="009C5EAF" w:rsidRDefault="00F45629">
      <w:pPr>
        <w:pStyle w:val="21"/>
        <w:rPr>
          <w:rFonts w:asciiTheme="minorHAnsi" w:eastAsiaTheme="minorEastAsia" w:hAnsiTheme="minorHAnsi" w:cstheme="minorBidi"/>
          <w:noProof/>
          <w:sz w:val="22"/>
          <w:szCs w:val="22"/>
        </w:rPr>
      </w:pPr>
      <w:hyperlink w:anchor="_Toc80720249" w:history="1">
        <w:r w:rsidR="009C5EAF" w:rsidRPr="007D7E02">
          <w:rPr>
            <w:rStyle w:val="aa"/>
            <w:noProof/>
          </w:rPr>
          <w:t>7.3 Установка Автоматических индивидуальных тепловых пунктов (АИТП)</w:t>
        </w:r>
        <w:r w:rsidR="009C5EAF">
          <w:rPr>
            <w:noProof/>
            <w:webHidden/>
          </w:rPr>
          <w:tab/>
        </w:r>
        <w:r w:rsidR="009C5EAF">
          <w:rPr>
            <w:noProof/>
            <w:webHidden/>
          </w:rPr>
          <w:fldChar w:fldCharType="begin"/>
        </w:r>
        <w:r w:rsidR="009C5EAF">
          <w:rPr>
            <w:noProof/>
            <w:webHidden/>
          </w:rPr>
          <w:instrText xml:space="preserve"> PAGEREF _Toc80720249 \h </w:instrText>
        </w:r>
        <w:r w:rsidR="009C5EAF">
          <w:rPr>
            <w:noProof/>
            <w:webHidden/>
          </w:rPr>
        </w:r>
        <w:r w:rsidR="009C5EAF">
          <w:rPr>
            <w:noProof/>
            <w:webHidden/>
          </w:rPr>
          <w:fldChar w:fldCharType="separate"/>
        </w:r>
        <w:r w:rsidR="009C5EAF">
          <w:rPr>
            <w:noProof/>
            <w:webHidden/>
          </w:rPr>
          <w:t>77</w:t>
        </w:r>
        <w:r w:rsidR="009C5EAF">
          <w:rPr>
            <w:noProof/>
            <w:webHidden/>
          </w:rPr>
          <w:fldChar w:fldCharType="end"/>
        </w:r>
      </w:hyperlink>
    </w:p>
    <w:p w14:paraId="733FD5DF" w14:textId="77777777" w:rsidR="009C5EAF" w:rsidRDefault="00F45629">
      <w:pPr>
        <w:pStyle w:val="21"/>
        <w:rPr>
          <w:rFonts w:asciiTheme="minorHAnsi" w:eastAsiaTheme="minorEastAsia" w:hAnsiTheme="minorHAnsi" w:cstheme="minorBidi"/>
          <w:noProof/>
          <w:sz w:val="22"/>
          <w:szCs w:val="22"/>
        </w:rPr>
      </w:pPr>
      <w:hyperlink w:anchor="_Toc80720250" w:history="1">
        <w:r w:rsidR="009C5EAF" w:rsidRPr="007D7E02">
          <w:rPr>
            <w:rStyle w:val="aa"/>
            <w:noProof/>
          </w:rPr>
          <w:t>7.4 Рекомендуемый вариант – вариант с установкой АИТП</w:t>
        </w:r>
        <w:r w:rsidR="009C5EAF">
          <w:rPr>
            <w:noProof/>
            <w:webHidden/>
          </w:rPr>
          <w:tab/>
        </w:r>
        <w:r w:rsidR="009C5EAF">
          <w:rPr>
            <w:noProof/>
            <w:webHidden/>
          </w:rPr>
          <w:fldChar w:fldCharType="begin"/>
        </w:r>
        <w:r w:rsidR="009C5EAF">
          <w:rPr>
            <w:noProof/>
            <w:webHidden/>
          </w:rPr>
          <w:instrText xml:space="preserve"> PAGEREF _Toc80720250 \h </w:instrText>
        </w:r>
        <w:r w:rsidR="009C5EAF">
          <w:rPr>
            <w:noProof/>
            <w:webHidden/>
          </w:rPr>
        </w:r>
        <w:r w:rsidR="009C5EAF">
          <w:rPr>
            <w:noProof/>
            <w:webHidden/>
          </w:rPr>
          <w:fldChar w:fldCharType="separate"/>
        </w:r>
        <w:r w:rsidR="009C5EAF">
          <w:rPr>
            <w:noProof/>
            <w:webHidden/>
          </w:rPr>
          <w:t>77</w:t>
        </w:r>
        <w:r w:rsidR="009C5EAF">
          <w:rPr>
            <w:noProof/>
            <w:webHidden/>
          </w:rPr>
          <w:fldChar w:fldCharType="end"/>
        </w:r>
      </w:hyperlink>
    </w:p>
    <w:p w14:paraId="72FCB00A" w14:textId="77777777" w:rsidR="009C5EAF" w:rsidRDefault="00F45629">
      <w:pPr>
        <w:pStyle w:val="16"/>
        <w:rPr>
          <w:rFonts w:asciiTheme="minorHAnsi" w:eastAsiaTheme="minorEastAsia" w:hAnsiTheme="minorHAnsi" w:cstheme="minorBidi"/>
          <w:noProof/>
          <w:sz w:val="22"/>
          <w:szCs w:val="22"/>
        </w:rPr>
      </w:pPr>
      <w:hyperlink w:anchor="_Toc80720251" w:history="1">
        <w:r w:rsidR="009C5EAF" w:rsidRPr="007D7E02">
          <w:rPr>
            <w:rStyle w:val="aa"/>
            <w:noProof/>
          </w:rPr>
          <w:t>8 Перспективные топливные балансы</w:t>
        </w:r>
        <w:r w:rsidR="009C5EAF">
          <w:rPr>
            <w:noProof/>
            <w:webHidden/>
          </w:rPr>
          <w:tab/>
        </w:r>
        <w:r w:rsidR="009C5EAF">
          <w:rPr>
            <w:noProof/>
            <w:webHidden/>
          </w:rPr>
          <w:fldChar w:fldCharType="begin"/>
        </w:r>
        <w:r w:rsidR="009C5EAF">
          <w:rPr>
            <w:noProof/>
            <w:webHidden/>
          </w:rPr>
          <w:instrText xml:space="preserve"> PAGEREF _Toc80720251 \h </w:instrText>
        </w:r>
        <w:r w:rsidR="009C5EAF">
          <w:rPr>
            <w:noProof/>
            <w:webHidden/>
          </w:rPr>
        </w:r>
        <w:r w:rsidR="009C5EAF">
          <w:rPr>
            <w:noProof/>
            <w:webHidden/>
          </w:rPr>
          <w:fldChar w:fldCharType="separate"/>
        </w:r>
        <w:r w:rsidR="009C5EAF">
          <w:rPr>
            <w:noProof/>
            <w:webHidden/>
          </w:rPr>
          <w:t>78</w:t>
        </w:r>
        <w:r w:rsidR="009C5EAF">
          <w:rPr>
            <w:noProof/>
            <w:webHidden/>
          </w:rPr>
          <w:fldChar w:fldCharType="end"/>
        </w:r>
      </w:hyperlink>
    </w:p>
    <w:p w14:paraId="62FA5C5A" w14:textId="77777777" w:rsidR="009C5EAF" w:rsidRDefault="00F45629">
      <w:pPr>
        <w:pStyle w:val="21"/>
        <w:rPr>
          <w:rFonts w:asciiTheme="minorHAnsi" w:eastAsiaTheme="minorEastAsia" w:hAnsiTheme="minorHAnsi" w:cstheme="minorBidi"/>
          <w:noProof/>
          <w:sz w:val="22"/>
          <w:szCs w:val="22"/>
        </w:rPr>
      </w:pPr>
      <w:hyperlink w:anchor="_Toc80720252" w:history="1">
        <w:r w:rsidR="009C5EAF" w:rsidRPr="007D7E02">
          <w:rPr>
            <w:rStyle w:val="aa"/>
            <w:noProof/>
          </w:rPr>
          <w:t>8.1Перспективные топливные балансы для обеспечения нормативного функционирования источников тепловой энергии на территории ЗАТО Северск</w:t>
        </w:r>
        <w:r w:rsidR="009C5EAF">
          <w:rPr>
            <w:noProof/>
            <w:webHidden/>
          </w:rPr>
          <w:tab/>
        </w:r>
        <w:r w:rsidR="009C5EAF">
          <w:rPr>
            <w:noProof/>
            <w:webHidden/>
          </w:rPr>
          <w:fldChar w:fldCharType="begin"/>
        </w:r>
        <w:r w:rsidR="009C5EAF">
          <w:rPr>
            <w:noProof/>
            <w:webHidden/>
          </w:rPr>
          <w:instrText xml:space="preserve"> PAGEREF _Toc80720252 \h </w:instrText>
        </w:r>
        <w:r w:rsidR="009C5EAF">
          <w:rPr>
            <w:noProof/>
            <w:webHidden/>
          </w:rPr>
        </w:r>
        <w:r w:rsidR="009C5EAF">
          <w:rPr>
            <w:noProof/>
            <w:webHidden/>
          </w:rPr>
          <w:fldChar w:fldCharType="separate"/>
        </w:r>
        <w:r w:rsidR="009C5EAF">
          <w:rPr>
            <w:noProof/>
            <w:webHidden/>
          </w:rPr>
          <w:t>78</w:t>
        </w:r>
        <w:r w:rsidR="009C5EAF">
          <w:rPr>
            <w:noProof/>
            <w:webHidden/>
          </w:rPr>
          <w:fldChar w:fldCharType="end"/>
        </w:r>
      </w:hyperlink>
    </w:p>
    <w:p w14:paraId="39B5D81D" w14:textId="77777777" w:rsidR="009C5EAF" w:rsidRDefault="00F45629">
      <w:pPr>
        <w:pStyle w:val="16"/>
        <w:rPr>
          <w:rFonts w:asciiTheme="minorHAnsi" w:eastAsiaTheme="minorEastAsia" w:hAnsiTheme="minorHAnsi" w:cstheme="minorBidi"/>
          <w:noProof/>
          <w:sz w:val="22"/>
          <w:szCs w:val="22"/>
        </w:rPr>
      </w:pPr>
      <w:hyperlink w:anchor="_Toc80720253" w:history="1">
        <w:r w:rsidR="009C5EAF" w:rsidRPr="007D7E02">
          <w:rPr>
            <w:rStyle w:val="aa"/>
            <w:noProof/>
          </w:rPr>
          <w:t>8.2. Перспективные нормативные запасы топлива</w:t>
        </w:r>
        <w:r w:rsidR="009C5EAF">
          <w:rPr>
            <w:noProof/>
            <w:webHidden/>
          </w:rPr>
          <w:tab/>
        </w:r>
        <w:r w:rsidR="009C5EAF">
          <w:rPr>
            <w:noProof/>
            <w:webHidden/>
          </w:rPr>
          <w:fldChar w:fldCharType="begin"/>
        </w:r>
        <w:r w:rsidR="009C5EAF">
          <w:rPr>
            <w:noProof/>
            <w:webHidden/>
          </w:rPr>
          <w:instrText xml:space="preserve"> PAGEREF _Toc80720253 \h </w:instrText>
        </w:r>
        <w:r w:rsidR="009C5EAF">
          <w:rPr>
            <w:noProof/>
            <w:webHidden/>
          </w:rPr>
        </w:r>
        <w:r w:rsidR="009C5EAF">
          <w:rPr>
            <w:noProof/>
            <w:webHidden/>
          </w:rPr>
          <w:fldChar w:fldCharType="separate"/>
        </w:r>
        <w:r w:rsidR="009C5EAF">
          <w:rPr>
            <w:noProof/>
            <w:webHidden/>
          </w:rPr>
          <w:t>80</w:t>
        </w:r>
        <w:r w:rsidR="009C5EAF">
          <w:rPr>
            <w:noProof/>
            <w:webHidden/>
          </w:rPr>
          <w:fldChar w:fldCharType="end"/>
        </w:r>
      </w:hyperlink>
    </w:p>
    <w:p w14:paraId="1030AE33" w14:textId="77777777" w:rsidR="009C5EAF" w:rsidRDefault="00F45629">
      <w:pPr>
        <w:pStyle w:val="21"/>
        <w:rPr>
          <w:rFonts w:asciiTheme="minorHAnsi" w:eastAsiaTheme="minorEastAsia" w:hAnsiTheme="minorHAnsi" w:cstheme="minorBidi"/>
          <w:noProof/>
          <w:sz w:val="22"/>
          <w:szCs w:val="22"/>
        </w:rPr>
      </w:pPr>
      <w:hyperlink w:anchor="_Toc80720254" w:history="1">
        <w:r w:rsidR="009C5EAF" w:rsidRPr="007D7E02">
          <w:rPr>
            <w:rStyle w:val="aa"/>
            <w:noProof/>
          </w:rPr>
          <w:t>8.2.1 Нормативные запасы топлива системы теплоснабжения ЗАТО Северск в зоне ЕТО на базе ТЭЦ</w:t>
        </w:r>
        <w:r w:rsidR="009C5EAF">
          <w:rPr>
            <w:noProof/>
            <w:webHidden/>
          </w:rPr>
          <w:tab/>
        </w:r>
        <w:r w:rsidR="009C5EAF">
          <w:rPr>
            <w:noProof/>
            <w:webHidden/>
          </w:rPr>
          <w:fldChar w:fldCharType="begin"/>
        </w:r>
        <w:r w:rsidR="009C5EAF">
          <w:rPr>
            <w:noProof/>
            <w:webHidden/>
          </w:rPr>
          <w:instrText xml:space="preserve"> PAGEREF _Toc80720254 \h </w:instrText>
        </w:r>
        <w:r w:rsidR="009C5EAF">
          <w:rPr>
            <w:noProof/>
            <w:webHidden/>
          </w:rPr>
        </w:r>
        <w:r w:rsidR="009C5EAF">
          <w:rPr>
            <w:noProof/>
            <w:webHidden/>
          </w:rPr>
          <w:fldChar w:fldCharType="separate"/>
        </w:r>
        <w:r w:rsidR="009C5EAF">
          <w:rPr>
            <w:noProof/>
            <w:webHidden/>
          </w:rPr>
          <w:t>80</w:t>
        </w:r>
        <w:r w:rsidR="009C5EAF">
          <w:rPr>
            <w:noProof/>
            <w:webHidden/>
          </w:rPr>
          <w:fldChar w:fldCharType="end"/>
        </w:r>
      </w:hyperlink>
    </w:p>
    <w:p w14:paraId="36978FF4" w14:textId="77777777" w:rsidR="009C5EAF" w:rsidRDefault="00F45629">
      <w:pPr>
        <w:pStyle w:val="21"/>
        <w:rPr>
          <w:rFonts w:asciiTheme="minorHAnsi" w:eastAsiaTheme="minorEastAsia" w:hAnsiTheme="minorHAnsi" w:cstheme="minorBidi"/>
          <w:noProof/>
          <w:sz w:val="22"/>
          <w:szCs w:val="22"/>
        </w:rPr>
      </w:pPr>
      <w:hyperlink w:anchor="_Toc80720255" w:history="1">
        <w:r w:rsidR="009C5EAF" w:rsidRPr="007D7E02">
          <w:rPr>
            <w:rStyle w:val="aa"/>
            <w:noProof/>
          </w:rPr>
          <w:t>8.2.2 Нормативные запасы топлива по котельным</w:t>
        </w:r>
        <w:r w:rsidR="009C5EAF">
          <w:rPr>
            <w:noProof/>
            <w:webHidden/>
          </w:rPr>
          <w:tab/>
        </w:r>
        <w:r w:rsidR="009C5EAF">
          <w:rPr>
            <w:noProof/>
            <w:webHidden/>
          </w:rPr>
          <w:fldChar w:fldCharType="begin"/>
        </w:r>
        <w:r w:rsidR="009C5EAF">
          <w:rPr>
            <w:noProof/>
            <w:webHidden/>
          </w:rPr>
          <w:instrText xml:space="preserve"> PAGEREF _Toc80720255 \h </w:instrText>
        </w:r>
        <w:r w:rsidR="009C5EAF">
          <w:rPr>
            <w:noProof/>
            <w:webHidden/>
          </w:rPr>
        </w:r>
        <w:r w:rsidR="009C5EAF">
          <w:rPr>
            <w:noProof/>
            <w:webHidden/>
          </w:rPr>
          <w:fldChar w:fldCharType="separate"/>
        </w:r>
        <w:r w:rsidR="009C5EAF">
          <w:rPr>
            <w:noProof/>
            <w:webHidden/>
          </w:rPr>
          <w:t>80</w:t>
        </w:r>
        <w:r w:rsidR="009C5EAF">
          <w:rPr>
            <w:noProof/>
            <w:webHidden/>
          </w:rPr>
          <w:fldChar w:fldCharType="end"/>
        </w:r>
      </w:hyperlink>
    </w:p>
    <w:p w14:paraId="6F7A4AAC" w14:textId="77777777" w:rsidR="009C5EAF" w:rsidRDefault="00F45629">
      <w:pPr>
        <w:pStyle w:val="16"/>
        <w:rPr>
          <w:rFonts w:asciiTheme="minorHAnsi" w:eastAsiaTheme="minorEastAsia" w:hAnsiTheme="minorHAnsi" w:cstheme="minorBidi"/>
          <w:noProof/>
          <w:sz w:val="22"/>
          <w:szCs w:val="22"/>
        </w:rPr>
      </w:pPr>
      <w:hyperlink w:anchor="_Toc80720256" w:history="1">
        <w:r w:rsidR="009C5EAF" w:rsidRPr="007D7E02">
          <w:rPr>
            <w:rStyle w:val="aa"/>
            <w:noProof/>
          </w:rPr>
          <w:t>8.3  Вид топлива, потребляемый источниками тепловой энергии, в том числе с использование возобновляемых источников энергии и местных видов топлива</w:t>
        </w:r>
        <w:r w:rsidR="009C5EAF">
          <w:rPr>
            <w:noProof/>
            <w:webHidden/>
          </w:rPr>
          <w:tab/>
        </w:r>
        <w:r w:rsidR="009C5EAF">
          <w:rPr>
            <w:noProof/>
            <w:webHidden/>
          </w:rPr>
          <w:fldChar w:fldCharType="begin"/>
        </w:r>
        <w:r w:rsidR="009C5EAF">
          <w:rPr>
            <w:noProof/>
            <w:webHidden/>
          </w:rPr>
          <w:instrText xml:space="preserve"> PAGEREF _Toc80720256 \h </w:instrText>
        </w:r>
        <w:r w:rsidR="009C5EAF">
          <w:rPr>
            <w:noProof/>
            <w:webHidden/>
          </w:rPr>
        </w:r>
        <w:r w:rsidR="009C5EAF">
          <w:rPr>
            <w:noProof/>
            <w:webHidden/>
          </w:rPr>
          <w:fldChar w:fldCharType="separate"/>
        </w:r>
        <w:r w:rsidR="009C5EAF">
          <w:rPr>
            <w:noProof/>
            <w:webHidden/>
          </w:rPr>
          <w:t>81</w:t>
        </w:r>
        <w:r w:rsidR="009C5EAF">
          <w:rPr>
            <w:noProof/>
            <w:webHidden/>
          </w:rPr>
          <w:fldChar w:fldCharType="end"/>
        </w:r>
      </w:hyperlink>
    </w:p>
    <w:p w14:paraId="418F89D1" w14:textId="77777777" w:rsidR="009C5EAF" w:rsidRDefault="00F45629">
      <w:pPr>
        <w:pStyle w:val="16"/>
        <w:rPr>
          <w:rFonts w:asciiTheme="minorHAnsi" w:eastAsiaTheme="minorEastAsia" w:hAnsiTheme="minorHAnsi" w:cstheme="minorBidi"/>
          <w:noProof/>
          <w:sz w:val="22"/>
          <w:szCs w:val="22"/>
        </w:rPr>
      </w:pPr>
      <w:hyperlink w:anchor="_Toc80720257" w:history="1">
        <w:r w:rsidR="009C5EAF" w:rsidRPr="007D7E02">
          <w:rPr>
            <w:rStyle w:val="aa"/>
            <w:noProof/>
          </w:rPr>
          <w:t>8.4  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9C5EAF">
          <w:rPr>
            <w:noProof/>
            <w:webHidden/>
          </w:rPr>
          <w:tab/>
        </w:r>
        <w:r w:rsidR="009C5EAF">
          <w:rPr>
            <w:noProof/>
            <w:webHidden/>
          </w:rPr>
          <w:fldChar w:fldCharType="begin"/>
        </w:r>
        <w:r w:rsidR="009C5EAF">
          <w:rPr>
            <w:noProof/>
            <w:webHidden/>
          </w:rPr>
          <w:instrText xml:space="preserve"> PAGEREF _Toc80720257 \h </w:instrText>
        </w:r>
        <w:r w:rsidR="009C5EAF">
          <w:rPr>
            <w:noProof/>
            <w:webHidden/>
          </w:rPr>
        </w:r>
        <w:r w:rsidR="009C5EAF">
          <w:rPr>
            <w:noProof/>
            <w:webHidden/>
          </w:rPr>
          <w:fldChar w:fldCharType="separate"/>
        </w:r>
        <w:r w:rsidR="009C5EAF">
          <w:rPr>
            <w:noProof/>
            <w:webHidden/>
          </w:rPr>
          <w:t>82</w:t>
        </w:r>
        <w:r w:rsidR="009C5EAF">
          <w:rPr>
            <w:noProof/>
            <w:webHidden/>
          </w:rPr>
          <w:fldChar w:fldCharType="end"/>
        </w:r>
      </w:hyperlink>
    </w:p>
    <w:p w14:paraId="3AA6EEF8" w14:textId="77777777" w:rsidR="009C5EAF" w:rsidRDefault="00F45629">
      <w:pPr>
        <w:pStyle w:val="21"/>
        <w:rPr>
          <w:rFonts w:asciiTheme="minorHAnsi" w:eastAsiaTheme="minorEastAsia" w:hAnsiTheme="minorHAnsi" w:cstheme="minorBidi"/>
          <w:noProof/>
          <w:sz w:val="22"/>
          <w:szCs w:val="22"/>
        </w:rPr>
      </w:pPr>
      <w:hyperlink w:anchor="_Toc80720258" w:history="1">
        <w:r w:rsidR="009C5EAF" w:rsidRPr="007D7E02">
          <w:rPr>
            <w:rStyle w:val="aa"/>
            <w:noProof/>
          </w:rPr>
          <w:t>8.4.1 Виды топлива, используемые для производства тепловой энергии на ТЭЦ</w:t>
        </w:r>
        <w:r w:rsidR="009C5EAF">
          <w:rPr>
            <w:noProof/>
            <w:webHidden/>
          </w:rPr>
          <w:tab/>
        </w:r>
        <w:r w:rsidR="009C5EAF">
          <w:rPr>
            <w:noProof/>
            <w:webHidden/>
          </w:rPr>
          <w:fldChar w:fldCharType="begin"/>
        </w:r>
        <w:r w:rsidR="009C5EAF">
          <w:rPr>
            <w:noProof/>
            <w:webHidden/>
          </w:rPr>
          <w:instrText xml:space="preserve"> PAGEREF _Toc80720258 \h </w:instrText>
        </w:r>
        <w:r w:rsidR="009C5EAF">
          <w:rPr>
            <w:noProof/>
            <w:webHidden/>
          </w:rPr>
        </w:r>
        <w:r w:rsidR="009C5EAF">
          <w:rPr>
            <w:noProof/>
            <w:webHidden/>
          </w:rPr>
          <w:fldChar w:fldCharType="separate"/>
        </w:r>
        <w:r w:rsidR="009C5EAF">
          <w:rPr>
            <w:noProof/>
            <w:webHidden/>
          </w:rPr>
          <w:t>82</w:t>
        </w:r>
        <w:r w:rsidR="009C5EAF">
          <w:rPr>
            <w:noProof/>
            <w:webHidden/>
          </w:rPr>
          <w:fldChar w:fldCharType="end"/>
        </w:r>
      </w:hyperlink>
    </w:p>
    <w:p w14:paraId="312A63FB" w14:textId="77777777" w:rsidR="009C5EAF" w:rsidRDefault="00F45629">
      <w:pPr>
        <w:pStyle w:val="21"/>
        <w:rPr>
          <w:rFonts w:asciiTheme="minorHAnsi" w:eastAsiaTheme="minorEastAsia" w:hAnsiTheme="minorHAnsi" w:cstheme="minorBidi"/>
          <w:noProof/>
          <w:sz w:val="22"/>
          <w:szCs w:val="22"/>
        </w:rPr>
      </w:pPr>
      <w:hyperlink w:anchor="_Toc80720259" w:history="1">
        <w:r w:rsidR="009C5EAF" w:rsidRPr="007D7E02">
          <w:rPr>
            <w:rStyle w:val="aa"/>
            <w:noProof/>
          </w:rPr>
          <w:t>8.4.2 Виды топлива, используемые для производства тепловой энергии на котельных</w:t>
        </w:r>
        <w:r w:rsidR="009C5EAF">
          <w:rPr>
            <w:noProof/>
            <w:webHidden/>
          </w:rPr>
          <w:tab/>
        </w:r>
        <w:r w:rsidR="009C5EAF">
          <w:rPr>
            <w:noProof/>
            <w:webHidden/>
          </w:rPr>
          <w:fldChar w:fldCharType="begin"/>
        </w:r>
        <w:r w:rsidR="009C5EAF">
          <w:rPr>
            <w:noProof/>
            <w:webHidden/>
          </w:rPr>
          <w:instrText xml:space="preserve"> PAGEREF _Toc80720259 \h </w:instrText>
        </w:r>
        <w:r w:rsidR="009C5EAF">
          <w:rPr>
            <w:noProof/>
            <w:webHidden/>
          </w:rPr>
        </w:r>
        <w:r w:rsidR="009C5EAF">
          <w:rPr>
            <w:noProof/>
            <w:webHidden/>
          </w:rPr>
          <w:fldChar w:fldCharType="separate"/>
        </w:r>
        <w:r w:rsidR="009C5EAF">
          <w:rPr>
            <w:noProof/>
            <w:webHidden/>
          </w:rPr>
          <w:t>84</w:t>
        </w:r>
        <w:r w:rsidR="009C5EAF">
          <w:rPr>
            <w:noProof/>
            <w:webHidden/>
          </w:rPr>
          <w:fldChar w:fldCharType="end"/>
        </w:r>
      </w:hyperlink>
    </w:p>
    <w:p w14:paraId="424A5D64" w14:textId="77777777" w:rsidR="009C5EAF" w:rsidRDefault="00F45629">
      <w:pPr>
        <w:pStyle w:val="16"/>
        <w:rPr>
          <w:rFonts w:asciiTheme="minorHAnsi" w:eastAsiaTheme="minorEastAsia" w:hAnsiTheme="minorHAnsi" w:cstheme="minorBidi"/>
          <w:noProof/>
          <w:sz w:val="22"/>
          <w:szCs w:val="22"/>
        </w:rPr>
      </w:pPr>
      <w:hyperlink w:anchor="_Toc80720260" w:history="1">
        <w:r w:rsidR="009C5EAF" w:rsidRPr="007D7E02">
          <w:rPr>
            <w:rStyle w:val="aa"/>
            <w:noProof/>
          </w:rPr>
          <w:t>8.5 Преобладающий вид топлива в системе теплоснабжения ЗАТО Северск</w:t>
        </w:r>
        <w:r w:rsidR="009C5EAF">
          <w:rPr>
            <w:noProof/>
            <w:webHidden/>
          </w:rPr>
          <w:tab/>
        </w:r>
        <w:r w:rsidR="009C5EAF">
          <w:rPr>
            <w:noProof/>
            <w:webHidden/>
          </w:rPr>
          <w:fldChar w:fldCharType="begin"/>
        </w:r>
        <w:r w:rsidR="009C5EAF">
          <w:rPr>
            <w:noProof/>
            <w:webHidden/>
          </w:rPr>
          <w:instrText xml:space="preserve"> PAGEREF _Toc80720260 \h </w:instrText>
        </w:r>
        <w:r w:rsidR="009C5EAF">
          <w:rPr>
            <w:noProof/>
            <w:webHidden/>
          </w:rPr>
        </w:r>
        <w:r w:rsidR="009C5EAF">
          <w:rPr>
            <w:noProof/>
            <w:webHidden/>
          </w:rPr>
          <w:fldChar w:fldCharType="separate"/>
        </w:r>
        <w:r w:rsidR="009C5EAF">
          <w:rPr>
            <w:noProof/>
            <w:webHidden/>
          </w:rPr>
          <w:t>85</w:t>
        </w:r>
        <w:r w:rsidR="009C5EAF">
          <w:rPr>
            <w:noProof/>
            <w:webHidden/>
          </w:rPr>
          <w:fldChar w:fldCharType="end"/>
        </w:r>
      </w:hyperlink>
    </w:p>
    <w:p w14:paraId="39ED8A90" w14:textId="77777777" w:rsidR="009C5EAF" w:rsidRDefault="00F45629">
      <w:pPr>
        <w:pStyle w:val="16"/>
        <w:rPr>
          <w:rFonts w:asciiTheme="minorHAnsi" w:eastAsiaTheme="minorEastAsia" w:hAnsiTheme="minorHAnsi" w:cstheme="minorBidi"/>
          <w:noProof/>
          <w:sz w:val="22"/>
          <w:szCs w:val="22"/>
        </w:rPr>
      </w:pPr>
      <w:hyperlink w:anchor="_Toc80720261" w:history="1">
        <w:r w:rsidR="009C5EAF" w:rsidRPr="007D7E02">
          <w:rPr>
            <w:rStyle w:val="aa"/>
            <w:noProof/>
          </w:rPr>
          <w:t>8.6  Приоритетное направление развития топливного баланса ЗАТО Северск</w:t>
        </w:r>
        <w:r w:rsidR="009C5EAF">
          <w:rPr>
            <w:noProof/>
            <w:webHidden/>
          </w:rPr>
          <w:tab/>
        </w:r>
        <w:r w:rsidR="009C5EAF">
          <w:rPr>
            <w:noProof/>
            <w:webHidden/>
          </w:rPr>
          <w:fldChar w:fldCharType="begin"/>
        </w:r>
        <w:r w:rsidR="009C5EAF">
          <w:rPr>
            <w:noProof/>
            <w:webHidden/>
          </w:rPr>
          <w:instrText xml:space="preserve"> PAGEREF _Toc80720261 \h </w:instrText>
        </w:r>
        <w:r w:rsidR="009C5EAF">
          <w:rPr>
            <w:noProof/>
            <w:webHidden/>
          </w:rPr>
        </w:r>
        <w:r w:rsidR="009C5EAF">
          <w:rPr>
            <w:noProof/>
            <w:webHidden/>
          </w:rPr>
          <w:fldChar w:fldCharType="separate"/>
        </w:r>
        <w:r w:rsidR="009C5EAF">
          <w:rPr>
            <w:noProof/>
            <w:webHidden/>
          </w:rPr>
          <w:t>85</w:t>
        </w:r>
        <w:r w:rsidR="009C5EAF">
          <w:rPr>
            <w:noProof/>
            <w:webHidden/>
          </w:rPr>
          <w:fldChar w:fldCharType="end"/>
        </w:r>
      </w:hyperlink>
    </w:p>
    <w:p w14:paraId="68E989DB" w14:textId="77777777" w:rsidR="009C5EAF" w:rsidRDefault="00F45629">
      <w:pPr>
        <w:pStyle w:val="16"/>
        <w:rPr>
          <w:rFonts w:asciiTheme="minorHAnsi" w:eastAsiaTheme="minorEastAsia" w:hAnsiTheme="minorHAnsi" w:cstheme="minorBidi"/>
          <w:noProof/>
          <w:sz w:val="22"/>
          <w:szCs w:val="22"/>
        </w:rPr>
      </w:pPr>
      <w:hyperlink w:anchor="_Toc80720262" w:history="1">
        <w:r w:rsidR="009C5EAF" w:rsidRPr="007D7E02">
          <w:rPr>
            <w:rStyle w:val="aa"/>
            <w:noProof/>
          </w:rPr>
          <w:t>9 Инвестиции в строительство, реконструкцию, техническое перевооружение и (или) модернизацию</w:t>
        </w:r>
        <w:r w:rsidR="009C5EAF">
          <w:rPr>
            <w:noProof/>
            <w:webHidden/>
          </w:rPr>
          <w:tab/>
        </w:r>
        <w:r w:rsidR="009C5EAF">
          <w:rPr>
            <w:noProof/>
            <w:webHidden/>
          </w:rPr>
          <w:fldChar w:fldCharType="begin"/>
        </w:r>
        <w:r w:rsidR="009C5EAF">
          <w:rPr>
            <w:noProof/>
            <w:webHidden/>
          </w:rPr>
          <w:instrText xml:space="preserve"> PAGEREF _Toc80720262 \h </w:instrText>
        </w:r>
        <w:r w:rsidR="009C5EAF">
          <w:rPr>
            <w:noProof/>
            <w:webHidden/>
          </w:rPr>
        </w:r>
        <w:r w:rsidR="009C5EAF">
          <w:rPr>
            <w:noProof/>
            <w:webHidden/>
          </w:rPr>
          <w:fldChar w:fldCharType="separate"/>
        </w:r>
        <w:r w:rsidR="009C5EAF">
          <w:rPr>
            <w:noProof/>
            <w:webHidden/>
          </w:rPr>
          <w:t>87</w:t>
        </w:r>
        <w:r w:rsidR="009C5EAF">
          <w:rPr>
            <w:noProof/>
            <w:webHidden/>
          </w:rPr>
          <w:fldChar w:fldCharType="end"/>
        </w:r>
      </w:hyperlink>
    </w:p>
    <w:p w14:paraId="625A84B4" w14:textId="77777777" w:rsidR="009C5EAF" w:rsidRDefault="00F45629">
      <w:pPr>
        <w:pStyle w:val="21"/>
        <w:rPr>
          <w:rFonts w:asciiTheme="minorHAnsi" w:eastAsiaTheme="minorEastAsia" w:hAnsiTheme="minorHAnsi" w:cstheme="minorBidi"/>
          <w:noProof/>
          <w:sz w:val="22"/>
          <w:szCs w:val="22"/>
        </w:rPr>
      </w:pPr>
      <w:hyperlink w:anchor="_Toc80720263" w:history="1">
        <w:r w:rsidR="009C5EAF" w:rsidRPr="007D7E02">
          <w:rPr>
            <w:rStyle w:val="aa"/>
            <w:noProof/>
          </w:rP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9C5EAF">
          <w:rPr>
            <w:noProof/>
            <w:webHidden/>
          </w:rPr>
          <w:tab/>
        </w:r>
        <w:r w:rsidR="009C5EAF">
          <w:rPr>
            <w:noProof/>
            <w:webHidden/>
          </w:rPr>
          <w:fldChar w:fldCharType="begin"/>
        </w:r>
        <w:r w:rsidR="009C5EAF">
          <w:rPr>
            <w:noProof/>
            <w:webHidden/>
          </w:rPr>
          <w:instrText xml:space="preserve"> PAGEREF _Toc80720263 \h </w:instrText>
        </w:r>
        <w:r w:rsidR="009C5EAF">
          <w:rPr>
            <w:noProof/>
            <w:webHidden/>
          </w:rPr>
        </w:r>
        <w:r w:rsidR="009C5EAF">
          <w:rPr>
            <w:noProof/>
            <w:webHidden/>
          </w:rPr>
          <w:fldChar w:fldCharType="separate"/>
        </w:r>
        <w:r w:rsidR="009C5EAF">
          <w:rPr>
            <w:noProof/>
            <w:webHidden/>
          </w:rPr>
          <w:t>87</w:t>
        </w:r>
        <w:r w:rsidR="009C5EAF">
          <w:rPr>
            <w:noProof/>
            <w:webHidden/>
          </w:rPr>
          <w:fldChar w:fldCharType="end"/>
        </w:r>
      </w:hyperlink>
    </w:p>
    <w:p w14:paraId="45A1C7AE" w14:textId="77777777" w:rsidR="009C5EAF" w:rsidRDefault="00F45629">
      <w:pPr>
        <w:pStyle w:val="21"/>
        <w:rPr>
          <w:rFonts w:asciiTheme="minorHAnsi" w:eastAsiaTheme="minorEastAsia" w:hAnsiTheme="minorHAnsi" w:cstheme="minorBidi"/>
          <w:noProof/>
          <w:sz w:val="22"/>
          <w:szCs w:val="22"/>
        </w:rPr>
      </w:pPr>
      <w:hyperlink w:anchor="_Toc80720264" w:history="1">
        <w:r w:rsidR="009C5EAF" w:rsidRPr="007D7E02">
          <w:rPr>
            <w:rStyle w:val="aa"/>
            <w:noProof/>
          </w:rP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9C5EAF">
          <w:rPr>
            <w:noProof/>
            <w:webHidden/>
          </w:rPr>
          <w:tab/>
        </w:r>
        <w:r w:rsidR="009C5EAF">
          <w:rPr>
            <w:noProof/>
            <w:webHidden/>
          </w:rPr>
          <w:fldChar w:fldCharType="begin"/>
        </w:r>
        <w:r w:rsidR="009C5EAF">
          <w:rPr>
            <w:noProof/>
            <w:webHidden/>
          </w:rPr>
          <w:instrText xml:space="preserve"> PAGEREF _Toc80720264 \h </w:instrText>
        </w:r>
        <w:r w:rsidR="009C5EAF">
          <w:rPr>
            <w:noProof/>
            <w:webHidden/>
          </w:rPr>
        </w:r>
        <w:r w:rsidR="009C5EAF">
          <w:rPr>
            <w:noProof/>
            <w:webHidden/>
          </w:rPr>
          <w:fldChar w:fldCharType="separate"/>
        </w:r>
        <w:r w:rsidR="009C5EAF">
          <w:rPr>
            <w:noProof/>
            <w:webHidden/>
          </w:rPr>
          <w:t>88</w:t>
        </w:r>
        <w:r w:rsidR="009C5EAF">
          <w:rPr>
            <w:noProof/>
            <w:webHidden/>
          </w:rPr>
          <w:fldChar w:fldCharType="end"/>
        </w:r>
      </w:hyperlink>
    </w:p>
    <w:p w14:paraId="6A763354" w14:textId="77777777" w:rsidR="009C5EAF" w:rsidRDefault="00F45629">
      <w:pPr>
        <w:pStyle w:val="16"/>
        <w:rPr>
          <w:rFonts w:asciiTheme="minorHAnsi" w:eastAsiaTheme="minorEastAsia" w:hAnsiTheme="minorHAnsi" w:cstheme="minorBidi"/>
          <w:noProof/>
          <w:sz w:val="22"/>
          <w:szCs w:val="22"/>
        </w:rPr>
      </w:pPr>
      <w:hyperlink w:anchor="_Toc80720265" w:history="1">
        <w:r w:rsidR="009C5EAF" w:rsidRPr="007D7E02">
          <w:rPr>
            <w:rStyle w:val="aa"/>
            <w:noProof/>
          </w:rPr>
          <w:t>10 Решение о присвоении статуса единой теплоснабжающей организации (организациям)</w:t>
        </w:r>
        <w:r w:rsidR="009C5EAF">
          <w:rPr>
            <w:noProof/>
            <w:webHidden/>
          </w:rPr>
          <w:tab/>
        </w:r>
        <w:r w:rsidR="009C5EAF">
          <w:rPr>
            <w:noProof/>
            <w:webHidden/>
          </w:rPr>
          <w:fldChar w:fldCharType="begin"/>
        </w:r>
        <w:r w:rsidR="009C5EAF">
          <w:rPr>
            <w:noProof/>
            <w:webHidden/>
          </w:rPr>
          <w:instrText xml:space="preserve"> PAGEREF _Toc80720265 \h </w:instrText>
        </w:r>
        <w:r w:rsidR="009C5EAF">
          <w:rPr>
            <w:noProof/>
            <w:webHidden/>
          </w:rPr>
        </w:r>
        <w:r w:rsidR="009C5EAF">
          <w:rPr>
            <w:noProof/>
            <w:webHidden/>
          </w:rPr>
          <w:fldChar w:fldCharType="separate"/>
        </w:r>
        <w:r w:rsidR="009C5EAF">
          <w:rPr>
            <w:noProof/>
            <w:webHidden/>
          </w:rPr>
          <w:t>92</w:t>
        </w:r>
        <w:r w:rsidR="009C5EAF">
          <w:rPr>
            <w:noProof/>
            <w:webHidden/>
          </w:rPr>
          <w:fldChar w:fldCharType="end"/>
        </w:r>
      </w:hyperlink>
    </w:p>
    <w:p w14:paraId="539C048B" w14:textId="77777777" w:rsidR="009C5EAF" w:rsidRDefault="00F45629">
      <w:pPr>
        <w:pStyle w:val="21"/>
        <w:rPr>
          <w:rFonts w:asciiTheme="minorHAnsi" w:eastAsiaTheme="minorEastAsia" w:hAnsiTheme="minorHAnsi" w:cstheme="minorBidi"/>
          <w:noProof/>
          <w:sz w:val="22"/>
          <w:szCs w:val="22"/>
        </w:rPr>
      </w:pPr>
      <w:hyperlink w:anchor="_Toc80720266" w:history="1">
        <w:r w:rsidR="009C5EAF" w:rsidRPr="007D7E02">
          <w:rPr>
            <w:rStyle w:val="aa"/>
            <w:noProof/>
          </w:rPr>
          <w:t>10.1 Реестр зон деятельности единой теплоснабжающей организации (организаций)</w:t>
        </w:r>
        <w:r w:rsidR="009C5EAF">
          <w:rPr>
            <w:noProof/>
            <w:webHidden/>
          </w:rPr>
          <w:tab/>
        </w:r>
        <w:r w:rsidR="009C5EAF">
          <w:rPr>
            <w:noProof/>
            <w:webHidden/>
          </w:rPr>
          <w:fldChar w:fldCharType="begin"/>
        </w:r>
        <w:r w:rsidR="009C5EAF">
          <w:rPr>
            <w:noProof/>
            <w:webHidden/>
          </w:rPr>
          <w:instrText xml:space="preserve"> PAGEREF _Toc80720266 \h </w:instrText>
        </w:r>
        <w:r w:rsidR="009C5EAF">
          <w:rPr>
            <w:noProof/>
            <w:webHidden/>
          </w:rPr>
        </w:r>
        <w:r w:rsidR="009C5EAF">
          <w:rPr>
            <w:noProof/>
            <w:webHidden/>
          </w:rPr>
          <w:fldChar w:fldCharType="separate"/>
        </w:r>
        <w:r w:rsidR="009C5EAF">
          <w:rPr>
            <w:noProof/>
            <w:webHidden/>
          </w:rPr>
          <w:t>92</w:t>
        </w:r>
        <w:r w:rsidR="009C5EAF">
          <w:rPr>
            <w:noProof/>
            <w:webHidden/>
          </w:rPr>
          <w:fldChar w:fldCharType="end"/>
        </w:r>
      </w:hyperlink>
    </w:p>
    <w:p w14:paraId="236718F9" w14:textId="77777777" w:rsidR="009C5EAF" w:rsidRDefault="00F45629">
      <w:pPr>
        <w:pStyle w:val="21"/>
        <w:rPr>
          <w:rFonts w:asciiTheme="minorHAnsi" w:eastAsiaTheme="minorEastAsia" w:hAnsiTheme="minorHAnsi" w:cstheme="minorBidi"/>
          <w:noProof/>
          <w:sz w:val="22"/>
          <w:szCs w:val="22"/>
        </w:rPr>
      </w:pPr>
      <w:hyperlink w:anchor="_Toc80720267" w:history="1">
        <w:r w:rsidR="009C5EAF" w:rsidRPr="007D7E02">
          <w:rPr>
            <w:rStyle w:val="aa"/>
            <w:noProof/>
          </w:rPr>
          <w:t>10.2 Основания, в том числе критерии, в соответствии с которыми теплоснабжающей организации присвоен статус единой теплоснабжающей организации</w:t>
        </w:r>
        <w:r w:rsidR="009C5EAF">
          <w:rPr>
            <w:noProof/>
            <w:webHidden/>
          </w:rPr>
          <w:tab/>
        </w:r>
        <w:r w:rsidR="009C5EAF">
          <w:rPr>
            <w:noProof/>
            <w:webHidden/>
          </w:rPr>
          <w:fldChar w:fldCharType="begin"/>
        </w:r>
        <w:r w:rsidR="009C5EAF">
          <w:rPr>
            <w:noProof/>
            <w:webHidden/>
          </w:rPr>
          <w:instrText xml:space="preserve"> PAGEREF _Toc80720267 \h </w:instrText>
        </w:r>
        <w:r w:rsidR="009C5EAF">
          <w:rPr>
            <w:noProof/>
            <w:webHidden/>
          </w:rPr>
        </w:r>
        <w:r w:rsidR="009C5EAF">
          <w:rPr>
            <w:noProof/>
            <w:webHidden/>
          </w:rPr>
          <w:fldChar w:fldCharType="separate"/>
        </w:r>
        <w:r w:rsidR="009C5EAF">
          <w:rPr>
            <w:noProof/>
            <w:webHidden/>
          </w:rPr>
          <w:t>92</w:t>
        </w:r>
        <w:r w:rsidR="009C5EAF">
          <w:rPr>
            <w:noProof/>
            <w:webHidden/>
          </w:rPr>
          <w:fldChar w:fldCharType="end"/>
        </w:r>
      </w:hyperlink>
    </w:p>
    <w:p w14:paraId="4535BF14" w14:textId="77777777" w:rsidR="009C5EAF" w:rsidRDefault="00F45629">
      <w:pPr>
        <w:pStyle w:val="21"/>
        <w:rPr>
          <w:rFonts w:asciiTheme="minorHAnsi" w:eastAsiaTheme="minorEastAsia" w:hAnsiTheme="minorHAnsi" w:cstheme="minorBidi"/>
          <w:noProof/>
          <w:sz w:val="22"/>
          <w:szCs w:val="22"/>
        </w:rPr>
      </w:pPr>
      <w:hyperlink w:anchor="_Toc80720268" w:history="1">
        <w:r w:rsidR="009C5EAF" w:rsidRPr="007D7E02">
          <w:rPr>
            <w:rStyle w:val="aa"/>
            <w:noProof/>
          </w:rPr>
          <w:t>10.3 Информация о поданных теплоснабжающими организациями заявках на присвоение статуса единой теплоснабжающей организации</w:t>
        </w:r>
        <w:r w:rsidR="009C5EAF">
          <w:rPr>
            <w:noProof/>
            <w:webHidden/>
          </w:rPr>
          <w:tab/>
        </w:r>
        <w:r w:rsidR="009C5EAF">
          <w:rPr>
            <w:noProof/>
            <w:webHidden/>
          </w:rPr>
          <w:fldChar w:fldCharType="begin"/>
        </w:r>
        <w:r w:rsidR="009C5EAF">
          <w:rPr>
            <w:noProof/>
            <w:webHidden/>
          </w:rPr>
          <w:instrText xml:space="preserve"> PAGEREF _Toc80720268 \h </w:instrText>
        </w:r>
        <w:r w:rsidR="009C5EAF">
          <w:rPr>
            <w:noProof/>
            <w:webHidden/>
          </w:rPr>
        </w:r>
        <w:r w:rsidR="009C5EAF">
          <w:rPr>
            <w:noProof/>
            <w:webHidden/>
          </w:rPr>
          <w:fldChar w:fldCharType="separate"/>
        </w:r>
        <w:r w:rsidR="009C5EAF">
          <w:rPr>
            <w:noProof/>
            <w:webHidden/>
          </w:rPr>
          <w:t>95</w:t>
        </w:r>
        <w:r w:rsidR="009C5EAF">
          <w:rPr>
            <w:noProof/>
            <w:webHidden/>
          </w:rPr>
          <w:fldChar w:fldCharType="end"/>
        </w:r>
      </w:hyperlink>
    </w:p>
    <w:p w14:paraId="39F04C11" w14:textId="77777777" w:rsidR="009C5EAF" w:rsidRDefault="00F45629">
      <w:pPr>
        <w:pStyle w:val="21"/>
        <w:rPr>
          <w:rFonts w:asciiTheme="minorHAnsi" w:eastAsiaTheme="minorEastAsia" w:hAnsiTheme="minorHAnsi" w:cstheme="minorBidi"/>
          <w:noProof/>
          <w:sz w:val="22"/>
          <w:szCs w:val="22"/>
        </w:rPr>
      </w:pPr>
      <w:hyperlink w:anchor="_Toc80720269" w:history="1">
        <w:r w:rsidR="009C5EAF" w:rsidRPr="007D7E02">
          <w:rPr>
            <w:rStyle w:val="aa"/>
            <w:noProof/>
          </w:rPr>
          <w:t>10.4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_Toc80720269 \h </w:instrText>
        </w:r>
        <w:r w:rsidR="009C5EAF">
          <w:rPr>
            <w:noProof/>
            <w:webHidden/>
          </w:rPr>
        </w:r>
        <w:r w:rsidR="009C5EAF">
          <w:rPr>
            <w:noProof/>
            <w:webHidden/>
          </w:rPr>
          <w:fldChar w:fldCharType="separate"/>
        </w:r>
        <w:r w:rsidR="009C5EAF">
          <w:rPr>
            <w:noProof/>
            <w:webHidden/>
          </w:rPr>
          <w:t>95</w:t>
        </w:r>
        <w:r w:rsidR="009C5EAF">
          <w:rPr>
            <w:noProof/>
            <w:webHidden/>
          </w:rPr>
          <w:fldChar w:fldCharType="end"/>
        </w:r>
      </w:hyperlink>
    </w:p>
    <w:p w14:paraId="52A2EDEF" w14:textId="77777777" w:rsidR="009C5EAF" w:rsidRDefault="00F45629">
      <w:pPr>
        <w:pStyle w:val="16"/>
        <w:rPr>
          <w:rFonts w:asciiTheme="minorHAnsi" w:eastAsiaTheme="minorEastAsia" w:hAnsiTheme="minorHAnsi" w:cstheme="minorBidi"/>
          <w:noProof/>
          <w:sz w:val="22"/>
          <w:szCs w:val="22"/>
        </w:rPr>
      </w:pPr>
      <w:hyperlink w:anchor="_Toc80720270" w:history="1">
        <w:r w:rsidR="009C5EAF" w:rsidRPr="007D7E02">
          <w:rPr>
            <w:rStyle w:val="aa"/>
            <w:noProof/>
          </w:rPr>
          <w:t>11 Решения о распределении тепловой нагрузки между источниками тепловой энергии</w:t>
        </w:r>
        <w:r w:rsidR="009C5EAF">
          <w:rPr>
            <w:noProof/>
            <w:webHidden/>
          </w:rPr>
          <w:tab/>
        </w:r>
        <w:r w:rsidR="009C5EAF">
          <w:rPr>
            <w:noProof/>
            <w:webHidden/>
          </w:rPr>
          <w:fldChar w:fldCharType="begin"/>
        </w:r>
        <w:r w:rsidR="009C5EAF">
          <w:rPr>
            <w:noProof/>
            <w:webHidden/>
          </w:rPr>
          <w:instrText xml:space="preserve"> PAGEREF _Toc80720270 \h </w:instrText>
        </w:r>
        <w:r w:rsidR="009C5EAF">
          <w:rPr>
            <w:noProof/>
            <w:webHidden/>
          </w:rPr>
        </w:r>
        <w:r w:rsidR="009C5EAF">
          <w:rPr>
            <w:noProof/>
            <w:webHidden/>
          </w:rPr>
          <w:fldChar w:fldCharType="separate"/>
        </w:r>
        <w:r w:rsidR="009C5EAF">
          <w:rPr>
            <w:noProof/>
            <w:webHidden/>
          </w:rPr>
          <w:t>97</w:t>
        </w:r>
        <w:r w:rsidR="009C5EAF">
          <w:rPr>
            <w:noProof/>
            <w:webHidden/>
          </w:rPr>
          <w:fldChar w:fldCharType="end"/>
        </w:r>
      </w:hyperlink>
    </w:p>
    <w:p w14:paraId="4F8EC7C9" w14:textId="77777777" w:rsidR="009C5EAF" w:rsidRDefault="00F45629">
      <w:pPr>
        <w:pStyle w:val="16"/>
        <w:rPr>
          <w:rFonts w:asciiTheme="minorHAnsi" w:eastAsiaTheme="minorEastAsia" w:hAnsiTheme="minorHAnsi" w:cstheme="minorBidi"/>
          <w:noProof/>
          <w:sz w:val="22"/>
          <w:szCs w:val="22"/>
        </w:rPr>
      </w:pPr>
      <w:hyperlink w:anchor="_Toc80720271" w:history="1">
        <w:r w:rsidR="009C5EAF" w:rsidRPr="007D7E02">
          <w:rPr>
            <w:rStyle w:val="aa"/>
            <w:noProof/>
          </w:rPr>
          <w:t>12 Решения по бесхозяйным тепловым сетям</w:t>
        </w:r>
        <w:r w:rsidR="009C5EAF">
          <w:rPr>
            <w:noProof/>
            <w:webHidden/>
          </w:rPr>
          <w:tab/>
        </w:r>
        <w:r w:rsidR="009C5EAF">
          <w:rPr>
            <w:noProof/>
            <w:webHidden/>
          </w:rPr>
          <w:fldChar w:fldCharType="begin"/>
        </w:r>
        <w:r w:rsidR="009C5EAF">
          <w:rPr>
            <w:noProof/>
            <w:webHidden/>
          </w:rPr>
          <w:instrText xml:space="preserve"> PAGEREF _Toc80720271 \h </w:instrText>
        </w:r>
        <w:r w:rsidR="009C5EAF">
          <w:rPr>
            <w:noProof/>
            <w:webHidden/>
          </w:rPr>
        </w:r>
        <w:r w:rsidR="009C5EAF">
          <w:rPr>
            <w:noProof/>
            <w:webHidden/>
          </w:rPr>
          <w:fldChar w:fldCharType="separate"/>
        </w:r>
        <w:r w:rsidR="009C5EAF">
          <w:rPr>
            <w:noProof/>
            <w:webHidden/>
          </w:rPr>
          <w:t>98</w:t>
        </w:r>
        <w:r w:rsidR="009C5EAF">
          <w:rPr>
            <w:noProof/>
            <w:webHidden/>
          </w:rPr>
          <w:fldChar w:fldCharType="end"/>
        </w:r>
      </w:hyperlink>
    </w:p>
    <w:p w14:paraId="33933B51" w14:textId="77777777" w:rsidR="009C5EAF" w:rsidRDefault="00F45629">
      <w:pPr>
        <w:pStyle w:val="16"/>
        <w:rPr>
          <w:rFonts w:asciiTheme="minorHAnsi" w:eastAsiaTheme="minorEastAsia" w:hAnsiTheme="minorHAnsi" w:cstheme="minorBidi"/>
          <w:noProof/>
          <w:sz w:val="22"/>
          <w:szCs w:val="22"/>
        </w:rPr>
      </w:pPr>
      <w:hyperlink w:anchor="_Toc80720272" w:history="1">
        <w:r w:rsidR="009C5EAF" w:rsidRPr="007D7E02">
          <w:rPr>
            <w:rStyle w:val="aa"/>
            <w:noProof/>
          </w:rPr>
          <w:t>13 Индикаторы развития систем теплоснабжения поселения, городского округа, города федерального значения</w:t>
        </w:r>
        <w:r w:rsidR="009C5EAF">
          <w:rPr>
            <w:noProof/>
            <w:webHidden/>
          </w:rPr>
          <w:tab/>
        </w:r>
        <w:r w:rsidR="009C5EAF">
          <w:rPr>
            <w:noProof/>
            <w:webHidden/>
          </w:rPr>
          <w:fldChar w:fldCharType="begin"/>
        </w:r>
        <w:r w:rsidR="009C5EAF">
          <w:rPr>
            <w:noProof/>
            <w:webHidden/>
          </w:rPr>
          <w:instrText xml:space="preserve"> PAGEREF _Toc80720272 \h </w:instrText>
        </w:r>
        <w:r w:rsidR="009C5EAF">
          <w:rPr>
            <w:noProof/>
            <w:webHidden/>
          </w:rPr>
        </w:r>
        <w:r w:rsidR="009C5EAF">
          <w:rPr>
            <w:noProof/>
            <w:webHidden/>
          </w:rPr>
          <w:fldChar w:fldCharType="separate"/>
        </w:r>
        <w:r w:rsidR="009C5EAF">
          <w:rPr>
            <w:noProof/>
            <w:webHidden/>
          </w:rPr>
          <w:t>99</w:t>
        </w:r>
        <w:r w:rsidR="009C5EAF">
          <w:rPr>
            <w:noProof/>
            <w:webHidden/>
          </w:rPr>
          <w:fldChar w:fldCharType="end"/>
        </w:r>
      </w:hyperlink>
    </w:p>
    <w:p w14:paraId="32576F57" w14:textId="77777777" w:rsidR="009C5EAF" w:rsidRDefault="00F45629">
      <w:pPr>
        <w:pStyle w:val="16"/>
        <w:rPr>
          <w:rFonts w:asciiTheme="minorHAnsi" w:eastAsiaTheme="minorEastAsia" w:hAnsiTheme="minorHAnsi" w:cstheme="minorBidi"/>
          <w:noProof/>
          <w:sz w:val="22"/>
          <w:szCs w:val="22"/>
        </w:rPr>
      </w:pPr>
      <w:hyperlink w:anchor="_Toc80720273" w:history="1">
        <w:r w:rsidR="009C5EAF" w:rsidRPr="007D7E02">
          <w:rPr>
            <w:rStyle w:val="aa"/>
            <w:noProof/>
          </w:rPr>
          <w:t>14 Ценовые (тарифные) последствия</w:t>
        </w:r>
        <w:r w:rsidR="009C5EAF">
          <w:rPr>
            <w:noProof/>
            <w:webHidden/>
          </w:rPr>
          <w:tab/>
        </w:r>
        <w:r w:rsidR="009C5EAF">
          <w:rPr>
            <w:noProof/>
            <w:webHidden/>
          </w:rPr>
          <w:fldChar w:fldCharType="begin"/>
        </w:r>
        <w:r w:rsidR="009C5EAF">
          <w:rPr>
            <w:noProof/>
            <w:webHidden/>
          </w:rPr>
          <w:instrText xml:space="preserve"> PAGEREF _Toc80720273 \h </w:instrText>
        </w:r>
        <w:r w:rsidR="009C5EAF">
          <w:rPr>
            <w:noProof/>
            <w:webHidden/>
          </w:rPr>
        </w:r>
        <w:r w:rsidR="009C5EAF">
          <w:rPr>
            <w:noProof/>
            <w:webHidden/>
          </w:rPr>
          <w:fldChar w:fldCharType="separate"/>
        </w:r>
        <w:r w:rsidR="009C5EAF">
          <w:rPr>
            <w:noProof/>
            <w:webHidden/>
          </w:rPr>
          <w:t>110</w:t>
        </w:r>
        <w:r w:rsidR="009C5EAF">
          <w:rPr>
            <w:noProof/>
            <w:webHidden/>
          </w:rPr>
          <w:fldChar w:fldCharType="end"/>
        </w:r>
      </w:hyperlink>
    </w:p>
    <w:p w14:paraId="6913F6F0" w14:textId="77777777" w:rsidR="002C0674" w:rsidRDefault="00AD3C03">
      <w:r>
        <w:rPr>
          <w:rFonts w:ascii="Times New Roman" w:eastAsia="Calibri" w:hAnsi="Times New Roman" w:cs="Times New Roman"/>
          <w:b/>
          <w:sz w:val="32"/>
          <w:szCs w:val="20"/>
        </w:rPr>
        <w:fldChar w:fldCharType="end"/>
      </w:r>
    </w:p>
    <w:p w14:paraId="3DF53CE4" w14:textId="77777777" w:rsidR="002C0674" w:rsidRDefault="002C0674" w:rsidP="00BE4D33">
      <w:pPr>
        <w:widowControl/>
        <w:autoSpaceDE/>
        <w:autoSpaceDN/>
        <w:adjustRightInd/>
        <w:spacing w:line="360" w:lineRule="auto"/>
        <w:ind w:firstLine="0"/>
        <w:rPr>
          <w:b/>
        </w:rPr>
      </w:pPr>
      <w:r>
        <w:br w:type="page"/>
      </w:r>
    </w:p>
    <w:p w14:paraId="042DB94B" w14:textId="77777777" w:rsidR="002C0674" w:rsidRDefault="002C0674" w:rsidP="00C33113">
      <w:pPr>
        <w:widowControl/>
        <w:autoSpaceDE/>
        <w:autoSpaceDN/>
        <w:adjustRightInd/>
        <w:spacing w:line="360" w:lineRule="auto"/>
        <w:ind w:firstLine="0"/>
        <w:jc w:val="center"/>
        <w:rPr>
          <w:b/>
        </w:rPr>
      </w:pPr>
      <w:r w:rsidRPr="00C33113">
        <w:rPr>
          <w:b/>
        </w:rPr>
        <w:t>НОРМАТИВНЫЕ ССЫЛКИ</w:t>
      </w:r>
    </w:p>
    <w:p w14:paraId="1B84E4E3" w14:textId="77777777" w:rsidR="00E113F9" w:rsidRPr="00E67D15" w:rsidRDefault="002C0674" w:rsidP="00E113F9">
      <w:pPr>
        <w:widowControl/>
        <w:autoSpaceDE/>
        <w:autoSpaceDN/>
        <w:adjustRightInd/>
        <w:spacing w:line="360" w:lineRule="auto"/>
        <w:ind w:firstLine="708"/>
      </w:pPr>
      <w:r w:rsidRPr="00E67D15">
        <w:tab/>
      </w:r>
      <w:r w:rsidR="00E113F9" w:rsidRPr="00E67D15">
        <w:t>В настоящем отчете использованы ссылки на следующие документы:</w:t>
      </w:r>
    </w:p>
    <w:p w14:paraId="544DA497" w14:textId="77777777" w:rsidR="00E113F9" w:rsidRPr="00E67D15" w:rsidRDefault="00E113F9" w:rsidP="00E113F9">
      <w:pPr>
        <w:widowControl/>
        <w:autoSpaceDE/>
        <w:autoSpaceDN/>
        <w:adjustRightInd/>
        <w:spacing w:line="360" w:lineRule="auto"/>
        <w:ind w:firstLine="0"/>
      </w:pPr>
      <w:r>
        <w:rPr>
          <w:sz w:val="23"/>
          <w:szCs w:val="23"/>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14:paraId="41B023AD" w14:textId="77777777" w:rsidR="00E113F9" w:rsidRPr="004C0CD3" w:rsidRDefault="00E113F9" w:rsidP="00E113F9">
      <w:pPr>
        <w:widowControl/>
        <w:autoSpaceDE/>
        <w:autoSpaceDN/>
        <w:adjustRightInd/>
        <w:spacing w:line="360" w:lineRule="auto"/>
        <w:ind w:firstLine="0"/>
      </w:pPr>
      <w:r w:rsidRPr="004C0CD3">
        <w:rPr>
          <w:rFonts w:ascii="PT Sans" w:hAnsi="PT Sans"/>
          <w:shd w:val="clear" w:color="auto" w:fill="FFFFFF"/>
        </w:rPr>
        <w:t xml:space="preserve">Постановление Правительства Российской Федерации от 22 февраля 2012 г. </w:t>
      </w:r>
      <w:r>
        <w:rPr>
          <w:rFonts w:ascii="PT Sans" w:hAnsi="PT Sans"/>
          <w:shd w:val="clear" w:color="auto" w:fill="FFFFFF"/>
        </w:rPr>
        <w:t>№</w:t>
      </w:r>
      <w:r w:rsidRPr="004C0CD3">
        <w:rPr>
          <w:rFonts w:ascii="PT Sans" w:hAnsi="PT Sans"/>
          <w:shd w:val="clear" w:color="auto" w:fill="FFFFFF"/>
        </w:rPr>
        <w:t xml:space="preserve"> 154 </w:t>
      </w:r>
      <w:r>
        <w:rPr>
          <w:rFonts w:ascii="PT Sans" w:hAnsi="PT Sans"/>
          <w:shd w:val="clear" w:color="auto" w:fill="FFFFFF"/>
        </w:rPr>
        <w:t>«</w:t>
      </w:r>
      <w:r w:rsidRPr="004C0CD3">
        <w:rPr>
          <w:rFonts w:ascii="PT Sans" w:hAnsi="PT Sans"/>
          <w:shd w:val="clear" w:color="auto" w:fill="FFFFFF"/>
        </w:rPr>
        <w:t>О требованиях к схемам теплоснабжения, порядку их разработки и утверждения</w:t>
      </w:r>
      <w:r>
        <w:rPr>
          <w:rFonts w:ascii="PT Sans" w:hAnsi="PT Sans"/>
          <w:shd w:val="clear" w:color="auto" w:fill="FFFFFF"/>
        </w:rPr>
        <w:t>»;</w:t>
      </w:r>
    </w:p>
    <w:p w14:paraId="1D557021" w14:textId="77777777" w:rsidR="00E113F9" w:rsidRPr="004C0CD3" w:rsidRDefault="00E113F9" w:rsidP="00E113F9">
      <w:pPr>
        <w:widowControl/>
        <w:autoSpaceDE/>
        <w:autoSpaceDN/>
        <w:adjustRightInd/>
        <w:spacing w:line="360" w:lineRule="auto"/>
        <w:ind w:firstLine="0"/>
        <w:rPr>
          <w:rFonts w:ascii="PT Sans" w:hAnsi="PT Sans"/>
          <w:shd w:val="clear" w:color="auto" w:fill="FFFFFF"/>
        </w:rPr>
      </w:pPr>
      <w:r w:rsidRPr="004C0CD3">
        <w:rPr>
          <w:rFonts w:ascii="PT Sans" w:hAnsi="PT Sans"/>
          <w:shd w:val="clear" w:color="auto" w:fill="FFFFFF"/>
        </w:rPr>
        <w:t xml:space="preserve">Приказ Минэнерго России от 05.03.2019 </w:t>
      </w:r>
      <w:r>
        <w:rPr>
          <w:rFonts w:ascii="PT Sans" w:hAnsi="PT Sans"/>
          <w:shd w:val="clear" w:color="auto" w:fill="FFFFFF"/>
        </w:rPr>
        <w:t>№</w:t>
      </w:r>
      <w:r w:rsidRPr="004C0CD3">
        <w:rPr>
          <w:rFonts w:ascii="PT Sans" w:hAnsi="PT Sans"/>
          <w:shd w:val="clear" w:color="auto" w:fill="FFFFFF"/>
        </w:rPr>
        <w:t xml:space="preserve"> 212</w:t>
      </w:r>
      <w:r>
        <w:rPr>
          <w:rFonts w:ascii="PT Sans" w:hAnsi="PT Sans"/>
          <w:shd w:val="clear" w:color="auto" w:fill="FFFFFF"/>
        </w:rPr>
        <w:t xml:space="preserve"> «</w:t>
      </w:r>
      <w:r w:rsidRPr="004C0CD3">
        <w:rPr>
          <w:rFonts w:ascii="PT Sans" w:hAnsi="PT Sans"/>
          <w:shd w:val="clear" w:color="auto" w:fill="FFFFFF"/>
        </w:rPr>
        <w:t>Об утверждении Методических указаний по разработке схем теплоснабжения</w:t>
      </w:r>
      <w:r>
        <w:rPr>
          <w:rFonts w:ascii="PT Sans" w:hAnsi="PT Sans"/>
          <w:shd w:val="clear" w:color="auto" w:fill="FFFFFF"/>
        </w:rPr>
        <w:t xml:space="preserve">» </w:t>
      </w:r>
      <w:r w:rsidRPr="004C0CD3">
        <w:rPr>
          <w:rFonts w:ascii="PT Sans" w:hAnsi="PT Sans"/>
          <w:shd w:val="clear" w:color="auto" w:fill="FFFFFF"/>
        </w:rPr>
        <w:t>(Зарегистрирова</w:t>
      </w:r>
      <w:r>
        <w:rPr>
          <w:rFonts w:ascii="PT Sans" w:hAnsi="PT Sans"/>
          <w:shd w:val="clear" w:color="auto" w:fill="FFFFFF"/>
        </w:rPr>
        <w:t>но в Минюсте России 15.08.2019 №</w:t>
      </w:r>
      <w:r w:rsidRPr="004C0CD3">
        <w:rPr>
          <w:rFonts w:ascii="PT Sans" w:hAnsi="PT Sans"/>
          <w:shd w:val="clear" w:color="auto" w:fill="FFFFFF"/>
        </w:rPr>
        <w:t xml:space="preserve"> 55629)</w:t>
      </w:r>
      <w:r>
        <w:rPr>
          <w:rFonts w:ascii="PT Sans" w:hAnsi="PT Sans"/>
          <w:shd w:val="clear" w:color="auto" w:fill="FFFFFF"/>
        </w:rPr>
        <w:t>;</w:t>
      </w:r>
    </w:p>
    <w:p w14:paraId="71BB5204" w14:textId="77777777" w:rsidR="00E113F9" w:rsidRDefault="00E113F9" w:rsidP="00E113F9">
      <w:pPr>
        <w:widowControl/>
        <w:autoSpaceDE/>
        <w:autoSpaceDN/>
        <w:adjustRightInd/>
        <w:spacing w:line="360" w:lineRule="auto"/>
        <w:ind w:firstLine="0"/>
        <w:rPr>
          <w:sz w:val="23"/>
          <w:szCs w:val="23"/>
        </w:rPr>
      </w:pPr>
      <w:r w:rsidRPr="004C0CD3">
        <w:rPr>
          <w:sz w:val="23"/>
          <w:szCs w:val="23"/>
        </w:rPr>
        <w:t xml:space="preserve">Межгосударственный стандарт </w:t>
      </w:r>
      <w:hyperlink r:id="rId9" w:history="1">
        <w:r w:rsidRPr="004C0CD3">
          <w:rPr>
            <w:sz w:val="23"/>
            <w:szCs w:val="23"/>
          </w:rPr>
          <w:t>ГОСТ 25543-2013</w:t>
        </w:r>
      </w:hyperlink>
      <w:r w:rsidRPr="004C0CD3">
        <w:rPr>
          <w:sz w:val="23"/>
          <w:szCs w:val="23"/>
        </w:rPr>
        <w:t xml:space="preserve"> </w:t>
      </w:r>
      <w:r>
        <w:rPr>
          <w:sz w:val="23"/>
          <w:szCs w:val="23"/>
        </w:rPr>
        <w:t>«</w:t>
      </w:r>
      <w:r w:rsidRPr="004C0CD3">
        <w:rPr>
          <w:sz w:val="23"/>
          <w:szCs w:val="23"/>
        </w:rPr>
        <w:t>Угли бурые, каменные и антрациты. Классификация по генетическим и технологическим параметрам</w:t>
      </w:r>
      <w:r>
        <w:rPr>
          <w:sz w:val="23"/>
          <w:szCs w:val="23"/>
        </w:rPr>
        <w:t>».</w:t>
      </w:r>
    </w:p>
    <w:p w14:paraId="127C506E" w14:textId="03D84969" w:rsidR="002C0674" w:rsidRDefault="002C0674" w:rsidP="00E113F9">
      <w:pPr>
        <w:widowControl/>
        <w:autoSpaceDE/>
        <w:autoSpaceDN/>
        <w:adjustRightInd/>
        <w:spacing w:line="360" w:lineRule="auto"/>
        <w:ind w:firstLine="0"/>
        <w:rPr>
          <w:sz w:val="23"/>
          <w:szCs w:val="23"/>
        </w:rPr>
      </w:pPr>
    </w:p>
    <w:p w14:paraId="4626370B" w14:textId="77777777" w:rsidR="002C0674" w:rsidRDefault="002C0674" w:rsidP="004C0CD3">
      <w:pPr>
        <w:widowControl/>
        <w:autoSpaceDE/>
        <w:autoSpaceDN/>
        <w:adjustRightInd/>
        <w:spacing w:line="360" w:lineRule="auto"/>
        <w:ind w:firstLine="0"/>
        <w:jc w:val="left"/>
      </w:pPr>
      <w:r>
        <w:br w:type="page"/>
      </w:r>
    </w:p>
    <w:p w14:paraId="431A8BD8" w14:textId="77777777" w:rsidR="002C0674" w:rsidRDefault="002C0674" w:rsidP="00E67D15">
      <w:pPr>
        <w:pStyle w:val="Default"/>
        <w:spacing w:line="360" w:lineRule="auto"/>
        <w:jc w:val="center"/>
        <w:rPr>
          <w:sz w:val="23"/>
          <w:szCs w:val="23"/>
        </w:rPr>
      </w:pPr>
      <w:r>
        <w:rPr>
          <w:b/>
          <w:bCs/>
          <w:sz w:val="23"/>
          <w:szCs w:val="23"/>
        </w:rPr>
        <w:t>ОПРЕДЕЛЕНИЯ, ОБОЗНАЧЕНИЯ И СОКРАЩЕНИЯ</w:t>
      </w:r>
    </w:p>
    <w:p w14:paraId="6C73B80E" w14:textId="30ADA8C0" w:rsidR="002C0674" w:rsidRDefault="002C0674" w:rsidP="00E67D15">
      <w:pPr>
        <w:widowControl/>
        <w:autoSpaceDE/>
        <w:autoSpaceDN/>
        <w:adjustRightInd/>
        <w:spacing w:line="360" w:lineRule="auto"/>
        <w:ind w:firstLine="708"/>
        <w:rPr>
          <w:sz w:val="23"/>
          <w:szCs w:val="23"/>
        </w:rPr>
      </w:pPr>
      <w:r>
        <w:rPr>
          <w:sz w:val="23"/>
          <w:szCs w:val="23"/>
        </w:rPr>
        <w:t>В настоящем отч</w:t>
      </w:r>
      <w:r w:rsidR="00E113F9">
        <w:rPr>
          <w:sz w:val="23"/>
          <w:szCs w:val="23"/>
        </w:rPr>
        <w:t>е</w:t>
      </w:r>
      <w:r>
        <w:rPr>
          <w:sz w:val="23"/>
          <w:szCs w:val="23"/>
        </w:rPr>
        <w:t xml:space="preserve">те применяют следующие термины, обозначения и сокращения с соответствующими определениями: </w:t>
      </w:r>
    </w:p>
    <w:tbl>
      <w:tblPr>
        <w:tblW w:w="10456" w:type="dxa"/>
        <w:tblLook w:val="00A0" w:firstRow="1" w:lastRow="0" w:firstColumn="1" w:lastColumn="0" w:noHBand="0" w:noVBand="0"/>
      </w:tblPr>
      <w:tblGrid>
        <w:gridCol w:w="2518"/>
        <w:gridCol w:w="7938"/>
      </w:tblGrid>
      <w:tr w:rsidR="002C0674" w:rsidRPr="00320378" w14:paraId="46BDAA2C" w14:textId="77777777" w:rsidTr="00320378">
        <w:tc>
          <w:tcPr>
            <w:tcW w:w="2518" w:type="dxa"/>
          </w:tcPr>
          <w:p w14:paraId="2E68E214" w14:textId="77777777" w:rsidR="002C0674" w:rsidRPr="00320378" w:rsidRDefault="002C0674" w:rsidP="00320378">
            <w:pPr>
              <w:widowControl/>
              <w:autoSpaceDE/>
              <w:autoSpaceDN/>
              <w:adjustRightInd/>
              <w:spacing w:line="360" w:lineRule="auto"/>
              <w:ind w:firstLine="0"/>
            </w:pPr>
            <w:r w:rsidRPr="00320378">
              <w:rPr>
                <w:sz w:val="22"/>
                <w:szCs w:val="22"/>
              </w:rPr>
              <w:t>АО</w:t>
            </w:r>
          </w:p>
        </w:tc>
        <w:tc>
          <w:tcPr>
            <w:tcW w:w="7938" w:type="dxa"/>
          </w:tcPr>
          <w:p w14:paraId="08B5EFD0" w14:textId="77777777" w:rsidR="002C0674" w:rsidRPr="00320378" w:rsidRDefault="002C0674" w:rsidP="00320378">
            <w:pPr>
              <w:widowControl/>
              <w:autoSpaceDE/>
              <w:autoSpaceDN/>
              <w:adjustRightInd/>
              <w:spacing w:line="360" w:lineRule="auto"/>
              <w:ind w:firstLine="0"/>
            </w:pPr>
            <w:r w:rsidRPr="00320378">
              <w:rPr>
                <w:sz w:val="22"/>
                <w:szCs w:val="22"/>
              </w:rPr>
              <w:t>– акционерное общество</w:t>
            </w:r>
          </w:p>
        </w:tc>
      </w:tr>
      <w:tr w:rsidR="002C0674" w:rsidRPr="00320378" w14:paraId="46EAA081" w14:textId="77777777" w:rsidTr="00320378">
        <w:tc>
          <w:tcPr>
            <w:tcW w:w="2518" w:type="dxa"/>
          </w:tcPr>
          <w:p w14:paraId="753628E2" w14:textId="77777777" w:rsidR="002C0674" w:rsidRPr="00320378" w:rsidRDefault="002C0674" w:rsidP="00320378">
            <w:pPr>
              <w:widowControl/>
              <w:autoSpaceDE/>
              <w:autoSpaceDN/>
              <w:adjustRightInd/>
              <w:spacing w:line="360" w:lineRule="auto"/>
              <w:ind w:firstLine="0"/>
            </w:pPr>
            <w:r w:rsidRPr="00320378">
              <w:rPr>
                <w:sz w:val="22"/>
                <w:szCs w:val="22"/>
              </w:rPr>
              <w:t>ОТЭК</w:t>
            </w:r>
          </w:p>
        </w:tc>
        <w:tc>
          <w:tcPr>
            <w:tcW w:w="7938" w:type="dxa"/>
          </w:tcPr>
          <w:p w14:paraId="39CB4A35" w14:textId="6D0094BB" w:rsidR="002C0674" w:rsidRPr="00320378" w:rsidRDefault="002C0674" w:rsidP="00320378">
            <w:pPr>
              <w:widowControl/>
              <w:autoSpaceDE/>
              <w:autoSpaceDN/>
              <w:adjustRightInd/>
              <w:spacing w:line="360" w:lineRule="auto"/>
              <w:ind w:firstLine="0"/>
            </w:pPr>
            <w:r w:rsidRPr="00320378">
              <w:rPr>
                <w:sz w:val="22"/>
                <w:szCs w:val="22"/>
              </w:rPr>
              <w:t>– Объедин</w:t>
            </w:r>
            <w:r w:rsidR="00E113F9">
              <w:rPr>
                <w:sz w:val="22"/>
                <w:szCs w:val="22"/>
              </w:rPr>
              <w:t>е</w:t>
            </w:r>
            <w:r w:rsidRPr="00320378">
              <w:rPr>
                <w:sz w:val="22"/>
                <w:szCs w:val="22"/>
              </w:rPr>
              <w:t>нная теплоэнергетическая компания</w:t>
            </w:r>
          </w:p>
        </w:tc>
      </w:tr>
      <w:tr w:rsidR="002C0674" w:rsidRPr="00320378" w14:paraId="30B0BB01" w14:textId="77777777" w:rsidTr="00320378">
        <w:tc>
          <w:tcPr>
            <w:tcW w:w="2518" w:type="dxa"/>
          </w:tcPr>
          <w:p w14:paraId="321C591E" w14:textId="77777777" w:rsidR="002C0674" w:rsidRPr="00320378" w:rsidRDefault="002C0674" w:rsidP="00320378">
            <w:pPr>
              <w:widowControl/>
              <w:autoSpaceDE/>
              <w:autoSpaceDN/>
              <w:adjustRightInd/>
              <w:spacing w:line="360" w:lineRule="auto"/>
              <w:ind w:firstLine="0"/>
            </w:pPr>
            <w:r w:rsidRPr="00320378">
              <w:rPr>
                <w:sz w:val="22"/>
                <w:szCs w:val="22"/>
              </w:rPr>
              <w:t>ЗАТО</w:t>
            </w:r>
          </w:p>
        </w:tc>
        <w:tc>
          <w:tcPr>
            <w:tcW w:w="7938" w:type="dxa"/>
          </w:tcPr>
          <w:p w14:paraId="0493AF17" w14:textId="77777777" w:rsidR="002C0674" w:rsidRPr="00320378" w:rsidRDefault="002C0674" w:rsidP="00320378">
            <w:pPr>
              <w:widowControl/>
              <w:autoSpaceDE/>
              <w:autoSpaceDN/>
              <w:adjustRightInd/>
              <w:spacing w:line="360" w:lineRule="auto"/>
              <w:ind w:firstLine="0"/>
            </w:pPr>
            <w:r w:rsidRPr="00320378">
              <w:rPr>
                <w:sz w:val="22"/>
                <w:szCs w:val="22"/>
              </w:rPr>
              <w:t>– закрытый административный территориальный округ</w:t>
            </w:r>
          </w:p>
        </w:tc>
      </w:tr>
      <w:tr w:rsidR="002C0674" w:rsidRPr="00320378" w14:paraId="0D3B55A5" w14:textId="77777777" w:rsidTr="00320378">
        <w:tc>
          <w:tcPr>
            <w:tcW w:w="2518" w:type="dxa"/>
          </w:tcPr>
          <w:p w14:paraId="0702F14E" w14:textId="77777777" w:rsidR="002C0674" w:rsidRPr="00320378" w:rsidRDefault="002C0674" w:rsidP="00320378">
            <w:pPr>
              <w:widowControl/>
              <w:autoSpaceDE/>
              <w:autoSpaceDN/>
              <w:adjustRightInd/>
              <w:spacing w:line="360" w:lineRule="auto"/>
              <w:ind w:firstLine="0"/>
            </w:pPr>
            <w:r w:rsidRPr="00320378">
              <w:rPr>
                <w:sz w:val="22"/>
                <w:szCs w:val="22"/>
              </w:rPr>
              <w:t>ФГАОУ ВО НИ ТПУ</w:t>
            </w:r>
          </w:p>
        </w:tc>
        <w:tc>
          <w:tcPr>
            <w:tcW w:w="7938" w:type="dxa"/>
          </w:tcPr>
          <w:p w14:paraId="16EFEBF2" w14:textId="77777777" w:rsidR="002C0674" w:rsidRPr="00320378" w:rsidRDefault="002C0674" w:rsidP="00320378">
            <w:pPr>
              <w:widowControl/>
              <w:autoSpaceDE/>
              <w:autoSpaceDN/>
              <w:adjustRightInd/>
              <w:spacing w:line="360" w:lineRule="auto"/>
              <w:ind w:firstLine="0"/>
            </w:pPr>
            <w:r w:rsidRPr="00320378">
              <w:rPr>
                <w:sz w:val="22"/>
                <w:szCs w:val="22"/>
              </w:rP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2C0674" w:rsidRPr="00320378" w14:paraId="3744E987" w14:textId="77777777" w:rsidTr="00320378">
        <w:tc>
          <w:tcPr>
            <w:tcW w:w="2518" w:type="dxa"/>
          </w:tcPr>
          <w:p w14:paraId="38514D4B" w14:textId="77777777" w:rsidR="002C0674" w:rsidRPr="00320378" w:rsidRDefault="002C0674" w:rsidP="00320378">
            <w:pPr>
              <w:widowControl/>
              <w:autoSpaceDE/>
              <w:autoSpaceDN/>
              <w:adjustRightInd/>
              <w:spacing w:line="360" w:lineRule="auto"/>
              <w:ind w:firstLine="0"/>
            </w:pPr>
            <w:r w:rsidRPr="00320378">
              <w:rPr>
                <w:rFonts w:ascii="Times New Roman" w:hAnsi="Times New Roman" w:cs="Times New Roman"/>
                <w:sz w:val="22"/>
                <w:szCs w:val="22"/>
              </w:rPr>
              <w:t>СХК</w:t>
            </w:r>
          </w:p>
        </w:tc>
        <w:tc>
          <w:tcPr>
            <w:tcW w:w="7938" w:type="dxa"/>
          </w:tcPr>
          <w:p w14:paraId="220F127C" w14:textId="77777777" w:rsidR="002C0674" w:rsidRPr="00320378" w:rsidRDefault="002C0674" w:rsidP="00320378">
            <w:pPr>
              <w:widowControl/>
              <w:autoSpaceDE/>
              <w:autoSpaceDN/>
              <w:adjustRightInd/>
              <w:spacing w:line="360" w:lineRule="auto"/>
              <w:ind w:firstLine="0"/>
            </w:pPr>
            <w:r w:rsidRPr="00320378">
              <w:rPr>
                <w:sz w:val="22"/>
                <w:szCs w:val="22"/>
              </w:rPr>
              <w:t>– Сибирский химический комбинат</w:t>
            </w:r>
          </w:p>
        </w:tc>
      </w:tr>
      <w:tr w:rsidR="002C0674" w:rsidRPr="00320378" w14:paraId="6FF43677" w14:textId="77777777" w:rsidTr="00320378">
        <w:tc>
          <w:tcPr>
            <w:tcW w:w="2518" w:type="dxa"/>
          </w:tcPr>
          <w:p w14:paraId="69BFA8A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РИР</w:t>
            </w:r>
          </w:p>
        </w:tc>
        <w:tc>
          <w:tcPr>
            <w:tcW w:w="7938" w:type="dxa"/>
          </w:tcPr>
          <w:p w14:paraId="78B5C284" w14:textId="77777777" w:rsidR="002C0674" w:rsidRPr="00320378" w:rsidRDefault="002C0674" w:rsidP="00320378">
            <w:pPr>
              <w:widowControl/>
              <w:autoSpaceDE/>
              <w:autoSpaceDN/>
              <w:adjustRightInd/>
              <w:spacing w:line="360" w:lineRule="auto"/>
              <w:ind w:firstLine="0"/>
            </w:pPr>
            <w:r w:rsidRPr="00320378">
              <w:rPr>
                <w:sz w:val="22"/>
                <w:szCs w:val="22"/>
              </w:rPr>
              <w:t>– Русатом инфраструктурные решения</w:t>
            </w:r>
          </w:p>
        </w:tc>
      </w:tr>
      <w:tr w:rsidR="002C0674" w:rsidRPr="00320378" w14:paraId="2C623083" w14:textId="77777777" w:rsidTr="00320378">
        <w:tc>
          <w:tcPr>
            <w:tcW w:w="2518" w:type="dxa"/>
          </w:tcPr>
          <w:p w14:paraId="06DA5E75" w14:textId="77777777" w:rsidR="002C0674" w:rsidRPr="00320378" w:rsidRDefault="002C0674" w:rsidP="00320378">
            <w:pPr>
              <w:widowControl/>
              <w:autoSpaceDE/>
              <w:autoSpaceDN/>
              <w:adjustRightInd/>
              <w:spacing w:line="360" w:lineRule="auto"/>
              <w:ind w:firstLine="0"/>
              <w:rPr>
                <w:rFonts w:ascii="Times New Roman" w:hAnsi="Times New Roman" w:cs="Times New Roman"/>
              </w:rPr>
            </w:pPr>
            <w:r w:rsidRPr="00320378">
              <w:rPr>
                <w:rFonts w:ascii="Times New Roman" w:hAnsi="Times New Roman" w:cs="Times New Roman"/>
                <w:sz w:val="22"/>
                <w:szCs w:val="22"/>
              </w:rPr>
              <w:t>ТЭЦ</w:t>
            </w:r>
          </w:p>
        </w:tc>
        <w:tc>
          <w:tcPr>
            <w:tcW w:w="7938" w:type="dxa"/>
          </w:tcPr>
          <w:p w14:paraId="02665F49" w14:textId="56F97599" w:rsidR="002C0674" w:rsidRPr="00320378" w:rsidRDefault="00E113F9" w:rsidP="00320378">
            <w:pPr>
              <w:widowControl/>
              <w:autoSpaceDE/>
              <w:autoSpaceDN/>
              <w:adjustRightInd/>
              <w:spacing w:line="360" w:lineRule="auto"/>
              <w:ind w:firstLine="0"/>
            </w:pPr>
            <w:r w:rsidRPr="00320378">
              <w:rPr>
                <w:sz w:val="22"/>
                <w:szCs w:val="22"/>
              </w:rPr>
              <w:t>–</w:t>
            </w:r>
            <w:r>
              <w:rPr>
                <w:rFonts w:ascii="Times New Roman" w:hAnsi="Times New Roman"/>
                <w:sz w:val="22"/>
                <w:szCs w:val="22"/>
                <w:lang w:eastAsia="en-US"/>
              </w:rPr>
              <w:t xml:space="preserve"> Т</w:t>
            </w:r>
            <w:r w:rsidRPr="00320378">
              <w:rPr>
                <w:rFonts w:ascii="Times New Roman" w:hAnsi="Times New Roman"/>
                <w:sz w:val="22"/>
                <w:szCs w:val="22"/>
                <w:lang w:eastAsia="en-US"/>
              </w:rPr>
              <w:t>еплоэлектроцентраль филиал АО «РИР» в г. Северске</w:t>
            </w:r>
          </w:p>
        </w:tc>
      </w:tr>
      <w:tr w:rsidR="002C0674" w:rsidRPr="00320378" w14:paraId="210A78A2" w14:textId="77777777" w:rsidTr="00320378">
        <w:tc>
          <w:tcPr>
            <w:tcW w:w="2518" w:type="dxa"/>
          </w:tcPr>
          <w:p w14:paraId="4DEBE5E3" w14:textId="77777777" w:rsidR="002C0674" w:rsidRPr="00320378" w:rsidRDefault="002C0674" w:rsidP="00320378">
            <w:pPr>
              <w:widowControl/>
              <w:autoSpaceDE/>
              <w:autoSpaceDN/>
              <w:adjustRightInd/>
              <w:spacing w:line="360" w:lineRule="auto"/>
              <w:ind w:firstLine="0"/>
            </w:pPr>
          </w:p>
        </w:tc>
        <w:tc>
          <w:tcPr>
            <w:tcW w:w="7938" w:type="dxa"/>
          </w:tcPr>
          <w:p w14:paraId="6DDF0D34" w14:textId="77777777" w:rsidR="002C0674" w:rsidRPr="00320378" w:rsidRDefault="002C0674" w:rsidP="00320378">
            <w:pPr>
              <w:widowControl/>
              <w:autoSpaceDE/>
              <w:autoSpaceDN/>
              <w:adjustRightInd/>
              <w:spacing w:line="360" w:lineRule="auto"/>
              <w:ind w:firstLine="0"/>
            </w:pPr>
          </w:p>
        </w:tc>
      </w:tr>
    </w:tbl>
    <w:p w14:paraId="29C29254" w14:textId="77777777" w:rsidR="002C0674" w:rsidRDefault="002C0674" w:rsidP="00E67D15">
      <w:pPr>
        <w:widowControl/>
        <w:autoSpaceDE/>
        <w:autoSpaceDN/>
        <w:adjustRightInd/>
        <w:spacing w:line="360" w:lineRule="auto"/>
        <w:ind w:firstLine="708"/>
      </w:pPr>
      <w:r>
        <w:br w:type="page"/>
      </w:r>
    </w:p>
    <w:p w14:paraId="28747230" w14:textId="77777777" w:rsidR="002C0674" w:rsidRPr="007B7837" w:rsidRDefault="002C0674" w:rsidP="007B7837">
      <w:pPr>
        <w:pStyle w:val="13"/>
      </w:pPr>
      <w:bookmarkStart w:id="1" w:name="_Toc80720214"/>
      <w:r w:rsidRPr="007B7837">
        <w:t>Введение</w:t>
      </w:r>
      <w:bookmarkEnd w:id="1"/>
    </w:p>
    <w:p w14:paraId="164D74D4" w14:textId="77777777" w:rsidR="002C0674" w:rsidRDefault="002C0674" w:rsidP="00E67D15">
      <w:pPr>
        <w:spacing w:line="360" w:lineRule="auto"/>
        <w:ind w:firstLine="709"/>
      </w:pPr>
      <w:r>
        <w:t>В отчете представлены сведения</w:t>
      </w:r>
      <w:r w:rsidRPr="00BE4D33">
        <w:t xml:space="preserve"> для актуализации схемы теплоснабжения </w:t>
      </w:r>
      <w:r w:rsidRPr="00355E82">
        <w:t xml:space="preserve">закрытого административно-территориального образования Северск на период до </w:t>
      </w:r>
      <w:smartTag w:uri="urn:schemas-microsoft-com:office:smarttags" w:element="metricconverter">
        <w:smartTagPr>
          <w:attr w:name="ProductID" w:val="2035 г"/>
        </w:smartTagPr>
        <w:r w:rsidRPr="00355E82">
          <w:t>2035 г</w:t>
        </w:r>
      </w:smartTag>
      <w:r w:rsidRPr="00355E82">
        <w:t xml:space="preserve">. (далее – схема теплоснабжения) </w:t>
      </w:r>
      <w:r w:rsidRPr="005A6671">
        <w:rPr>
          <w:color w:val="000000"/>
        </w:rPr>
        <w:t>во исполнение требований Федерального закона от 27.07.2010 № 190-ФЗ «О теплоснабжении» и Постановления Правительства РФ от 22.02.2012 № 154 «О требованиях к Схемам теплоснабжения, порядку их разработки и утверждения»</w:t>
      </w:r>
    </w:p>
    <w:p w14:paraId="3487B73E" w14:textId="77777777" w:rsidR="002C0674" w:rsidRDefault="002C0674" w:rsidP="00E67D15">
      <w:pPr>
        <w:spacing w:line="360" w:lineRule="auto"/>
      </w:pPr>
      <w:r>
        <w:t>Настоящий отчет состоит из следующих обосновывающих материалов к схеме теплоснабжения, являющиеся ее неотъемлемой частью, включают следующие главы, оформленные отдельными томами:</w:t>
      </w:r>
    </w:p>
    <w:p w14:paraId="558D9146" w14:textId="77777777" w:rsidR="002C0674" w:rsidRDefault="002C0674" w:rsidP="00E67D15">
      <w:pPr>
        <w:spacing w:line="360" w:lineRule="auto"/>
      </w:pPr>
      <w:bookmarkStart w:id="2" w:name="sub_1231"/>
      <w:r>
        <w:t>Том 1 «Существующее положение в сфере производства, передачи и потребления тепловой энергии для целей теплоснабжения»;</w:t>
      </w:r>
    </w:p>
    <w:p w14:paraId="330B1CC5" w14:textId="77777777" w:rsidR="002C0674" w:rsidRDefault="002C0674" w:rsidP="00E67D15">
      <w:pPr>
        <w:spacing w:line="360" w:lineRule="auto"/>
      </w:pPr>
      <w:bookmarkStart w:id="3" w:name="sub_1232"/>
      <w:bookmarkEnd w:id="2"/>
      <w:r>
        <w:t>Том 2 «Существующее и перспективное потребление тепловой энергии на цели теплоснабжения»;</w:t>
      </w:r>
    </w:p>
    <w:p w14:paraId="4C5B9273" w14:textId="77777777" w:rsidR="002C0674" w:rsidRDefault="002C0674" w:rsidP="00E67D15">
      <w:pPr>
        <w:spacing w:line="360" w:lineRule="auto"/>
      </w:pPr>
      <w:bookmarkStart w:id="4" w:name="sub_1233"/>
      <w:bookmarkEnd w:id="3"/>
      <w:r>
        <w:t>Том 3 «Электронная модель системы теплоснабжения поселения, городского округа, города федерального значения»;</w:t>
      </w:r>
    </w:p>
    <w:p w14:paraId="700E1A4B" w14:textId="77777777" w:rsidR="002C0674" w:rsidRDefault="002C0674" w:rsidP="00E67D15">
      <w:pPr>
        <w:spacing w:line="360" w:lineRule="auto"/>
      </w:pPr>
      <w:bookmarkStart w:id="5" w:name="sub_1234"/>
      <w:bookmarkEnd w:id="4"/>
      <w:r>
        <w:t>Том 4 «Существующие и перспективные балансы тепловой мощности источников тепловой энергии и тепловой нагрузки потребителей»;</w:t>
      </w:r>
    </w:p>
    <w:p w14:paraId="6813AB40" w14:textId="77777777" w:rsidR="002C0674" w:rsidRDefault="002C0674" w:rsidP="00E67D15">
      <w:pPr>
        <w:spacing w:line="360" w:lineRule="auto"/>
      </w:pPr>
      <w:bookmarkStart w:id="6" w:name="sub_1235"/>
      <w:bookmarkEnd w:id="5"/>
      <w:r>
        <w:t>Том 5 «Мастер-план развития систем теплоснабжения поселения, городского округа, города федерального значения»;</w:t>
      </w:r>
    </w:p>
    <w:bookmarkEnd w:id="6"/>
    <w:p w14:paraId="559DA7C4" w14:textId="77777777" w:rsidR="002C0674" w:rsidRDefault="002C0674" w:rsidP="00E67D15">
      <w:pPr>
        <w:spacing w:line="360" w:lineRule="auto"/>
      </w:pPr>
      <w:r>
        <w:t>Том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1C39EB2A" w14:textId="77777777" w:rsidR="002C0674" w:rsidRPr="00F36906" w:rsidRDefault="002C0674" w:rsidP="00F36906">
      <w:pPr>
        <w:spacing w:line="360" w:lineRule="auto"/>
      </w:pPr>
      <w:r>
        <w:t>Том 7 «Предложения по строительству, реконструкции, техническому перевооружению и (или) модернизации источников тепловой энергии»;</w:t>
      </w:r>
    </w:p>
    <w:p w14:paraId="74FF5F61" w14:textId="77777777" w:rsidR="002C0674" w:rsidRDefault="002C0674" w:rsidP="00F36906">
      <w:pPr>
        <w:spacing w:line="360" w:lineRule="auto"/>
      </w:pPr>
      <w:r>
        <w:t>Том 8 «Предложения по строительству, реконструкции и (или) модернизации тепловых сетей»;</w:t>
      </w:r>
    </w:p>
    <w:p w14:paraId="03FB0421" w14:textId="77777777" w:rsidR="002C0674" w:rsidRDefault="002C0674" w:rsidP="00F36906">
      <w:pPr>
        <w:spacing w:line="360" w:lineRule="auto"/>
      </w:pPr>
      <w:bookmarkStart w:id="7" w:name="sub_1239"/>
      <w:r>
        <w:t>Том 9 «Предложения по переводу открытых систем теплоснабжения (горячего водоснабжения) в закрытые системы горячего водоснабжения»;</w:t>
      </w:r>
    </w:p>
    <w:p w14:paraId="4FDA0B14" w14:textId="77777777" w:rsidR="002C0674" w:rsidRDefault="002C0674" w:rsidP="00F36906">
      <w:pPr>
        <w:spacing w:line="360" w:lineRule="auto"/>
      </w:pPr>
      <w:bookmarkStart w:id="8" w:name="sub_12310"/>
      <w:bookmarkEnd w:id="7"/>
      <w:r>
        <w:t>Том 10 «Перспективные топливные балансы»;</w:t>
      </w:r>
    </w:p>
    <w:bookmarkEnd w:id="8"/>
    <w:p w14:paraId="7AE7D4BB" w14:textId="77777777" w:rsidR="002C0674" w:rsidRPr="00F36906" w:rsidRDefault="002C0674" w:rsidP="00F36906">
      <w:pPr>
        <w:spacing w:line="360" w:lineRule="auto"/>
      </w:pPr>
      <w:r>
        <w:t>Том 11 «Оценка надежности теплоснабжения»;</w:t>
      </w:r>
    </w:p>
    <w:p w14:paraId="2AD8FB4D" w14:textId="77777777" w:rsidR="002C0674" w:rsidRDefault="002C0674" w:rsidP="00F36906">
      <w:pPr>
        <w:spacing w:line="360" w:lineRule="auto"/>
      </w:pPr>
      <w:r>
        <w:t>Том 12 «Обоснование инвестиций в строительство, реконструкцию, техническое перевооружение и (или) модернизацию»;</w:t>
      </w:r>
    </w:p>
    <w:p w14:paraId="612D8C11" w14:textId="77777777" w:rsidR="002C0674" w:rsidRDefault="002C0674" w:rsidP="00F36906">
      <w:pPr>
        <w:spacing w:line="360" w:lineRule="auto"/>
      </w:pPr>
      <w:bookmarkStart w:id="9" w:name="sub_12313"/>
      <w:r>
        <w:t>Том 13 «Индикаторы развития систем теплоснабжения поселения, городского округа, города федерального значения»;</w:t>
      </w:r>
    </w:p>
    <w:p w14:paraId="2B6352E0" w14:textId="77777777" w:rsidR="002C0674" w:rsidRDefault="002C0674" w:rsidP="00F36906">
      <w:pPr>
        <w:spacing w:line="360" w:lineRule="auto"/>
      </w:pPr>
      <w:bookmarkStart w:id="10" w:name="sub_12314"/>
      <w:bookmarkEnd w:id="9"/>
      <w:r>
        <w:t>Том 14 «Ценовые (тарифные) последствия»;</w:t>
      </w:r>
    </w:p>
    <w:bookmarkEnd w:id="10"/>
    <w:p w14:paraId="1C6F2807" w14:textId="77777777" w:rsidR="002C0674" w:rsidRPr="00F36906" w:rsidRDefault="002C0674" w:rsidP="00F36906">
      <w:pPr>
        <w:spacing w:line="360" w:lineRule="auto"/>
      </w:pPr>
      <w:r>
        <w:t>Том 15 «Реестр единых теплоснабжающих организаций»;</w:t>
      </w:r>
    </w:p>
    <w:p w14:paraId="6F5F6769" w14:textId="77777777" w:rsidR="002C0674" w:rsidRDefault="002C0674" w:rsidP="00F36906">
      <w:pPr>
        <w:spacing w:line="360" w:lineRule="auto"/>
      </w:pPr>
      <w:r>
        <w:t>Том 16 «Реестр мероприятий схемы теплоснабжения»;</w:t>
      </w:r>
    </w:p>
    <w:p w14:paraId="3A0F234D" w14:textId="77777777" w:rsidR="002C0674" w:rsidRDefault="002C0674" w:rsidP="00F36906">
      <w:pPr>
        <w:spacing w:line="360" w:lineRule="auto"/>
      </w:pPr>
      <w:bookmarkStart w:id="11" w:name="sub_12317"/>
      <w:r>
        <w:t>Том 17 «Замечания и предложения к проекту схемы теплоснабжения»;</w:t>
      </w:r>
    </w:p>
    <w:bookmarkEnd w:id="11"/>
    <w:p w14:paraId="71CA1A0F" w14:textId="77777777" w:rsidR="002C0674" w:rsidRPr="00F36906" w:rsidRDefault="002C0674" w:rsidP="00F36906">
      <w:pPr>
        <w:spacing w:line="360" w:lineRule="auto"/>
      </w:pPr>
      <w:r>
        <w:t>Том 18 «Сводный том изменений, выполненных в доработанной и (или) актуализированной схеме теплоснабжения».</w:t>
      </w:r>
    </w:p>
    <w:p w14:paraId="7156B086" w14:textId="77777777" w:rsidR="002C0674" w:rsidRPr="00E67D15" w:rsidRDefault="002C0674" w:rsidP="007B7837">
      <w:pPr>
        <w:spacing w:line="360" w:lineRule="auto"/>
        <w:ind w:firstLine="709"/>
      </w:pPr>
      <w:r w:rsidRPr="00E67D15">
        <w:t xml:space="preserve">Схема теплоснабжения закрытого административного образования Северск до 2035 года утверждена постановлением Администрации ЗАТО Северск от 21 октября </w:t>
      </w:r>
      <w:smartTag w:uri="urn:schemas-microsoft-com:office:smarttags" w:element="metricconverter">
        <w:smartTagPr>
          <w:attr w:name="ProductID" w:val="2016 г"/>
        </w:smartTagPr>
        <w:r w:rsidRPr="00E67D15">
          <w:t>2016 г</w:t>
        </w:r>
      </w:smartTag>
      <w:r w:rsidRPr="00E67D15">
        <w:t>. № 2362.</w:t>
      </w:r>
    </w:p>
    <w:p w14:paraId="25BF0748" w14:textId="77777777" w:rsidR="002C0674" w:rsidRPr="00E67D15" w:rsidRDefault="002C0674" w:rsidP="007B7837">
      <w:pPr>
        <w:spacing w:line="360" w:lineRule="auto"/>
        <w:ind w:firstLine="709"/>
      </w:pPr>
      <w:r w:rsidRPr="00E67D15">
        <w:t>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 154 от 22.02.2012 г. (п. 22), схема теплоснабжения подлежит ежегодно актуализации в отношении следующих данных:</w:t>
      </w:r>
    </w:p>
    <w:p w14:paraId="2C871FB6" w14:textId="77777777" w:rsidR="002C0674" w:rsidRPr="00E67D15" w:rsidRDefault="002C0674" w:rsidP="007B7837">
      <w:pPr>
        <w:spacing w:line="360" w:lineRule="auto"/>
        <w:ind w:firstLine="709"/>
      </w:pPr>
      <w:r w:rsidRPr="00E67D15">
        <w:t>а) распределение тепловой нагрузки между источниками тепловой энергии в период, на который распределяются нагрузки;</w:t>
      </w:r>
    </w:p>
    <w:p w14:paraId="56D858B1" w14:textId="77777777" w:rsidR="002C0674" w:rsidRPr="00E67D15" w:rsidRDefault="002C0674" w:rsidP="007B7837">
      <w:pPr>
        <w:spacing w:line="360" w:lineRule="auto"/>
        <w:ind w:firstLine="709"/>
      </w:pPr>
      <w:r w:rsidRPr="00E67D15">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14:paraId="44CF5465" w14:textId="77777777" w:rsidR="002C0674" w:rsidRPr="00E67D15" w:rsidRDefault="002C0674" w:rsidP="007B7837">
      <w:pPr>
        <w:spacing w:line="360" w:lineRule="auto"/>
        <w:ind w:firstLine="709"/>
      </w:pPr>
      <w:r w:rsidRPr="00E67D15">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60E57537" w14:textId="77777777" w:rsidR="002C0674" w:rsidRPr="00E67D15" w:rsidRDefault="002C0674" w:rsidP="007B7837">
      <w:pPr>
        <w:spacing w:line="360" w:lineRule="auto"/>
        <w:ind w:firstLine="709"/>
      </w:pPr>
      <w:r w:rsidRPr="00E67D15">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5DCEA69B" w14:textId="77777777" w:rsidR="002C0674" w:rsidRPr="00E67D15" w:rsidRDefault="002C0674" w:rsidP="007B7837">
      <w:pPr>
        <w:spacing w:line="360" w:lineRule="auto"/>
        <w:ind w:firstLine="709"/>
      </w:pPr>
      <w:r w:rsidRPr="00E67D15">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5BDA6A2A" w14:textId="77777777" w:rsidR="002C0674" w:rsidRPr="00E67D15" w:rsidRDefault="002C0674" w:rsidP="007B7837">
      <w:pPr>
        <w:spacing w:line="360" w:lineRule="auto"/>
        <w:ind w:firstLine="709"/>
      </w:pPr>
      <w:r w:rsidRPr="00E67D15">
        <w:t>е) мероприятия по переоборудованию котельных в источники комбинированной выработки электрической и тепловой энергии;</w:t>
      </w:r>
    </w:p>
    <w:p w14:paraId="6527AFA3" w14:textId="77777777" w:rsidR="002C0674" w:rsidRPr="00E67D15" w:rsidRDefault="002C0674" w:rsidP="007B7837">
      <w:pPr>
        <w:spacing w:line="360" w:lineRule="auto"/>
        <w:ind w:firstLine="709"/>
      </w:pPr>
      <w:r w:rsidRPr="00E67D15">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3E89ED03" w14:textId="77777777" w:rsidR="002C0674" w:rsidRPr="00E67D15" w:rsidRDefault="002C0674" w:rsidP="007B7837">
      <w:pPr>
        <w:spacing w:line="360" w:lineRule="auto"/>
        <w:ind w:firstLine="709"/>
      </w:pPr>
      <w:r w:rsidRPr="00E67D15">
        <w:t>з) строительство и реконструкция тепловых сетей, включая их реконструкцию в связи с исчерпанием установленного и продленного ресурсов;</w:t>
      </w:r>
    </w:p>
    <w:p w14:paraId="4C565C0A" w14:textId="77777777" w:rsidR="002C0674" w:rsidRPr="00E67D15" w:rsidRDefault="002C0674" w:rsidP="007B7837">
      <w:pPr>
        <w:spacing w:line="360" w:lineRule="auto"/>
        <w:ind w:firstLine="709"/>
      </w:pPr>
      <w:r w:rsidRPr="00E67D15">
        <w:t>и) баланс топливно-энергетических ресурсов для обеспечения теплоснабжения, в том числе расходов аварийных запасов топлива;</w:t>
      </w:r>
    </w:p>
    <w:p w14:paraId="2815BE35" w14:textId="77777777" w:rsidR="002C0674" w:rsidRPr="00E67D15" w:rsidRDefault="002C0674" w:rsidP="007B7837">
      <w:pPr>
        <w:spacing w:line="360" w:lineRule="auto"/>
        <w:ind w:firstLine="709"/>
      </w:pPr>
      <w:r w:rsidRPr="00E67D15">
        <w:t>к) финансовые потребности при изменении схемы теплоснабжения и источники их покрытия.</w:t>
      </w:r>
    </w:p>
    <w:p w14:paraId="652EB12C" w14:textId="77777777" w:rsidR="002C0674" w:rsidRPr="00C34A16" w:rsidRDefault="002C0674" w:rsidP="007B7837">
      <w:pPr>
        <w:pStyle w:val="13"/>
      </w:pPr>
      <w:bookmarkStart w:id="12" w:name="_Toc80720215"/>
      <w:bookmarkStart w:id="13" w:name="sub_15"/>
      <w:r w:rsidRPr="00C34A16">
        <w:t>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12"/>
    </w:p>
    <w:p w14:paraId="4B4FCE7C" w14:textId="77777777" w:rsidR="002C0674" w:rsidRDefault="002C0674" w:rsidP="005115C0">
      <w:pPr>
        <w:pStyle w:val="2"/>
      </w:pPr>
      <w:bookmarkStart w:id="14" w:name="_Toc80720216"/>
      <w:bookmarkStart w:id="15" w:name="sub_26"/>
      <w:r w:rsidRPr="00C34A16">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4"/>
    </w:p>
    <w:p w14:paraId="4FB13B4B"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Расчетная температура наружного воздуха для проектирования отопления, вентиляции и ГВС на территории ЗАТО Северск до 31.12.2012 г. составляла минус 40 °С, с 01.01.2013 г. по настоящее время составляет – минус 39 °С.</w:t>
      </w:r>
    </w:p>
    <w:p w14:paraId="5D3C9AB0"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 xml:space="preserve">Базовым периодом для актуализации схемы теплоснабжения принят </w:t>
      </w:r>
      <w:r w:rsidR="008565CE">
        <w:rPr>
          <w:rFonts w:ascii="Times New Roman" w:hAnsi="Times New Roman" w:cs="Times New Roman"/>
        </w:rPr>
        <w:t>2020</w:t>
      </w:r>
      <w:r w:rsidRPr="005115C0">
        <w:rPr>
          <w:rFonts w:ascii="Times New Roman" w:hAnsi="Times New Roman" w:cs="Times New Roman"/>
        </w:rPr>
        <w:t xml:space="preserve"> год. На конец базового периода теплоснабжение города Северска осуществляется от источника с комбинированной выработкой энергии ТЭЦ </w:t>
      </w:r>
      <w:r>
        <w:rPr>
          <w:rFonts w:ascii="Times New Roman" w:hAnsi="Times New Roman" w:cs="Times New Roman"/>
        </w:rPr>
        <w:t>АО «РИР»</w:t>
      </w:r>
      <w:r w:rsidRPr="005115C0">
        <w:rPr>
          <w:rFonts w:ascii="Times New Roman" w:hAnsi="Times New Roman" w:cs="Times New Roman"/>
        </w:rPr>
        <w:t xml:space="preserve"> Северск.</w:t>
      </w:r>
    </w:p>
    <w:p w14:paraId="79074819" w14:textId="77777777" w:rsidR="002C0674" w:rsidRPr="005115C0" w:rsidRDefault="002C0674" w:rsidP="005115C0">
      <w:pPr>
        <w:spacing w:line="360" w:lineRule="auto"/>
        <w:ind w:firstLine="709"/>
        <w:rPr>
          <w:rFonts w:ascii="Times New Roman" w:hAnsi="Times New Roman" w:cs="Times New Roman"/>
        </w:rPr>
      </w:pPr>
      <w:r w:rsidRPr="005115C0">
        <w:rPr>
          <w:rFonts w:ascii="Times New Roman" w:hAnsi="Times New Roman" w:cs="Times New Roman"/>
        </w:rPr>
        <w:t xml:space="preserve">Суммарная </w:t>
      </w:r>
      <w:r w:rsidRPr="005115C0">
        <w:rPr>
          <w:rFonts w:ascii="Times New Roman" w:hAnsi="Times New Roman" w:cs="Times New Roman"/>
          <w:i/>
        </w:rPr>
        <w:t>расчетная</w:t>
      </w:r>
      <w:r w:rsidRPr="005115C0">
        <w:rPr>
          <w:rFonts w:ascii="Times New Roman" w:hAnsi="Times New Roman" w:cs="Times New Roman"/>
        </w:rPr>
        <w:t xml:space="preserve"> полезная часовая тепловая нагрузка по видам теплопотребления, присоединенная к тепловым сетям от выводов ТЭЦ </w:t>
      </w:r>
      <w:r>
        <w:rPr>
          <w:rFonts w:ascii="Times New Roman" w:hAnsi="Times New Roman" w:cs="Times New Roman"/>
        </w:rPr>
        <w:t>АО «РИР»</w:t>
      </w:r>
      <w:r w:rsidRPr="005115C0">
        <w:rPr>
          <w:rFonts w:ascii="Times New Roman" w:hAnsi="Times New Roman" w:cs="Times New Roman"/>
        </w:rPr>
        <w:t xml:space="preserve"> Северск по состоянию на 01.01.</w:t>
      </w:r>
      <w:r w:rsidR="00451AC9">
        <w:rPr>
          <w:rFonts w:ascii="Times New Roman" w:hAnsi="Times New Roman" w:cs="Times New Roman"/>
        </w:rPr>
        <w:t>2020</w:t>
      </w:r>
      <w:r w:rsidRPr="005115C0">
        <w:rPr>
          <w:rFonts w:ascii="Times New Roman" w:hAnsi="Times New Roman" w:cs="Times New Roman"/>
        </w:rPr>
        <w:t xml:space="preserve"> г. составляет 80</w:t>
      </w:r>
      <w:r w:rsidR="009D7A84">
        <w:rPr>
          <w:rFonts w:ascii="Times New Roman" w:hAnsi="Times New Roman" w:cs="Times New Roman"/>
        </w:rPr>
        <w:t>7</w:t>
      </w:r>
      <w:r w:rsidRPr="005115C0">
        <w:rPr>
          <w:rFonts w:ascii="Times New Roman" w:hAnsi="Times New Roman" w:cs="Times New Roman"/>
        </w:rPr>
        <w:t>,</w:t>
      </w:r>
      <w:r w:rsidR="009D7A84">
        <w:rPr>
          <w:rFonts w:ascii="Times New Roman" w:hAnsi="Times New Roman" w:cs="Times New Roman"/>
        </w:rPr>
        <w:t>349</w:t>
      </w:r>
      <w:r w:rsidRPr="005115C0">
        <w:rPr>
          <w:rFonts w:ascii="Times New Roman" w:hAnsi="Times New Roman" w:cs="Times New Roman"/>
        </w:rPr>
        <w:t xml:space="preserve"> Гкал/ч (таблица 1.1). </w:t>
      </w:r>
    </w:p>
    <w:p w14:paraId="2765D215" w14:textId="77777777" w:rsidR="009D7A84" w:rsidRPr="00C70E5E" w:rsidRDefault="009D7A84" w:rsidP="009D7A84">
      <w:pPr>
        <w:spacing w:line="360" w:lineRule="auto"/>
        <w:ind w:firstLine="709"/>
        <w:rPr>
          <w:rFonts w:ascii="Times New Roman" w:hAnsi="Times New Roman" w:cs="Times New Roman"/>
          <w:color w:val="000000"/>
        </w:rPr>
      </w:pPr>
      <w:r w:rsidRPr="00ED7B0E">
        <w:rPr>
          <w:color w:val="000000"/>
        </w:rPr>
        <w:t xml:space="preserve">Таблица </w:t>
      </w:r>
      <w:r>
        <w:rPr>
          <w:color w:val="000000"/>
        </w:rPr>
        <w:t xml:space="preserve">1.1 </w:t>
      </w:r>
      <w:r w:rsidRPr="00ED7B0E">
        <w:rPr>
          <w:color w:val="000000"/>
        </w:rPr>
        <w:t>сформирована на основании данных о нагрузках по всем видам теплопотребления (отопление, вентиляция, ГВС, технологическая нагрузка) по каждому объекту, включенному в одну из групп объектов теплоснабжения: многоквартирные дома, общественно деловые здания, прочие и промышленные объекты</w:t>
      </w:r>
      <w:r>
        <w:rPr>
          <w:color w:val="000000"/>
        </w:rPr>
        <w:t xml:space="preserve"> (Приложения Том 1, та</w:t>
      </w:r>
      <w:r w:rsidRPr="009D6897">
        <w:rPr>
          <w:color w:val="000000"/>
        </w:rPr>
        <w:t>бл</w:t>
      </w:r>
      <w:r>
        <w:rPr>
          <w:color w:val="000000"/>
        </w:rPr>
        <w:t>ицы</w:t>
      </w:r>
      <w:r w:rsidRPr="009D6897">
        <w:rPr>
          <w:color w:val="000000"/>
        </w:rPr>
        <w:t xml:space="preserve"> П.1.1-П</w:t>
      </w:r>
      <w:r>
        <w:rPr>
          <w:color w:val="000000"/>
        </w:rPr>
        <w:t>1</w:t>
      </w:r>
      <w:r w:rsidRPr="009D6897">
        <w:rPr>
          <w:color w:val="000000"/>
        </w:rPr>
        <w:t>.</w:t>
      </w:r>
      <w:r>
        <w:rPr>
          <w:color w:val="000000"/>
        </w:rPr>
        <w:t>8).</w:t>
      </w:r>
    </w:p>
    <w:p w14:paraId="083931CB" w14:textId="77777777" w:rsidR="009D7A84" w:rsidRPr="002E5FA3" w:rsidRDefault="009D7A84" w:rsidP="009D7A84">
      <w:pPr>
        <w:spacing w:line="360" w:lineRule="auto"/>
        <w:ind w:firstLine="0"/>
        <w:rPr>
          <w:rFonts w:ascii="Times New Roman" w:hAnsi="Times New Roman" w:cs="Times New Roman"/>
        </w:rPr>
      </w:pPr>
      <w:r>
        <w:rPr>
          <w:rFonts w:ascii="Times New Roman" w:hAnsi="Times New Roman" w:cs="Times New Roman"/>
        </w:rPr>
        <w:t>Таблица 1.1 –</w:t>
      </w:r>
      <w:r w:rsidRPr="002E5FA3">
        <w:rPr>
          <w:rFonts w:ascii="Times New Roman" w:hAnsi="Times New Roman" w:cs="Times New Roman"/>
        </w:rPr>
        <w:t xml:space="preserve"> Полезные расчетные часовые нагрузки, присоединенные к ТЭЦ Северска</w:t>
      </w:r>
    </w:p>
    <w:tbl>
      <w:tblPr>
        <w:tblW w:w="5000" w:type="pct"/>
        <w:tblLook w:val="0000" w:firstRow="0" w:lastRow="0" w:firstColumn="0" w:lastColumn="0" w:noHBand="0" w:noVBand="0"/>
      </w:tblPr>
      <w:tblGrid>
        <w:gridCol w:w="618"/>
        <w:gridCol w:w="736"/>
        <w:gridCol w:w="663"/>
        <w:gridCol w:w="736"/>
        <w:gridCol w:w="663"/>
        <w:gridCol w:w="715"/>
        <w:gridCol w:w="663"/>
        <w:gridCol w:w="736"/>
        <w:gridCol w:w="683"/>
        <w:gridCol w:w="736"/>
        <w:gridCol w:w="663"/>
        <w:gridCol w:w="736"/>
        <w:gridCol w:w="1112"/>
        <w:gridCol w:w="736"/>
      </w:tblGrid>
      <w:tr w:rsidR="00E113F9" w:rsidRPr="00375A0A" w14:paraId="02552246" w14:textId="77777777" w:rsidTr="00E113F9">
        <w:trPr>
          <w:trHeight w:val="290"/>
        </w:trPr>
        <w:tc>
          <w:tcPr>
            <w:tcW w:w="301" w:type="pct"/>
            <w:vMerge w:val="restart"/>
            <w:tcBorders>
              <w:top w:val="single" w:sz="4" w:space="0" w:color="auto"/>
              <w:left w:val="single" w:sz="4" w:space="0" w:color="auto"/>
              <w:bottom w:val="single" w:sz="4" w:space="0" w:color="000000"/>
              <w:right w:val="single" w:sz="4" w:space="0" w:color="auto"/>
            </w:tcBorders>
            <w:noWrap/>
            <w:vAlign w:val="center"/>
          </w:tcPr>
          <w:p w14:paraId="77C4A5C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w:t>
            </w:r>
          </w:p>
        </w:tc>
        <w:tc>
          <w:tcPr>
            <w:tcW w:w="1041" w:type="pct"/>
            <w:gridSpan w:val="3"/>
            <w:tcBorders>
              <w:top w:val="single" w:sz="4" w:space="0" w:color="auto"/>
              <w:left w:val="nil"/>
              <w:bottom w:val="single" w:sz="4" w:space="0" w:color="auto"/>
              <w:right w:val="single" w:sz="4" w:space="0" w:color="auto"/>
            </w:tcBorders>
            <w:noWrap/>
            <w:vAlign w:val="center"/>
          </w:tcPr>
          <w:p w14:paraId="4E17D479"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МКД и домовладение</w:t>
            </w:r>
          </w:p>
        </w:tc>
        <w:tc>
          <w:tcPr>
            <w:tcW w:w="1354" w:type="pct"/>
            <w:gridSpan w:val="4"/>
            <w:tcBorders>
              <w:top w:val="single" w:sz="4" w:space="0" w:color="auto"/>
              <w:left w:val="nil"/>
              <w:bottom w:val="single" w:sz="4" w:space="0" w:color="auto"/>
              <w:right w:val="single" w:sz="4" w:space="0" w:color="auto"/>
            </w:tcBorders>
            <w:noWrap/>
            <w:vAlign w:val="center"/>
          </w:tcPr>
          <w:p w14:paraId="033F0D70"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ОДЗ</w:t>
            </w:r>
          </w:p>
        </w:tc>
        <w:tc>
          <w:tcPr>
            <w:tcW w:w="333" w:type="pct"/>
            <w:tcBorders>
              <w:top w:val="single" w:sz="4" w:space="0" w:color="auto"/>
              <w:left w:val="nil"/>
              <w:bottom w:val="single" w:sz="4" w:space="0" w:color="auto"/>
              <w:right w:val="single" w:sz="4" w:space="0" w:color="auto"/>
            </w:tcBorders>
            <w:noWrap/>
            <w:vAlign w:val="center"/>
          </w:tcPr>
          <w:p w14:paraId="24F32F3F"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ГСПО</w:t>
            </w:r>
          </w:p>
        </w:tc>
        <w:tc>
          <w:tcPr>
            <w:tcW w:w="1041" w:type="pct"/>
            <w:gridSpan w:val="3"/>
            <w:tcBorders>
              <w:top w:val="single" w:sz="4" w:space="0" w:color="auto"/>
              <w:left w:val="nil"/>
              <w:bottom w:val="single" w:sz="4" w:space="0" w:color="auto"/>
              <w:right w:val="single" w:sz="4" w:space="0" w:color="000000"/>
            </w:tcBorders>
            <w:noWrap/>
            <w:vAlign w:val="center"/>
          </w:tcPr>
          <w:p w14:paraId="20684827"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АО СХК</w:t>
            </w:r>
          </w:p>
        </w:tc>
        <w:tc>
          <w:tcPr>
            <w:tcW w:w="572" w:type="pct"/>
            <w:tcBorders>
              <w:top w:val="single" w:sz="4" w:space="0" w:color="auto"/>
              <w:left w:val="nil"/>
              <w:bottom w:val="single" w:sz="4" w:space="0" w:color="auto"/>
              <w:right w:val="single" w:sz="4" w:space="0" w:color="auto"/>
            </w:tcBorders>
            <w:noWrap/>
            <w:vAlign w:val="center"/>
          </w:tcPr>
          <w:p w14:paraId="5BA4B67D"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Пар</w:t>
            </w:r>
          </w:p>
        </w:tc>
        <w:tc>
          <w:tcPr>
            <w:tcW w:w="359" w:type="pct"/>
            <w:vMerge w:val="restart"/>
            <w:tcBorders>
              <w:top w:val="single" w:sz="4" w:space="0" w:color="auto"/>
              <w:left w:val="single" w:sz="4" w:space="0" w:color="auto"/>
              <w:bottom w:val="single" w:sz="4" w:space="0" w:color="000000"/>
              <w:right w:val="single" w:sz="4" w:space="0" w:color="auto"/>
            </w:tcBorders>
            <w:noWrap/>
            <w:vAlign w:val="center"/>
          </w:tcPr>
          <w:p w14:paraId="58F9CDB3"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Итого</w:t>
            </w:r>
          </w:p>
        </w:tc>
      </w:tr>
      <w:tr w:rsidR="00E113F9" w:rsidRPr="00375A0A" w14:paraId="37F4EFAA" w14:textId="77777777" w:rsidTr="00E113F9">
        <w:trPr>
          <w:trHeight w:val="420"/>
        </w:trPr>
        <w:tc>
          <w:tcPr>
            <w:tcW w:w="301" w:type="pct"/>
            <w:vMerge/>
            <w:tcBorders>
              <w:top w:val="single" w:sz="4" w:space="0" w:color="auto"/>
              <w:left w:val="single" w:sz="4" w:space="0" w:color="auto"/>
              <w:bottom w:val="single" w:sz="4" w:space="0" w:color="000000"/>
              <w:right w:val="single" w:sz="4" w:space="0" w:color="auto"/>
            </w:tcBorders>
            <w:vAlign w:val="center"/>
          </w:tcPr>
          <w:p w14:paraId="17108D88"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single" w:sz="4" w:space="0" w:color="auto"/>
              <w:right w:val="single" w:sz="4" w:space="0" w:color="auto"/>
            </w:tcBorders>
            <w:noWrap/>
            <w:vAlign w:val="center"/>
          </w:tcPr>
          <w:p w14:paraId="7112536D"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Отопл</w:t>
            </w:r>
          </w:p>
        </w:tc>
        <w:tc>
          <w:tcPr>
            <w:tcW w:w="323" w:type="pct"/>
            <w:tcBorders>
              <w:top w:val="nil"/>
              <w:left w:val="nil"/>
              <w:bottom w:val="single" w:sz="4" w:space="0" w:color="auto"/>
              <w:right w:val="single" w:sz="4" w:space="0" w:color="auto"/>
            </w:tcBorders>
            <w:noWrap/>
            <w:vAlign w:val="center"/>
          </w:tcPr>
          <w:p w14:paraId="67177634"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359" w:type="pct"/>
            <w:tcBorders>
              <w:top w:val="nil"/>
              <w:left w:val="nil"/>
              <w:bottom w:val="single" w:sz="4" w:space="0" w:color="auto"/>
              <w:right w:val="single" w:sz="4" w:space="0" w:color="auto"/>
            </w:tcBorders>
            <w:noWrap/>
            <w:vAlign w:val="center"/>
          </w:tcPr>
          <w:p w14:paraId="0A1EA19B"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323" w:type="pct"/>
            <w:tcBorders>
              <w:top w:val="nil"/>
              <w:left w:val="nil"/>
              <w:bottom w:val="single" w:sz="4" w:space="0" w:color="auto"/>
              <w:right w:val="single" w:sz="4" w:space="0" w:color="auto"/>
            </w:tcBorders>
            <w:noWrap/>
            <w:vAlign w:val="center"/>
          </w:tcPr>
          <w:p w14:paraId="542A5C53"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Отопл</w:t>
            </w:r>
          </w:p>
        </w:tc>
        <w:tc>
          <w:tcPr>
            <w:tcW w:w="349" w:type="pct"/>
            <w:tcBorders>
              <w:top w:val="nil"/>
              <w:left w:val="nil"/>
              <w:bottom w:val="single" w:sz="4" w:space="0" w:color="auto"/>
              <w:right w:val="single" w:sz="4" w:space="0" w:color="auto"/>
            </w:tcBorders>
            <w:noWrap/>
            <w:vAlign w:val="center"/>
          </w:tcPr>
          <w:p w14:paraId="7824ABA6"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Вентил</w:t>
            </w:r>
          </w:p>
        </w:tc>
        <w:tc>
          <w:tcPr>
            <w:tcW w:w="323" w:type="pct"/>
            <w:tcBorders>
              <w:top w:val="nil"/>
              <w:left w:val="nil"/>
              <w:bottom w:val="single" w:sz="4" w:space="0" w:color="auto"/>
              <w:right w:val="single" w:sz="4" w:space="0" w:color="auto"/>
            </w:tcBorders>
            <w:noWrap/>
            <w:vAlign w:val="center"/>
          </w:tcPr>
          <w:p w14:paraId="31D9F4CB"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359" w:type="pct"/>
            <w:tcBorders>
              <w:top w:val="nil"/>
              <w:left w:val="nil"/>
              <w:bottom w:val="single" w:sz="4" w:space="0" w:color="auto"/>
              <w:right w:val="single" w:sz="4" w:space="0" w:color="auto"/>
            </w:tcBorders>
            <w:noWrap/>
            <w:vAlign w:val="center"/>
          </w:tcPr>
          <w:p w14:paraId="1190E265"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333" w:type="pct"/>
            <w:tcBorders>
              <w:top w:val="nil"/>
              <w:left w:val="nil"/>
              <w:bottom w:val="single" w:sz="4" w:space="0" w:color="auto"/>
              <w:right w:val="single" w:sz="4" w:space="0" w:color="auto"/>
            </w:tcBorders>
            <w:noWrap/>
            <w:vAlign w:val="center"/>
          </w:tcPr>
          <w:p w14:paraId="7E49FD93"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Отопл</w:t>
            </w:r>
          </w:p>
        </w:tc>
        <w:tc>
          <w:tcPr>
            <w:tcW w:w="359" w:type="pct"/>
            <w:tcBorders>
              <w:top w:val="nil"/>
              <w:left w:val="nil"/>
              <w:bottom w:val="single" w:sz="4" w:space="0" w:color="auto"/>
              <w:right w:val="single" w:sz="4" w:space="0" w:color="auto"/>
            </w:tcBorders>
            <w:vAlign w:val="center"/>
          </w:tcPr>
          <w:p w14:paraId="7791FC24"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Отопл и вентил</w:t>
            </w:r>
          </w:p>
        </w:tc>
        <w:tc>
          <w:tcPr>
            <w:tcW w:w="323" w:type="pct"/>
            <w:tcBorders>
              <w:top w:val="nil"/>
              <w:left w:val="nil"/>
              <w:bottom w:val="single" w:sz="4" w:space="0" w:color="auto"/>
              <w:right w:val="single" w:sz="4" w:space="0" w:color="auto"/>
            </w:tcBorders>
            <w:noWrap/>
            <w:vAlign w:val="center"/>
          </w:tcPr>
          <w:p w14:paraId="3682E824"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ГВС</w:t>
            </w:r>
          </w:p>
        </w:tc>
        <w:tc>
          <w:tcPr>
            <w:tcW w:w="359" w:type="pct"/>
            <w:tcBorders>
              <w:top w:val="nil"/>
              <w:left w:val="nil"/>
              <w:bottom w:val="single" w:sz="4" w:space="0" w:color="auto"/>
              <w:right w:val="single" w:sz="4" w:space="0" w:color="auto"/>
            </w:tcBorders>
            <w:noWrap/>
            <w:vAlign w:val="center"/>
          </w:tcPr>
          <w:p w14:paraId="571078AE"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Сумма</w:t>
            </w:r>
          </w:p>
        </w:tc>
        <w:tc>
          <w:tcPr>
            <w:tcW w:w="572" w:type="pct"/>
            <w:tcBorders>
              <w:top w:val="nil"/>
              <w:left w:val="nil"/>
              <w:bottom w:val="single" w:sz="4" w:space="0" w:color="auto"/>
              <w:right w:val="single" w:sz="4" w:space="0" w:color="auto"/>
            </w:tcBorders>
            <w:vAlign w:val="center"/>
          </w:tcPr>
          <w:p w14:paraId="2DF28F9E"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Производство</w:t>
            </w:r>
          </w:p>
        </w:tc>
        <w:tc>
          <w:tcPr>
            <w:tcW w:w="359" w:type="pct"/>
            <w:vMerge/>
            <w:tcBorders>
              <w:top w:val="single" w:sz="4" w:space="0" w:color="auto"/>
              <w:left w:val="single" w:sz="4" w:space="0" w:color="auto"/>
              <w:bottom w:val="single" w:sz="4" w:space="0" w:color="000000"/>
              <w:right w:val="single" w:sz="4" w:space="0" w:color="auto"/>
            </w:tcBorders>
            <w:vAlign w:val="center"/>
          </w:tcPr>
          <w:p w14:paraId="4D7C6329"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p>
        </w:tc>
      </w:tr>
      <w:tr w:rsidR="00E113F9" w:rsidRPr="00375A0A" w14:paraId="78DCC7C9" w14:textId="77777777" w:rsidTr="00E113F9">
        <w:trPr>
          <w:trHeight w:val="290"/>
        </w:trPr>
        <w:tc>
          <w:tcPr>
            <w:tcW w:w="301" w:type="pct"/>
            <w:vMerge/>
            <w:tcBorders>
              <w:top w:val="single" w:sz="4" w:space="0" w:color="auto"/>
              <w:left w:val="single" w:sz="4" w:space="0" w:color="auto"/>
              <w:bottom w:val="single" w:sz="4" w:space="0" w:color="000000"/>
              <w:right w:val="single" w:sz="4" w:space="0" w:color="auto"/>
            </w:tcBorders>
            <w:vAlign w:val="center"/>
          </w:tcPr>
          <w:p w14:paraId="4A9B2972"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nil"/>
              <w:right w:val="single" w:sz="4" w:space="0" w:color="auto"/>
            </w:tcBorders>
            <w:noWrap/>
            <w:vAlign w:val="center"/>
          </w:tcPr>
          <w:p w14:paraId="3D91C857"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23" w:type="pct"/>
            <w:tcBorders>
              <w:top w:val="nil"/>
              <w:left w:val="nil"/>
              <w:bottom w:val="nil"/>
              <w:right w:val="single" w:sz="4" w:space="0" w:color="auto"/>
            </w:tcBorders>
            <w:noWrap/>
            <w:vAlign w:val="center"/>
          </w:tcPr>
          <w:p w14:paraId="1CBF87DA"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59" w:type="pct"/>
            <w:tcBorders>
              <w:top w:val="nil"/>
              <w:left w:val="nil"/>
              <w:bottom w:val="nil"/>
              <w:right w:val="single" w:sz="4" w:space="0" w:color="auto"/>
            </w:tcBorders>
            <w:noWrap/>
            <w:vAlign w:val="center"/>
          </w:tcPr>
          <w:p w14:paraId="7ACB6C4A"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23" w:type="pct"/>
            <w:tcBorders>
              <w:top w:val="nil"/>
              <w:left w:val="nil"/>
              <w:bottom w:val="nil"/>
              <w:right w:val="single" w:sz="4" w:space="0" w:color="auto"/>
            </w:tcBorders>
            <w:noWrap/>
            <w:vAlign w:val="center"/>
          </w:tcPr>
          <w:p w14:paraId="690658A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49" w:type="pct"/>
            <w:tcBorders>
              <w:top w:val="nil"/>
              <w:left w:val="nil"/>
              <w:bottom w:val="nil"/>
              <w:right w:val="single" w:sz="4" w:space="0" w:color="auto"/>
            </w:tcBorders>
            <w:noWrap/>
            <w:vAlign w:val="center"/>
          </w:tcPr>
          <w:p w14:paraId="3382FB2C"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23" w:type="pct"/>
            <w:tcBorders>
              <w:top w:val="nil"/>
              <w:left w:val="nil"/>
              <w:bottom w:val="nil"/>
              <w:right w:val="single" w:sz="4" w:space="0" w:color="auto"/>
            </w:tcBorders>
            <w:noWrap/>
            <w:vAlign w:val="center"/>
          </w:tcPr>
          <w:p w14:paraId="42EA82ED"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59" w:type="pct"/>
            <w:tcBorders>
              <w:top w:val="nil"/>
              <w:left w:val="nil"/>
              <w:bottom w:val="nil"/>
              <w:right w:val="single" w:sz="4" w:space="0" w:color="auto"/>
            </w:tcBorders>
            <w:noWrap/>
            <w:vAlign w:val="center"/>
          </w:tcPr>
          <w:p w14:paraId="39ADA3ED"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33" w:type="pct"/>
            <w:tcBorders>
              <w:top w:val="nil"/>
              <w:left w:val="nil"/>
              <w:bottom w:val="nil"/>
              <w:right w:val="single" w:sz="4" w:space="0" w:color="auto"/>
            </w:tcBorders>
            <w:noWrap/>
            <w:vAlign w:val="center"/>
          </w:tcPr>
          <w:p w14:paraId="55768F2B"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59" w:type="pct"/>
            <w:tcBorders>
              <w:top w:val="nil"/>
              <w:left w:val="nil"/>
              <w:bottom w:val="nil"/>
              <w:right w:val="single" w:sz="4" w:space="0" w:color="auto"/>
            </w:tcBorders>
            <w:noWrap/>
            <w:vAlign w:val="center"/>
          </w:tcPr>
          <w:p w14:paraId="405F36D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23" w:type="pct"/>
            <w:tcBorders>
              <w:top w:val="nil"/>
              <w:left w:val="nil"/>
              <w:bottom w:val="nil"/>
              <w:right w:val="single" w:sz="4" w:space="0" w:color="auto"/>
            </w:tcBorders>
            <w:noWrap/>
            <w:vAlign w:val="center"/>
          </w:tcPr>
          <w:p w14:paraId="1FC6D3BC"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59" w:type="pct"/>
            <w:tcBorders>
              <w:top w:val="nil"/>
              <w:left w:val="nil"/>
              <w:bottom w:val="nil"/>
              <w:right w:val="single" w:sz="4" w:space="0" w:color="auto"/>
            </w:tcBorders>
            <w:noWrap/>
            <w:vAlign w:val="center"/>
          </w:tcPr>
          <w:p w14:paraId="29B584AD"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572" w:type="pct"/>
            <w:tcBorders>
              <w:top w:val="nil"/>
              <w:left w:val="nil"/>
              <w:bottom w:val="nil"/>
              <w:right w:val="single" w:sz="4" w:space="0" w:color="auto"/>
            </w:tcBorders>
            <w:noWrap/>
            <w:vAlign w:val="center"/>
          </w:tcPr>
          <w:p w14:paraId="33AFAF39"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c>
          <w:tcPr>
            <w:tcW w:w="359" w:type="pct"/>
            <w:tcBorders>
              <w:top w:val="nil"/>
              <w:left w:val="nil"/>
              <w:bottom w:val="nil"/>
              <w:right w:val="single" w:sz="4" w:space="0" w:color="auto"/>
            </w:tcBorders>
            <w:noWrap/>
            <w:vAlign w:val="center"/>
          </w:tcPr>
          <w:p w14:paraId="75E1F765"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Гкал/ч</w:t>
            </w:r>
          </w:p>
        </w:tc>
      </w:tr>
      <w:tr w:rsidR="00E113F9" w:rsidRPr="00375A0A" w14:paraId="245E1124" w14:textId="77777777" w:rsidTr="00E113F9">
        <w:trPr>
          <w:trHeight w:val="290"/>
        </w:trPr>
        <w:tc>
          <w:tcPr>
            <w:tcW w:w="301" w:type="pct"/>
            <w:tcBorders>
              <w:top w:val="nil"/>
              <w:left w:val="single" w:sz="4" w:space="0" w:color="auto"/>
              <w:bottom w:val="single" w:sz="4" w:space="0" w:color="auto"/>
              <w:right w:val="single" w:sz="4" w:space="0" w:color="auto"/>
            </w:tcBorders>
            <w:noWrap/>
            <w:vAlign w:val="center"/>
          </w:tcPr>
          <w:p w14:paraId="48E97204"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БУ-1</w:t>
            </w:r>
          </w:p>
        </w:tc>
        <w:tc>
          <w:tcPr>
            <w:tcW w:w="359" w:type="pct"/>
            <w:tcBorders>
              <w:top w:val="single" w:sz="4" w:space="0" w:color="auto"/>
              <w:left w:val="nil"/>
              <w:bottom w:val="single" w:sz="4" w:space="0" w:color="auto"/>
              <w:right w:val="single" w:sz="4" w:space="0" w:color="auto"/>
            </w:tcBorders>
            <w:shd w:val="clear" w:color="auto" w:fill="FFFFFF"/>
            <w:vAlign w:val="center"/>
          </w:tcPr>
          <w:p w14:paraId="3EC7D10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183,517</w:t>
            </w:r>
          </w:p>
        </w:tc>
        <w:tc>
          <w:tcPr>
            <w:tcW w:w="323" w:type="pct"/>
            <w:tcBorders>
              <w:top w:val="single" w:sz="4" w:space="0" w:color="auto"/>
              <w:left w:val="nil"/>
              <w:bottom w:val="single" w:sz="4" w:space="0" w:color="auto"/>
              <w:right w:val="single" w:sz="4" w:space="0" w:color="auto"/>
            </w:tcBorders>
            <w:shd w:val="clear" w:color="auto" w:fill="FFFFFF"/>
            <w:vAlign w:val="center"/>
          </w:tcPr>
          <w:p w14:paraId="12A9ED2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75,6</w:t>
            </w:r>
          </w:p>
        </w:tc>
        <w:tc>
          <w:tcPr>
            <w:tcW w:w="359" w:type="pct"/>
            <w:tcBorders>
              <w:top w:val="single" w:sz="4" w:space="0" w:color="auto"/>
              <w:left w:val="nil"/>
              <w:bottom w:val="single" w:sz="4" w:space="0" w:color="auto"/>
              <w:right w:val="single" w:sz="4" w:space="0" w:color="auto"/>
            </w:tcBorders>
            <w:vAlign w:val="center"/>
          </w:tcPr>
          <w:p w14:paraId="1BFAD5B2"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259,117</w:t>
            </w:r>
          </w:p>
        </w:tc>
        <w:tc>
          <w:tcPr>
            <w:tcW w:w="323" w:type="pct"/>
            <w:tcBorders>
              <w:top w:val="single" w:sz="4" w:space="0" w:color="auto"/>
              <w:left w:val="nil"/>
              <w:bottom w:val="single" w:sz="4" w:space="0" w:color="auto"/>
              <w:right w:val="single" w:sz="4" w:space="0" w:color="auto"/>
            </w:tcBorders>
            <w:shd w:val="clear" w:color="auto" w:fill="FFFFFF"/>
            <w:vAlign w:val="center"/>
          </w:tcPr>
          <w:p w14:paraId="00E4C4D1"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88,298</w:t>
            </w:r>
          </w:p>
        </w:tc>
        <w:tc>
          <w:tcPr>
            <w:tcW w:w="349" w:type="pct"/>
            <w:tcBorders>
              <w:top w:val="single" w:sz="4" w:space="0" w:color="auto"/>
              <w:left w:val="nil"/>
              <w:bottom w:val="single" w:sz="4" w:space="0" w:color="auto"/>
              <w:right w:val="single" w:sz="4" w:space="0" w:color="auto"/>
            </w:tcBorders>
            <w:shd w:val="clear" w:color="auto" w:fill="FFFFFF"/>
            <w:vAlign w:val="center"/>
          </w:tcPr>
          <w:p w14:paraId="635F2D69"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34,731</w:t>
            </w:r>
          </w:p>
        </w:tc>
        <w:tc>
          <w:tcPr>
            <w:tcW w:w="323" w:type="pct"/>
            <w:tcBorders>
              <w:top w:val="single" w:sz="4" w:space="0" w:color="auto"/>
              <w:left w:val="nil"/>
              <w:bottom w:val="single" w:sz="4" w:space="0" w:color="auto"/>
              <w:right w:val="single" w:sz="4" w:space="0" w:color="auto"/>
            </w:tcBorders>
            <w:shd w:val="clear" w:color="auto" w:fill="FFFFFF"/>
            <w:vAlign w:val="center"/>
          </w:tcPr>
          <w:p w14:paraId="555E0AC8"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42,579</w:t>
            </w:r>
          </w:p>
        </w:tc>
        <w:tc>
          <w:tcPr>
            <w:tcW w:w="359" w:type="pct"/>
            <w:tcBorders>
              <w:top w:val="single" w:sz="4" w:space="0" w:color="auto"/>
              <w:left w:val="nil"/>
              <w:bottom w:val="single" w:sz="4" w:space="0" w:color="auto"/>
              <w:right w:val="single" w:sz="4" w:space="0" w:color="auto"/>
            </w:tcBorders>
            <w:vAlign w:val="center"/>
          </w:tcPr>
          <w:p w14:paraId="13D086B5"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165,609</w:t>
            </w:r>
          </w:p>
        </w:tc>
        <w:tc>
          <w:tcPr>
            <w:tcW w:w="333" w:type="pct"/>
            <w:tcBorders>
              <w:top w:val="single" w:sz="4" w:space="0" w:color="auto"/>
              <w:left w:val="nil"/>
              <w:bottom w:val="single" w:sz="4" w:space="0" w:color="auto"/>
              <w:right w:val="single" w:sz="4" w:space="0" w:color="auto"/>
            </w:tcBorders>
            <w:vAlign w:val="center"/>
          </w:tcPr>
          <w:p w14:paraId="41CC7E62"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30,189</w:t>
            </w:r>
          </w:p>
        </w:tc>
        <w:tc>
          <w:tcPr>
            <w:tcW w:w="359" w:type="pct"/>
            <w:tcBorders>
              <w:top w:val="single" w:sz="4" w:space="0" w:color="auto"/>
              <w:left w:val="nil"/>
              <w:bottom w:val="single" w:sz="4" w:space="0" w:color="auto"/>
              <w:right w:val="single" w:sz="4" w:space="0" w:color="auto"/>
            </w:tcBorders>
            <w:vAlign w:val="center"/>
          </w:tcPr>
          <w:p w14:paraId="5D194B05"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15,541</w:t>
            </w:r>
          </w:p>
        </w:tc>
        <w:tc>
          <w:tcPr>
            <w:tcW w:w="323" w:type="pct"/>
            <w:tcBorders>
              <w:top w:val="single" w:sz="4" w:space="0" w:color="auto"/>
              <w:left w:val="nil"/>
              <w:bottom w:val="single" w:sz="4" w:space="0" w:color="auto"/>
              <w:right w:val="single" w:sz="4" w:space="0" w:color="auto"/>
            </w:tcBorders>
            <w:vAlign w:val="center"/>
          </w:tcPr>
          <w:p w14:paraId="2E5FDB5B"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2,693</w:t>
            </w:r>
          </w:p>
        </w:tc>
        <w:tc>
          <w:tcPr>
            <w:tcW w:w="359" w:type="pct"/>
            <w:tcBorders>
              <w:top w:val="single" w:sz="4" w:space="0" w:color="auto"/>
              <w:left w:val="nil"/>
              <w:bottom w:val="single" w:sz="4" w:space="0" w:color="auto"/>
              <w:right w:val="single" w:sz="4" w:space="0" w:color="auto"/>
            </w:tcBorders>
            <w:vAlign w:val="center"/>
          </w:tcPr>
          <w:p w14:paraId="2E6EF20C"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18,234</w:t>
            </w:r>
          </w:p>
        </w:tc>
        <w:tc>
          <w:tcPr>
            <w:tcW w:w="572" w:type="pct"/>
            <w:tcBorders>
              <w:top w:val="single" w:sz="4" w:space="0" w:color="auto"/>
              <w:left w:val="nil"/>
              <w:bottom w:val="single" w:sz="4" w:space="0" w:color="auto"/>
              <w:right w:val="single" w:sz="4" w:space="0" w:color="auto"/>
            </w:tcBorders>
            <w:noWrap/>
            <w:vAlign w:val="center"/>
          </w:tcPr>
          <w:p w14:paraId="714894D7"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single" w:sz="4" w:space="0" w:color="auto"/>
              <w:left w:val="nil"/>
              <w:bottom w:val="single" w:sz="4" w:space="0" w:color="auto"/>
              <w:right w:val="single" w:sz="4" w:space="0" w:color="auto"/>
            </w:tcBorders>
            <w:vAlign w:val="center"/>
          </w:tcPr>
          <w:p w14:paraId="0882FE2F"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473,149</w:t>
            </w:r>
          </w:p>
        </w:tc>
      </w:tr>
      <w:tr w:rsidR="00E113F9" w:rsidRPr="00375A0A" w14:paraId="680349B7" w14:textId="77777777" w:rsidTr="00E113F9">
        <w:trPr>
          <w:trHeight w:val="290"/>
        </w:trPr>
        <w:tc>
          <w:tcPr>
            <w:tcW w:w="301" w:type="pct"/>
            <w:tcBorders>
              <w:top w:val="nil"/>
              <w:left w:val="single" w:sz="4" w:space="0" w:color="auto"/>
              <w:bottom w:val="single" w:sz="4" w:space="0" w:color="auto"/>
              <w:right w:val="single" w:sz="4" w:space="0" w:color="auto"/>
            </w:tcBorders>
            <w:noWrap/>
            <w:vAlign w:val="center"/>
          </w:tcPr>
          <w:p w14:paraId="47C4512B"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БУ-2</w:t>
            </w:r>
          </w:p>
        </w:tc>
        <w:tc>
          <w:tcPr>
            <w:tcW w:w="359" w:type="pct"/>
            <w:tcBorders>
              <w:top w:val="nil"/>
              <w:left w:val="nil"/>
              <w:bottom w:val="single" w:sz="4" w:space="0" w:color="auto"/>
              <w:right w:val="single" w:sz="4" w:space="0" w:color="auto"/>
            </w:tcBorders>
            <w:noWrap/>
            <w:vAlign w:val="center"/>
          </w:tcPr>
          <w:p w14:paraId="516AB636"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23" w:type="pct"/>
            <w:tcBorders>
              <w:top w:val="nil"/>
              <w:left w:val="nil"/>
              <w:bottom w:val="single" w:sz="4" w:space="0" w:color="auto"/>
              <w:right w:val="single" w:sz="4" w:space="0" w:color="auto"/>
            </w:tcBorders>
            <w:noWrap/>
            <w:vAlign w:val="center"/>
          </w:tcPr>
          <w:p w14:paraId="05DD1C6C"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single" w:sz="4" w:space="0" w:color="auto"/>
              <w:right w:val="single" w:sz="4" w:space="0" w:color="auto"/>
            </w:tcBorders>
            <w:noWrap/>
            <w:vAlign w:val="center"/>
          </w:tcPr>
          <w:p w14:paraId="0E9816CE"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23" w:type="pct"/>
            <w:tcBorders>
              <w:top w:val="nil"/>
              <w:left w:val="nil"/>
              <w:bottom w:val="single" w:sz="4" w:space="0" w:color="auto"/>
              <w:right w:val="single" w:sz="4" w:space="0" w:color="auto"/>
            </w:tcBorders>
            <w:noWrap/>
            <w:vAlign w:val="center"/>
          </w:tcPr>
          <w:p w14:paraId="7BAF9FD2"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49" w:type="pct"/>
            <w:tcBorders>
              <w:top w:val="nil"/>
              <w:left w:val="nil"/>
              <w:bottom w:val="single" w:sz="4" w:space="0" w:color="auto"/>
              <w:right w:val="single" w:sz="4" w:space="0" w:color="auto"/>
            </w:tcBorders>
            <w:noWrap/>
            <w:vAlign w:val="center"/>
          </w:tcPr>
          <w:p w14:paraId="1B9323F7"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23" w:type="pct"/>
            <w:tcBorders>
              <w:top w:val="nil"/>
              <w:left w:val="nil"/>
              <w:bottom w:val="single" w:sz="4" w:space="0" w:color="auto"/>
              <w:right w:val="single" w:sz="4" w:space="0" w:color="auto"/>
            </w:tcBorders>
            <w:noWrap/>
            <w:vAlign w:val="center"/>
          </w:tcPr>
          <w:p w14:paraId="76D78B20"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single" w:sz="4" w:space="0" w:color="auto"/>
              <w:right w:val="single" w:sz="4" w:space="0" w:color="auto"/>
            </w:tcBorders>
            <w:noWrap/>
            <w:vAlign w:val="center"/>
          </w:tcPr>
          <w:p w14:paraId="46014702"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33" w:type="pct"/>
            <w:tcBorders>
              <w:top w:val="nil"/>
              <w:left w:val="nil"/>
              <w:bottom w:val="single" w:sz="4" w:space="0" w:color="auto"/>
              <w:right w:val="single" w:sz="4" w:space="0" w:color="auto"/>
            </w:tcBorders>
            <w:noWrap/>
            <w:vAlign w:val="center"/>
          </w:tcPr>
          <w:p w14:paraId="3A0DDF49"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single" w:sz="4" w:space="0" w:color="auto"/>
              <w:right w:val="single" w:sz="4" w:space="0" w:color="auto"/>
            </w:tcBorders>
            <w:vAlign w:val="center"/>
          </w:tcPr>
          <w:p w14:paraId="413BB8E7"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287,18</w:t>
            </w:r>
          </w:p>
        </w:tc>
        <w:tc>
          <w:tcPr>
            <w:tcW w:w="323" w:type="pct"/>
            <w:tcBorders>
              <w:top w:val="nil"/>
              <w:left w:val="nil"/>
              <w:bottom w:val="single" w:sz="4" w:space="0" w:color="auto"/>
              <w:right w:val="single" w:sz="4" w:space="0" w:color="auto"/>
            </w:tcBorders>
            <w:vAlign w:val="center"/>
          </w:tcPr>
          <w:p w14:paraId="2B315767"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59" w:type="pct"/>
            <w:tcBorders>
              <w:top w:val="nil"/>
              <w:left w:val="nil"/>
              <w:bottom w:val="single" w:sz="4" w:space="0" w:color="auto"/>
              <w:right w:val="single" w:sz="4" w:space="0" w:color="auto"/>
            </w:tcBorders>
            <w:vAlign w:val="center"/>
          </w:tcPr>
          <w:p w14:paraId="1EF2C9F6"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287,18</w:t>
            </w:r>
          </w:p>
        </w:tc>
        <w:tc>
          <w:tcPr>
            <w:tcW w:w="572" w:type="pct"/>
            <w:tcBorders>
              <w:top w:val="nil"/>
              <w:left w:val="nil"/>
              <w:bottom w:val="single" w:sz="4" w:space="0" w:color="auto"/>
              <w:right w:val="single" w:sz="4" w:space="0" w:color="auto"/>
            </w:tcBorders>
            <w:shd w:val="clear" w:color="auto" w:fill="FFFFFF"/>
            <w:vAlign w:val="center"/>
          </w:tcPr>
          <w:p w14:paraId="633A970A" w14:textId="77777777" w:rsidR="00E113F9" w:rsidRPr="00270DDE" w:rsidRDefault="00E113F9" w:rsidP="00E113F9">
            <w:pPr>
              <w:widowControl/>
              <w:autoSpaceDE/>
              <w:autoSpaceDN/>
              <w:adjustRightInd/>
              <w:ind w:firstLine="0"/>
              <w:jc w:val="center"/>
              <w:rPr>
                <w:rFonts w:ascii="Times New Roman" w:hAnsi="Times New Roman" w:cs="Times New Roman"/>
                <w:color w:val="000000"/>
                <w:sz w:val="16"/>
                <w:szCs w:val="16"/>
              </w:rPr>
            </w:pPr>
            <w:r w:rsidRPr="00270DDE">
              <w:rPr>
                <w:rFonts w:ascii="Times New Roman" w:hAnsi="Times New Roman" w:cs="Times New Roman"/>
                <w:color w:val="000000"/>
                <w:sz w:val="16"/>
                <w:szCs w:val="16"/>
              </w:rPr>
              <w:t>47,02</w:t>
            </w:r>
          </w:p>
        </w:tc>
        <w:tc>
          <w:tcPr>
            <w:tcW w:w="359" w:type="pct"/>
            <w:tcBorders>
              <w:top w:val="nil"/>
              <w:left w:val="nil"/>
              <w:bottom w:val="single" w:sz="4" w:space="0" w:color="auto"/>
              <w:right w:val="single" w:sz="4" w:space="0" w:color="auto"/>
            </w:tcBorders>
            <w:vAlign w:val="center"/>
          </w:tcPr>
          <w:p w14:paraId="59C14F12"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334,2</w:t>
            </w:r>
          </w:p>
        </w:tc>
      </w:tr>
      <w:tr w:rsidR="00E113F9" w:rsidRPr="00375A0A" w14:paraId="712D1B87" w14:textId="77777777" w:rsidTr="00E113F9">
        <w:trPr>
          <w:trHeight w:val="290"/>
        </w:trPr>
        <w:tc>
          <w:tcPr>
            <w:tcW w:w="301" w:type="pct"/>
            <w:tcBorders>
              <w:top w:val="nil"/>
              <w:left w:val="single" w:sz="4" w:space="0" w:color="auto"/>
              <w:bottom w:val="single" w:sz="4" w:space="0" w:color="auto"/>
              <w:right w:val="single" w:sz="4" w:space="0" w:color="auto"/>
            </w:tcBorders>
            <w:noWrap/>
            <w:vAlign w:val="center"/>
          </w:tcPr>
          <w:p w14:paraId="612FEC10"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Всего</w:t>
            </w:r>
          </w:p>
        </w:tc>
        <w:tc>
          <w:tcPr>
            <w:tcW w:w="359" w:type="pct"/>
            <w:tcBorders>
              <w:top w:val="nil"/>
              <w:left w:val="nil"/>
              <w:bottom w:val="single" w:sz="4" w:space="0" w:color="auto"/>
              <w:right w:val="single" w:sz="4" w:space="0" w:color="auto"/>
            </w:tcBorders>
            <w:noWrap/>
            <w:vAlign w:val="center"/>
          </w:tcPr>
          <w:p w14:paraId="068001F3"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183,517</w:t>
            </w:r>
          </w:p>
        </w:tc>
        <w:tc>
          <w:tcPr>
            <w:tcW w:w="323" w:type="pct"/>
            <w:tcBorders>
              <w:top w:val="nil"/>
              <w:left w:val="nil"/>
              <w:bottom w:val="single" w:sz="4" w:space="0" w:color="auto"/>
              <w:right w:val="single" w:sz="4" w:space="0" w:color="auto"/>
            </w:tcBorders>
            <w:noWrap/>
            <w:vAlign w:val="center"/>
          </w:tcPr>
          <w:p w14:paraId="77D77C79"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75,6</w:t>
            </w:r>
          </w:p>
        </w:tc>
        <w:tc>
          <w:tcPr>
            <w:tcW w:w="359" w:type="pct"/>
            <w:tcBorders>
              <w:top w:val="nil"/>
              <w:left w:val="nil"/>
              <w:bottom w:val="single" w:sz="4" w:space="0" w:color="auto"/>
              <w:right w:val="single" w:sz="4" w:space="0" w:color="auto"/>
            </w:tcBorders>
            <w:vAlign w:val="center"/>
          </w:tcPr>
          <w:p w14:paraId="20CF2CD0"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259,117</w:t>
            </w:r>
          </w:p>
        </w:tc>
        <w:tc>
          <w:tcPr>
            <w:tcW w:w="323" w:type="pct"/>
            <w:tcBorders>
              <w:top w:val="nil"/>
              <w:left w:val="nil"/>
              <w:bottom w:val="single" w:sz="4" w:space="0" w:color="auto"/>
              <w:right w:val="single" w:sz="4" w:space="0" w:color="auto"/>
            </w:tcBorders>
            <w:noWrap/>
            <w:vAlign w:val="center"/>
          </w:tcPr>
          <w:p w14:paraId="46F6EEF8"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88,298</w:t>
            </w:r>
          </w:p>
        </w:tc>
        <w:tc>
          <w:tcPr>
            <w:tcW w:w="349" w:type="pct"/>
            <w:tcBorders>
              <w:top w:val="nil"/>
              <w:left w:val="nil"/>
              <w:bottom w:val="single" w:sz="4" w:space="0" w:color="auto"/>
              <w:right w:val="single" w:sz="4" w:space="0" w:color="auto"/>
            </w:tcBorders>
            <w:noWrap/>
            <w:vAlign w:val="center"/>
          </w:tcPr>
          <w:p w14:paraId="0A3A7DE8"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34,731</w:t>
            </w:r>
          </w:p>
        </w:tc>
        <w:tc>
          <w:tcPr>
            <w:tcW w:w="323" w:type="pct"/>
            <w:tcBorders>
              <w:top w:val="nil"/>
              <w:left w:val="nil"/>
              <w:bottom w:val="single" w:sz="4" w:space="0" w:color="auto"/>
              <w:right w:val="single" w:sz="4" w:space="0" w:color="auto"/>
            </w:tcBorders>
            <w:noWrap/>
            <w:vAlign w:val="center"/>
          </w:tcPr>
          <w:p w14:paraId="00FCF0A5"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42,579</w:t>
            </w:r>
          </w:p>
        </w:tc>
        <w:tc>
          <w:tcPr>
            <w:tcW w:w="359" w:type="pct"/>
            <w:tcBorders>
              <w:top w:val="nil"/>
              <w:left w:val="nil"/>
              <w:bottom w:val="single" w:sz="4" w:space="0" w:color="auto"/>
              <w:right w:val="single" w:sz="4" w:space="0" w:color="auto"/>
            </w:tcBorders>
            <w:noWrap/>
            <w:vAlign w:val="center"/>
          </w:tcPr>
          <w:p w14:paraId="02A8A8BC"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165,609</w:t>
            </w:r>
          </w:p>
        </w:tc>
        <w:tc>
          <w:tcPr>
            <w:tcW w:w="333" w:type="pct"/>
            <w:tcBorders>
              <w:top w:val="nil"/>
              <w:left w:val="nil"/>
              <w:bottom w:val="single" w:sz="4" w:space="0" w:color="auto"/>
              <w:right w:val="single" w:sz="4" w:space="0" w:color="auto"/>
            </w:tcBorders>
            <w:noWrap/>
            <w:vAlign w:val="center"/>
          </w:tcPr>
          <w:p w14:paraId="1B5DF005"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30,189</w:t>
            </w:r>
          </w:p>
        </w:tc>
        <w:tc>
          <w:tcPr>
            <w:tcW w:w="359" w:type="pct"/>
            <w:tcBorders>
              <w:top w:val="nil"/>
              <w:left w:val="nil"/>
              <w:bottom w:val="single" w:sz="4" w:space="0" w:color="auto"/>
              <w:right w:val="single" w:sz="4" w:space="0" w:color="auto"/>
            </w:tcBorders>
            <w:noWrap/>
            <w:vAlign w:val="center"/>
          </w:tcPr>
          <w:p w14:paraId="7DCDA5DF"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302,721</w:t>
            </w:r>
          </w:p>
        </w:tc>
        <w:tc>
          <w:tcPr>
            <w:tcW w:w="323" w:type="pct"/>
            <w:tcBorders>
              <w:top w:val="nil"/>
              <w:left w:val="nil"/>
              <w:bottom w:val="single" w:sz="4" w:space="0" w:color="auto"/>
              <w:right w:val="single" w:sz="4" w:space="0" w:color="auto"/>
            </w:tcBorders>
            <w:noWrap/>
            <w:vAlign w:val="center"/>
          </w:tcPr>
          <w:p w14:paraId="55615A74"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2,693</w:t>
            </w:r>
          </w:p>
        </w:tc>
        <w:tc>
          <w:tcPr>
            <w:tcW w:w="359" w:type="pct"/>
            <w:tcBorders>
              <w:top w:val="nil"/>
              <w:left w:val="nil"/>
              <w:bottom w:val="single" w:sz="4" w:space="0" w:color="auto"/>
              <w:right w:val="single" w:sz="4" w:space="0" w:color="auto"/>
            </w:tcBorders>
            <w:noWrap/>
            <w:vAlign w:val="center"/>
          </w:tcPr>
          <w:p w14:paraId="12D7EEBB"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305,414</w:t>
            </w:r>
          </w:p>
        </w:tc>
        <w:tc>
          <w:tcPr>
            <w:tcW w:w="572" w:type="pct"/>
            <w:tcBorders>
              <w:top w:val="nil"/>
              <w:left w:val="nil"/>
              <w:bottom w:val="single" w:sz="4" w:space="0" w:color="auto"/>
              <w:right w:val="single" w:sz="4" w:space="0" w:color="auto"/>
            </w:tcBorders>
            <w:noWrap/>
            <w:vAlign w:val="center"/>
          </w:tcPr>
          <w:p w14:paraId="00EE4691"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47,02</w:t>
            </w:r>
          </w:p>
        </w:tc>
        <w:tc>
          <w:tcPr>
            <w:tcW w:w="359" w:type="pct"/>
            <w:tcBorders>
              <w:top w:val="nil"/>
              <w:left w:val="nil"/>
              <w:bottom w:val="single" w:sz="4" w:space="0" w:color="auto"/>
              <w:right w:val="single" w:sz="4" w:space="0" w:color="auto"/>
            </w:tcBorders>
            <w:vAlign w:val="center"/>
          </w:tcPr>
          <w:p w14:paraId="5015D8DB" w14:textId="77777777" w:rsidR="00E113F9" w:rsidRPr="00270DDE" w:rsidRDefault="00E113F9" w:rsidP="00E113F9">
            <w:pPr>
              <w:widowControl/>
              <w:autoSpaceDE/>
              <w:autoSpaceDN/>
              <w:adjustRightInd/>
              <w:ind w:firstLine="0"/>
              <w:jc w:val="center"/>
              <w:rPr>
                <w:rFonts w:ascii="Times New Roman" w:hAnsi="Times New Roman" w:cs="Times New Roman"/>
                <w:b/>
                <w:bCs/>
                <w:color w:val="000000"/>
                <w:sz w:val="16"/>
                <w:szCs w:val="16"/>
              </w:rPr>
            </w:pPr>
            <w:r w:rsidRPr="00270DDE">
              <w:rPr>
                <w:rFonts w:ascii="Times New Roman" w:hAnsi="Times New Roman" w:cs="Times New Roman"/>
                <w:b/>
                <w:bCs/>
                <w:color w:val="000000"/>
                <w:sz w:val="16"/>
                <w:szCs w:val="16"/>
              </w:rPr>
              <w:t>807,349</w:t>
            </w:r>
          </w:p>
        </w:tc>
      </w:tr>
    </w:tbl>
    <w:p w14:paraId="2289D23F" w14:textId="77777777" w:rsidR="002C0674" w:rsidRPr="005115C0" w:rsidRDefault="002C0674" w:rsidP="005115C0">
      <w:pPr>
        <w:spacing w:line="360" w:lineRule="auto"/>
        <w:ind w:firstLine="709"/>
        <w:rPr>
          <w:rFonts w:ascii="Times New Roman" w:hAnsi="Times New Roman" w:cs="Times New Roman"/>
          <w:color w:val="000000"/>
        </w:rPr>
      </w:pPr>
      <w:r w:rsidRPr="005115C0">
        <w:rPr>
          <w:rFonts w:ascii="Times New Roman" w:hAnsi="Times New Roman" w:cs="Times New Roman"/>
          <w:color w:val="000000"/>
          <w:shd w:val="clear" w:color="auto" w:fill="FFFFFF"/>
        </w:rPr>
        <w:t>Для оценки соответствия договорных и фактических значений теплопотребления существующих зданий был так же произведен оценочный анализ теплопотребления на основании данных приборов учета, установленных у потребителей (выборочно).</w:t>
      </w:r>
    </w:p>
    <w:p w14:paraId="1C538598" w14:textId="77777777" w:rsidR="004E061F" w:rsidRDefault="004E061F" w:rsidP="004E061F">
      <w:pPr>
        <w:spacing w:line="360" w:lineRule="auto"/>
        <w:ind w:firstLine="709"/>
        <w:rPr>
          <w:color w:val="000000"/>
        </w:rPr>
      </w:pPr>
      <w:r w:rsidRPr="00ED7B0E">
        <w:rPr>
          <w:color w:val="000000"/>
        </w:rPr>
        <w:t>Договорная нагрузка</w:t>
      </w:r>
      <w:r>
        <w:rPr>
          <w:color w:val="000000"/>
        </w:rPr>
        <w:t xml:space="preserve"> на коллекторах ТЭЦ АО «РИР» </w:t>
      </w:r>
      <w:r w:rsidRPr="00ED7B0E">
        <w:rPr>
          <w:color w:val="000000"/>
        </w:rPr>
        <w:t xml:space="preserve">основывается на данных о подключенной договорной нагрузке потребителей в зоне действия </w:t>
      </w:r>
      <w:r>
        <w:rPr>
          <w:color w:val="000000"/>
        </w:rPr>
        <w:t>ТЭЦ с учетом потерь в сетях (</w:t>
      </w:r>
      <w:r>
        <w:t xml:space="preserve">75,611 </w:t>
      </w:r>
      <w:r w:rsidRPr="00ED7B0E">
        <w:t>Гкал/ч</w:t>
      </w:r>
      <w:r>
        <w:t xml:space="preserve">) при расчетной температуре наружного воздуха минус 39º составляет 876,724 </w:t>
      </w:r>
      <w:r w:rsidRPr="00ED7B0E">
        <w:t>Гкал/ч (</w:t>
      </w:r>
      <w:r>
        <w:rPr>
          <w:color w:val="000000"/>
        </w:rPr>
        <w:t>Том 1, та</w:t>
      </w:r>
      <w:r w:rsidRPr="009D6897">
        <w:rPr>
          <w:color w:val="000000"/>
        </w:rPr>
        <w:t>бл</w:t>
      </w:r>
      <w:r>
        <w:rPr>
          <w:color w:val="000000"/>
        </w:rPr>
        <w:t>ица</w:t>
      </w:r>
      <w:r w:rsidRPr="009D6897">
        <w:rPr>
          <w:color w:val="000000"/>
        </w:rPr>
        <w:t xml:space="preserve"> </w:t>
      </w:r>
      <w:r>
        <w:t>1.</w:t>
      </w:r>
      <w:r w:rsidRPr="00ED7B0E">
        <w:t>2)</w:t>
      </w:r>
      <w:r w:rsidRPr="00ED7B0E">
        <w:rPr>
          <w:color w:val="000000"/>
        </w:rPr>
        <w:t>.</w:t>
      </w:r>
    </w:p>
    <w:p w14:paraId="4B38CF5E" w14:textId="77777777" w:rsidR="004E061F" w:rsidRPr="00C70E5E" w:rsidRDefault="004E061F" w:rsidP="004E061F">
      <w:pPr>
        <w:spacing w:line="360" w:lineRule="auto"/>
        <w:ind w:firstLine="709"/>
        <w:rPr>
          <w:rFonts w:ascii="Times New Roman" w:hAnsi="Times New Roman" w:cs="Times New Roman"/>
          <w:color w:val="000000"/>
          <w:shd w:val="clear" w:color="auto" w:fill="FFFFFF"/>
        </w:rPr>
      </w:pPr>
      <w:r>
        <w:t xml:space="preserve">Суммарная договорная полезная часовая тепловая нагрузка на абонентских узлах потребителей </w:t>
      </w:r>
      <w:r w:rsidRPr="0004289A">
        <w:t>–</w:t>
      </w:r>
      <w:r>
        <w:t xml:space="preserve"> 801,113 Гкал/ч.</w:t>
      </w:r>
    </w:p>
    <w:p w14:paraId="5D7816FF" w14:textId="77777777" w:rsidR="002C0674" w:rsidRPr="004E061F" w:rsidRDefault="002C0674" w:rsidP="005115C0">
      <w:pPr>
        <w:spacing w:line="360" w:lineRule="auto"/>
        <w:ind w:firstLine="709"/>
        <w:rPr>
          <w:rFonts w:ascii="Times New Roman" w:hAnsi="Times New Roman" w:cs="Times New Roman"/>
        </w:rPr>
      </w:pPr>
      <w:r w:rsidRPr="004E061F">
        <w:rPr>
          <w:rFonts w:ascii="Times New Roman" w:hAnsi="Times New Roman" w:cs="Times New Roman"/>
        </w:rPr>
        <w:t>Для потребителей г. Северск (от БУ-1 ТЭЦ АО «</w:t>
      </w:r>
      <w:r w:rsidR="00461B7A" w:rsidRPr="004E061F">
        <w:rPr>
          <w:rFonts w:ascii="Times New Roman" w:hAnsi="Times New Roman" w:cs="Times New Roman"/>
        </w:rPr>
        <w:t>РИР</w:t>
      </w:r>
      <w:r w:rsidRPr="004E061F">
        <w:rPr>
          <w:rFonts w:ascii="Times New Roman" w:hAnsi="Times New Roman" w:cs="Times New Roman"/>
        </w:rPr>
        <w:t xml:space="preserve">») дополнительно был произведен оценочный анализ соответствия фактической нагрузки и нагрузки, утвержденной в составе «Режимной карты теплоснабжения города». В результате анализа определено, что фактическая нагрузка ниже нагрузки по «Режимной карте» на 36%. </w:t>
      </w:r>
    </w:p>
    <w:p w14:paraId="63172A46" w14:textId="77777777" w:rsidR="002C0674" w:rsidRPr="004E061F" w:rsidRDefault="002C0674" w:rsidP="005115C0">
      <w:pPr>
        <w:spacing w:line="360" w:lineRule="auto"/>
        <w:ind w:firstLine="709"/>
        <w:rPr>
          <w:rFonts w:ascii="Times New Roman" w:hAnsi="Times New Roman" w:cs="Times New Roman"/>
          <w:color w:val="000000"/>
          <w:shd w:val="clear" w:color="auto" w:fill="FFFFFF"/>
        </w:rPr>
      </w:pPr>
      <w:r w:rsidRPr="004E061F">
        <w:rPr>
          <w:rFonts w:ascii="Times New Roman" w:hAnsi="Times New Roman" w:cs="Times New Roman"/>
          <w:color w:val="000000"/>
          <w:shd w:val="clear" w:color="auto" w:fill="FFFFFF"/>
        </w:rPr>
        <w:t>Результаты выборочного анализа отопительных нагрузок потребителей определенных на основании приборного учета, имеют высокий разброс значений. Несоответствие фактических и договорных нагрузок находится в диапазоне от – 9% до 35%.</w:t>
      </w:r>
    </w:p>
    <w:p w14:paraId="0ABDA004" w14:textId="77777777" w:rsidR="002C0674" w:rsidRDefault="002C0674" w:rsidP="005115C0">
      <w:pPr>
        <w:spacing w:line="360" w:lineRule="auto"/>
        <w:ind w:firstLine="709"/>
        <w:rPr>
          <w:rFonts w:ascii="Times New Roman" w:hAnsi="Times New Roman" w:cs="Times New Roman"/>
          <w:color w:val="000000"/>
          <w:shd w:val="clear" w:color="auto" w:fill="FFFFFF"/>
        </w:rPr>
      </w:pPr>
      <w:r w:rsidRPr="004E061F">
        <w:rPr>
          <w:rFonts w:ascii="Times New Roman" w:hAnsi="Times New Roman" w:cs="Times New Roman"/>
          <w:color w:val="000000"/>
          <w:shd w:val="clear" w:color="auto" w:fill="FFFFFF"/>
        </w:rPr>
        <w:t>Ввиду малого процента несоответствия нагрузок, установленного по приборам источников теплоснабжения ЗАТО Северск и малого процента оснащенности приборами потребителей, принято решение – для всех источников ЗАТО Северск принять расчетную потребность в тепловой мощности для инвестиционного планирования (фактическую нагрузку) равной нагрузке, установленной в договорах теплоснабжения между теплоснабжающими организациями и конечными потребителями тепловой энергии.</w:t>
      </w:r>
      <w:r w:rsidRPr="005115C0">
        <w:rPr>
          <w:rFonts w:ascii="Times New Roman" w:hAnsi="Times New Roman" w:cs="Times New Roman"/>
          <w:color w:val="000000"/>
          <w:shd w:val="clear" w:color="auto" w:fill="FFFFFF"/>
        </w:rPr>
        <w:t xml:space="preserve"> </w:t>
      </w:r>
    </w:p>
    <w:p w14:paraId="27B0721A" w14:textId="77777777" w:rsidR="002C0674" w:rsidRPr="005E1A59" w:rsidRDefault="002C0674" w:rsidP="00194B8F">
      <w:pPr>
        <w:spacing w:line="360" w:lineRule="auto"/>
        <w:ind w:firstLine="708"/>
        <w:rPr>
          <w:bCs/>
        </w:rPr>
      </w:pPr>
      <w:r w:rsidRPr="005E1A59">
        <w:rPr>
          <w:bCs/>
        </w:rPr>
        <w:t>Ниже приводятся данные о движение строительного фонда в г. Северск:</w:t>
      </w:r>
    </w:p>
    <w:p w14:paraId="37160F36" w14:textId="77777777" w:rsidR="002C0674" w:rsidRPr="005E1A59" w:rsidRDefault="002C0674" w:rsidP="00194B8F">
      <w:pPr>
        <w:spacing w:line="360" w:lineRule="auto"/>
        <w:ind w:firstLine="0"/>
        <w:rPr>
          <w:bCs/>
        </w:rPr>
      </w:pPr>
      <w:r w:rsidRPr="005E1A59">
        <w:rPr>
          <w:bCs/>
        </w:rPr>
        <w:t>Таблица 1.2 – Сведения о движении строительных фондов в г. Северск, тыс. м</w:t>
      </w:r>
      <w:r w:rsidRPr="005E1A59">
        <w:rPr>
          <w:bCs/>
          <w:vertAlign w:val="superscript"/>
        </w:rPr>
        <w:t>2</w:t>
      </w:r>
    </w:p>
    <w:tbl>
      <w:tblPr>
        <w:tblW w:w="5000" w:type="pct"/>
        <w:tblLayout w:type="fixed"/>
        <w:tblLook w:val="0000" w:firstRow="0" w:lastRow="0" w:firstColumn="0" w:lastColumn="0" w:noHBand="0" w:noVBand="0"/>
      </w:tblPr>
      <w:tblGrid>
        <w:gridCol w:w="458"/>
        <w:gridCol w:w="2016"/>
        <w:gridCol w:w="682"/>
        <w:gridCol w:w="767"/>
        <w:gridCol w:w="767"/>
        <w:gridCol w:w="767"/>
        <w:gridCol w:w="767"/>
        <w:gridCol w:w="767"/>
        <w:gridCol w:w="771"/>
        <w:gridCol w:w="812"/>
        <w:gridCol w:w="812"/>
        <w:gridCol w:w="810"/>
      </w:tblGrid>
      <w:tr w:rsidR="00E113F9" w:rsidRPr="005E1A59" w14:paraId="50409A64" w14:textId="77777777" w:rsidTr="00E113F9">
        <w:trPr>
          <w:trHeight w:val="250"/>
        </w:trPr>
        <w:tc>
          <w:tcPr>
            <w:tcW w:w="22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53C6A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п/п</w:t>
            </w:r>
          </w:p>
        </w:tc>
        <w:tc>
          <w:tcPr>
            <w:tcW w:w="98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9DA9B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Наименование</w:t>
            </w:r>
          </w:p>
        </w:tc>
        <w:tc>
          <w:tcPr>
            <w:tcW w:w="33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85E9B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Ед. изм.</w:t>
            </w:r>
          </w:p>
        </w:tc>
        <w:tc>
          <w:tcPr>
            <w:tcW w:w="2258" w:type="pct"/>
            <w:gridSpan w:val="6"/>
            <w:tcBorders>
              <w:top w:val="single" w:sz="4" w:space="0" w:color="auto"/>
              <w:left w:val="nil"/>
              <w:bottom w:val="single" w:sz="4" w:space="0" w:color="auto"/>
              <w:right w:val="single" w:sz="4" w:space="0" w:color="000000"/>
            </w:tcBorders>
            <w:shd w:val="clear" w:color="auto" w:fill="FFFFFF"/>
            <w:vAlign w:val="center"/>
          </w:tcPr>
          <w:p w14:paraId="5662EEA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этап (2016 – 2021 гг.)</w:t>
            </w:r>
          </w:p>
        </w:tc>
        <w:tc>
          <w:tcPr>
            <w:tcW w:w="398" w:type="pct"/>
            <w:tcBorders>
              <w:top w:val="single" w:sz="4" w:space="0" w:color="auto"/>
              <w:left w:val="nil"/>
              <w:bottom w:val="single" w:sz="4" w:space="0" w:color="auto"/>
              <w:right w:val="single" w:sz="4" w:space="0" w:color="auto"/>
            </w:tcBorders>
            <w:shd w:val="clear" w:color="auto" w:fill="FFFFFF"/>
            <w:vAlign w:val="center"/>
          </w:tcPr>
          <w:p w14:paraId="2C6AAE8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 этап</w:t>
            </w:r>
          </w:p>
        </w:tc>
        <w:tc>
          <w:tcPr>
            <w:tcW w:w="398" w:type="pct"/>
            <w:tcBorders>
              <w:top w:val="single" w:sz="4" w:space="0" w:color="auto"/>
              <w:left w:val="nil"/>
              <w:bottom w:val="single" w:sz="4" w:space="0" w:color="auto"/>
              <w:right w:val="single" w:sz="4" w:space="0" w:color="auto"/>
            </w:tcBorders>
            <w:shd w:val="clear" w:color="auto" w:fill="FFFFFF"/>
            <w:vAlign w:val="center"/>
          </w:tcPr>
          <w:p w14:paraId="13B712F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этап</w:t>
            </w:r>
          </w:p>
        </w:tc>
        <w:tc>
          <w:tcPr>
            <w:tcW w:w="398" w:type="pct"/>
            <w:tcBorders>
              <w:top w:val="single" w:sz="4" w:space="0" w:color="auto"/>
              <w:left w:val="nil"/>
              <w:bottom w:val="single" w:sz="4" w:space="0" w:color="auto"/>
              <w:right w:val="single" w:sz="4" w:space="0" w:color="auto"/>
            </w:tcBorders>
            <w:shd w:val="clear" w:color="auto" w:fill="FFFFFF"/>
            <w:vAlign w:val="center"/>
          </w:tcPr>
          <w:p w14:paraId="715E787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 этап</w:t>
            </w:r>
          </w:p>
        </w:tc>
      </w:tr>
      <w:tr w:rsidR="00E113F9" w:rsidRPr="005E1A59" w14:paraId="54953E46" w14:textId="77777777" w:rsidTr="00E113F9">
        <w:trPr>
          <w:trHeight w:val="250"/>
        </w:trPr>
        <w:tc>
          <w:tcPr>
            <w:tcW w:w="225" w:type="pct"/>
            <w:vMerge/>
            <w:tcBorders>
              <w:top w:val="single" w:sz="4" w:space="0" w:color="auto"/>
              <w:left w:val="single" w:sz="4" w:space="0" w:color="auto"/>
              <w:bottom w:val="single" w:sz="4" w:space="0" w:color="auto"/>
              <w:right w:val="single" w:sz="4" w:space="0" w:color="auto"/>
            </w:tcBorders>
            <w:vAlign w:val="center"/>
          </w:tcPr>
          <w:p w14:paraId="596FBF7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89" w:type="pct"/>
            <w:vMerge/>
            <w:tcBorders>
              <w:top w:val="single" w:sz="4" w:space="0" w:color="auto"/>
              <w:left w:val="single" w:sz="4" w:space="0" w:color="auto"/>
              <w:bottom w:val="single" w:sz="4" w:space="0" w:color="auto"/>
              <w:right w:val="single" w:sz="4" w:space="0" w:color="auto"/>
            </w:tcBorders>
            <w:vAlign w:val="center"/>
          </w:tcPr>
          <w:p w14:paraId="2F117A4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35" w:type="pct"/>
            <w:vMerge/>
            <w:tcBorders>
              <w:top w:val="single" w:sz="4" w:space="0" w:color="auto"/>
              <w:left w:val="single" w:sz="4" w:space="0" w:color="auto"/>
              <w:bottom w:val="single" w:sz="4" w:space="0" w:color="auto"/>
              <w:right w:val="single" w:sz="4" w:space="0" w:color="auto"/>
            </w:tcBorders>
            <w:vAlign w:val="center"/>
          </w:tcPr>
          <w:p w14:paraId="4C8D7A5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6A9A64E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2016</w:t>
            </w:r>
          </w:p>
        </w:tc>
        <w:tc>
          <w:tcPr>
            <w:tcW w:w="376" w:type="pct"/>
            <w:tcBorders>
              <w:top w:val="nil"/>
              <w:left w:val="nil"/>
              <w:bottom w:val="single" w:sz="4" w:space="0" w:color="auto"/>
              <w:right w:val="single" w:sz="4" w:space="0" w:color="auto"/>
            </w:tcBorders>
            <w:shd w:val="clear" w:color="auto" w:fill="FFFFFF"/>
            <w:vAlign w:val="center"/>
          </w:tcPr>
          <w:p w14:paraId="401E700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.2017</w:t>
            </w:r>
          </w:p>
        </w:tc>
        <w:tc>
          <w:tcPr>
            <w:tcW w:w="376" w:type="pct"/>
            <w:tcBorders>
              <w:top w:val="nil"/>
              <w:left w:val="nil"/>
              <w:bottom w:val="single" w:sz="4" w:space="0" w:color="auto"/>
              <w:right w:val="single" w:sz="4" w:space="0" w:color="auto"/>
            </w:tcBorders>
            <w:shd w:val="clear" w:color="auto" w:fill="FFFFFF"/>
            <w:vAlign w:val="center"/>
          </w:tcPr>
          <w:p w14:paraId="6ABB87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2018</w:t>
            </w:r>
          </w:p>
        </w:tc>
        <w:tc>
          <w:tcPr>
            <w:tcW w:w="376" w:type="pct"/>
            <w:tcBorders>
              <w:top w:val="nil"/>
              <w:left w:val="nil"/>
              <w:bottom w:val="single" w:sz="4" w:space="0" w:color="auto"/>
              <w:right w:val="single" w:sz="4" w:space="0" w:color="auto"/>
            </w:tcBorders>
            <w:shd w:val="clear" w:color="auto" w:fill="FFFFFF"/>
            <w:vAlign w:val="center"/>
          </w:tcPr>
          <w:p w14:paraId="3750728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2019</w:t>
            </w:r>
          </w:p>
        </w:tc>
        <w:tc>
          <w:tcPr>
            <w:tcW w:w="376" w:type="pct"/>
            <w:tcBorders>
              <w:top w:val="nil"/>
              <w:left w:val="nil"/>
              <w:bottom w:val="single" w:sz="4" w:space="0" w:color="auto"/>
              <w:right w:val="single" w:sz="4" w:space="0" w:color="auto"/>
            </w:tcBorders>
            <w:shd w:val="clear" w:color="auto" w:fill="FFFFFF"/>
            <w:vAlign w:val="center"/>
          </w:tcPr>
          <w:p w14:paraId="244682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2020</w:t>
            </w:r>
          </w:p>
        </w:tc>
        <w:tc>
          <w:tcPr>
            <w:tcW w:w="377" w:type="pct"/>
            <w:tcBorders>
              <w:top w:val="nil"/>
              <w:left w:val="nil"/>
              <w:bottom w:val="single" w:sz="4" w:space="0" w:color="auto"/>
              <w:right w:val="single" w:sz="4" w:space="0" w:color="auto"/>
            </w:tcBorders>
            <w:shd w:val="clear" w:color="auto" w:fill="FFFFFF"/>
            <w:vAlign w:val="center"/>
          </w:tcPr>
          <w:p w14:paraId="4016CEE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2021</w:t>
            </w:r>
          </w:p>
        </w:tc>
        <w:tc>
          <w:tcPr>
            <w:tcW w:w="398" w:type="pct"/>
            <w:tcBorders>
              <w:top w:val="nil"/>
              <w:left w:val="nil"/>
              <w:bottom w:val="single" w:sz="4" w:space="0" w:color="auto"/>
              <w:right w:val="single" w:sz="4" w:space="0" w:color="auto"/>
            </w:tcBorders>
            <w:shd w:val="clear" w:color="auto" w:fill="FFFFFF"/>
            <w:vAlign w:val="center"/>
          </w:tcPr>
          <w:p w14:paraId="460CF28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2026</w:t>
            </w:r>
          </w:p>
        </w:tc>
        <w:tc>
          <w:tcPr>
            <w:tcW w:w="398" w:type="pct"/>
            <w:tcBorders>
              <w:top w:val="nil"/>
              <w:left w:val="nil"/>
              <w:bottom w:val="single" w:sz="4" w:space="0" w:color="auto"/>
              <w:right w:val="single" w:sz="4" w:space="0" w:color="auto"/>
            </w:tcBorders>
            <w:shd w:val="clear" w:color="auto" w:fill="FFFFFF"/>
            <w:vAlign w:val="center"/>
          </w:tcPr>
          <w:p w14:paraId="79C0E0C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2031</w:t>
            </w:r>
          </w:p>
        </w:tc>
        <w:tc>
          <w:tcPr>
            <w:tcW w:w="398" w:type="pct"/>
            <w:tcBorders>
              <w:top w:val="nil"/>
              <w:left w:val="nil"/>
              <w:bottom w:val="single" w:sz="4" w:space="0" w:color="auto"/>
              <w:right w:val="single" w:sz="4" w:space="0" w:color="auto"/>
            </w:tcBorders>
            <w:shd w:val="clear" w:color="auto" w:fill="FFFFFF"/>
            <w:vAlign w:val="center"/>
          </w:tcPr>
          <w:p w14:paraId="777B69C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2035</w:t>
            </w:r>
          </w:p>
        </w:tc>
      </w:tr>
      <w:tr w:rsidR="00E113F9" w:rsidRPr="005E1A59" w14:paraId="7D36B4C2" w14:textId="77777777" w:rsidTr="00E113F9">
        <w:trPr>
          <w:trHeight w:val="630"/>
        </w:trPr>
        <w:tc>
          <w:tcPr>
            <w:tcW w:w="225" w:type="pct"/>
            <w:tcBorders>
              <w:top w:val="nil"/>
              <w:left w:val="single" w:sz="4" w:space="0" w:color="auto"/>
              <w:bottom w:val="single" w:sz="4" w:space="0" w:color="auto"/>
              <w:right w:val="single" w:sz="4" w:space="0" w:color="auto"/>
            </w:tcBorders>
            <w:shd w:val="clear" w:color="auto" w:fill="FFFFFF"/>
            <w:vAlign w:val="center"/>
          </w:tcPr>
          <w:p w14:paraId="7C82D49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w:t>
            </w:r>
          </w:p>
        </w:tc>
        <w:tc>
          <w:tcPr>
            <w:tcW w:w="989" w:type="pct"/>
            <w:tcBorders>
              <w:top w:val="nil"/>
              <w:left w:val="nil"/>
              <w:bottom w:val="single" w:sz="4" w:space="0" w:color="auto"/>
              <w:right w:val="single" w:sz="4" w:space="0" w:color="auto"/>
            </w:tcBorders>
            <w:shd w:val="clear" w:color="auto" w:fill="FFFFFF"/>
            <w:vAlign w:val="center"/>
          </w:tcPr>
          <w:p w14:paraId="422200B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Среднегодовая численность постоянного населения</w:t>
            </w:r>
          </w:p>
        </w:tc>
        <w:tc>
          <w:tcPr>
            <w:tcW w:w="335" w:type="pct"/>
            <w:tcBorders>
              <w:top w:val="nil"/>
              <w:left w:val="nil"/>
              <w:bottom w:val="single" w:sz="4" w:space="0" w:color="auto"/>
              <w:right w:val="single" w:sz="4" w:space="0" w:color="auto"/>
            </w:tcBorders>
            <w:shd w:val="clear" w:color="auto" w:fill="FFFFFF"/>
            <w:vAlign w:val="center"/>
          </w:tcPr>
          <w:p w14:paraId="2D833D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чел.</w:t>
            </w:r>
          </w:p>
        </w:tc>
        <w:tc>
          <w:tcPr>
            <w:tcW w:w="376" w:type="pct"/>
            <w:tcBorders>
              <w:top w:val="nil"/>
              <w:left w:val="nil"/>
              <w:bottom w:val="single" w:sz="4" w:space="0" w:color="auto"/>
              <w:right w:val="single" w:sz="4" w:space="0" w:color="auto"/>
            </w:tcBorders>
            <w:shd w:val="clear" w:color="auto" w:fill="FFFFFF"/>
            <w:vAlign w:val="center"/>
          </w:tcPr>
          <w:p w14:paraId="1EE9DE2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114,557</w:t>
            </w:r>
          </w:p>
        </w:tc>
        <w:tc>
          <w:tcPr>
            <w:tcW w:w="376" w:type="pct"/>
            <w:tcBorders>
              <w:top w:val="nil"/>
              <w:left w:val="nil"/>
              <w:bottom w:val="single" w:sz="4" w:space="0" w:color="auto"/>
              <w:right w:val="single" w:sz="4" w:space="0" w:color="auto"/>
            </w:tcBorders>
            <w:shd w:val="clear" w:color="auto" w:fill="FFFFFF"/>
            <w:vAlign w:val="center"/>
          </w:tcPr>
          <w:p w14:paraId="0CFCF40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114,8</w:t>
            </w:r>
          </w:p>
        </w:tc>
        <w:tc>
          <w:tcPr>
            <w:tcW w:w="376" w:type="pct"/>
            <w:tcBorders>
              <w:top w:val="nil"/>
              <w:left w:val="nil"/>
              <w:bottom w:val="single" w:sz="4" w:space="0" w:color="auto"/>
              <w:right w:val="single" w:sz="4" w:space="0" w:color="auto"/>
            </w:tcBorders>
            <w:shd w:val="clear" w:color="auto" w:fill="FFFFFF"/>
            <w:vAlign w:val="center"/>
          </w:tcPr>
          <w:p w14:paraId="5F29C92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114,89</w:t>
            </w:r>
          </w:p>
        </w:tc>
        <w:tc>
          <w:tcPr>
            <w:tcW w:w="376" w:type="pct"/>
            <w:tcBorders>
              <w:top w:val="nil"/>
              <w:left w:val="nil"/>
              <w:bottom w:val="single" w:sz="4" w:space="0" w:color="auto"/>
              <w:right w:val="single" w:sz="4" w:space="0" w:color="auto"/>
            </w:tcBorders>
            <w:shd w:val="clear" w:color="auto" w:fill="FFFFFF"/>
            <w:vAlign w:val="center"/>
          </w:tcPr>
          <w:p w14:paraId="611650C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w:t>
            </w:r>
          </w:p>
        </w:tc>
        <w:tc>
          <w:tcPr>
            <w:tcW w:w="376" w:type="pct"/>
            <w:tcBorders>
              <w:top w:val="nil"/>
              <w:left w:val="nil"/>
              <w:bottom w:val="single" w:sz="4" w:space="0" w:color="auto"/>
              <w:right w:val="single" w:sz="4" w:space="0" w:color="auto"/>
            </w:tcBorders>
            <w:shd w:val="clear" w:color="auto" w:fill="FFFFFF"/>
            <w:vAlign w:val="center"/>
          </w:tcPr>
          <w:p w14:paraId="3026C9C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115,25</w:t>
            </w:r>
          </w:p>
        </w:tc>
        <w:tc>
          <w:tcPr>
            <w:tcW w:w="377" w:type="pct"/>
            <w:tcBorders>
              <w:top w:val="nil"/>
              <w:left w:val="nil"/>
              <w:bottom w:val="single" w:sz="4" w:space="0" w:color="auto"/>
              <w:right w:val="single" w:sz="4" w:space="0" w:color="auto"/>
            </w:tcBorders>
            <w:shd w:val="clear" w:color="auto" w:fill="FFFFFF"/>
            <w:vAlign w:val="center"/>
          </w:tcPr>
          <w:p w14:paraId="5B18849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115,35</w:t>
            </w:r>
          </w:p>
        </w:tc>
        <w:tc>
          <w:tcPr>
            <w:tcW w:w="398" w:type="pct"/>
            <w:tcBorders>
              <w:top w:val="nil"/>
              <w:left w:val="nil"/>
              <w:bottom w:val="single" w:sz="4" w:space="0" w:color="auto"/>
              <w:right w:val="single" w:sz="4" w:space="0" w:color="auto"/>
            </w:tcBorders>
            <w:shd w:val="clear" w:color="auto" w:fill="FFFFFF"/>
            <w:vAlign w:val="center"/>
          </w:tcPr>
          <w:p w14:paraId="56A30A1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117,6</w:t>
            </w:r>
          </w:p>
        </w:tc>
        <w:tc>
          <w:tcPr>
            <w:tcW w:w="398" w:type="pct"/>
            <w:tcBorders>
              <w:top w:val="nil"/>
              <w:left w:val="nil"/>
              <w:bottom w:val="single" w:sz="4" w:space="0" w:color="auto"/>
              <w:right w:val="single" w:sz="4" w:space="0" w:color="auto"/>
            </w:tcBorders>
            <w:shd w:val="clear" w:color="auto" w:fill="FFFFFF"/>
            <w:vAlign w:val="center"/>
          </w:tcPr>
          <w:p w14:paraId="47C6020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w:t>
            </w:r>
          </w:p>
        </w:tc>
        <w:tc>
          <w:tcPr>
            <w:tcW w:w="398" w:type="pct"/>
            <w:tcBorders>
              <w:top w:val="nil"/>
              <w:left w:val="nil"/>
              <w:bottom w:val="single" w:sz="4" w:space="0" w:color="auto"/>
              <w:right w:val="single" w:sz="4" w:space="0" w:color="auto"/>
            </w:tcBorders>
            <w:shd w:val="clear" w:color="auto" w:fill="FFFFFF"/>
            <w:vAlign w:val="center"/>
          </w:tcPr>
          <w:p w14:paraId="12485D7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124,4</w:t>
            </w:r>
          </w:p>
        </w:tc>
      </w:tr>
      <w:tr w:rsidR="00E113F9" w:rsidRPr="005E1A59" w14:paraId="38FD0543" w14:textId="77777777" w:rsidTr="00E113F9">
        <w:trPr>
          <w:trHeight w:val="669"/>
        </w:trPr>
        <w:tc>
          <w:tcPr>
            <w:tcW w:w="225" w:type="pct"/>
            <w:tcBorders>
              <w:top w:val="nil"/>
              <w:left w:val="single" w:sz="4" w:space="0" w:color="auto"/>
              <w:bottom w:val="single" w:sz="4" w:space="0" w:color="auto"/>
              <w:right w:val="single" w:sz="4" w:space="0" w:color="auto"/>
            </w:tcBorders>
            <w:shd w:val="clear" w:color="auto" w:fill="FFFFFF"/>
            <w:vAlign w:val="center"/>
          </w:tcPr>
          <w:p w14:paraId="36C1737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w:t>
            </w:r>
          </w:p>
        </w:tc>
        <w:tc>
          <w:tcPr>
            <w:tcW w:w="989" w:type="pct"/>
            <w:tcBorders>
              <w:top w:val="nil"/>
              <w:left w:val="nil"/>
              <w:bottom w:val="single" w:sz="4" w:space="0" w:color="auto"/>
              <w:right w:val="single" w:sz="4" w:space="0" w:color="auto"/>
            </w:tcBorders>
            <w:shd w:val="clear" w:color="auto" w:fill="FFFFFF"/>
            <w:vAlign w:val="center"/>
          </w:tcPr>
          <w:p w14:paraId="3677287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Общая площадь жилых помещений, приходящаяся в среднем на 1 жителя</w:t>
            </w:r>
          </w:p>
        </w:tc>
        <w:tc>
          <w:tcPr>
            <w:tcW w:w="335" w:type="pct"/>
            <w:tcBorders>
              <w:top w:val="nil"/>
              <w:left w:val="nil"/>
              <w:bottom w:val="single" w:sz="4" w:space="0" w:color="auto"/>
              <w:right w:val="single" w:sz="4" w:space="0" w:color="auto"/>
            </w:tcBorders>
            <w:shd w:val="clear" w:color="auto" w:fill="FFFFFF"/>
            <w:vAlign w:val="center"/>
          </w:tcPr>
          <w:p w14:paraId="1457683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376" w:type="pct"/>
            <w:tcBorders>
              <w:top w:val="nil"/>
              <w:left w:val="nil"/>
              <w:bottom w:val="single" w:sz="4" w:space="0" w:color="auto"/>
              <w:right w:val="single" w:sz="4" w:space="0" w:color="auto"/>
            </w:tcBorders>
            <w:shd w:val="clear" w:color="auto" w:fill="FFFFFF"/>
            <w:vAlign w:val="center"/>
          </w:tcPr>
          <w:p w14:paraId="7845044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27,39</w:t>
            </w:r>
          </w:p>
        </w:tc>
        <w:tc>
          <w:tcPr>
            <w:tcW w:w="376" w:type="pct"/>
            <w:tcBorders>
              <w:top w:val="nil"/>
              <w:left w:val="nil"/>
              <w:bottom w:val="single" w:sz="4" w:space="0" w:color="auto"/>
              <w:right w:val="single" w:sz="4" w:space="0" w:color="auto"/>
            </w:tcBorders>
            <w:shd w:val="clear" w:color="auto" w:fill="FFFFFF"/>
            <w:vAlign w:val="center"/>
          </w:tcPr>
          <w:p w14:paraId="0AC207E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27,59</w:t>
            </w:r>
          </w:p>
        </w:tc>
        <w:tc>
          <w:tcPr>
            <w:tcW w:w="376" w:type="pct"/>
            <w:tcBorders>
              <w:top w:val="nil"/>
              <w:left w:val="nil"/>
              <w:bottom w:val="single" w:sz="4" w:space="0" w:color="auto"/>
              <w:right w:val="single" w:sz="4" w:space="0" w:color="auto"/>
            </w:tcBorders>
            <w:shd w:val="clear" w:color="auto" w:fill="FFFFFF"/>
            <w:vAlign w:val="center"/>
          </w:tcPr>
          <w:p w14:paraId="50B55F1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27,98</w:t>
            </w:r>
          </w:p>
        </w:tc>
        <w:tc>
          <w:tcPr>
            <w:tcW w:w="376" w:type="pct"/>
            <w:tcBorders>
              <w:top w:val="nil"/>
              <w:left w:val="nil"/>
              <w:bottom w:val="single" w:sz="4" w:space="0" w:color="auto"/>
              <w:right w:val="single" w:sz="4" w:space="0" w:color="auto"/>
            </w:tcBorders>
            <w:shd w:val="clear" w:color="auto" w:fill="FFFFFF"/>
            <w:vAlign w:val="center"/>
          </w:tcPr>
          <w:p w14:paraId="590EB89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28,14</w:t>
            </w:r>
          </w:p>
        </w:tc>
        <w:tc>
          <w:tcPr>
            <w:tcW w:w="376" w:type="pct"/>
            <w:tcBorders>
              <w:top w:val="nil"/>
              <w:left w:val="nil"/>
              <w:bottom w:val="single" w:sz="4" w:space="0" w:color="auto"/>
              <w:right w:val="single" w:sz="4" w:space="0" w:color="auto"/>
            </w:tcBorders>
            <w:shd w:val="clear" w:color="auto" w:fill="FFFFFF"/>
            <w:vAlign w:val="center"/>
          </w:tcPr>
          <w:p w14:paraId="24CC8FF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28,35</w:t>
            </w:r>
          </w:p>
        </w:tc>
        <w:tc>
          <w:tcPr>
            <w:tcW w:w="377" w:type="pct"/>
            <w:tcBorders>
              <w:top w:val="nil"/>
              <w:left w:val="nil"/>
              <w:bottom w:val="single" w:sz="4" w:space="0" w:color="auto"/>
              <w:right w:val="single" w:sz="4" w:space="0" w:color="auto"/>
            </w:tcBorders>
            <w:shd w:val="clear" w:color="auto" w:fill="FFFFFF"/>
            <w:vAlign w:val="center"/>
          </w:tcPr>
          <w:p w14:paraId="56BC9E8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28,62</w:t>
            </w:r>
          </w:p>
        </w:tc>
        <w:tc>
          <w:tcPr>
            <w:tcW w:w="398" w:type="pct"/>
            <w:tcBorders>
              <w:top w:val="nil"/>
              <w:left w:val="nil"/>
              <w:bottom w:val="single" w:sz="4" w:space="0" w:color="auto"/>
              <w:right w:val="single" w:sz="4" w:space="0" w:color="auto"/>
            </w:tcBorders>
            <w:shd w:val="clear" w:color="auto" w:fill="FFFFFF"/>
            <w:vAlign w:val="center"/>
          </w:tcPr>
          <w:p w14:paraId="1D1B3F3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29,20</w:t>
            </w:r>
          </w:p>
        </w:tc>
        <w:tc>
          <w:tcPr>
            <w:tcW w:w="398" w:type="pct"/>
            <w:tcBorders>
              <w:top w:val="nil"/>
              <w:left w:val="nil"/>
              <w:bottom w:val="single" w:sz="4" w:space="0" w:color="auto"/>
              <w:right w:val="single" w:sz="4" w:space="0" w:color="auto"/>
            </w:tcBorders>
            <w:shd w:val="clear" w:color="auto" w:fill="FFFFFF"/>
            <w:vAlign w:val="center"/>
          </w:tcPr>
          <w:p w14:paraId="39542EF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29,48</w:t>
            </w:r>
          </w:p>
        </w:tc>
        <w:tc>
          <w:tcPr>
            <w:tcW w:w="398" w:type="pct"/>
            <w:tcBorders>
              <w:top w:val="nil"/>
              <w:left w:val="nil"/>
              <w:bottom w:val="single" w:sz="4" w:space="0" w:color="auto"/>
              <w:right w:val="single" w:sz="4" w:space="0" w:color="auto"/>
            </w:tcBorders>
            <w:shd w:val="clear" w:color="auto" w:fill="FFFFFF"/>
            <w:vAlign w:val="center"/>
          </w:tcPr>
          <w:p w14:paraId="6D999B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29,55</w:t>
            </w:r>
          </w:p>
        </w:tc>
      </w:tr>
      <w:tr w:rsidR="00E113F9" w:rsidRPr="005E1A59" w14:paraId="4B813FF7" w14:textId="77777777" w:rsidTr="00E113F9">
        <w:trPr>
          <w:trHeight w:val="706"/>
        </w:trPr>
        <w:tc>
          <w:tcPr>
            <w:tcW w:w="225" w:type="pct"/>
            <w:tcBorders>
              <w:top w:val="nil"/>
              <w:left w:val="single" w:sz="4" w:space="0" w:color="auto"/>
              <w:bottom w:val="single" w:sz="4" w:space="0" w:color="auto"/>
              <w:right w:val="single" w:sz="4" w:space="0" w:color="auto"/>
            </w:tcBorders>
            <w:shd w:val="clear" w:color="auto" w:fill="FFFFFF"/>
            <w:vAlign w:val="center"/>
          </w:tcPr>
          <w:p w14:paraId="5DBFB9F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2.1</w:t>
            </w:r>
          </w:p>
        </w:tc>
        <w:tc>
          <w:tcPr>
            <w:tcW w:w="989" w:type="pct"/>
            <w:tcBorders>
              <w:top w:val="nil"/>
              <w:left w:val="nil"/>
              <w:bottom w:val="single" w:sz="4" w:space="0" w:color="auto"/>
              <w:right w:val="single" w:sz="4" w:space="0" w:color="auto"/>
            </w:tcBorders>
            <w:shd w:val="clear" w:color="auto" w:fill="FFFFFF"/>
            <w:vAlign w:val="center"/>
          </w:tcPr>
          <w:p w14:paraId="1F4E6F1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общей площади жилых помещений, приходящейся в среднем на 1 жителя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1F093CF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w:t>
            </w:r>
            <w:r w:rsidRPr="005E1A59">
              <w:rPr>
                <w:rFonts w:ascii="Times New Roman" w:hAnsi="Times New Roman" w:cs="Times New Roman"/>
                <w:color w:val="000000"/>
                <w:sz w:val="16"/>
                <w:szCs w:val="16"/>
                <w:vertAlign w:val="superscript"/>
              </w:rPr>
              <w:t>2</w:t>
            </w:r>
            <w:r w:rsidRPr="005E1A59">
              <w:rPr>
                <w:rFonts w:ascii="Times New Roman" w:hAnsi="Times New Roman" w:cs="Times New Roman"/>
                <w:color w:val="000000"/>
                <w:sz w:val="16"/>
                <w:szCs w:val="16"/>
              </w:rPr>
              <w:t>/чел.</w:t>
            </w:r>
          </w:p>
        </w:tc>
        <w:tc>
          <w:tcPr>
            <w:tcW w:w="376" w:type="pct"/>
            <w:tcBorders>
              <w:top w:val="nil"/>
              <w:left w:val="nil"/>
              <w:bottom w:val="single" w:sz="4" w:space="0" w:color="auto"/>
              <w:right w:val="single" w:sz="4" w:space="0" w:color="auto"/>
            </w:tcBorders>
            <w:shd w:val="clear" w:color="auto" w:fill="FFFFFF"/>
            <w:vAlign w:val="center"/>
          </w:tcPr>
          <w:p w14:paraId="4075C27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0B292D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0,20</w:t>
            </w:r>
          </w:p>
        </w:tc>
        <w:tc>
          <w:tcPr>
            <w:tcW w:w="376" w:type="pct"/>
            <w:tcBorders>
              <w:top w:val="nil"/>
              <w:left w:val="nil"/>
              <w:bottom w:val="single" w:sz="4" w:space="0" w:color="auto"/>
              <w:right w:val="single" w:sz="4" w:space="0" w:color="auto"/>
            </w:tcBorders>
            <w:shd w:val="clear" w:color="auto" w:fill="FFFFFF"/>
            <w:vAlign w:val="center"/>
          </w:tcPr>
          <w:p w14:paraId="5DB9329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0,39</w:t>
            </w:r>
          </w:p>
        </w:tc>
        <w:tc>
          <w:tcPr>
            <w:tcW w:w="376" w:type="pct"/>
            <w:tcBorders>
              <w:top w:val="nil"/>
              <w:left w:val="nil"/>
              <w:bottom w:val="single" w:sz="4" w:space="0" w:color="auto"/>
              <w:right w:val="single" w:sz="4" w:space="0" w:color="auto"/>
            </w:tcBorders>
            <w:shd w:val="clear" w:color="auto" w:fill="FFFFFF"/>
            <w:vAlign w:val="center"/>
          </w:tcPr>
          <w:p w14:paraId="24D723A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0,16</w:t>
            </w:r>
          </w:p>
        </w:tc>
        <w:tc>
          <w:tcPr>
            <w:tcW w:w="376" w:type="pct"/>
            <w:tcBorders>
              <w:top w:val="nil"/>
              <w:left w:val="nil"/>
              <w:bottom w:val="single" w:sz="4" w:space="0" w:color="auto"/>
              <w:right w:val="single" w:sz="4" w:space="0" w:color="auto"/>
            </w:tcBorders>
            <w:shd w:val="clear" w:color="auto" w:fill="FFFFFF"/>
            <w:vAlign w:val="center"/>
          </w:tcPr>
          <w:p w14:paraId="6C7E82B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0,22</w:t>
            </w:r>
          </w:p>
        </w:tc>
        <w:tc>
          <w:tcPr>
            <w:tcW w:w="377" w:type="pct"/>
            <w:tcBorders>
              <w:top w:val="nil"/>
              <w:left w:val="nil"/>
              <w:bottom w:val="single" w:sz="4" w:space="0" w:color="auto"/>
              <w:right w:val="single" w:sz="4" w:space="0" w:color="auto"/>
            </w:tcBorders>
            <w:shd w:val="clear" w:color="auto" w:fill="FFFFFF"/>
            <w:vAlign w:val="center"/>
          </w:tcPr>
          <w:p w14:paraId="4C69C5A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0,27</w:t>
            </w:r>
          </w:p>
        </w:tc>
        <w:tc>
          <w:tcPr>
            <w:tcW w:w="398" w:type="pct"/>
            <w:tcBorders>
              <w:top w:val="nil"/>
              <w:left w:val="nil"/>
              <w:bottom w:val="single" w:sz="4" w:space="0" w:color="auto"/>
              <w:right w:val="single" w:sz="4" w:space="0" w:color="auto"/>
            </w:tcBorders>
            <w:shd w:val="clear" w:color="auto" w:fill="FFFFFF"/>
            <w:vAlign w:val="center"/>
          </w:tcPr>
          <w:p w14:paraId="10CF83D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0,58</w:t>
            </w:r>
          </w:p>
        </w:tc>
        <w:tc>
          <w:tcPr>
            <w:tcW w:w="398" w:type="pct"/>
            <w:tcBorders>
              <w:top w:val="nil"/>
              <w:left w:val="nil"/>
              <w:bottom w:val="single" w:sz="4" w:space="0" w:color="auto"/>
              <w:right w:val="single" w:sz="4" w:space="0" w:color="auto"/>
            </w:tcBorders>
            <w:shd w:val="clear" w:color="auto" w:fill="FFFFFF"/>
            <w:vAlign w:val="center"/>
          </w:tcPr>
          <w:p w14:paraId="0401742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0,28</w:t>
            </w:r>
          </w:p>
        </w:tc>
        <w:tc>
          <w:tcPr>
            <w:tcW w:w="398" w:type="pct"/>
            <w:tcBorders>
              <w:top w:val="nil"/>
              <w:left w:val="nil"/>
              <w:bottom w:val="single" w:sz="4" w:space="0" w:color="auto"/>
              <w:right w:val="single" w:sz="4" w:space="0" w:color="auto"/>
            </w:tcBorders>
            <w:shd w:val="clear" w:color="auto" w:fill="FFFFFF"/>
            <w:vAlign w:val="center"/>
          </w:tcPr>
          <w:p w14:paraId="46D098C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0,07</w:t>
            </w:r>
          </w:p>
        </w:tc>
      </w:tr>
      <w:tr w:rsidR="00E113F9" w:rsidRPr="005E1A59" w14:paraId="250A53CC"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87FB96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w:t>
            </w:r>
          </w:p>
        </w:tc>
        <w:tc>
          <w:tcPr>
            <w:tcW w:w="989" w:type="pct"/>
            <w:tcBorders>
              <w:top w:val="nil"/>
              <w:left w:val="nil"/>
              <w:bottom w:val="single" w:sz="4" w:space="0" w:color="auto"/>
              <w:right w:val="single" w:sz="4" w:space="0" w:color="auto"/>
            </w:tcBorders>
            <w:shd w:val="clear" w:color="auto" w:fill="FFFFFF"/>
            <w:vAlign w:val="center"/>
          </w:tcPr>
          <w:p w14:paraId="16F77F2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ЖФ г.Северск</w:t>
            </w:r>
          </w:p>
        </w:tc>
        <w:tc>
          <w:tcPr>
            <w:tcW w:w="335" w:type="pct"/>
            <w:tcBorders>
              <w:top w:val="nil"/>
              <w:left w:val="nil"/>
              <w:bottom w:val="single" w:sz="4" w:space="0" w:color="auto"/>
              <w:right w:val="single" w:sz="4" w:space="0" w:color="auto"/>
            </w:tcBorders>
            <w:shd w:val="clear" w:color="auto" w:fill="FFFFFF"/>
            <w:vAlign w:val="center"/>
          </w:tcPr>
          <w:p w14:paraId="2FD4D40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376" w:type="pct"/>
            <w:tcBorders>
              <w:top w:val="nil"/>
              <w:left w:val="nil"/>
              <w:bottom w:val="single" w:sz="4" w:space="0" w:color="auto"/>
              <w:right w:val="single" w:sz="4" w:space="0" w:color="auto"/>
            </w:tcBorders>
            <w:shd w:val="clear" w:color="auto" w:fill="FFFFFF"/>
            <w:vAlign w:val="center"/>
          </w:tcPr>
          <w:p w14:paraId="12D5FAF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3 137,97</w:t>
            </w:r>
          </w:p>
        </w:tc>
        <w:tc>
          <w:tcPr>
            <w:tcW w:w="376" w:type="pct"/>
            <w:tcBorders>
              <w:top w:val="nil"/>
              <w:left w:val="nil"/>
              <w:bottom w:val="single" w:sz="4" w:space="0" w:color="auto"/>
              <w:right w:val="single" w:sz="4" w:space="0" w:color="auto"/>
            </w:tcBorders>
            <w:shd w:val="clear" w:color="auto" w:fill="FFFFFF"/>
            <w:vAlign w:val="center"/>
          </w:tcPr>
          <w:p w14:paraId="360A8078"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3 167,10</w:t>
            </w:r>
          </w:p>
        </w:tc>
        <w:tc>
          <w:tcPr>
            <w:tcW w:w="376" w:type="pct"/>
            <w:tcBorders>
              <w:top w:val="nil"/>
              <w:left w:val="nil"/>
              <w:bottom w:val="single" w:sz="4" w:space="0" w:color="auto"/>
              <w:right w:val="single" w:sz="4" w:space="0" w:color="auto"/>
            </w:tcBorders>
            <w:shd w:val="clear" w:color="auto" w:fill="FFFFFF"/>
            <w:vAlign w:val="center"/>
          </w:tcPr>
          <w:p w14:paraId="4BEF5D26"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3 214,24</w:t>
            </w:r>
          </w:p>
        </w:tc>
        <w:tc>
          <w:tcPr>
            <w:tcW w:w="376" w:type="pct"/>
            <w:tcBorders>
              <w:top w:val="nil"/>
              <w:left w:val="nil"/>
              <w:bottom w:val="single" w:sz="4" w:space="0" w:color="auto"/>
              <w:right w:val="single" w:sz="4" w:space="0" w:color="auto"/>
            </w:tcBorders>
            <w:shd w:val="clear" w:color="auto" w:fill="FFFFFF"/>
            <w:vAlign w:val="center"/>
          </w:tcPr>
          <w:p w14:paraId="38D567AD"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3 235,87</w:t>
            </w:r>
          </w:p>
        </w:tc>
        <w:tc>
          <w:tcPr>
            <w:tcW w:w="376" w:type="pct"/>
            <w:tcBorders>
              <w:top w:val="nil"/>
              <w:left w:val="nil"/>
              <w:bottom w:val="single" w:sz="4" w:space="0" w:color="auto"/>
              <w:right w:val="single" w:sz="4" w:space="0" w:color="auto"/>
            </w:tcBorders>
            <w:shd w:val="clear" w:color="auto" w:fill="FFFFFF"/>
            <w:vAlign w:val="center"/>
          </w:tcPr>
          <w:p w14:paraId="6DF72EC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3 267,80</w:t>
            </w:r>
          </w:p>
        </w:tc>
        <w:tc>
          <w:tcPr>
            <w:tcW w:w="377" w:type="pct"/>
            <w:tcBorders>
              <w:top w:val="nil"/>
              <w:left w:val="nil"/>
              <w:bottom w:val="single" w:sz="4" w:space="0" w:color="auto"/>
              <w:right w:val="single" w:sz="4" w:space="0" w:color="auto"/>
            </w:tcBorders>
            <w:shd w:val="clear" w:color="auto" w:fill="FFFFFF"/>
            <w:vAlign w:val="center"/>
          </w:tcPr>
          <w:p w14:paraId="3EC9E3A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3 301,33</w:t>
            </w:r>
          </w:p>
        </w:tc>
        <w:tc>
          <w:tcPr>
            <w:tcW w:w="398" w:type="pct"/>
            <w:tcBorders>
              <w:top w:val="nil"/>
              <w:left w:val="nil"/>
              <w:bottom w:val="single" w:sz="4" w:space="0" w:color="auto"/>
              <w:right w:val="single" w:sz="4" w:space="0" w:color="auto"/>
            </w:tcBorders>
            <w:shd w:val="clear" w:color="auto" w:fill="FFFFFF"/>
            <w:vAlign w:val="center"/>
          </w:tcPr>
          <w:p w14:paraId="622F5E6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3 434,47</w:t>
            </w:r>
          </w:p>
        </w:tc>
        <w:tc>
          <w:tcPr>
            <w:tcW w:w="398" w:type="pct"/>
            <w:tcBorders>
              <w:top w:val="nil"/>
              <w:left w:val="nil"/>
              <w:bottom w:val="single" w:sz="4" w:space="0" w:color="auto"/>
              <w:right w:val="single" w:sz="4" w:space="0" w:color="auto"/>
            </w:tcBorders>
            <w:shd w:val="clear" w:color="auto" w:fill="FFFFFF"/>
            <w:vAlign w:val="center"/>
          </w:tcPr>
          <w:p w14:paraId="4E455C0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3 567,62</w:t>
            </w:r>
          </w:p>
        </w:tc>
        <w:tc>
          <w:tcPr>
            <w:tcW w:w="398" w:type="pct"/>
            <w:tcBorders>
              <w:top w:val="nil"/>
              <w:left w:val="nil"/>
              <w:bottom w:val="single" w:sz="4" w:space="0" w:color="auto"/>
              <w:right w:val="single" w:sz="4" w:space="0" w:color="auto"/>
            </w:tcBorders>
            <w:shd w:val="clear" w:color="auto" w:fill="FFFFFF"/>
            <w:vAlign w:val="center"/>
          </w:tcPr>
          <w:p w14:paraId="55E749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3 676,37</w:t>
            </w:r>
          </w:p>
        </w:tc>
      </w:tr>
      <w:tr w:rsidR="00E113F9" w:rsidRPr="005E1A59" w14:paraId="042267A9"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183D73C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3.1</w:t>
            </w:r>
          </w:p>
        </w:tc>
        <w:tc>
          <w:tcPr>
            <w:tcW w:w="989" w:type="pct"/>
            <w:tcBorders>
              <w:top w:val="nil"/>
              <w:left w:val="nil"/>
              <w:bottom w:val="single" w:sz="4" w:space="0" w:color="auto"/>
              <w:right w:val="single" w:sz="4" w:space="0" w:color="auto"/>
            </w:tcBorders>
            <w:shd w:val="clear" w:color="auto" w:fill="FFFFFF"/>
            <w:vAlign w:val="center"/>
          </w:tcPr>
          <w:p w14:paraId="088F7BC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МКД г..Северск</w:t>
            </w:r>
          </w:p>
        </w:tc>
        <w:tc>
          <w:tcPr>
            <w:tcW w:w="335" w:type="pct"/>
            <w:tcBorders>
              <w:top w:val="nil"/>
              <w:left w:val="nil"/>
              <w:bottom w:val="single" w:sz="4" w:space="0" w:color="auto"/>
              <w:right w:val="single" w:sz="4" w:space="0" w:color="auto"/>
            </w:tcBorders>
            <w:shd w:val="clear" w:color="auto" w:fill="FFFFFF"/>
            <w:vAlign w:val="center"/>
          </w:tcPr>
          <w:p w14:paraId="038B4228"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nil"/>
              <w:right w:val="nil"/>
            </w:tcBorders>
            <w:noWrap/>
            <w:vAlign w:val="center"/>
          </w:tcPr>
          <w:p w14:paraId="10759E0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3 042,41</w:t>
            </w:r>
          </w:p>
        </w:tc>
        <w:tc>
          <w:tcPr>
            <w:tcW w:w="376" w:type="pct"/>
            <w:tcBorders>
              <w:top w:val="nil"/>
              <w:left w:val="single" w:sz="4" w:space="0" w:color="auto"/>
              <w:bottom w:val="single" w:sz="4" w:space="0" w:color="auto"/>
              <w:right w:val="single" w:sz="4" w:space="0" w:color="auto"/>
            </w:tcBorders>
            <w:shd w:val="clear" w:color="auto" w:fill="FFFFFF"/>
            <w:vAlign w:val="center"/>
          </w:tcPr>
          <w:p w14:paraId="0B3B1296"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3 062,41</w:t>
            </w:r>
          </w:p>
        </w:tc>
        <w:tc>
          <w:tcPr>
            <w:tcW w:w="376" w:type="pct"/>
            <w:tcBorders>
              <w:top w:val="nil"/>
              <w:left w:val="nil"/>
              <w:bottom w:val="single" w:sz="4" w:space="0" w:color="auto"/>
              <w:right w:val="single" w:sz="4" w:space="0" w:color="auto"/>
            </w:tcBorders>
            <w:shd w:val="clear" w:color="auto" w:fill="FFFFFF"/>
            <w:vAlign w:val="center"/>
          </w:tcPr>
          <w:p w14:paraId="7444BAE3"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3 100,41</w:t>
            </w:r>
          </w:p>
        </w:tc>
        <w:tc>
          <w:tcPr>
            <w:tcW w:w="376" w:type="pct"/>
            <w:tcBorders>
              <w:top w:val="nil"/>
              <w:left w:val="nil"/>
              <w:bottom w:val="single" w:sz="4" w:space="0" w:color="auto"/>
              <w:right w:val="single" w:sz="4" w:space="0" w:color="auto"/>
            </w:tcBorders>
            <w:shd w:val="clear" w:color="auto" w:fill="FFFFFF"/>
            <w:vAlign w:val="center"/>
          </w:tcPr>
          <w:p w14:paraId="0BC291BA"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3 112,91</w:t>
            </w:r>
          </w:p>
        </w:tc>
        <w:tc>
          <w:tcPr>
            <w:tcW w:w="376" w:type="pct"/>
            <w:tcBorders>
              <w:top w:val="nil"/>
              <w:left w:val="nil"/>
              <w:bottom w:val="single" w:sz="4" w:space="0" w:color="auto"/>
              <w:right w:val="single" w:sz="4" w:space="0" w:color="auto"/>
            </w:tcBorders>
            <w:shd w:val="clear" w:color="auto" w:fill="FFFFFF"/>
            <w:vAlign w:val="center"/>
          </w:tcPr>
          <w:p w14:paraId="425D386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3 135,71</w:t>
            </w:r>
          </w:p>
        </w:tc>
        <w:tc>
          <w:tcPr>
            <w:tcW w:w="377" w:type="pct"/>
            <w:tcBorders>
              <w:top w:val="nil"/>
              <w:left w:val="nil"/>
              <w:bottom w:val="single" w:sz="4" w:space="0" w:color="auto"/>
              <w:right w:val="single" w:sz="4" w:space="0" w:color="auto"/>
            </w:tcBorders>
            <w:noWrap/>
            <w:vAlign w:val="center"/>
          </w:tcPr>
          <w:p w14:paraId="0D49AB3A"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3 160,10</w:t>
            </w:r>
          </w:p>
        </w:tc>
        <w:tc>
          <w:tcPr>
            <w:tcW w:w="398" w:type="pct"/>
            <w:tcBorders>
              <w:top w:val="nil"/>
              <w:left w:val="nil"/>
              <w:bottom w:val="single" w:sz="4" w:space="0" w:color="auto"/>
              <w:right w:val="single" w:sz="4" w:space="0" w:color="auto"/>
            </w:tcBorders>
            <w:noWrap/>
            <w:vAlign w:val="center"/>
          </w:tcPr>
          <w:p w14:paraId="5E3A8172"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3 282,04</w:t>
            </w:r>
          </w:p>
        </w:tc>
        <w:tc>
          <w:tcPr>
            <w:tcW w:w="398" w:type="pct"/>
            <w:tcBorders>
              <w:top w:val="nil"/>
              <w:left w:val="nil"/>
              <w:bottom w:val="single" w:sz="4" w:space="0" w:color="auto"/>
              <w:right w:val="single" w:sz="4" w:space="0" w:color="auto"/>
            </w:tcBorders>
            <w:noWrap/>
            <w:vAlign w:val="center"/>
          </w:tcPr>
          <w:p w14:paraId="0584E728"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3 403,99</w:t>
            </w:r>
          </w:p>
        </w:tc>
        <w:tc>
          <w:tcPr>
            <w:tcW w:w="398" w:type="pct"/>
            <w:tcBorders>
              <w:top w:val="nil"/>
              <w:left w:val="nil"/>
              <w:bottom w:val="single" w:sz="4" w:space="0" w:color="auto"/>
              <w:right w:val="single" w:sz="4" w:space="0" w:color="auto"/>
            </w:tcBorders>
            <w:noWrap/>
            <w:vAlign w:val="center"/>
          </w:tcPr>
          <w:p w14:paraId="56A49CDB" w14:textId="77777777" w:rsidR="00E113F9" w:rsidRPr="005E1A59" w:rsidRDefault="00E113F9" w:rsidP="00E113F9">
            <w:pPr>
              <w:widowControl/>
              <w:autoSpaceDE/>
              <w:autoSpaceDN/>
              <w:adjustRightInd/>
              <w:ind w:firstLine="0"/>
              <w:jc w:val="center"/>
              <w:rPr>
                <w:rFonts w:ascii="Times New Roman" w:hAnsi="Times New Roman" w:cs="Times New Roman"/>
                <w:sz w:val="16"/>
                <w:szCs w:val="16"/>
              </w:rPr>
            </w:pPr>
            <w:r w:rsidRPr="005E1A59">
              <w:rPr>
                <w:rFonts w:ascii="Times New Roman" w:hAnsi="Times New Roman" w:cs="Times New Roman"/>
                <w:sz w:val="16"/>
                <w:szCs w:val="16"/>
              </w:rPr>
              <w:t>3 501,55</w:t>
            </w:r>
          </w:p>
        </w:tc>
      </w:tr>
      <w:tr w:rsidR="00E113F9" w:rsidRPr="005E1A59" w14:paraId="45E08D64"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6EF79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3.2</w:t>
            </w:r>
          </w:p>
        </w:tc>
        <w:tc>
          <w:tcPr>
            <w:tcW w:w="989" w:type="pct"/>
            <w:tcBorders>
              <w:top w:val="nil"/>
              <w:left w:val="nil"/>
              <w:bottom w:val="single" w:sz="4" w:space="0" w:color="auto"/>
              <w:right w:val="single" w:sz="4" w:space="0" w:color="auto"/>
            </w:tcBorders>
            <w:shd w:val="clear" w:color="auto" w:fill="FFFFFF"/>
            <w:vAlign w:val="center"/>
          </w:tcPr>
          <w:p w14:paraId="1C1B3C3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ИЖД г.Северск</w:t>
            </w:r>
          </w:p>
        </w:tc>
        <w:tc>
          <w:tcPr>
            <w:tcW w:w="335" w:type="pct"/>
            <w:tcBorders>
              <w:top w:val="nil"/>
              <w:left w:val="nil"/>
              <w:bottom w:val="single" w:sz="4" w:space="0" w:color="auto"/>
              <w:right w:val="single" w:sz="4" w:space="0" w:color="auto"/>
            </w:tcBorders>
            <w:shd w:val="clear" w:color="auto" w:fill="FFFFFF"/>
            <w:vAlign w:val="center"/>
          </w:tcPr>
          <w:p w14:paraId="5BE29C97"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single" w:sz="4" w:space="0" w:color="auto"/>
              <w:left w:val="nil"/>
              <w:bottom w:val="single" w:sz="4" w:space="0" w:color="auto"/>
              <w:right w:val="single" w:sz="4" w:space="0" w:color="auto"/>
            </w:tcBorders>
            <w:shd w:val="clear" w:color="auto" w:fill="FFFFFF"/>
            <w:vAlign w:val="center"/>
          </w:tcPr>
          <w:p w14:paraId="1F9E420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95,56</w:t>
            </w:r>
          </w:p>
        </w:tc>
        <w:tc>
          <w:tcPr>
            <w:tcW w:w="376" w:type="pct"/>
            <w:tcBorders>
              <w:top w:val="nil"/>
              <w:left w:val="nil"/>
              <w:bottom w:val="single" w:sz="4" w:space="0" w:color="auto"/>
              <w:right w:val="single" w:sz="4" w:space="0" w:color="auto"/>
            </w:tcBorders>
            <w:shd w:val="clear" w:color="auto" w:fill="FFFFFF"/>
            <w:vAlign w:val="center"/>
          </w:tcPr>
          <w:p w14:paraId="15587D2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104,69</w:t>
            </w:r>
          </w:p>
        </w:tc>
        <w:tc>
          <w:tcPr>
            <w:tcW w:w="376" w:type="pct"/>
            <w:tcBorders>
              <w:top w:val="nil"/>
              <w:left w:val="nil"/>
              <w:bottom w:val="single" w:sz="4" w:space="0" w:color="auto"/>
              <w:right w:val="single" w:sz="4" w:space="0" w:color="auto"/>
            </w:tcBorders>
            <w:shd w:val="clear" w:color="auto" w:fill="FFFFFF"/>
            <w:vAlign w:val="center"/>
          </w:tcPr>
          <w:p w14:paraId="7EC552B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113,83</w:t>
            </w:r>
          </w:p>
        </w:tc>
        <w:tc>
          <w:tcPr>
            <w:tcW w:w="376" w:type="pct"/>
            <w:tcBorders>
              <w:top w:val="nil"/>
              <w:left w:val="nil"/>
              <w:bottom w:val="single" w:sz="4" w:space="0" w:color="auto"/>
              <w:right w:val="single" w:sz="4" w:space="0" w:color="auto"/>
            </w:tcBorders>
            <w:shd w:val="clear" w:color="auto" w:fill="FFFFFF"/>
            <w:vAlign w:val="center"/>
          </w:tcPr>
          <w:p w14:paraId="7303671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122,96</w:t>
            </w:r>
          </w:p>
        </w:tc>
        <w:tc>
          <w:tcPr>
            <w:tcW w:w="376" w:type="pct"/>
            <w:tcBorders>
              <w:top w:val="nil"/>
              <w:left w:val="nil"/>
              <w:bottom w:val="single" w:sz="4" w:space="0" w:color="auto"/>
              <w:right w:val="single" w:sz="4" w:space="0" w:color="auto"/>
            </w:tcBorders>
            <w:shd w:val="clear" w:color="auto" w:fill="FFFFFF"/>
            <w:vAlign w:val="center"/>
          </w:tcPr>
          <w:p w14:paraId="649695C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132,09</w:t>
            </w:r>
          </w:p>
        </w:tc>
        <w:tc>
          <w:tcPr>
            <w:tcW w:w="377" w:type="pct"/>
            <w:tcBorders>
              <w:top w:val="nil"/>
              <w:left w:val="nil"/>
              <w:bottom w:val="single" w:sz="4" w:space="0" w:color="auto"/>
              <w:right w:val="single" w:sz="4" w:space="0" w:color="auto"/>
            </w:tcBorders>
            <w:shd w:val="clear" w:color="auto" w:fill="FFFFFF"/>
            <w:vAlign w:val="center"/>
          </w:tcPr>
          <w:p w14:paraId="7FFCC49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141,23</w:t>
            </w:r>
          </w:p>
        </w:tc>
        <w:tc>
          <w:tcPr>
            <w:tcW w:w="398" w:type="pct"/>
            <w:tcBorders>
              <w:top w:val="nil"/>
              <w:left w:val="nil"/>
              <w:bottom w:val="single" w:sz="4" w:space="0" w:color="auto"/>
              <w:right w:val="single" w:sz="4" w:space="0" w:color="auto"/>
            </w:tcBorders>
            <w:shd w:val="clear" w:color="auto" w:fill="FFFFFF"/>
            <w:vAlign w:val="center"/>
          </w:tcPr>
          <w:p w14:paraId="1F0EB1C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152,43</w:t>
            </w:r>
          </w:p>
        </w:tc>
        <w:tc>
          <w:tcPr>
            <w:tcW w:w="398" w:type="pct"/>
            <w:tcBorders>
              <w:top w:val="nil"/>
              <w:left w:val="nil"/>
              <w:bottom w:val="single" w:sz="4" w:space="0" w:color="auto"/>
              <w:right w:val="single" w:sz="4" w:space="0" w:color="auto"/>
            </w:tcBorders>
            <w:shd w:val="clear" w:color="auto" w:fill="FFFFFF"/>
            <w:vAlign w:val="center"/>
          </w:tcPr>
          <w:p w14:paraId="11C68F0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163,63</w:t>
            </w:r>
          </w:p>
        </w:tc>
        <w:tc>
          <w:tcPr>
            <w:tcW w:w="398" w:type="pct"/>
            <w:tcBorders>
              <w:top w:val="nil"/>
              <w:left w:val="nil"/>
              <w:bottom w:val="single" w:sz="4" w:space="0" w:color="auto"/>
              <w:right w:val="single" w:sz="4" w:space="0" w:color="auto"/>
            </w:tcBorders>
            <w:shd w:val="clear" w:color="auto" w:fill="FFFFFF"/>
            <w:vAlign w:val="center"/>
          </w:tcPr>
          <w:p w14:paraId="096A162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174,83</w:t>
            </w:r>
          </w:p>
        </w:tc>
      </w:tr>
      <w:tr w:rsidR="00E113F9" w:rsidRPr="005E1A59" w14:paraId="6CE8E7F6" w14:textId="77777777" w:rsidTr="00E113F9">
        <w:trPr>
          <w:trHeight w:val="420"/>
        </w:trPr>
        <w:tc>
          <w:tcPr>
            <w:tcW w:w="225" w:type="pct"/>
            <w:tcBorders>
              <w:top w:val="nil"/>
              <w:left w:val="single" w:sz="4" w:space="0" w:color="auto"/>
              <w:bottom w:val="single" w:sz="4" w:space="0" w:color="auto"/>
              <w:right w:val="single" w:sz="4" w:space="0" w:color="auto"/>
            </w:tcBorders>
            <w:shd w:val="clear" w:color="auto" w:fill="FFFFFF"/>
            <w:vAlign w:val="center"/>
          </w:tcPr>
          <w:p w14:paraId="529D0A2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w:t>
            </w:r>
          </w:p>
        </w:tc>
        <w:tc>
          <w:tcPr>
            <w:tcW w:w="989" w:type="pct"/>
            <w:tcBorders>
              <w:top w:val="nil"/>
              <w:left w:val="nil"/>
              <w:bottom w:val="single" w:sz="4" w:space="0" w:color="auto"/>
              <w:right w:val="single" w:sz="4" w:space="0" w:color="auto"/>
            </w:tcBorders>
            <w:shd w:val="clear" w:color="auto" w:fill="FFFFFF"/>
            <w:vAlign w:val="center"/>
          </w:tcPr>
          <w:p w14:paraId="6D9B1EF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ЖФ г.Северск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72FF7DF5"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4E90220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A755FE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29,13</w:t>
            </w:r>
          </w:p>
        </w:tc>
        <w:tc>
          <w:tcPr>
            <w:tcW w:w="376" w:type="pct"/>
            <w:tcBorders>
              <w:top w:val="nil"/>
              <w:left w:val="nil"/>
              <w:bottom w:val="single" w:sz="4" w:space="0" w:color="auto"/>
              <w:right w:val="single" w:sz="4" w:space="0" w:color="auto"/>
            </w:tcBorders>
            <w:shd w:val="clear" w:color="auto" w:fill="FFFFFF"/>
            <w:vAlign w:val="center"/>
          </w:tcPr>
          <w:p w14:paraId="53ECC4B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47,14</w:t>
            </w:r>
          </w:p>
        </w:tc>
        <w:tc>
          <w:tcPr>
            <w:tcW w:w="376" w:type="pct"/>
            <w:tcBorders>
              <w:top w:val="nil"/>
              <w:left w:val="nil"/>
              <w:bottom w:val="single" w:sz="4" w:space="0" w:color="auto"/>
              <w:right w:val="single" w:sz="4" w:space="0" w:color="auto"/>
            </w:tcBorders>
            <w:shd w:val="clear" w:color="auto" w:fill="FFFFFF"/>
            <w:vAlign w:val="center"/>
          </w:tcPr>
          <w:p w14:paraId="3D44336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21,63</w:t>
            </w:r>
          </w:p>
        </w:tc>
        <w:tc>
          <w:tcPr>
            <w:tcW w:w="376" w:type="pct"/>
            <w:tcBorders>
              <w:top w:val="nil"/>
              <w:left w:val="nil"/>
              <w:bottom w:val="single" w:sz="4" w:space="0" w:color="auto"/>
              <w:right w:val="single" w:sz="4" w:space="0" w:color="auto"/>
            </w:tcBorders>
            <w:shd w:val="clear" w:color="auto" w:fill="FFFFFF"/>
            <w:vAlign w:val="center"/>
          </w:tcPr>
          <w:p w14:paraId="7C746E0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31,93</w:t>
            </w:r>
          </w:p>
        </w:tc>
        <w:tc>
          <w:tcPr>
            <w:tcW w:w="377" w:type="pct"/>
            <w:tcBorders>
              <w:top w:val="nil"/>
              <w:left w:val="nil"/>
              <w:bottom w:val="single" w:sz="4" w:space="0" w:color="auto"/>
              <w:right w:val="single" w:sz="4" w:space="0" w:color="auto"/>
            </w:tcBorders>
            <w:shd w:val="clear" w:color="auto" w:fill="FFFFFF"/>
            <w:vAlign w:val="center"/>
          </w:tcPr>
          <w:p w14:paraId="19ADCF3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33,53</w:t>
            </w:r>
          </w:p>
        </w:tc>
        <w:tc>
          <w:tcPr>
            <w:tcW w:w="398" w:type="pct"/>
            <w:tcBorders>
              <w:top w:val="nil"/>
              <w:left w:val="nil"/>
              <w:bottom w:val="single" w:sz="4" w:space="0" w:color="auto"/>
              <w:right w:val="single" w:sz="4" w:space="0" w:color="auto"/>
            </w:tcBorders>
            <w:shd w:val="clear" w:color="auto" w:fill="FFFFFF"/>
            <w:vAlign w:val="center"/>
          </w:tcPr>
          <w:p w14:paraId="3BF2841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398" w:type="pct"/>
            <w:tcBorders>
              <w:top w:val="nil"/>
              <w:left w:val="nil"/>
              <w:bottom w:val="single" w:sz="4" w:space="0" w:color="auto"/>
              <w:right w:val="single" w:sz="4" w:space="0" w:color="auto"/>
            </w:tcBorders>
            <w:shd w:val="clear" w:color="auto" w:fill="FFFFFF"/>
            <w:vAlign w:val="center"/>
          </w:tcPr>
          <w:p w14:paraId="61C302E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133,15</w:t>
            </w:r>
          </w:p>
        </w:tc>
        <w:tc>
          <w:tcPr>
            <w:tcW w:w="398" w:type="pct"/>
            <w:tcBorders>
              <w:top w:val="nil"/>
              <w:left w:val="nil"/>
              <w:bottom w:val="single" w:sz="4" w:space="0" w:color="auto"/>
              <w:right w:val="single" w:sz="4" w:space="0" w:color="auto"/>
            </w:tcBorders>
            <w:shd w:val="clear" w:color="auto" w:fill="FFFFFF"/>
            <w:vAlign w:val="center"/>
          </w:tcPr>
          <w:p w14:paraId="11545FB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108,75</w:t>
            </w:r>
          </w:p>
        </w:tc>
      </w:tr>
      <w:tr w:rsidR="00E113F9" w:rsidRPr="005E1A59" w14:paraId="3F471678"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3E17CB9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4.1</w:t>
            </w:r>
          </w:p>
        </w:tc>
        <w:tc>
          <w:tcPr>
            <w:tcW w:w="989" w:type="pct"/>
            <w:tcBorders>
              <w:top w:val="nil"/>
              <w:left w:val="nil"/>
              <w:bottom w:val="single" w:sz="4" w:space="0" w:color="auto"/>
              <w:right w:val="single" w:sz="4" w:space="0" w:color="auto"/>
            </w:tcBorders>
            <w:shd w:val="clear" w:color="auto" w:fill="FFFFFF"/>
            <w:vAlign w:val="center"/>
          </w:tcPr>
          <w:p w14:paraId="31E9559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МКД  г.Северск</w:t>
            </w:r>
          </w:p>
        </w:tc>
        <w:tc>
          <w:tcPr>
            <w:tcW w:w="335" w:type="pct"/>
            <w:tcBorders>
              <w:top w:val="nil"/>
              <w:left w:val="nil"/>
              <w:bottom w:val="single" w:sz="4" w:space="0" w:color="auto"/>
              <w:right w:val="single" w:sz="4" w:space="0" w:color="auto"/>
            </w:tcBorders>
            <w:shd w:val="clear" w:color="auto" w:fill="FFFFFF"/>
            <w:vAlign w:val="center"/>
          </w:tcPr>
          <w:p w14:paraId="5F863D0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w:t>
            </w:r>
            <w:r w:rsidRPr="005E1A59">
              <w:rPr>
                <w:rFonts w:ascii="Times New Roman" w:hAnsi="Times New Roman" w:cs="Times New Roman"/>
                <w:color w:val="000000"/>
                <w:sz w:val="16"/>
                <w:szCs w:val="16"/>
                <w:vertAlign w:val="superscript"/>
              </w:rPr>
              <w:t>2</w:t>
            </w:r>
          </w:p>
        </w:tc>
        <w:tc>
          <w:tcPr>
            <w:tcW w:w="376" w:type="pct"/>
            <w:tcBorders>
              <w:top w:val="nil"/>
              <w:left w:val="nil"/>
              <w:bottom w:val="single" w:sz="4" w:space="0" w:color="auto"/>
              <w:right w:val="single" w:sz="4" w:space="0" w:color="auto"/>
            </w:tcBorders>
            <w:shd w:val="clear" w:color="auto" w:fill="FFFFFF"/>
            <w:vAlign w:val="center"/>
          </w:tcPr>
          <w:p w14:paraId="3BDF287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7B1FC2D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20,00</w:t>
            </w:r>
          </w:p>
        </w:tc>
        <w:tc>
          <w:tcPr>
            <w:tcW w:w="376" w:type="pct"/>
            <w:tcBorders>
              <w:top w:val="nil"/>
              <w:left w:val="nil"/>
              <w:bottom w:val="single" w:sz="4" w:space="0" w:color="auto"/>
              <w:right w:val="single" w:sz="4" w:space="0" w:color="auto"/>
            </w:tcBorders>
            <w:shd w:val="clear" w:color="auto" w:fill="FFFFFF"/>
            <w:vAlign w:val="center"/>
          </w:tcPr>
          <w:p w14:paraId="0C8327C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38,00</w:t>
            </w:r>
          </w:p>
        </w:tc>
        <w:tc>
          <w:tcPr>
            <w:tcW w:w="376" w:type="pct"/>
            <w:tcBorders>
              <w:top w:val="nil"/>
              <w:left w:val="nil"/>
              <w:bottom w:val="single" w:sz="4" w:space="0" w:color="auto"/>
              <w:right w:val="single" w:sz="4" w:space="0" w:color="auto"/>
            </w:tcBorders>
            <w:shd w:val="clear" w:color="auto" w:fill="FFFFFF"/>
            <w:vAlign w:val="center"/>
          </w:tcPr>
          <w:p w14:paraId="1E9A87A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12,50</w:t>
            </w:r>
          </w:p>
        </w:tc>
        <w:tc>
          <w:tcPr>
            <w:tcW w:w="376" w:type="pct"/>
            <w:tcBorders>
              <w:top w:val="nil"/>
              <w:left w:val="nil"/>
              <w:bottom w:val="single" w:sz="4" w:space="0" w:color="auto"/>
              <w:right w:val="single" w:sz="4" w:space="0" w:color="auto"/>
            </w:tcBorders>
            <w:shd w:val="clear" w:color="auto" w:fill="FFFFFF"/>
            <w:vAlign w:val="center"/>
          </w:tcPr>
          <w:p w14:paraId="295354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22,80</w:t>
            </w:r>
          </w:p>
        </w:tc>
        <w:tc>
          <w:tcPr>
            <w:tcW w:w="377" w:type="pct"/>
            <w:tcBorders>
              <w:top w:val="nil"/>
              <w:left w:val="nil"/>
              <w:bottom w:val="single" w:sz="4" w:space="0" w:color="auto"/>
              <w:right w:val="single" w:sz="4" w:space="0" w:color="auto"/>
            </w:tcBorders>
            <w:shd w:val="clear" w:color="auto" w:fill="FFFFFF"/>
            <w:vAlign w:val="center"/>
          </w:tcPr>
          <w:p w14:paraId="7CD716F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24,39</w:t>
            </w:r>
          </w:p>
        </w:tc>
        <w:tc>
          <w:tcPr>
            <w:tcW w:w="398" w:type="pct"/>
            <w:tcBorders>
              <w:top w:val="nil"/>
              <w:left w:val="nil"/>
              <w:bottom w:val="single" w:sz="4" w:space="0" w:color="auto"/>
              <w:right w:val="single" w:sz="4" w:space="0" w:color="auto"/>
            </w:tcBorders>
            <w:shd w:val="clear" w:color="auto" w:fill="FFFFFF"/>
            <w:vAlign w:val="center"/>
          </w:tcPr>
          <w:p w14:paraId="62991CF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398" w:type="pct"/>
            <w:tcBorders>
              <w:top w:val="nil"/>
              <w:left w:val="nil"/>
              <w:bottom w:val="single" w:sz="4" w:space="0" w:color="auto"/>
              <w:right w:val="single" w:sz="4" w:space="0" w:color="auto"/>
            </w:tcBorders>
            <w:shd w:val="clear" w:color="auto" w:fill="FFFFFF"/>
            <w:vAlign w:val="center"/>
          </w:tcPr>
          <w:p w14:paraId="26F9B0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121,95</w:t>
            </w:r>
          </w:p>
        </w:tc>
        <w:tc>
          <w:tcPr>
            <w:tcW w:w="398" w:type="pct"/>
            <w:tcBorders>
              <w:top w:val="nil"/>
              <w:left w:val="nil"/>
              <w:bottom w:val="single" w:sz="4" w:space="0" w:color="auto"/>
              <w:right w:val="single" w:sz="4" w:space="0" w:color="auto"/>
            </w:tcBorders>
            <w:shd w:val="clear" w:color="auto" w:fill="FFFFFF"/>
            <w:vAlign w:val="center"/>
          </w:tcPr>
          <w:p w14:paraId="5400D70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97,56</w:t>
            </w:r>
          </w:p>
        </w:tc>
      </w:tr>
      <w:tr w:rsidR="00E113F9" w:rsidRPr="005E1A59" w14:paraId="775796D1"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2535C007"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4.2</w:t>
            </w:r>
          </w:p>
        </w:tc>
        <w:tc>
          <w:tcPr>
            <w:tcW w:w="989" w:type="pct"/>
            <w:tcBorders>
              <w:top w:val="nil"/>
              <w:left w:val="nil"/>
              <w:bottom w:val="single" w:sz="4" w:space="0" w:color="auto"/>
              <w:right w:val="single" w:sz="4" w:space="0" w:color="auto"/>
            </w:tcBorders>
            <w:shd w:val="clear" w:color="auto" w:fill="FFFFFF"/>
            <w:vAlign w:val="center"/>
          </w:tcPr>
          <w:p w14:paraId="1A149C7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ИЖД г.Северск</w:t>
            </w:r>
          </w:p>
        </w:tc>
        <w:tc>
          <w:tcPr>
            <w:tcW w:w="335" w:type="pct"/>
            <w:tcBorders>
              <w:top w:val="nil"/>
              <w:left w:val="nil"/>
              <w:bottom w:val="single" w:sz="4" w:space="0" w:color="auto"/>
              <w:right w:val="single" w:sz="4" w:space="0" w:color="auto"/>
            </w:tcBorders>
            <w:shd w:val="clear" w:color="auto" w:fill="FFFFFF"/>
            <w:vAlign w:val="center"/>
          </w:tcPr>
          <w:p w14:paraId="23C46059"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3FB0F04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FFFFFF"/>
            <w:vAlign w:val="center"/>
          </w:tcPr>
          <w:p w14:paraId="01FDB0C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6" w:type="pct"/>
            <w:tcBorders>
              <w:top w:val="nil"/>
              <w:left w:val="nil"/>
              <w:bottom w:val="single" w:sz="4" w:space="0" w:color="auto"/>
              <w:right w:val="single" w:sz="4" w:space="0" w:color="auto"/>
            </w:tcBorders>
            <w:shd w:val="clear" w:color="auto" w:fill="FFFFFF"/>
            <w:vAlign w:val="center"/>
          </w:tcPr>
          <w:p w14:paraId="7C7285F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376" w:type="pct"/>
            <w:tcBorders>
              <w:top w:val="nil"/>
              <w:left w:val="nil"/>
              <w:bottom w:val="single" w:sz="4" w:space="0" w:color="auto"/>
              <w:right w:val="single" w:sz="4" w:space="0" w:color="auto"/>
            </w:tcBorders>
            <w:shd w:val="clear" w:color="auto" w:fill="FFFFFF"/>
            <w:vAlign w:val="center"/>
          </w:tcPr>
          <w:p w14:paraId="508B761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6" w:type="pct"/>
            <w:tcBorders>
              <w:top w:val="nil"/>
              <w:left w:val="nil"/>
              <w:bottom w:val="single" w:sz="4" w:space="0" w:color="auto"/>
              <w:right w:val="single" w:sz="4" w:space="0" w:color="auto"/>
            </w:tcBorders>
            <w:shd w:val="clear" w:color="auto" w:fill="FFFFFF"/>
            <w:vAlign w:val="center"/>
          </w:tcPr>
          <w:p w14:paraId="113DEA8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9,13</w:t>
            </w:r>
          </w:p>
        </w:tc>
        <w:tc>
          <w:tcPr>
            <w:tcW w:w="377" w:type="pct"/>
            <w:tcBorders>
              <w:top w:val="nil"/>
              <w:left w:val="nil"/>
              <w:bottom w:val="single" w:sz="4" w:space="0" w:color="auto"/>
              <w:right w:val="single" w:sz="4" w:space="0" w:color="auto"/>
            </w:tcBorders>
            <w:shd w:val="clear" w:color="auto" w:fill="FFFFFF"/>
            <w:vAlign w:val="center"/>
          </w:tcPr>
          <w:p w14:paraId="0F5A3FC4"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9,14</w:t>
            </w:r>
          </w:p>
        </w:tc>
        <w:tc>
          <w:tcPr>
            <w:tcW w:w="398" w:type="pct"/>
            <w:tcBorders>
              <w:top w:val="nil"/>
              <w:left w:val="nil"/>
              <w:bottom w:val="single" w:sz="4" w:space="0" w:color="auto"/>
              <w:right w:val="single" w:sz="4" w:space="0" w:color="auto"/>
            </w:tcBorders>
            <w:shd w:val="clear" w:color="auto" w:fill="FFFFFF"/>
            <w:vAlign w:val="center"/>
          </w:tcPr>
          <w:p w14:paraId="144D011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398" w:type="pct"/>
            <w:tcBorders>
              <w:top w:val="nil"/>
              <w:left w:val="nil"/>
              <w:bottom w:val="single" w:sz="4" w:space="0" w:color="auto"/>
              <w:right w:val="single" w:sz="4" w:space="0" w:color="auto"/>
            </w:tcBorders>
            <w:shd w:val="clear" w:color="auto" w:fill="FFFFFF"/>
            <w:vAlign w:val="center"/>
          </w:tcPr>
          <w:p w14:paraId="692ED23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c>
          <w:tcPr>
            <w:tcW w:w="398" w:type="pct"/>
            <w:tcBorders>
              <w:top w:val="nil"/>
              <w:left w:val="nil"/>
              <w:bottom w:val="single" w:sz="4" w:space="0" w:color="auto"/>
              <w:right w:val="single" w:sz="4" w:space="0" w:color="auto"/>
            </w:tcBorders>
            <w:shd w:val="clear" w:color="auto" w:fill="FFFFFF"/>
            <w:vAlign w:val="center"/>
          </w:tcPr>
          <w:p w14:paraId="4443C7DF"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11,20</w:t>
            </w:r>
          </w:p>
        </w:tc>
      </w:tr>
      <w:tr w:rsidR="00E113F9" w:rsidRPr="005E1A59" w14:paraId="03285A43" w14:textId="77777777" w:rsidTr="00E113F9">
        <w:trPr>
          <w:trHeight w:val="250"/>
        </w:trPr>
        <w:tc>
          <w:tcPr>
            <w:tcW w:w="225" w:type="pct"/>
            <w:tcBorders>
              <w:top w:val="nil"/>
              <w:left w:val="single" w:sz="4" w:space="0" w:color="auto"/>
              <w:bottom w:val="single" w:sz="4" w:space="0" w:color="auto"/>
              <w:right w:val="single" w:sz="4" w:space="0" w:color="auto"/>
            </w:tcBorders>
            <w:shd w:val="clear" w:color="auto" w:fill="FFFFFF"/>
            <w:vAlign w:val="center"/>
          </w:tcPr>
          <w:p w14:paraId="7641C3D6"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5</w:t>
            </w:r>
          </w:p>
        </w:tc>
        <w:tc>
          <w:tcPr>
            <w:tcW w:w="989" w:type="pct"/>
            <w:tcBorders>
              <w:top w:val="nil"/>
              <w:left w:val="nil"/>
              <w:bottom w:val="single" w:sz="4" w:space="0" w:color="auto"/>
              <w:right w:val="single" w:sz="4" w:space="0" w:color="auto"/>
            </w:tcBorders>
            <w:shd w:val="clear" w:color="auto" w:fill="FFFFFF"/>
            <w:vAlign w:val="center"/>
          </w:tcPr>
          <w:p w14:paraId="5402E8F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ОДЗ г.Северск</w:t>
            </w:r>
          </w:p>
        </w:tc>
        <w:tc>
          <w:tcPr>
            <w:tcW w:w="335" w:type="pct"/>
            <w:tcBorders>
              <w:top w:val="nil"/>
              <w:left w:val="nil"/>
              <w:bottom w:val="single" w:sz="4" w:space="0" w:color="auto"/>
              <w:right w:val="single" w:sz="4" w:space="0" w:color="auto"/>
            </w:tcBorders>
            <w:shd w:val="clear" w:color="auto" w:fill="FFFFFF"/>
            <w:vAlign w:val="center"/>
          </w:tcPr>
          <w:p w14:paraId="0EAF5DAA"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тыс. м2</w:t>
            </w:r>
          </w:p>
        </w:tc>
        <w:tc>
          <w:tcPr>
            <w:tcW w:w="376" w:type="pct"/>
            <w:tcBorders>
              <w:top w:val="nil"/>
              <w:left w:val="nil"/>
              <w:bottom w:val="single" w:sz="4" w:space="0" w:color="auto"/>
              <w:right w:val="single" w:sz="4" w:space="0" w:color="auto"/>
            </w:tcBorders>
            <w:shd w:val="clear" w:color="auto" w:fill="FFFFFF"/>
            <w:vAlign w:val="center"/>
          </w:tcPr>
          <w:p w14:paraId="78A8FCC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955,58</w:t>
            </w:r>
          </w:p>
        </w:tc>
        <w:tc>
          <w:tcPr>
            <w:tcW w:w="376" w:type="pct"/>
            <w:tcBorders>
              <w:top w:val="nil"/>
              <w:left w:val="nil"/>
              <w:bottom w:val="single" w:sz="4" w:space="0" w:color="auto"/>
              <w:right w:val="single" w:sz="4" w:space="0" w:color="auto"/>
            </w:tcBorders>
            <w:shd w:val="clear" w:color="auto" w:fill="FFFFFF"/>
            <w:vAlign w:val="center"/>
          </w:tcPr>
          <w:p w14:paraId="05F5423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958,77</w:t>
            </w:r>
          </w:p>
        </w:tc>
        <w:tc>
          <w:tcPr>
            <w:tcW w:w="376" w:type="pct"/>
            <w:tcBorders>
              <w:top w:val="nil"/>
              <w:left w:val="nil"/>
              <w:bottom w:val="single" w:sz="4" w:space="0" w:color="auto"/>
              <w:right w:val="single" w:sz="4" w:space="0" w:color="auto"/>
            </w:tcBorders>
            <w:shd w:val="clear" w:color="auto" w:fill="FFFFFF"/>
            <w:vAlign w:val="center"/>
          </w:tcPr>
          <w:p w14:paraId="2CFA2A8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961,96</w:t>
            </w:r>
          </w:p>
        </w:tc>
        <w:tc>
          <w:tcPr>
            <w:tcW w:w="376" w:type="pct"/>
            <w:tcBorders>
              <w:top w:val="nil"/>
              <w:left w:val="nil"/>
              <w:bottom w:val="single" w:sz="4" w:space="0" w:color="auto"/>
              <w:right w:val="single" w:sz="4" w:space="0" w:color="auto"/>
            </w:tcBorders>
            <w:shd w:val="clear" w:color="auto" w:fill="FFFFFF"/>
            <w:vAlign w:val="center"/>
          </w:tcPr>
          <w:p w14:paraId="143F0C4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965,15</w:t>
            </w:r>
          </w:p>
        </w:tc>
        <w:tc>
          <w:tcPr>
            <w:tcW w:w="376" w:type="pct"/>
            <w:tcBorders>
              <w:top w:val="nil"/>
              <w:left w:val="nil"/>
              <w:bottom w:val="single" w:sz="4" w:space="0" w:color="auto"/>
              <w:right w:val="single" w:sz="4" w:space="0" w:color="auto"/>
            </w:tcBorders>
            <w:shd w:val="clear" w:color="auto" w:fill="FFFFFF"/>
            <w:vAlign w:val="center"/>
          </w:tcPr>
          <w:p w14:paraId="51C714A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968,34</w:t>
            </w:r>
          </w:p>
        </w:tc>
        <w:tc>
          <w:tcPr>
            <w:tcW w:w="377" w:type="pct"/>
            <w:tcBorders>
              <w:top w:val="nil"/>
              <w:left w:val="nil"/>
              <w:bottom w:val="single" w:sz="4" w:space="0" w:color="auto"/>
              <w:right w:val="single" w:sz="4" w:space="0" w:color="auto"/>
            </w:tcBorders>
            <w:shd w:val="clear" w:color="auto" w:fill="FFFFFF"/>
            <w:vAlign w:val="center"/>
          </w:tcPr>
          <w:p w14:paraId="5D71079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971,53</w:t>
            </w:r>
          </w:p>
        </w:tc>
        <w:tc>
          <w:tcPr>
            <w:tcW w:w="398" w:type="pct"/>
            <w:tcBorders>
              <w:top w:val="nil"/>
              <w:left w:val="nil"/>
              <w:bottom w:val="single" w:sz="4" w:space="0" w:color="auto"/>
              <w:right w:val="single" w:sz="4" w:space="0" w:color="auto"/>
            </w:tcBorders>
            <w:shd w:val="clear" w:color="auto" w:fill="FFFFFF"/>
            <w:vAlign w:val="center"/>
          </w:tcPr>
          <w:p w14:paraId="543DF8E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987,48</w:t>
            </w:r>
          </w:p>
        </w:tc>
        <w:tc>
          <w:tcPr>
            <w:tcW w:w="398" w:type="pct"/>
            <w:tcBorders>
              <w:top w:val="nil"/>
              <w:left w:val="nil"/>
              <w:bottom w:val="single" w:sz="4" w:space="0" w:color="auto"/>
              <w:right w:val="single" w:sz="4" w:space="0" w:color="auto"/>
            </w:tcBorders>
            <w:shd w:val="clear" w:color="auto" w:fill="FFFFFF"/>
            <w:vAlign w:val="center"/>
          </w:tcPr>
          <w:p w14:paraId="6882EB8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1 003,43</w:t>
            </w:r>
          </w:p>
        </w:tc>
        <w:tc>
          <w:tcPr>
            <w:tcW w:w="398" w:type="pct"/>
            <w:tcBorders>
              <w:top w:val="nil"/>
              <w:left w:val="nil"/>
              <w:bottom w:val="single" w:sz="4" w:space="0" w:color="auto"/>
              <w:right w:val="single" w:sz="4" w:space="0" w:color="auto"/>
            </w:tcBorders>
            <w:shd w:val="clear" w:color="auto" w:fill="FFFFFF"/>
            <w:vAlign w:val="center"/>
          </w:tcPr>
          <w:p w14:paraId="019318B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1 019,33</w:t>
            </w:r>
          </w:p>
        </w:tc>
      </w:tr>
      <w:tr w:rsidR="00E113F9" w:rsidRPr="005E1A59" w14:paraId="2D678FF6" w14:textId="77777777" w:rsidTr="00E113F9">
        <w:trPr>
          <w:trHeight w:val="630"/>
        </w:trPr>
        <w:tc>
          <w:tcPr>
            <w:tcW w:w="225" w:type="pct"/>
            <w:tcBorders>
              <w:top w:val="nil"/>
              <w:left w:val="single" w:sz="4" w:space="0" w:color="auto"/>
              <w:bottom w:val="single" w:sz="4" w:space="0" w:color="auto"/>
              <w:right w:val="single" w:sz="4" w:space="0" w:color="auto"/>
            </w:tcBorders>
            <w:shd w:val="clear" w:color="auto" w:fill="FFFFFF"/>
            <w:vAlign w:val="center"/>
          </w:tcPr>
          <w:p w14:paraId="3E1B62C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w:t>
            </w:r>
          </w:p>
        </w:tc>
        <w:tc>
          <w:tcPr>
            <w:tcW w:w="989" w:type="pct"/>
            <w:tcBorders>
              <w:top w:val="nil"/>
              <w:left w:val="nil"/>
              <w:bottom w:val="single" w:sz="4" w:space="0" w:color="auto"/>
              <w:right w:val="single" w:sz="4" w:space="0" w:color="auto"/>
            </w:tcBorders>
            <w:shd w:val="clear" w:color="auto" w:fill="FFFFFF"/>
            <w:vAlign w:val="center"/>
          </w:tcPr>
          <w:p w14:paraId="3BA9589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Площадь территории производственных предприятий</w:t>
            </w:r>
          </w:p>
        </w:tc>
        <w:tc>
          <w:tcPr>
            <w:tcW w:w="335" w:type="pct"/>
            <w:tcBorders>
              <w:top w:val="nil"/>
              <w:left w:val="nil"/>
              <w:bottom w:val="single" w:sz="4" w:space="0" w:color="auto"/>
              <w:right w:val="single" w:sz="4" w:space="0" w:color="auto"/>
            </w:tcBorders>
            <w:shd w:val="clear" w:color="auto" w:fill="FFFFFF"/>
            <w:vAlign w:val="center"/>
          </w:tcPr>
          <w:p w14:paraId="6AB8D12D"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376" w:type="pct"/>
            <w:tcBorders>
              <w:top w:val="nil"/>
              <w:left w:val="nil"/>
              <w:bottom w:val="single" w:sz="4" w:space="0" w:color="auto"/>
              <w:right w:val="single" w:sz="4" w:space="0" w:color="auto"/>
            </w:tcBorders>
            <w:shd w:val="clear" w:color="auto" w:fill="FFFFFF"/>
            <w:vAlign w:val="center"/>
          </w:tcPr>
          <w:p w14:paraId="4F3DA54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0AF99CC3"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24FF98C4"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7C946C51" w14:textId="77777777" w:rsidR="00E113F9" w:rsidRPr="005E1A59" w:rsidRDefault="00E113F9" w:rsidP="00E113F9">
            <w:pPr>
              <w:widowControl/>
              <w:autoSpaceDE/>
              <w:autoSpaceDN/>
              <w:adjustRightInd/>
              <w:ind w:right="-133" w:hanging="108"/>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6" w:type="pct"/>
            <w:tcBorders>
              <w:top w:val="nil"/>
              <w:left w:val="nil"/>
              <w:bottom w:val="single" w:sz="4" w:space="0" w:color="auto"/>
              <w:right w:val="single" w:sz="4" w:space="0" w:color="auto"/>
            </w:tcBorders>
            <w:shd w:val="clear" w:color="auto" w:fill="FFFFFF"/>
            <w:vAlign w:val="center"/>
          </w:tcPr>
          <w:p w14:paraId="650C6CD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77" w:type="pct"/>
            <w:tcBorders>
              <w:top w:val="nil"/>
              <w:left w:val="nil"/>
              <w:bottom w:val="single" w:sz="4" w:space="0" w:color="auto"/>
              <w:right w:val="single" w:sz="4" w:space="0" w:color="auto"/>
            </w:tcBorders>
            <w:shd w:val="clear" w:color="auto" w:fill="FFFFFF"/>
            <w:vAlign w:val="center"/>
          </w:tcPr>
          <w:p w14:paraId="28B75E7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1DB02BE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0A916F5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c>
          <w:tcPr>
            <w:tcW w:w="398" w:type="pct"/>
            <w:tcBorders>
              <w:top w:val="nil"/>
              <w:left w:val="nil"/>
              <w:bottom w:val="single" w:sz="4" w:space="0" w:color="auto"/>
              <w:right w:val="single" w:sz="4" w:space="0" w:color="auto"/>
            </w:tcBorders>
            <w:shd w:val="clear" w:color="auto" w:fill="FFFFFF"/>
            <w:vAlign w:val="center"/>
          </w:tcPr>
          <w:p w14:paraId="0868894A"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6 649,00</w:t>
            </w:r>
          </w:p>
        </w:tc>
      </w:tr>
      <w:tr w:rsidR="00E113F9" w:rsidRPr="005E1A59" w14:paraId="0AC7E64E" w14:textId="77777777" w:rsidTr="00E113F9">
        <w:trPr>
          <w:trHeight w:val="599"/>
        </w:trPr>
        <w:tc>
          <w:tcPr>
            <w:tcW w:w="225" w:type="pct"/>
            <w:tcBorders>
              <w:top w:val="nil"/>
              <w:left w:val="single" w:sz="4" w:space="0" w:color="auto"/>
              <w:bottom w:val="single" w:sz="4" w:space="0" w:color="auto"/>
              <w:right w:val="single" w:sz="4" w:space="0" w:color="auto"/>
            </w:tcBorders>
            <w:shd w:val="clear" w:color="auto" w:fill="FFFFFF"/>
            <w:vAlign w:val="center"/>
          </w:tcPr>
          <w:p w14:paraId="790A8D0E"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7</w:t>
            </w:r>
          </w:p>
        </w:tc>
        <w:tc>
          <w:tcPr>
            <w:tcW w:w="989" w:type="pct"/>
            <w:tcBorders>
              <w:top w:val="nil"/>
              <w:left w:val="nil"/>
              <w:bottom w:val="single" w:sz="4" w:space="0" w:color="auto"/>
              <w:right w:val="single" w:sz="4" w:space="0" w:color="auto"/>
            </w:tcBorders>
            <w:shd w:val="clear" w:color="auto" w:fill="FFFFFF"/>
            <w:vAlign w:val="center"/>
          </w:tcPr>
          <w:p w14:paraId="24D2573C"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 xml:space="preserve">прирост площади территории производственных предприятий (к </w:t>
            </w:r>
            <w:smartTag w:uri="urn:schemas-microsoft-com:office:smarttags" w:element="metricconverter">
              <w:smartTagPr>
                <w:attr w:name="ProductID" w:val="2016 г"/>
              </w:smartTagPr>
              <w:r w:rsidRPr="005E1A59">
                <w:rPr>
                  <w:rFonts w:ascii="Times New Roman" w:hAnsi="Times New Roman" w:cs="Times New Roman"/>
                  <w:color w:val="000000"/>
                  <w:sz w:val="16"/>
                  <w:szCs w:val="16"/>
                </w:rPr>
                <w:t>2016 г</w:t>
              </w:r>
            </w:smartTag>
            <w:r w:rsidRPr="005E1A59">
              <w:rPr>
                <w:rFonts w:ascii="Times New Roman" w:hAnsi="Times New Roman" w:cs="Times New Roman"/>
                <w:color w:val="000000"/>
                <w:sz w:val="16"/>
                <w:szCs w:val="16"/>
              </w:rPr>
              <w:t>.)</w:t>
            </w:r>
          </w:p>
        </w:tc>
        <w:tc>
          <w:tcPr>
            <w:tcW w:w="335" w:type="pct"/>
            <w:tcBorders>
              <w:top w:val="nil"/>
              <w:left w:val="nil"/>
              <w:bottom w:val="single" w:sz="4" w:space="0" w:color="auto"/>
              <w:right w:val="single" w:sz="4" w:space="0" w:color="auto"/>
            </w:tcBorders>
            <w:shd w:val="clear" w:color="auto" w:fill="FFFFFF"/>
            <w:vAlign w:val="center"/>
          </w:tcPr>
          <w:p w14:paraId="34696A18"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га</w:t>
            </w:r>
          </w:p>
        </w:tc>
        <w:tc>
          <w:tcPr>
            <w:tcW w:w="376" w:type="pct"/>
            <w:tcBorders>
              <w:top w:val="nil"/>
              <w:left w:val="nil"/>
              <w:bottom w:val="single" w:sz="4" w:space="0" w:color="auto"/>
              <w:right w:val="single" w:sz="4" w:space="0" w:color="auto"/>
            </w:tcBorders>
            <w:shd w:val="clear" w:color="auto" w:fill="FFFFFF"/>
            <w:vAlign w:val="center"/>
          </w:tcPr>
          <w:p w14:paraId="4B17F7A1" w14:textId="77777777" w:rsidR="00E113F9" w:rsidRPr="005E1A59" w:rsidRDefault="00E113F9" w:rsidP="00E113F9">
            <w:pPr>
              <w:widowControl/>
              <w:autoSpaceDE/>
              <w:autoSpaceDN/>
              <w:adjustRightInd/>
              <w:ind w:firstLine="0"/>
              <w:jc w:val="center"/>
              <w:rPr>
                <w:rFonts w:ascii="Arial CYR" w:hAnsi="Arial CYR" w:cs="Arial CYR"/>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7183BE51"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662919A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51CA92DB"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6" w:type="pct"/>
            <w:tcBorders>
              <w:top w:val="nil"/>
              <w:left w:val="nil"/>
              <w:bottom w:val="single" w:sz="4" w:space="0" w:color="auto"/>
              <w:right w:val="single" w:sz="4" w:space="0" w:color="auto"/>
            </w:tcBorders>
            <w:shd w:val="clear" w:color="auto" w:fill="FFFFFF"/>
            <w:vAlign w:val="center"/>
          </w:tcPr>
          <w:p w14:paraId="6370BE50"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77" w:type="pct"/>
            <w:tcBorders>
              <w:top w:val="nil"/>
              <w:left w:val="nil"/>
              <w:bottom w:val="single" w:sz="4" w:space="0" w:color="auto"/>
              <w:right w:val="single" w:sz="4" w:space="0" w:color="auto"/>
            </w:tcBorders>
            <w:shd w:val="clear" w:color="auto" w:fill="FFFFFF"/>
            <w:vAlign w:val="center"/>
          </w:tcPr>
          <w:p w14:paraId="7741EC55"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371480F3"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28A3BEB9"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c>
          <w:tcPr>
            <w:tcW w:w="398" w:type="pct"/>
            <w:tcBorders>
              <w:top w:val="nil"/>
              <w:left w:val="nil"/>
              <w:bottom w:val="single" w:sz="4" w:space="0" w:color="auto"/>
              <w:right w:val="single" w:sz="4" w:space="0" w:color="auto"/>
            </w:tcBorders>
            <w:shd w:val="clear" w:color="auto" w:fill="FFFFFF"/>
            <w:vAlign w:val="center"/>
          </w:tcPr>
          <w:p w14:paraId="2CD88DE2" w14:textId="77777777" w:rsidR="00E113F9" w:rsidRPr="005E1A59" w:rsidRDefault="00E113F9" w:rsidP="00E113F9">
            <w:pPr>
              <w:widowControl/>
              <w:autoSpaceDE/>
              <w:autoSpaceDN/>
              <w:adjustRightInd/>
              <w:ind w:firstLine="0"/>
              <w:jc w:val="center"/>
              <w:rPr>
                <w:rFonts w:ascii="Times New Roman" w:hAnsi="Times New Roman" w:cs="Times New Roman"/>
                <w:color w:val="000000"/>
                <w:sz w:val="16"/>
                <w:szCs w:val="16"/>
              </w:rPr>
            </w:pPr>
            <w:r w:rsidRPr="005E1A59">
              <w:rPr>
                <w:rFonts w:ascii="Times New Roman" w:hAnsi="Times New Roman" w:cs="Times New Roman"/>
                <w:color w:val="000000"/>
                <w:sz w:val="16"/>
                <w:szCs w:val="16"/>
              </w:rPr>
              <w:t>0</w:t>
            </w:r>
          </w:p>
        </w:tc>
      </w:tr>
    </w:tbl>
    <w:p w14:paraId="1F7EDCFD" w14:textId="77777777" w:rsidR="002C0674" w:rsidRPr="005E1A59" w:rsidRDefault="00FF2C11" w:rsidP="00194B8F">
      <w:pPr>
        <w:spacing w:line="360" w:lineRule="auto"/>
        <w:ind w:firstLine="0"/>
        <w:jc w:val="center"/>
        <w:rPr>
          <w:b/>
          <w:sz w:val="28"/>
          <w:szCs w:val="28"/>
        </w:rPr>
      </w:pPr>
      <w:r w:rsidRPr="005E1A59">
        <w:rPr>
          <w:noProof/>
        </w:rPr>
        <w:drawing>
          <wp:inline distT="0" distB="0" distL="0" distR="0" wp14:anchorId="4D6661CD" wp14:editId="6BC2D59A">
            <wp:extent cx="4506595" cy="4037330"/>
            <wp:effectExtent l="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6595" cy="4037330"/>
                    </a:xfrm>
                    <a:prstGeom prst="rect">
                      <a:avLst/>
                    </a:prstGeom>
                    <a:noFill/>
                    <a:ln>
                      <a:noFill/>
                    </a:ln>
                  </pic:spPr>
                </pic:pic>
              </a:graphicData>
            </a:graphic>
          </wp:inline>
        </w:drawing>
      </w:r>
    </w:p>
    <w:p w14:paraId="60F098E5" w14:textId="77777777" w:rsidR="002C0674" w:rsidRPr="005E1A59" w:rsidRDefault="002C0674" w:rsidP="00194B8F">
      <w:pPr>
        <w:spacing w:line="360" w:lineRule="auto"/>
        <w:ind w:firstLine="0"/>
        <w:jc w:val="center"/>
      </w:pPr>
      <w:r w:rsidRPr="005E1A59">
        <w:t xml:space="preserve">Рисунок </w:t>
      </w:r>
      <w:r w:rsidR="005E1A59">
        <w:t>1</w:t>
      </w:r>
      <w:r w:rsidRPr="005E1A59">
        <w:t>.1 – Динамика отапливаемых площадей жилищного фонда (МКД, ИЖД) и общественно-деловых зданий (ОДЗ) г. Северска за период 2016-2035г.г.</w:t>
      </w:r>
    </w:p>
    <w:p w14:paraId="092671DF" w14:textId="77777777" w:rsidR="002C0674" w:rsidRPr="005E1A59" w:rsidRDefault="002C0674" w:rsidP="005115C0">
      <w:pPr>
        <w:spacing w:line="360" w:lineRule="auto"/>
        <w:ind w:firstLine="709"/>
        <w:rPr>
          <w:rFonts w:ascii="Times New Roman" w:hAnsi="Times New Roman" w:cs="Times New Roman"/>
          <w:color w:val="000000"/>
          <w:shd w:val="clear" w:color="auto" w:fill="FFFFFF"/>
        </w:rPr>
      </w:pPr>
      <w:r w:rsidRPr="005E1A59">
        <w:t xml:space="preserve">В таблице 1.3 приведены нагрузки по структурным группам потребителей за </w:t>
      </w:r>
      <w:r w:rsidR="00146368">
        <w:t>2020</w:t>
      </w:r>
      <w:r w:rsidRPr="005E1A59">
        <w:t>. с учетом потерь в тепловой сети.</w:t>
      </w:r>
    </w:p>
    <w:p w14:paraId="22EB21F9" w14:textId="77777777" w:rsidR="002C0674" w:rsidRPr="005E1A59" w:rsidRDefault="002C0674" w:rsidP="005E1A59">
      <w:pPr>
        <w:spacing w:line="360" w:lineRule="auto"/>
        <w:ind w:firstLine="0"/>
      </w:pPr>
      <w:r w:rsidRPr="005E1A59">
        <w:t xml:space="preserve">Таблица </w:t>
      </w:r>
      <w:r w:rsidR="005E1A59" w:rsidRPr="005E1A59">
        <w:t>1</w:t>
      </w:r>
      <w:r w:rsidRPr="005E1A59">
        <w:t xml:space="preserve">.3 </w:t>
      </w:r>
      <w:r w:rsidR="005E1A59">
        <w:t>–</w:t>
      </w:r>
      <w:r w:rsidRPr="005E1A59">
        <w:rPr>
          <w:bCs/>
        </w:rPr>
        <w:t xml:space="preserve">Тепловая нагрузка на коллекторах ТЭЦ </w:t>
      </w:r>
      <w:r w:rsidR="00461B7A">
        <w:rPr>
          <w:bCs/>
        </w:rPr>
        <w:t>АО «РИР»</w:t>
      </w:r>
      <w:r w:rsidRPr="005E1A59">
        <w:rPr>
          <w:bCs/>
        </w:rPr>
        <w:t xml:space="preserve"> г. Северска </w:t>
      </w:r>
      <w:r w:rsidR="00146368">
        <w:t>2020 г</w:t>
      </w:r>
      <w:r w:rsidRPr="005E1A59">
        <w:t>.</w:t>
      </w:r>
    </w:p>
    <w:tbl>
      <w:tblPr>
        <w:tblW w:w="10040" w:type="dxa"/>
        <w:jc w:val="center"/>
        <w:tblLook w:val="0000" w:firstRow="0" w:lastRow="0" w:firstColumn="0" w:lastColumn="0" w:noHBand="0" w:noVBand="0"/>
      </w:tblPr>
      <w:tblGrid>
        <w:gridCol w:w="3314"/>
        <w:gridCol w:w="1620"/>
        <w:gridCol w:w="1882"/>
        <w:gridCol w:w="1638"/>
        <w:gridCol w:w="1586"/>
      </w:tblGrid>
      <w:tr w:rsidR="002C0674" w:rsidRPr="00E113F9" w14:paraId="4CC583D6" w14:textId="77777777" w:rsidTr="0000450F">
        <w:trPr>
          <w:trHeight w:val="618"/>
          <w:tblHeader/>
          <w:jc w:val="center"/>
        </w:trPr>
        <w:tc>
          <w:tcPr>
            <w:tcW w:w="3366" w:type="dxa"/>
            <w:tcBorders>
              <w:top w:val="single" w:sz="4" w:space="0" w:color="auto"/>
              <w:left w:val="single" w:sz="4" w:space="0" w:color="auto"/>
              <w:bottom w:val="single" w:sz="4" w:space="0" w:color="auto"/>
              <w:right w:val="single" w:sz="4" w:space="0" w:color="auto"/>
            </w:tcBorders>
            <w:vAlign w:val="center"/>
          </w:tcPr>
          <w:p w14:paraId="31831C82" w14:textId="77777777" w:rsidR="002C0674" w:rsidRPr="00E113F9" w:rsidRDefault="002C0674" w:rsidP="005E1A59">
            <w:pPr>
              <w:ind w:firstLine="0"/>
              <w:jc w:val="center"/>
              <w:rPr>
                <w:color w:val="000000"/>
                <w:sz w:val="20"/>
                <w:szCs w:val="20"/>
              </w:rPr>
            </w:pPr>
            <w:r w:rsidRPr="00E113F9">
              <w:rPr>
                <w:color w:val="000000"/>
                <w:sz w:val="20"/>
                <w:szCs w:val="20"/>
              </w:rPr>
              <w:t>Наименование группы</w:t>
            </w:r>
          </w:p>
        </w:tc>
        <w:tc>
          <w:tcPr>
            <w:tcW w:w="1621" w:type="dxa"/>
            <w:tcBorders>
              <w:top w:val="single" w:sz="4" w:space="0" w:color="auto"/>
              <w:left w:val="nil"/>
              <w:bottom w:val="single" w:sz="4" w:space="0" w:color="auto"/>
              <w:right w:val="single" w:sz="4" w:space="0" w:color="auto"/>
            </w:tcBorders>
            <w:vAlign w:val="center"/>
          </w:tcPr>
          <w:p w14:paraId="0DE972E8" w14:textId="77777777" w:rsidR="002C0674" w:rsidRPr="00E113F9" w:rsidRDefault="002C0674" w:rsidP="005E1A59">
            <w:pPr>
              <w:ind w:hanging="46"/>
              <w:jc w:val="center"/>
              <w:rPr>
                <w:color w:val="000000"/>
                <w:sz w:val="20"/>
                <w:szCs w:val="20"/>
              </w:rPr>
            </w:pPr>
            <w:r w:rsidRPr="00E113F9">
              <w:rPr>
                <w:color w:val="000000"/>
                <w:sz w:val="20"/>
                <w:szCs w:val="20"/>
              </w:rPr>
              <w:t>Нагрузка на отопление, Гкал/час</w:t>
            </w:r>
          </w:p>
        </w:tc>
        <w:tc>
          <w:tcPr>
            <w:tcW w:w="1893" w:type="dxa"/>
            <w:tcBorders>
              <w:top w:val="single" w:sz="4" w:space="0" w:color="auto"/>
              <w:left w:val="nil"/>
              <w:bottom w:val="single" w:sz="4" w:space="0" w:color="auto"/>
              <w:right w:val="single" w:sz="4" w:space="0" w:color="auto"/>
            </w:tcBorders>
            <w:vAlign w:val="center"/>
          </w:tcPr>
          <w:p w14:paraId="4FE9F34A" w14:textId="77777777" w:rsidR="002C0674" w:rsidRPr="00E113F9" w:rsidRDefault="002C0674" w:rsidP="005E1A59">
            <w:pPr>
              <w:ind w:hanging="46"/>
              <w:jc w:val="center"/>
              <w:rPr>
                <w:color w:val="000000"/>
                <w:sz w:val="20"/>
                <w:szCs w:val="20"/>
              </w:rPr>
            </w:pPr>
            <w:r w:rsidRPr="00E113F9">
              <w:rPr>
                <w:color w:val="000000"/>
                <w:sz w:val="20"/>
                <w:szCs w:val="20"/>
              </w:rPr>
              <w:t>Нагрузка на вентиляцию, Гкал/час</w:t>
            </w:r>
          </w:p>
        </w:tc>
        <w:tc>
          <w:tcPr>
            <w:tcW w:w="1639" w:type="dxa"/>
            <w:tcBorders>
              <w:top w:val="single" w:sz="4" w:space="0" w:color="auto"/>
              <w:left w:val="nil"/>
              <w:bottom w:val="single" w:sz="4" w:space="0" w:color="auto"/>
              <w:right w:val="single" w:sz="4" w:space="0" w:color="auto"/>
            </w:tcBorders>
            <w:vAlign w:val="center"/>
          </w:tcPr>
          <w:p w14:paraId="5D2742E2" w14:textId="77777777" w:rsidR="002C0674" w:rsidRPr="00E113F9" w:rsidRDefault="002C0674" w:rsidP="005E1A59">
            <w:pPr>
              <w:ind w:hanging="46"/>
              <w:jc w:val="center"/>
              <w:rPr>
                <w:color w:val="000000"/>
                <w:sz w:val="20"/>
                <w:szCs w:val="20"/>
              </w:rPr>
            </w:pPr>
            <w:r w:rsidRPr="00E113F9">
              <w:rPr>
                <w:color w:val="000000"/>
                <w:sz w:val="20"/>
                <w:szCs w:val="20"/>
              </w:rPr>
              <w:t>Нагрузка на ГВС, Гкал/час</w:t>
            </w:r>
          </w:p>
        </w:tc>
        <w:tc>
          <w:tcPr>
            <w:tcW w:w="1521" w:type="dxa"/>
            <w:tcBorders>
              <w:top w:val="single" w:sz="4" w:space="0" w:color="auto"/>
              <w:left w:val="nil"/>
              <w:bottom w:val="single" w:sz="4" w:space="0" w:color="auto"/>
              <w:right w:val="single" w:sz="4" w:space="0" w:color="auto"/>
            </w:tcBorders>
            <w:vAlign w:val="center"/>
          </w:tcPr>
          <w:p w14:paraId="463DD29C" w14:textId="77777777" w:rsidR="002C0674" w:rsidRPr="00E113F9" w:rsidRDefault="002C0674" w:rsidP="005E1A59">
            <w:pPr>
              <w:ind w:hanging="46"/>
              <w:jc w:val="center"/>
              <w:rPr>
                <w:color w:val="000000"/>
                <w:sz w:val="20"/>
                <w:szCs w:val="20"/>
              </w:rPr>
            </w:pPr>
            <w:r w:rsidRPr="00E113F9">
              <w:rPr>
                <w:color w:val="000000"/>
                <w:sz w:val="20"/>
                <w:szCs w:val="20"/>
              </w:rPr>
              <w:t>ИТОГО</w:t>
            </w:r>
          </w:p>
        </w:tc>
      </w:tr>
      <w:tr w:rsidR="002C0674" w:rsidRPr="00E113F9" w14:paraId="7D62118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505F886D" w14:textId="77777777" w:rsidR="002C0674" w:rsidRPr="00E113F9" w:rsidRDefault="002C0674" w:rsidP="0033235C">
            <w:pPr>
              <w:ind w:firstLine="0"/>
              <w:rPr>
                <w:b/>
                <w:bCs/>
                <w:color w:val="000000"/>
                <w:sz w:val="20"/>
                <w:szCs w:val="20"/>
              </w:rPr>
            </w:pPr>
            <w:r w:rsidRPr="00E113F9">
              <w:rPr>
                <w:b/>
                <w:bCs/>
                <w:color w:val="000000"/>
                <w:sz w:val="20"/>
                <w:szCs w:val="20"/>
              </w:rPr>
              <w:t>Бюджетные организации</w:t>
            </w:r>
          </w:p>
        </w:tc>
        <w:tc>
          <w:tcPr>
            <w:tcW w:w="1621" w:type="dxa"/>
            <w:tcBorders>
              <w:top w:val="nil"/>
              <w:left w:val="nil"/>
              <w:bottom w:val="single" w:sz="4" w:space="0" w:color="auto"/>
              <w:right w:val="single" w:sz="4" w:space="0" w:color="auto"/>
            </w:tcBorders>
            <w:vAlign w:val="center"/>
          </w:tcPr>
          <w:p w14:paraId="7C0195B6" w14:textId="77777777" w:rsidR="002C0674" w:rsidRPr="00E113F9" w:rsidRDefault="002C0674" w:rsidP="00FF78AC">
            <w:pPr>
              <w:jc w:val="right"/>
              <w:rPr>
                <w:b/>
                <w:bCs/>
                <w:color w:val="000000"/>
                <w:sz w:val="20"/>
                <w:szCs w:val="20"/>
              </w:rPr>
            </w:pPr>
            <w:r w:rsidRPr="00E113F9">
              <w:rPr>
                <w:b/>
                <w:bCs/>
                <w:color w:val="000000"/>
                <w:sz w:val="20"/>
                <w:szCs w:val="20"/>
              </w:rPr>
              <w:t>55,533</w:t>
            </w:r>
          </w:p>
        </w:tc>
        <w:tc>
          <w:tcPr>
            <w:tcW w:w="1893" w:type="dxa"/>
            <w:tcBorders>
              <w:top w:val="nil"/>
              <w:left w:val="nil"/>
              <w:bottom w:val="single" w:sz="4" w:space="0" w:color="auto"/>
              <w:right w:val="single" w:sz="4" w:space="0" w:color="auto"/>
            </w:tcBorders>
            <w:vAlign w:val="center"/>
          </w:tcPr>
          <w:p w14:paraId="63D95855" w14:textId="77777777" w:rsidR="002C0674" w:rsidRPr="00E113F9" w:rsidRDefault="002C0674" w:rsidP="00FF78AC">
            <w:pPr>
              <w:jc w:val="right"/>
              <w:rPr>
                <w:b/>
                <w:bCs/>
                <w:color w:val="000000"/>
                <w:sz w:val="20"/>
                <w:szCs w:val="20"/>
              </w:rPr>
            </w:pPr>
            <w:r w:rsidRPr="00E113F9">
              <w:rPr>
                <w:b/>
                <w:bCs/>
                <w:color w:val="000000"/>
                <w:sz w:val="20"/>
                <w:szCs w:val="20"/>
              </w:rPr>
              <w:t>29,102</w:t>
            </w:r>
          </w:p>
        </w:tc>
        <w:tc>
          <w:tcPr>
            <w:tcW w:w="1639" w:type="dxa"/>
            <w:tcBorders>
              <w:top w:val="nil"/>
              <w:left w:val="nil"/>
              <w:bottom w:val="single" w:sz="4" w:space="0" w:color="auto"/>
              <w:right w:val="single" w:sz="4" w:space="0" w:color="auto"/>
            </w:tcBorders>
            <w:vAlign w:val="center"/>
          </w:tcPr>
          <w:p w14:paraId="241EA067" w14:textId="77777777" w:rsidR="002C0674" w:rsidRPr="00E113F9" w:rsidRDefault="002C0674" w:rsidP="00FF78AC">
            <w:pPr>
              <w:jc w:val="right"/>
              <w:rPr>
                <w:b/>
                <w:bCs/>
                <w:color w:val="000000"/>
                <w:sz w:val="20"/>
                <w:szCs w:val="20"/>
              </w:rPr>
            </w:pPr>
            <w:r w:rsidRPr="00E113F9">
              <w:rPr>
                <w:b/>
                <w:bCs/>
                <w:color w:val="000000"/>
                <w:sz w:val="20"/>
                <w:szCs w:val="20"/>
              </w:rPr>
              <w:t>29,402</w:t>
            </w:r>
          </w:p>
        </w:tc>
        <w:tc>
          <w:tcPr>
            <w:tcW w:w="1521" w:type="dxa"/>
            <w:tcBorders>
              <w:top w:val="nil"/>
              <w:left w:val="nil"/>
              <w:bottom w:val="single" w:sz="4" w:space="0" w:color="auto"/>
              <w:right w:val="single" w:sz="4" w:space="0" w:color="auto"/>
            </w:tcBorders>
            <w:vAlign w:val="center"/>
          </w:tcPr>
          <w:p w14:paraId="45FC5BFF" w14:textId="77777777" w:rsidR="002C0674" w:rsidRPr="00E113F9" w:rsidRDefault="002C0674" w:rsidP="00FF78AC">
            <w:pPr>
              <w:jc w:val="right"/>
              <w:rPr>
                <w:b/>
                <w:bCs/>
                <w:color w:val="000000"/>
                <w:sz w:val="20"/>
                <w:szCs w:val="20"/>
              </w:rPr>
            </w:pPr>
            <w:r w:rsidRPr="00E113F9">
              <w:rPr>
                <w:b/>
                <w:bCs/>
                <w:color w:val="000000"/>
                <w:sz w:val="20"/>
                <w:szCs w:val="20"/>
              </w:rPr>
              <w:t>114,037</w:t>
            </w:r>
          </w:p>
        </w:tc>
      </w:tr>
      <w:tr w:rsidR="002C0674" w:rsidRPr="00E113F9" w14:paraId="25D67237"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647B50C" w14:textId="77777777" w:rsidR="002C0674" w:rsidRPr="00E113F9" w:rsidRDefault="002C0674" w:rsidP="00FF78AC">
            <w:pPr>
              <w:rPr>
                <w:b/>
                <w:bCs/>
                <w:color w:val="000000"/>
                <w:sz w:val="20"/>
                <w:szCs w:val="20"/>
              </w:rPr>
            </w:pPr>
            <w:r w:rsidRPr="00E113F9">
              <w:rPr>
                <w:b/>
                <w:bCs/>
                <w:color w:val="000000"/>
                <w:sz w:val="20"/>
                <w:szCs w:val="20"/>
              </w:rPr>
              <w:t>Население в т.ч.</w:t>
            </w:r>
          </w:p>
        </w:tc>
        <w:tc>
          <w:tcPr>
            <w:tcW w:w="1621" w:type="dxa"/>
            <w:tcBorders>
              <w:top w:val="nil"/>
              <w:left w:val="nil"/>
              <w:bottom w:val="single" w:sz="4" w:space="0" w:color="auto"/>
              <w:right w:val="single" w:sz="4" w:space="0" w:color="auto"/>
            </w:tcBorders>
            <w:vAlign w:val="center"/>
          </w:tcPr>
          <w:p w14:paraId="77F965FF" w14:textId="77777777" w:rsidR="002C0674" w:rsidRPr="00E113F9" w:rsidRDefault="002C0674" w:rsidP="00FF78AC">
            <w:pPr>
              <w:jc w:val="right"/>
              <w:rPr>
                <w:b/>
                <w:bCs/>
                <w:sz w:val="20"/>
                <w:szCs w:val="20"/>
              </w:rPr>
            </w:pPr>
            <w:r w:rsidRPr="00E113F9">
              <w:rPr>
                <w:b/>
                <w:bCs/>
                <w:sz w:val="20"/>
                <w:szCs w:val="20"/>
              </w:rPr>
              <w:t>183,517</w:t>
            </w:r>
          </w:p>
        </w:tc>
        <w:tc>
          <w:tcPr>
            <w:tcW w:w="1893" w:type="dxa"/>
            <w:tcBorders>
              <w:top w:val="nil"/>
              <w:left w:val="nil"/>
              <w:bottom w:val="single" w:sz="4" w:space="0" w:color="auto"/>
              <w:right w:val="single" w:sz="4" w:space="0" w:color="auto"/>
            </w:tcBorders>
            <w:vAlign w:val="center"/>
          </w:tcPr>
          <w:p w14:paraId="35CAE345" w14:textId="77777777" w:rsidR="002C0674" w:rsidRPr="00E113F9" w:rsidRDefault="002C0674" w:rsidP="00FF78AC">
            <w:pPr>
              <w:rPr>
                <w:b/>
                <w:bCs/>
                <w:sz w:val="20"/>
                <w:szCs w:val="20"/>
              </w:rPr>
            </w:pPr>
            <w:r w:rsidRPr="00E113F9">
              <w:rPr>
                <w:b/>
                <w:bCs/>
                <w:sz w:val="20"/>
                <w:szCs w:val="20"/>
              </w:rPr>
              <w:t> </w:t>
            </w:r>
          </w:p>
        </w:tc>
        <w:tc>
          <w:tcPr>
            <w:tcW w:w="1639" w:type="dxa"/>
            <w:tcBorders>
              <w:top w:val="nil"/>
              <w:left w:val="nil"/>
              <w:bottom w:val="single" w:sz="4" w:space="0" w:color="auto"/>
              <w:right w:val="single" w:sz="4" w:space="0" w:color="auto"/>
            </w:tcBorders>
            <w:vAlign w:val="center"/>
          </w:tcPr>
          <w:p w14:paraId="437D9CD1" w14:textId="77777777" w:rsidR="002C0674" w:rsidRPr="00E113F9" w:rsidRDefault="002C0674" w:rsidP="00FF78AC">
            <w:pPr>
              <w:jc w:val="right"/>
              <w:rPr>
                <w:b/>
                <w:bCs/>
                <w:sz w:val="20"/>
                <w:szCs w:val="20"/>
              </w:rPr>
            </w:pPr>
            <w:r w:rsidRPr="00E113F9">
              <w:rPr>
                <w:b/>
                <w:bCs/>
                <w:sz w:val="20"/>
                <w:szCs w:val="20"/>
              </w:rPr>
              <w:t>75,6</w:t>
            </w:r>
          </w:p>
        </w:tc>
        <w:tc>
          <w:tcPr>
            <w:tcW w:w="1521" w:type="dxa"/>
            <w:tcBorders>
              <w:top w:val="nil"/>
              <w:left w:val="nil"/>
              <w:bottom w:val="single" w:sz="4" w:space="0" w:color="auto"/>
              <w:right w:val="single" w:sz="4" w:space="0" w:color="auto"/>
            </w:tcBorders>
            <w:vAlign w:val="center"/>
          </w:tcPr>
          <w:p w14:paraId="44F5D418" w14:textId="77777777" w:rsidR="002C0674" w:rsidRPr="00E113F9" w:rsidRDefault="002C0674" w:rsidP="00FF78AC">
            <w:pPr>
              <w:jc w:val="right"/>
              <w:rPr>
                <w:b/>
                <w:bCs/>
                <w:sz w:val="20"/>
                <w:szCs w:val="20"/>
              </w:rPr>
            </w:pPr>
            <w:r w:rsidRPr="00E113F9">
              <w:rPr>
                <w:b/>
                <w:bCs/>
                <w:sz w:val="20"/>
                <w:szCs w:val="20"/>
              </w:rPr>
              <w:t>259,117</w:t>
            </w:r>
          </w:p>
        </w:tc>
      </w:tr>
      <w:tr w:rsidR="002C0674" w:rsidRPr="00E113F9" w14:paraId="47B0434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EE86520" w14:textId="77777777" w:rsidR="002C0674" w:rsidRPr="00E113F9" w:rsidRDefault="002C0674" w:rsidP="00FF78AC">
            <w:pPr>
              <w:rPr>
                <w:color w:val="000000"/>
                <w:sz w:val="20"/>
                <w:szCs w:val="20"/>
              </w:rPr>
            </w:pPr>
            <w:r w:rsidRPr="00E113F9">
              <w:rPr>
                <w:color w:val="000000"/>
                <w:sz w:val="20"/>
                <w:szCs w:val="20"/>
              </w:rPr>
              <w:t>МКД</w:t>
            </w:r>
          </w:p>
        </w:tc>
        <w:tc>
          <w:tcPr>
            <w:tcW w:w="1621" w:type="dxa"/>
            <w:tcBorders>
              <w:top w:val="nil"/>
              <w:left w:val="nil"/>
              <w:bottom w:val="single" w:sz="4" w:space="0" w:color="auto"/>
              <w:right w:val="single" w:sz="4" w:space="0" w:color="auto"/>
            </w:tcBorders>
            <w:vAlign w:val="center"/>
          </w:tcPr>
          <w:p w14:paraId="247C387F" w14:textId="77777777" w:rsidR="002C0674" w:rsidRPr="00E113F9" w:rsidRDefault="002C0674" w:rsidP="00FF78AC">
            <w:pPr>
              <w:jc w:val="right"/>
              <w:rPr>
                <w:sz w:val="20"/>
                <w:szCs w:val="20"/>
              </w:rPr>
            </w:pPr>
            <w:r w:rsidRPr="00E113F9">
              <w:rPr>
                <w:sz w:val="20"/>
                <w:szCs w:val="20"/>
              </w:rPr>
              <w:t>181,081</w:t>
            </w:r>
          </w:p>
        </w:tc>
        <w:tc>
          <w:tcPr>
            <w:tcW w:w="1893" w:type="dxa"/>
            <w:tcBorders>
              <w:top w:val="nil"/>
              <w:left w:val="nil"/>
              <w:bottom w:val="single" w:sz="4" w:space="0" w:color="auto"/>
              <w:right w:val="single" w:sz="4" w:space="0" w:color="auto"/>
            </w:tcBorders>
            <w:vAlign w:val="center"/>
          </w:tcPr>
          <w:p w14:paraId="4C9018A2" w14:textId="77777777" w:rsidR="002C0674" w:rsidRPr="00E113F9" w:rsidRDefault="002C0674" w:rsidP="00FF78AC">
            <w:pPr>
              <w:rPr>
                <w:sz w:val="20"/>
                <w:szCs w:val="20"/>
              </w:rPr>
            </w:pPr>
            <w:r w:rsidRPr="00E113F9">
              <w:rPr>
                <w:sz w:val="20"/>
                <w:szCs w:val="20"/>
              </w:rPr>
              <w:t> </w:t>
            </w:r>
          </w:p>
        </w:tc>
        <w:tc>
          <w:tcPr>
            <w:tcW w:w="1639" w:type="dxa"/>
            <w:tcBorders>
              <w:top w:val="nil"/>
              <w:left w:val="nil"/>
              <w:bottom w:val="single" w:sz="4" w:space="0" w:color="auto"/>
              <w:right w:val="single" w:sz="4" w:space="0" w:color="auto"/>
            </w:tcBorders>
            <w:vAlign w:val="center"/>
          </w:tcPr>
          <w:p w14:paraId="4F0DD70B" w14:textId="77777777" w:rsidR="002C0674" w:rsidRPr="00E113F9" w:rsidRDefault="002C0674" w:rsidP="00FF78AC">
            <w:pPr>
              <w:jc w:val="right"/>
              <w:rPr>
                <w:sz w:val="20"/>
                <w:szCs w:val="20"/>
              </w:rPr>
            </w:pPr>
            <w:r w:rsidRPr="00E113F9">
              <w:rPr>
                <w:sz w:val="20"/>
                <w:szCs w:val="20"/>
              </w:rPr>
              <w:t>75,600</w:t>
            </w:r>
          </w:p>
        </w:tc>
        <w:tc>
          <w:tcPr>
            <w:tcW w:w="1521" w:type="dxa"/>
            <w:tcBorders>
              <w:top w:val="nil"/>
              <w:left w:val="nil"/>
              <w:bottom w:val="single" w:sz="4" w:space="0" w:color="auto"/>
              <w:right w:val="single" w:sz="4" w:space="0" w:color="auto"/>
            </w:tcBorders>
            <w:vAlign w:val="center"/>
          </w:tcPr>
          <w:p w14:paraId="60FF92D1" w14:textId="77777777" w:rsidR="002C0674" w:rsidRPr="00E113F9" w:rsidRDefault="002C0674" w:rsidP="00FF78AC">
            <w:pPr>
              <w:jc w:val="right"/>
              <w:rPr>
                <w:sz w:val="20"/>
                <w:szCs w:val="20"/>
              </w:rPr>
            </w:pPr>
            <w:r w:rsidRPr="00E113F9">
              <w:rPr>
                <w:sz w:val="20"/>
                <w:szCs w:val="20"/>
              </w:rPr>
              <w:t>256,681</w:t>
            </w:r>
          </w:p>
        </w:tc>
      </w:tr>
      <w:tr w:rsidR="002C0674" w:rsidRPr="00E113F9" w14:paraId="0122A431"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5010DA98" w14:textId="77777777" w:rsidR="002C0674" w:rsidRPr="00E113F9" w:rsidRDefault="002C0674" w:rsidP="0033235C">
            <w:pPr>
              <w:ind w:firstLine="0"/>
              <w:rPr>
                <w:color w:val="000000"/>
                <w:sz w:val="20"/>
                <w:szCs w:val="20"/>
              </w:rPr>
            </w:pPr>
            <w:r w:rsidRPr="00E113F9">
              <w:rPr>
                <w:color w:val="000000"/>
                <w:sz w:val="20"/>
                <w:szCs w:val="20"/>
              </w:rPr>
              <w:t>Частные домовладения</w:t>
            </w:r>
          </w:p>
        </w:tc>
        <w:tc>
          <w:tcPr>
            <w:tcW w:w="1621" w:type="dxa"/>
            <w:tcBorders>
              <w:top w:val="nil"/>
              <w:left w:val="nil"/>
              <w:bottom w:val="single" w:sz="4" w:space="0" w:color="auto"/>
              <w:right w:val="single" w:sz="4" w:space="0" w:color="auto"/>
            </w:tcBorders>
            <w:vAlign w:val="center"/>
          </w:tcPr>
          <w:p w14:paraId="319EEC16" w14:textId="77777777" w:rsidR="002C0674" w:rsidRPr="00E113F9" w:rsidRDefault="002C0674" w:rsidP="00FF78AC">
            <w:pPr>
              <w:jc w:val="right"/>
              <w:rPr>
                <w:sz w:val="20"/>
                <w:szCs w:val="20"/>
              </w:rPr>
            </w:pPr>
            <w:r w:rsidRPr="00E113F9">
              <w:rPr>
                <w:sz w:val="20"/>
                <w:szCs w:val="20"/>
              </w:rPr>
              <w:t>2,436</w:t>
            </w:r>
          </w:p>
        </w:tc>
        <w:tc>
          <w:tcPr>
            <w:tcW w:w="1893" w:type="dxa"/>
            <w:tcBorders>
              <w:top w:val="nil"/>
              <w:left w:val="nil"/>
              <w:bottom w:val="single" w:sz="4" w:space="0" w:color="auto"/>
              <w:right w:val="single" w:sz="4" w:space="0" w:color="auto"/>
            </w:tcBorders>
            <w:vAlign w:val="center"/>
          </w:tcPr>
          <w:p w14:paraId="38D3CCED" w14:textId="77777777" w:rsidR="002C0674" w:rsidRPr="00E113F9" w:rsidRDefault="002C0674" w:rsidP="00FF78AC">
            <w:pPr>
              <w:rPr>
                <w:color w:val="FF0000"/>
                <w:sz w:val="20"/>
                <w:szCs w:val="20"/>
              </w:rPr>
            </w:pPr>
            <w:r w:rsidRPr="00E113F9">
              <w:rPr>
                <w:color w:val="FF0000"/>
                <w:sz w:val="20"/>
                <w:szCs w:val="20"/>
              </w:rPr>
              <w:t> </w:t>
            </w:r>
          </w:p>
        </w:tc>
        <w:tc>
          <w:tcPr>
            <w:tcW w:w="1639" w:type="dxa"/>
            <w:tcBorders>
              <w:top w:val="nil"/>
              <w:left w:val="nil"/>
              <w:bottom w:val="single" w:sz="4" w:space="0" w:color="auto"/>
              <w:right w:val="single" w:sz="4" w:space="0" w:color="auto"/>
            </w:tcBorders>
            <w:vAlign w:val="center"/>
          </w:tcPr>
          <w:p w14:paraId="30697E22" w14:textId="77777777" w:rsidR="002C0674" w:rsidRPr="00E113F9" w:rsidRDefault="002C0674" w:rsidP="00FF78AC">
            <w:pPr>
              <w:rPr>
                <w:color w:val="FF0000"/>
                <w:sz w:val="20"/>
                <w:szCs w:val="20"/>
              </w:rPr>
            </w:pPr>
            <w:r w:rsidRPr="00E113F9">
              <w:rPr>
                <w:color w:val="FF0000"/>
                <w:sz w:val="20"/>
                <w:szCs w:val="20"/>
              </w:rPr>
              <w:t> </w:t>
            </w:r>
          </w:p>
        </w:tc>
        <w:tc>
          <w:tcPr>
            <w:tcW w:w="1521" w:type="dxa"/>
            <w:tcBorders>
              <w:top w:val="nil"/>
              <w:left w:val="nil"/>
              <w:bottom w:val="single" w:sz="4" w:space="0" w:color="auto"/>
              <w:right w:val="single" w:sz="4" w:space="0" w:color="auto"/>
            </w:tcBorders>
            <w:vAlign w:val="center"/>
          </w:tcPr>
          <w:p w14:paraId="5A18B69E" w14:textId="77777777" w:rsidR="002C0674" w:rsidRPr="00E113F9" w:rsidRDefault="002C0674" w:rsidP="00FF78AC">
            <w:pPr>
              <w:jc w:val="right"/>
              <w:rPr>
                <w:sz w:val="20"/>
                <w:szCs w:val="20"/>
              </w:rPr>
            </w:pPr>
            <w:r w:rsidRPr="00E113F9">
              <w:rPr>
                <w:sz w:val="20"/>
                <w:szCs w:val="20"/>
              </w:rPr>
              <w:t>2,436</w:t>
            </w:r>
          </w:p>
        </w:tc>
      </w:tr>
      <w:tr w:rsidR="002C0674" w:rsidRPr="00E113F9" w14:paraId="2B241B3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901A8A5" w14:textId="77777777" w:rsidR="002C0674" w:rsidRPr="00E113F9" w:rsidRDefault="002C0674" w:rsidP="0033235C">
            <w:pPr>
              <w:ind w:firstLine="0"/>
              <w:rPr>
                <w:b/>
                <w:bCs/>
                <w:color w:val="000000"/>
                <w:sz w:val="20"/>
                <w:szCs w:val="20"/>
              </w:rPr>
            </w:pPr>
            <w:r w:rsidRPr="00E113F9">
              <w:rPr>
                <w:b/>
                <w:bCs/>
                <w:color w:val="000000"/>
                <w:sz w:val="20"/>
                <w:szCs w:val="20"/>
              </w:rPr>
              <w:t>Прочие нежилые, в т.ч.</w:t>
            </w:r>
          </w:p>
        </w:tc>
        <w:tc>
          <w:tcPr>
            <w:tcW w:w="1621" w:type="dxa"/>
            <w:tcBorders>
              <w:top w:val="nil"/>
              <w:left w:val="nil"/>
              <w:bottom w:val="single" w:sz="4" w:space="0" w:color="auto"/>
              <w:right w:val="single" w:sz="4" w:space="0" w:color="auto"/>
            </w:tcBorders>
            <w:vAlign w:val="center"/>
          </w:tcPr>
          <w:p w14:paraId="3FAF884D" w14:textId="77777777" w:rsidR="002C0674" w:rsidRPr="00E113F9" w:rsidRDefault="002C0674" w:rsidP="00FF78AC">
            <w:pPr>
              <w:jc w:val="right"/>
              <w:rPr>
                <w:b/>
                <w:bCs/>
                <w:color w:val="000000"/>
                <w:sz w:val="20"/>
                <w:szCs w:val="20"/>
              </w:rPr>
            </w:pPr>
            <w:r w:rsidRPr="00E113F9">
              <w:rPr>
                <w:b/>
                <w:bCs/>
                <w:color w:val="000000"/>
                <w:sz w:val="20"/>
                <w:szCs w:val="20"/>
              </w:rPr>
              <w:t>77,342</w:t>
            </w:r>
          </w:p>
        </w:tc>
        <w:tc>
          <w:tcPr>
            <w:tcW w:w="1893" w:type="dxa"/>
            <w:tcBorders>
              <w:top w:val="nil"/>
              <w:left w:val="nil"/>
              <w:bottom w:val="single" w:sz="4" w:space="0" w:color="auto"/>
              <w:right w:val="single" w:sz="4" w:space="0" w:color="auto"/>
            </w:tcBorders>
            <w:vAlign w:val="center"/>
          </w:tcPr>
          <w:p w14:paraId="4C0CC674" w14:textId="77777777" w:rsidR="002C0674" w:rsidRPr="00E113F9" w:rsidRDefault="002C0674" w:rsidP="00FF78AC">
            <w:pPr>
              <w:jc w:val="right"/>
              <w:rPr>
                <w:b/>
                <w:bCs/>
                <w:color w:val="000000"/>
                <w:sz w:val="20"/>
                <w:szCs w:val="20"/>
              </w:rPr>
            </w:pPr>
            <w:r w:rsidRPr="00E113F9">
              <w:rPr>
                <w:b/>
                <w:bCs/>
                <w:color w:val="000000"/>
                <w:sz w:val="20"/>
                <w:szCs w:val="20"/>
              </w:rPr>
              <w:t>8,511</w:t>
            </w:r>
          </w:p>
        </w:tc>
        <w:tc>
          <w:tcPr>
            <w:tcW w:w="1639" w:type="dxa"/>
            <w:tcBorders>
              <w:top w:val="nil"/>
              <w:left w:val="nil"/>
              <w:bottom w:val="single" w:sz="4" w:space="0" w:color="auto"/>
              <w:right w:val="single" w:sz="4" w:space="0" w:color="auto"/>
            </w:tcBorders>
            <w:vAlign w:val="center"/>
          </w:tcPr>
          <w:p w14:paraId="21263572" w14:textId="77777777" w:rsidR="002C0674" w:rsidRPr="00E113F9" w:rsidRDefault="002C0674" w:rsidP="00FF78AC">
            <w:pPr>
              <w:jc w:val="right"/>
              <w:rPr>
                <w:b/>
                <w:bCs/>
                <w:color w:val="000000"/>
                <w:sz w:val="20"/>
                <w:szCs w:val="20"/>
              </w:rPr>
            </w:pPr>
            <w:r w:rsidRPr="00E113F9">
              <w:rPr>
                <w:b/>
                <w:bCs/>
                <w:color w:val="000000"/>
                <w:sz w:val="20"/>
                <w:szCs w:val="20"/>
              </w:rPr>
              <w:t>18,729</w:t>
            </w:r>
          </w:p>
        </w:tc>
        <w:tc>
          <w:tcPr>
            <w:tcW w:w="1521" w:type="dxa"/>
            <w:tcBorders>
              <w:top w:val="nil"/>
              <w:left w:val="nil"/>
              <w:bottom w:val="single" w:sz="4" w:space="0" w:color="auto"/>
              <w:right w:val="single" w:sz="4" w:space="0" w:color="auto"/>
            </w:tcBorders>
            <w:vAlign w:val="center"/>
          </w:tcPr>
          <w:p w14:paraId="51DD2011" w14:textId="77777777" w:rsidR="002C0674" w:rsidRPr="00E113F9" w:rsidRDefault="002C0674" w:rsidP="00FF78AC">
            <w:pPr>
              <w:jc w:val="right"/>
              <w:rPr>
                <w:b/>
                <w:bCs/>
                <w:color w:val="000000"/>
                <w:sz w:val="20"/>
                <w:szCs w:val="20"/>
              </w:rPr>
            </w:pPr>
            <w:r w:rsidRPr="00E113F9">
              <w:rPr>
                <w:b/>
                <w:bCs/>
                <w:color w:val="000000"/>
                <w:sz w:val="20"/>
                <w:szCs w:val="20"/>
              </w:rPr>
              <w:t>104,582</w:t>
            </w:r>
          </w:p>
        </w:tc>
      </w:tr>
      <w:tr w:rsidR="002C0674" w:rsidRPr="00E113F9" w14:paraId="073F4A5A"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3351487" w14:textId="77777777" w:rsidR="002C0674" w:rsidRPr="00E113F9" w:rsidRDefault="002C0674" w:rsidP="0033235C">
            <w:pPr>
              <w:ind w:firstLine="0"/>
              <w:rPr>
                <w:color w:val="000000"/>
                <w:sz w:val="20"/>
                <w:szCs w:val="20"/>
              </w:rPr>
            </w:pPr>
            <w:r w:rsidRPr="00E113F9">
              <w:rPr>
                <w:color w:val="000000"/>
                <w:sz w:val="20"/>
                <w:szCs w:val="20"/>
              </w:rPr>
              <w:t>АО "СХК" (БУ-1)</w:t>
            </w:r>
          </w:p>
        </w:tc>
        <w:tc>
          <w:tcPr>
            <w:tcW w:w="1621" w:type="dxa"/>
            <w:tcBorders>
              <w:top w:val="nil"/>
              <w:left w:val="nil"/>
              <w:bottom w:val="single" w:sz="4" w:space="0" w:color="auto"/>
              <w:right w:val="single" w:sz="4" w:space="0" w:color="auto"/>
            </w:tcBorders>
            <w:vAlign w:val="center"/>
          </w:tcPr>
          <w:p w14:paraId="46614912" w14:textId="77777777" w:rsidR="002C0674" w:rsidRPr="00E113F9" w:rsidRDefault="002C0674" w:rsidP="00FF78AC">
            <w:pPr>
              <w:jc w:val="right"/>
              <w:rPr>
                <w:sz w:val="20"/>
                <w:szCs w:val="20"/>
              </w:rPr>
            </w:pPr>
            <w:r w:rsidRPr="00E113F9">
              <w:rPr>
                <w:sz w:val="20"/>
                <w:szCs w:val="20"/>
              </w:rPr>
              <w:t>13,430</w:t>
            </w:r>
          </w:p>
        </w:tc>
        <w:tc>
          <w:tcPr>
            <w:tcW w:w="1893" w:type="dxa"/>
            <w:tcBorders>
              <w:top w:val="nil"/>
              <w:left w:val="nil"/>
              <w:bottom w:val="single" w:sz="4" w:space="0" w:color="auto"/>
              <w:right w:val="single" w:sz="4" w:space="0" w:color="auto"/>
            </w:tcBorders>
            <w:vAlign w:val="center"/>
          </w:tcPr>
          <w:p w14:paraId="1D3D2310" w14:textId="77777777" w:rsidR="002C0674" w:rsidRPr="00E113F9" w:rsidRDefault="002C0674" w:rsidP="00FF78AC">
            <w:pPr>
              <w:jc w:val="right"/>
              <w:rPr>
                <w:sz w:val="20"/>
                <w:szCs w:val="20"/>
              </w:rPr>
            </w:pPr>
            <w:r w:rsidRPr="00E113F9">
              <w:rPr>
                <w:sz w:val="20"/>
                <w:szCs w:val="20"/>
              </w:rPr>
              <w:t>2,614</w:t>
            </w:r>
          </w:p>
        </w:tc>
        <w:tc>
          <w:tcPr>
            <w:tcW w:w="1639" w:type="dxa"/>
            <w:tcBorders>
              <w:top w:val="nil"/>
              <w:left w:val="nil"/>
              <w:bottom w:val="single" w:sz="4" w:space="0" w:color="auto"/>
              <w:right w:val="single" w:sz="4" w:space="0" w:color="auto"/>
            </w:tcBorders>
            <w:vAlign w:val="center"/>
          </w:tcPr>
          <w:p w14:paraId="4D76E964" w14:textId="77777777" w:rsidR="002C0674" w:rsidRPr="00E113F9" w:rsidRDefault="002C0674" w:rsidP="00FF78AC">
            <w:pPr>
              <w:jc w:val="right"/>
              <w:rPr>
                <w:sz w:val="20"/>
                <w:szCs w:val="20"/>
              </w:rPr>
            </w:pPr>
            <w:r w:rsidRPr="00E113F9">
              <w:rPr>
                <w:sz w:val="20"/>
                <w:szCs w:val="20"/>
              </w:rPr>
              <w:t>2,733</w:t>
            </w:r>
          </w:p>
        </w:tc>
        <w:tc>
          <w:tcPr>
            <w:tcW w:w="1521" w:type="dxa"/>
            <w:tcBorders>
              <w:top w:val="nil"/>
              <w:left w:val="nil"/>
              <w:bottom w:val="single" w:sz="4" w:space="0" w:color="auto"/>
              <w:right w:val="single" w:sz="4" w:space="0" w:color="auto"/>
            </w:tcBorders>
            <w:vAlign w:val="center"/>
          </w:tcPr>
          <w:p w14:paraId="65E46D3A" w14:textId="77777777" w:rsidR="002C0674" w:rsidRPr="00E113F9" w:rsidRDefault="002C0674" w:rsidP="00FF78AC">
            <w:pPr>
              <w:jc w:val="right"/>
              <w:rPr>
                <w:sz w:val="20"/>
                <w:szCs w:val="20"/>
              </w:rPr>
            </w:pPr>
            <w:r w:rsidRPr="00E113F9">
              <w:rPr>
                <w:sz w:val="20"/>
                <w:szCs w:val="20"/>
              </w:rPr>
              <w:t>18,777</w:t>
            </w:r>
          </w:p>
        </w:tc>
      </w:tr>
      <w:tr w:rsidR="002C0674" w:rsidRPr="00E113F9" w14:paraId="1516330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21410F9" w14:textId="77777777" w:rsidR="002C0674" w:rsidRPr="00E113F9" w:rsidRDefault="002C0674" w:rsidP="0033235C">
            <w:pPr>
              <w:ind w:firstLine="0"/>
              <w:rPr>
                <w:color w:val="000000"/>
                <w:sz w:val="20"/>
                <w:szCs w:val="20"/>
              </w:rPr>
            </w:pPr>
            <w:r w:rsidRPr="00E113F9">
              <w:rPr>
                <w:color w:val="000000"/>
                <w:sz w:val="20"/>
                <w:szCs w:val="20"/>
              </w:rPr>
              <w:t>ГСПО</w:t>
            </w:r>
          </w:p>
        </w:tc>
        <w:tc>
          <w:tcPr>
            <w:tcW w:w="1621" w:type="dxa"/>
            <w:tcBorders>
              <w:top w:val="nil"/>
              <w:left w:val="nil"/>
              <w:bottom w:val="single" w:sz="4" w:space="0" w:color="auto"/>
              <w:right w:val="single" w:sz="4" w:space="0" w:color="auto"/>
            </w:tcBorders>
            <w:vAlign w:val="center"/>
          </w:tcPr>
          <w:p w14:paraId="76DBF5B9" w14:textId="77777777" w:rsidR="002C0674" w:rsidRPr="00E113F9" w:rsidRDefault="002C0674" w:rsidP="00FF78AC">
            <w:pPr>
              <w:jc w:val="right"/>
              <w:rPr>
                <w:color w:val="000000"/>
                <w:sz w:val="20"/>
                <w:szCs w:val="20"/>
              </w:rPr>
            </w:pPr>
            <w:r w:rsidRPr="00E113F9">
              <w:rPr>
                <w:color w:val="000000"/>
                <w:sz w:val="20"/>
                <w:szCs w:val="20"/>
              </w:rPr>
              <w:t>29,913</w:t>
            </w:r>
          </w:p>
        </w:tc>
        <w:tc>
          <w:tcPr>
            <w:tcW w:w="1893" w:type="dxa"/>
            <w:tcBorders>
              <w:top w:val="nil"/>
              <w:left w:val="nil"/>
              <w:bottom w:val="single" w:sz="4" w:space="0" w:color="auto"/>
              <w:right w:val="single" w:sz="4" w:space="0" w:color="auto"/>
            </w:tcBorders>
            <w:vAlign w:val="center"/>
          </w:tcPr>
          <w:p w14:paraId="6F6EAF2B" w14:textId="77777777" w:rsidR="002C0674" w:rsidRPr="00E113F9" w:rsidRDefault="002C0674" w:rsidP="00FF78AC">
            <w:pPr>
              <w:jc w:val="right"/>
              <w:rPr>
                <w:color w:val="000000"/>
                <w:sz w:val="20"/>
                <w:szCs w:val="20"/>
              </w:rPr>
            </w:pPr>
            <w:r w:rsidRPr="00E113F9">
              <w:rPr>
                <w:color w:val="000000"/>
                <w:sz w:val="20"/>
                <w:szCs w:val="20"/>
              </w:rPr>
              <w:t>0,000</w:t>
            </w:r>
          </w:p>
        </w:tc>
        <w:tc>
          <w:tcPr>
            <w:tcW w:w="1639" w:type="dxa"/>
            <w:tcBorders>
              <w:top w:val="nil"/>
              <w:left w:val="nil"/>
              <w:bottom w:val="single" w:sz="4" w:space="0" w:color="auto"/>
              <w:right w:val="single" w:sz="4" w:space="0" w:color="auto"/>
            </w:tcBorders>
            <w:vAlign w:val="center"/>
          </w:tcPr>
          <w:p w14:paraId="0442F34B" w14:textId="77777777" w:rsidR="002C0674" w:rsidRPr="00E113F9" w:rsidRDefault="002C0674" w:rsidP="00FF78AC">
            <w:pPr>
              <w:jc w:val="right"/>
              <w:rPr>
                <w:color w:val="000000"/>
                <w:sz w:val="20"/>
                <w:szCs w:val="20"/>
              </w:rPr>
            </w:pPr>
            <w:r w:rsidRPr="00E113F9">
              <w:rPr>
                <w:color w:val="000000"/>
                <w:sz w:val="20"/>
                <w:szCs w:val="20"/>
              </w:rPr>
              <w:t>0,000</w:t>
            </w:r>
          </w:p>
        </w:tc>
        <w:tc>
          <w:tcPr>
            <w:tcW w:w="1521" w:type="dxa"/>
            <w:tcBorders>
              <w:top w:val="nil"/>
              <w:left w:val="nil"/>
              <w:bottom w:val="single" w:sz="4" w:space="0" w:color="auto"/>
              <w:right w:val="single" w:sz="4" w:space="0" w:color="auto"/>
            </w:tcBorders>
            <w:vAlign w:val="center"/>
          </w:tcPr>
          <w:p w14:paraId="177C42AA" w14:textId="77777777" w:rsidR="002C0674" w:rsidRPr="00E113F9" w:rsidRDefault="002C0674" w:rsidP="00FF78AC">
            <w:pPr>
              <w:jc w:val="right"/>
              <w:rPr>
                <w:color w:val="000000"/>
                <w:sz w:val="20"/>
                <w:szCs w:val="20"/>
              </w:rPr>
            </w:pPr>
            <w:r w:rsidRPr="00E113F9">
              <w:rPr>
                <w:color w:val="000000"/>
                <w:sz w:val="20"/>
                <w:szCs w:val="20"/>
              </w:rPr>
              <w:t>29,913</w:t>
            </w:r>
          </w:p>
        </w:tc>
      </w:tr>
      <w:tr w:rsidR="002C0674" w:rsidRPr="00E113F9" w14:paraId="68C3756D"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FAF462B" w14:textId="77777777" w:rsidR="002C0674" w:rsidRPr="00E113F9" w:rsidRDefault="002C0674" w:rsidP="0033235C">
            <w:pPr>
              <w:ind w:firstLine="0"/>
              <w:rPr>
                <w:color w:val="000000"/>
                <w:sz w:val="20"/>
                <w:szCs w:val="20"/>
              </w:rPr>
            </w:pPr>
            <w:r w:rsidRPr="00E113F9">
              <w:rPr>
                <w:color w:val="000000"/>
                <w:sz w:val="20"/>
                <w:szCs w:val="20"/>
              </w:rPr>
              <w:t>потребители ЮЛ</w:t>
            </w:r>
          </w:p>
        </w:tc>
        <w:tc>
          <w:tcPr>
            <w:tcW w:w="1621" w:type="dxa"/>
            <w:tcBorders>
              <w:top w:val="nil"/>
              <w:left w:val="nil"/>
              <w:bottom w:val="single" w:sz="4" w:space="0" w:color="auto"/>
              <w:right w:val="single" w:sz="4" w:space="0" w:color="auto"/>
            </w:tcBorders>
            <w:vAlign w:val="center"/>
          </w:tcPr>
          <w:p w14:paraId="522397D1" w14:textId="77777777" w:rsidR="002C0674" w:rsidRPr="00E113F9" w:rsidRDefault="002C0674" w:rsidP="00FF78AC">
            <w:pPr>
              <w:jc w:val="right"/>
              <w:rPr>
                <w:color w:val="000000"/>
                <w:sz w:val="20"/>
                <w:szCs w:val="20"/>
              </w:rPr>
            </w:pPr>
            <w:r w:rsidRPr="00E113F9">
              <w:rPr>
                <w:color w:val="000000"/>
                <w:sz w:val="20"/>
                <w:szCs w:val="20"/>
              </w:rPr>
              <w:t>22,217</w:t>
            </w:r>
          </w:p>
        </w:tc>
        <w:tc>
          <w:tcPr>
            <w:tcW w:w="1893" w:type="dxa"/>
            <w:tcBorders>
              <w:top w:val="nil"/>
              <w:left w:val="nil"/>
              <w:bottom w:val="single" w:sz="4" w:space="0" w:color="auto"/>
              <w:right w:val="single" w:sz="4" w:space="0" w:color="auto"/>
            </w:tcBorders>
            <w:vAlign w:val="center"/>
          </w:tcPr>
          <w:p w14:paraId="3A840F9B" w14:textId="77777777" w:rsidR="002C0674" w:rsidRPr="00E113F9" w:rsidRDefault="002C0674" w:rsidP="00FF78AC">
            <w:pPr>
              <w:jc w:val="right"/>
              <w:rPr>
                <w:color w:val="000000"/>
                <w:sz w:val="20"/>
                <w:szCs w:val="20"/>
              </w:rPr>
            </w:pPr>
            <w:r w:rsidRPr="00E113F9">
              <w:rPr>
                <w:color w:val="000000"/>
                <w:sz w:val="20"/>
                <w:szCs w:val="20"/>
              </w:rPr>
              <w:t>4,936</w:t>
            </w:r>
          </w:p>
        </w:tc>
        <w:tc>
          <w:tcPr>
            <w:tcW w:w="1639" w:type="dxa"/>
            <w:tcBorders>
              <w:top w:val="nil"/>
              <w:left w:val="nil"/>
              <w:bottom w:val="single" w:sz="4" w:space="0" w:color="auto"/>
              <w:right w:val="single" w:sz="4" w:space="0" w:color="auto"/>
            </w:tcBorders>
            <w:vAlign w:val="center"/>
          </w:tcPr>
          <w:p w14:paraId="77578F9D" w14:textId="77777777" w:rsidR="002C0674" w:rsidRPr="00E113F9" w:rsidRDefault="002C0674" w:rsidP="00FF78AC">
            <w:pPr>
              <w:jc w:val="right"/>
              <w:rPr>
                <w:color w:val="000000"/>
                <w:sz w:val="20"/>
                <w:szCs w:val="20"/>
              </w:rPr>
            </w:pPr>
            <w:r w:rsidRPr="00E113F9">
              <w:rPr>
                <w:color w:val="000000"/>
                <w:sz w:val="20"/>
                <w:szCs w:val="20"/>
              </w:rPr>
              <w:t>12,298</w:t>
            </w:r>
          </w:p>
        </w:tc>
        <w:tc>
          <w:tcPr>
            <w:tcW w:w="1521" w:type="dxa"/>
            <w:tcBorders>
              <w:top w:val="nil"/>
              <w:left w:val="nil"/>
              <w:bottom w:val="single" w:sz="4" w:space="0" w:color="auto"/>
              <w:right w:val="single" w:sz="4" w:space="0" w:color="auto"/>
            </w:tcBorders>
            <w:vAlign w:val="center"/>
          </w:tcPr>
          <w:p w14:paraId="752D5FDC" w14:textId="77777777" w:rsidR="002C0674" w:rsidRPr="00E113F9" w:rsidRDefault="002C0674" w:rsidP="00FF78AC">
            <w:pPr>
              <w:jc w:val="right"/>
              <w:rPr>
                <w:color w:val="000000"/>
                <w:sz w:val="20"/>
                <w:szCs w:val="20"/>
              </w:rPr>
            </w:pPr>
            <w:r w:rsidRPr="00E113F9">
              <w:rPr>
                <w:color w:val="000000"/>
                <w:sz w:val="20"/>
                <w:szCs w:val="20"/>
              </w:rPr>
              <w:t>39,451</w:t>
            </w:r>
          </w:p>
        </w:tc>
      </w:tr>
      <w:tr w:rsidR="002C0674" w:rsidRPr="00E113F9" w14:paraId="70D14589"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D7CD634" w14:textId="77777777" w:rsidR="002C0674" w:rsidRPr="00E113F9" w:rsidRDefault="002C0674" w:rsidP="0033235C">
            <w:pPr>
              <w:ind w:firstLine="0"/>
              <w:rPr>
                <w:color w:val="000000"/>
                <w:sz w:val="20"/>
                <w:szCs w:val="20"/>
              </w:rPr>
            </w:pPr>
            <w:r w:rsidRPr="00E113F9">
              <w:rPr>
                <w:color w:val="000000"/>
                <w:sz w:val="20"/>
                <w:szCs w:val="20"/>
              </w:rPr>
              <w:t>потребители ФЛ</w:t>
            </w:r>
          </w:p>
        </w:tc>
        <w:tc>
          <w:tcPr>
            <w:tcW w:w="1621" w:type="dxa"/>
            <w:tcBorders>
              <w:top w:val="nil"/>
              <w:left w:val="nil"/>
              <w:bottom w:val="single" w:sz="4" w:space="0" w:color="auto"/>
              <w:right w:val="single" w:sz="4" w:space="0" w:color="auto"/>
            </w:tcBorders>
            <w:vAlign w:val="center"/>
          </w:tcPr>
          <w:p w14:paraId="2932492E" w14:textId="77777777" w:rsidR="002C0674" w:rsidRPr="00E113F9" w:rsidRDefault="002C0674" w:rsidP="00FF78AC">
            <w:pPr>
              <w:jc w:val="right"/>
              <w:rPr>
                <w:color w:val="000000"/>
                <w:sz w:val="20"/>
                <w:szCs w:val="20"/>
              </w:rPr>
            </w:pPr>
            <w:r w:rsidRPr="00E113F9">
              <w:rPr>
                <w:color w:val="000000"/>
                <w:sz w:val="20"/>
                <w:szCs w:val="20"/>
              </w:rPr>
              <w:t>11,782</w:t>
            </w:r>
          </w:p>
        </w:tc>
        <w:tc>
          <w:tcPr>
            <w:tcW w:w="1893" w:type="dxa"/>
            <w:tcBorders>
              <w:top w:val="nil"/>
              <w:left w:val="nil"/>
              <w:bottom w:val="single" w:sz="4" w:space="0" w:color="auto"/>
              <w:right w:val="single" w:sz="4" w:space="0" w:color="auto"/>
            </w:tcBorders>
            <w:vAlign w:val="center"/>
          </w:tcPr>
          <w:p w14:paraId="092E3DB6" w14:textId="77777777" w:rsidR="002C0674" w:rsidRPr="00E113F9" w:rsidRDefault="002C0674" w:rsidP="00FF78AC">
            <w:pPr>
              <w:jc w:val="right"/>
              <w:rPr>
                <w:color w:val="000000"/>
                <w:sz w:val="20"/>
                <w:szCs w:val="20"/>
              </w:rPr>
            </w:pPr>
            <w:r w:rsidRPr="00E113F9">
              <w:rPr>
                <w:color w:val="000000"/>
                <w:sz w:val="20"/>
                <w:szCs w:val="20"/>
              </w:rPr>
              <w:t>0,961</w:t>
            </w:r>
          </w:p>
        </w:tc>
        <w:tc>
          <w:tcPr>
            <w:tcW w:w="1639" w:type="dxa"/>
            <w:tcBorders>
              <w:top w:val="nil"/>
              <w:left w:val="nil"/>
              <w:bottom w:val="single" w:sz="4" w:space="0" w:color="auto"/>
              <w:right w:val="single" w:sz="4" w:space="0" w:color="auto"/>
            </w:tcBorders>
            <w:vAlign w:val="center"/>
          </w:tcPr>
          <w:p w14:paraId="4E0213FB" w14:textId="77777777" w:rsidR="002C0674" w:rsidRPr="00E113F9" w:rsidRDefault="002C0674" w:rsidP="00FF78AC">
            <w:pPr>
              <w:jc w:val="right"/>
              <w:rPr>
                <w:color w:val="000000"/>
                <w:sz w:val="20"/>
                <w:szCs w:val="20"/>
              </w:rPr>
            </w:pPr>
            <w:r w:rsidRPr="00E113F9">
              <w:rPr>
                <w:color w:val="000000"/>
                <w:sz w:val="20"/>
                <w:szCs w:val="20"/>
              </w:rPr>
              <w:t>3,699</w:t>
            </w:r>
          </w:p>
        </w:tc>
        <w:tc>
          <w:tcPr>
            <w:tcW w:w="1521" w:type="dxa"/>
            <w:tcBorders>
              <w:top w:val="nil"/>
              <w:left w:val="nil"/>
              <w:bottom w:val="single" w:sz="4" w:space="0" w:color="auto"/>
              <w:right w:val="single" w:sz="4" w:space="0" w:color="auto"/>
            </w:tcBorders>
            <w:vAlign w:val="center"/>
          </w:tcPr>
          <w:p w14:paraId="40C56C1C" w14:textId="77777777" w:rsidR="002C0674" w:rsidRPr="00E113F9" w:rsidRDefault="002C0674" w:rsidP="00FF78AC">
            <w:pPr>
              <w:jc w:val="right"/>
              <w:rPr>
                <w:color w:val="000000"/>
                <w:sz w:val="20"/>
                <w:szCs w:val="20"/>
              </w:rPr>
            </w:pPr>
            <w:r w:rsidRPr="00E113F9">
              <w:rPr>
                <w:color w:val="000000"/>
                <w:sz w:val="20"/>
                <w:szCs w:val="20"/>
              </w:rPr>
              <w:t>16,442</w:t>
            </w:r>
          </w:p>
        </w:tc>
      </w:tr>
      <w:tr w:rsidR="002C0674" w:rsidRPr="00E113F9" w14:paraId="314892D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7659108" w14:textId="77777777" w:rsidR="002C0674" w:rsidRPr="00E113F9" w:rsidRDefault="002C0674" w:rsidP="0033235C">
            <w:pPr>
              <w:ind w:firstLine="0"/>
              <w:rPr>
                <w:color w:val="000000"/>
                <w:sz w:val="20"/>
                <w:szCs w:val="20"/>
              </w:rPr>
            </w:pPr>
            <w:r w:rsidRPr="00E113F9">
              <w:rPr>
                <w:color w:val="000000"/>
                <w:sz w:val="20"/>
                <w:szCs w:val="20"/>
              </w:rPr>
              <w:t>Потери ТСО (ОАО ТС)</w:t>
            </w:r>
          </w:p>
        </w:tc>
        <w:tc>
          <w:tcPr>
            <w:tcW w:w="1621" w:type="dxa"/>
            <w:tcBorders>
              <w:top w:val="nil"/>
              <w:left w:val="nil"/>
              <w:bottom w:val="single" w:sz="4" w:space="0" w:color="auto"/>
              <w:right w:val="single" w:sz="4" w:space="0" w:color="auto"/>
            </w:tcBorders>
            <w:vAlign w:val="center"/>
          </w:tcPr>
          <w:p w14:paraId="7E79A7E9" w14:textId="77777777" w:rsidR="002C0674" w:rsidRPr="00E113F9" w:rsidRDefault="002C0674" w:rsidP="00FF78AC">
            <w:pPr>
              <w:jc w:val="right"/>
              <w:rPr>
                <w:sz w:val="20"/>
                <w:szCs w:val="20"/>
              </w:rPr>
            </w:pPr>
            <w:r w:rsidRPr="00E113F9">
              <w:rPr>
                <w:sz w:val="20"/>
                <w:szCs w:val="20"/>
              </w:rPr>
              <w:t>34,302</w:t>
            </w:r>
          </w:p>
        </w:tc>
        <w:tc>
          <w:tcPr>
            <w:tcW w:w="1893" w:type="dxa"/>
            <w:tcBorders>
              <w:top w:val="nil"/>
              <w:left w:val="nil"/>
              <w:bottom w:val="single" w:sz="4" w:space="0" w:color="auto"/>
              <w:right w:val="single" w:sz="4" w:space="0" w:color="auto"/>
            </w:tcBorders>
            <w:vAlign w:val="center"/>
          </w:tcPr>
          <w:p w14:paraId="1C2B84D7" w14:textId="77777777" w:rsidR="002C0674" w:rsidRPr="00E113F9" w:rsidRDefault="002C0674" w:rsidP="00FF78AC">
            <w:pPr>
              <w:rPr>
                <w:color w:val="000000"/>
                <w:sz w:val="20"/>
                <w:szCs w:val="20"/>
              </w:rPr>
            </w:pPr>
            <w:r w:rsidRPr="00E113F9">
              <w:rPr>
                <w:color w:val="000000"/>
                <w:sz w:val="20"/>
                <w:szCs w:val="20"/>
              </w:rPr>
              <w:t> </w:t>
            </w:r>
          </w:p>
        </w:tc>
        <w:tc>
          <w:tcPr>
            <w:tcW w:w="1639" w:type="dxa"/>
            <w:tcBorders>
              <w:top w:val="nil"/>
              <w:left w:val="nil"/>
              <w:bottom w:val="single" w:sz="4" w:space="0" w:color="auto"/>
              <w:right w:val="single" w:sz="4" w:space="0" w:color="auto"/>
            </w:tcBorders>
            <w:vAlign w:val="center"/>
          </w:tcPr>
          <w:p w14:paraId="4C93F4DC"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63258412" w14:textId="77777777" w:rsidR="002C0674" w:rsidRPr="00E113F9" w:rsidRDefault="002C0674" w:rsidP="00FF78AC">
            <w:pPr>
              <w:jc w:val="right"/>
              <w:rPr>
                <w:color w:val="000000"/>
                <w:sz w:val="20"/>
                <w:szCs w:val="20"/>
              </w:rPr>
            </w:pPr>
            <w:r w:rsidRPr="00E113F9">
              <w:rPr>
                <w:color w:val="000000"/>
                <w:sz w:val="20"/>
                <w:szCs w:val="20"/>
              </w:rPr>
              <w:t>34,302</w:t>
            </w:r>
          </w:p>
        </w:tc>
      </w:tr>
      <w:tr w:rsidR="002C0674" w:rsidRPr="00E113F9" w14:paraId="288EE796"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4834FB19" w14:textId="77777777" w:rsidR="002C0674" w:rsidRPr="00E113F9" w:rsidRDefault="002C0674" w:rsidP="0033235C">
            <w:pPr>
              <w:ind w:firstLine="0"/>
              <w:rPr>
                <w:b/>
                <w:bCs/>
                <w:color w:val="000000"/>
                <w:sz w:val="20"/>
                <w:szCs w:val="20"/>
              </w:rPr>
            </w:pPr>
            <w:r w:rsidRPr="00E113F9">
              <w:rPr>
                <w:b/>
                <w:bCs/>
                <w:color w:val="000000"/>
                <w:sz w:val="20"/>
                <w:szCs w:val="20"/>
              </w:rPr>
              <w:t>Итого по БУ -1</w:t>
            </w:r>
          </w:p>
        </w:tc>
        <w:tc>
          <w:tcPr>
            <w:tcW w:w="1621" w:type="dxa"/>
            <w:tcBorders>
              <w:top w:val="nil"/>
              <w:left w:val="nil"/>
              <w:bottom w:val="single" w:sz="4" w:space="0" w:color="auto"/>
              <w:right w:val="single" w:sz="4" w:space="0" w:color="auto"/>
            </w:tcBorders>
            <w:vAlign w:val="center"/>
          </w:tcPr>
          <w:p w14:paraId="3391B723" w14:textId="77777777" w:rsidR="002C0674" w:rsidRPr="00E113F9" w:rsidRDefault="002C0674" w:rsidP="00FF78AC">
            <w:pPr>
              <w:jc w:val="right"/>
              <w:rPr>
                <w:b/>
                <w:bCs/>
                <w:color w:val="000000"/>
                <w:sz w:val="20"/>
                <w:szCs w:val="20"/>
              </w:rPr>
            </w:pPr>
            <w:r w:rsidRPr="00E113F9">
              <w:rPr>
                <w:b/>
                <w:bCs/>
                <w:color w:val="000000"/>
                <w:sz w:val="20"/>
                <w:szCs w:val="20"/>
              </w:rPr>
              <w:t>350,694</w:t>
            </w:r>
          </w:p>
        </w:tc>
        <w:tc>
          <w:tcPr>
            <w:tcW w:w="1893" w:type="dxa"/>
            <w:tcBorders>
              <w:top w:val="nil"/>
              <w:left w:val="nil"/>
              <w:bottom w:val="single" w:sz="4" w:space="0" w:color="auto"/>
              <w:right w:val="single" w:sz="4" w:space="0" w:color="auto"/>
            </w:tcBorders>
            <w:vAlign w:val="center"/>
          </w:tcPr>
          <w:p w14:paraId="782B975F" w14:textId="77777777" w:rsidR="002C0674" w:rsidRPr="00E113F9" w:rsidRDefault="002C0674" w:rsidP="00FF78AC">
            <w:pPr>
              <w:jc w:val="right"/>
              <w:rPr>
                <w:b/>
                <w:bCs/>
                <w:color w:val="000000"/>
                <w:sz w:val="20"/>
                <w:szCs w:val="20"/>
              </w:rPr>
            </w:pPr>
            <w:r w:rsidRPr="00E113F9">
              <w:rPr>
                <w:b/>
                <w:bCs/>
                <w:color w:val="000000"/>
                <w:sz w:val="20"/>
                <w:szCs w:val="20"/>
              </w:rPr>
              <w:t>37,613</w:t>
            </w:r>
          </w:p>
        </w:tc>
        <w:tc>
          <w:tcPr>
            <w:tcW w:w="1639" w:type="dxa"/>
            <w:tcBorders>
              <w:top w:val="nil"/>
              <w:left w:val="nil"/>
              <w:bottom w:val="single" w:sz="4" w:space="0" w:color="auto"/>
              <w:right w:val="single" w:sz="4" w:space="0" w:color="auto"/>
            </w:tcBorders>
            <w:vAlign w:val="center"/>
          </w:tcPr>
          <w:p w14:paraId="3B5B19AA" w14:textId="77777777" w:rsidR="002C0674" w:rsidRPr="00E113F9" w:rsidRDefault="002C0674" w:rsidP="00FF78AC">
            <w:pPr>
              <w:jc w:val="right"/>
              <w:rPr>
                <w:b/>
                <w:bCs/>
                <w:color w:val="000000"/>
                <w:sz w:val="20"/>
                <w:szCs w:val="20"/>
              </w:rPr>
            </w:pPr>
            <w:r w:rsidRPr="00E113F9">
              <w:rPr>
                <w:b/>
                <w:bCs/>
                <w:color w:val="000000"/>
                <w:sz w:val="20"/>
                <w:szCs w:val="20"/>
              </w:rPr>
              <w:t>123,731</w:t>
            </w:r>
          </w:p>
        </w:tc>
        <w:tc>
          <w:tcPr>
            <w:tcW w:w="1521" w:type="dxa"/>
            <w:tcBorders>
              <w:top w:val="nil"/>
              <w:left w:val="nil"/>
              <w:bottom w:val="single" w:sz="4" w:space="0" w:color="auto"/>
              <w:right w:val="single" w:sz="4" w:space="0" w:color="auto"/>
            </w:tcBorders>
            <w:vAlign w:val="center"/>
          </w:tcPr>
          <w:p w14:paraId="30F455DE" w14:textId="77777777" w:rsidR="002C0674" w:rsidRPr="00E113F9" w:rsidRDefault="002C0674" w:rsidP="00FF78AC">
            <w:pPr>
              <w:jc w:val="right"/>
              <w:rPr>
                <w:b/>
                <w:bCs/>
                <w:color w:val="000000"/>
                <w:sz w:val="20"/>
                <w:szCs w:val="20"/>
              </w:rPr>
            </w:pPr>
            <w:r w:rsidRPr="00E113F9">
              <w:rPr>
                <w:b/>
                <w:bCs/>
                <w:color w:val="000000"/>
                <w:sz w:val="20"/>
                <w:szCs w:val="20"/>
              </w:rPr>
              <w:t>512,038</w:t>
            </w:r>
          </w:p>
        </w:tc>
      </w:tr>
      <w:tr w:rsidR="002C0674" w:rsidRPr="00E113F9" w14:paraId="4A751A2E" w14:textId="77777777" w:rsidTr="005E1A59">
        <w:trPr>
          <w:trHeight w:val="460"/>
          <w:jc w:val="center"/>
        </w:trPr>
        <w:tc>
          <w:tcPr>
            <w:tcW w:w="3366" w:type="dxa"/>
            <w:tcBorders>
              <w:top w:val="nil"/>
              <w:left w:val="single" w:sz="4" w:space="0" w:color="auto"/>
              <w:bottom w:val="single" w:sz="4" w:space="0" w:color="auto"/>
              <w:right w:val="single" w:sz="4" w:space="0" w:color="auto"/>
            </w:tcBorders>
            <w:vAlign w:val="center"/>
          </w:tcPr>
          <w:p w14:paraId="0D573957" w14:textId="4657D65B" w:rsidR="002C0674" w:rsidRPr="00E113F9" w:rsidRDefault="002C0674" w:rsidP="00E113F9">
            <w:pPr>
              <w:ind w:firstLine="0"/>
              <w:jc w:val="left"/>
              <w:rPr>
                <w:b/>
                <w:bCs/>
                <w:color w:val="000000"/>
                <w:sz w:val="20"/>
                <w:szCs w:val="20"/>
              </w:rPr>
            </w:pPr>
            <w:r w:rsidRPr="00E113F9">
              <w:rPr>
                <w:b/>
                <w:bCs/>
                <w:color w:val="000000"/>
                <w:sz w:val="20"/>
                <w:szCs w:val="20"/>
              </w:rPr>
              <w:t>Промышленность</w:t>
            </w:r>
            <w:r w:rsidR="00E113F9">
              <w:rPr>
                <w:b/>
                <w:bCs/>
                <w:color w:val="000000"/>
                <w:sz w:val="20"/>
                <w:szCs w:val="20"/>
              </w:rPr>
              <w:t xml:space="preserve"> </w:t>
            </w:r>
            <w:r w:rsidRPr="00E113F9">
              <w:rPr>
                <w:b/>
                <w:bCs/>
                <w:color w:val="000000"/>
                <w:sz w:val="20"/>
                <w:szCs w:val="20"/>
              </w:rPr>
              <w:t>(Пром.площадка), в т.ч.</w:t>
            </w:r>
          </w:p>
        </w:tc>
        <w:tc>
          <w:tcPr>
            <w:tcW w:w="1621" w:type="dxa"/>
            <w:tcBorders>
              <w:top w:val="nil"/>
              <w:left w:val="nil"/>
              <w:bottom w:val="single" w:sz="4" w:space="0" w:color="auto"/>
              <w:right w:val="single" w:sz="4" w:space="0" w:color="auto"/>
            </w:tcBorders>
            <w:vAlign w:val="center"/>
          </w:tcPr>
          <w:p w14:paraId="663F7BE5" w14:textId="77777777" w:rsidR="002C0674" w:rsidRPr="00E113F9" w:rsidRDefault="002C0674" w:rsidP="00FF78AC">
            <w:pPr>
              <w:jc w:val="right"/>
              <w:rPr>
                <w:b/>
                <w:bCs/>
                <w:color w:val="000000"/>
                <w:sz w:val="20"/>
                <w:szCs w:val="20"/>
              </w:rPr>
            </w:pPr>
            <w:r w:rsidRPr="00E113F9">
              <w:rPr>
                <w:b/>
                <w:bCs/>
                <w:color w:val="000000"/>
                <w:sz w:val="20"/>
                <w:szCs w:val="20"/>
              </w:rPr>
              <w:t>326,213</w:t>
            </w:r>
          </w:p>
        </w:tc>
        <w:tc>
          <w:tcPr>
            <w:tcW w:w="1893" w:type="dxa"/>
            <w:tcBorders>
              <w:top w:val="nil"/>
              <w:left w:val="nil"/>
              <w:bottom w:val="single" w:sz="4" w:space="0" w:color="auto"/>
              <w:right w:val="single" w:sz="4" w:space="0" w:color="auto"/>
            </w:tcBorders>
            <w:vAlign w:val="center"/>
          </w:tcPr>
          <w:p w14:paraId="2C80F05C" w14:textId="77777777" w:rsidR="002C0674" w:rsidRPr="00E113F9" w:rsidRDefault="002C0674" w:rsidP="00FF78AC">
            <w:pPr>
              <w:jc w:val="right"/>
              <w:rPr>
                <w:b/>
                <w:bCs/>
                <w:color w:val="000000"/>
                <w:sz w:val="20"/>
                <w:szCs w:val="20"/>
              </w:rPr>
            </w:pPr>
            <w:r w:rsidRPr="00E113F9">
              <w:rPr>
                <w:b/>
                <w:bCs/>
                <w:color w:val="000000"/>
                <w:sz w:val="20"/>
                <w:szCs w:val="20"/>
              </w:rPr>
              <w:t>26,163</w:t>
            </w:r>
          </w:p>
        </w:tc>
        <w:tc>
          <w:tcPr>
            <w:tcW w:w="1639" w:type="dxa"/>
            <w:tcBorders>
              <w:top w:val="nil"/>
              <w:left w:val="nil"/>
              <w:bottom w:val="single" w:sz="4" w:space="0" w:color="auto"/>
              <w:right w:val="single" w:sz="4" w:space="0" w:color="auto"/>
            </w:tcBorders>
            <w:vAlign w:val="center"/>
          </w:tcPr>
          <w:p w14:paraId="6991D009" w14:textId="77777777" w:rsidR="002C0674" w:rsidRPr="00E113F9" w:rsidRDefault="002C0674" w:rsidP="00FF78AC">
            <w:pPr>
              <w:rPr>
                <w:b/>
                <w:bCs/>
                <w:color w:val="000000"/>
                <w:sz w:val="20"/>
                <w:szCs w:val="20"/>
              </w:rPr>
            </w:pPr>
            <w:r w:rsidRPr="00E113F9">
              <w:rPr>
                <w:b/>
                <w:bCs/>
                <w:color w:val="000000"/>
                <w:sz w:val="20"/>
                <w:szCs w:val="20"/>
              </w:rPr>
              <w:t> </w:t>
            </w:r>
          </w:p>
        </w:tc>
        <w:tc>
          <w:tcPr>
            <w:tcW w:w="1521" w:type="dxa"/>
            <w:tcBorders>
              <w:top w:val="nil"/>
              <w:left w:val="nil"/>
              <w:bottom w:val="single" w:sz="4" w:space="0" w:color="auto"/>
              <w:right w:val="single" w:sz="4" w:space="0" w:color="auto"/>
            </w:tcBorders>
            <w:vAlign w:val="center"/>
          </w:tcPr>
          <w:p w14:paraId="19E6E893" w14:textId="77777777" w:rsidR="002C0674" w:rsidRPr="00E113F9" w:rsidRDefault="002C0674" w:rsidP="00FF78AC">
            <w:pPr>
              <w:jc w:val="right"/>
              <w:rPr>
                <w:b/>
                <w:bCs/>
                <w:color w:val="000000"/>
                <w:sz w:val="20"/>
                <w:szCs w:val="20"/>
              </w:rPr>
            </w:pPr>
            <w:r w:rsidRPr="00E113F9">
              <w:rPr>
                <w:b/>
                <w:bCs/>
                <w:color w:val="000000"/>
                <w:sz w:val="20"/>
                <w:szCs w:val="20"/>
              </w:rPr>
              <w:t>352,376</w:t>
            </w:r>
          </w:p>
        </w:tc>
      </w:tr>
      <w:tr w:rsidR="002C0674" w:rsidRPr="00E113F9" w14:paraId="54B19054"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97A3B32" w14:textId="77777777" w:rsidR="002C0674" w:rsidRPr="00E113F9" w:rsidRDefault="002C0674" w:rsidP="0033235C">
            <w:pPr>
              <w:ind w:firstLine="0"/>
              <w:rPr>
                <w:color w:val="000000"/>
                <w:sz w:val="20"/>
                <w:szCs w:val="20"/>
              </w:rPr>
            </w:pPr>
            <w:r w:rsidRPr="00E113F9">
              <w:rPr>
                <w:color w:val="000000"/>
                <w:sz w:val="20"/>
                <w:szCs w:val="20"/>
              </w:rPr>
              <w:t>АО "СХК" (БУ-2)</w:t>
            </w:r>
          </w:p>
        </w:tc>
        <w:tc>
          <w:tcPr>
            <w:tcW w:w="1621" w:type="dxa"/>
            <w:tcBorders>
              <w:top w:val="nil"/>
              <w:left w:val="nil"/>
              <w:bottom w:val="single" w:sz="4" w:space="0" w:color="auto"/>
              <w:right w:val="single" w:sz="4" w:space="0" w:color="auto"/>
            </w:tcBorders>
            <w:vAlign w:val="center"/>
          </w:tcPr>
          <w:p w14:paraId="313D9088" w14:textId="77777777" w:rsidR="002C0674" w:rsidRPr="00E113F9" w:rsidRDefault="002C0674" w:rsidP="00FF78AC">
            <w:pPr>
              <w:jc w:val="right"/>
              <w:rPr>
                <w:sz w:val="20"/>
                <w:szCs w:val="20"/>
              </w:rPr>
            </w:pPr>
            <w:r w:rsidRPr="00E113F9">
              <w:rPr>
                <w:sz w:val="20"/>
                <w:szCs w:val="20"/>
              </w:rPr>
              <w:t>232,120</w:t>
            </w:r>
          </w:p>
        </w:tc>
        <w:tc>
          <w:tcPr>
            <w:tcW w:w="1893" w:type="dxa"/>
            <w:tcBorders>
              <w:top w:val="nil"/>
              <w:left w:val="nil"/>
              <w:bottom w:val="single" w:sz="4" w:space="0" w:color="auto"/>
              <w:right w:val="single" w:sz="4" w:space="0" w:color="auto"/>
            </w:tcBorders>
            <w:vAlign w:val="center"/>
          </w:tcPr>
          <w:p w14:paraId="21DE810F" w14:textId="77777777" w:rsidR="002C0674" w:rsidRPr="00E113F9" w:rsidRDefault="002C0674" w:rsidP="00FF78AC">
            <w:pPr>
              <w:rPr>
                <w:color w:val="000000"/>
                <w:sz w:val="20"/>
                <w:szCs w:val="20"/>
              </w:rPr>
            </w:pPr>
            <w:r w:rsidRPr="00E113F9">
              <w:rPr>
                <w:color w:val="000000"/>
                <w:sz w:val="20"/>
                <w:szCs w:val="20"/>
              </w:rPr>
              <w:t> </w:t>
            </w:r>
          </w:p>
        </w:tc>
        <w:tc>
          <w:tcPr>
            <w:tcW w:w="1639" w:type="dxa"/>
            <w:tcBorders>
              <w:top w:val="nil"/>
              <w:left w:val="nil"/>
              <w:bottom w:val="single" w:sz="4" w:space="0" w:color="auto"/>
              <w:right w:val="single" w:sz="4" w:space="0" w:color="auto"/>
            </w:tcBorders>
            <w:vAlign w:val="center"/>
          </w:tcPr>
          <w:p w14:paraId="7009D325"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43F62335" w14:textId="77777777" w:rsidR="002C0674" w:rsidRPr="00E113F9" w:rsidRDefault="002C0674" w:rsidP="00FF78AC">
            <w:pPr>
              <w:jc w:val="right"/>
              <w:rPr>
                <w:color w:val="000000"/>
                <w:sz w:val="20"/>
                <w:szCs w:val="20"/>
              </w:rPr>
            </w:pPr>
            <w:r w:rsidRPr="00E113F9">
              <w:rPr>
                <w:color w:val="000000"/>
                <w:sz w:val="20"/>
                <w:szCs w:val="20"/>
              </w:rPr>
              <w:t>232,120</w:t>
            </w:r>
          </w:p>
        </w:tc>
      </w:tr>
      <w:tr w:rsidR="002C0674" w:rsidRPr="00E113F9" w14:paraId="3ABDB9CF"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AFACBD2" w14:textId="77777777" w:rsidR="002C0674" w:rsidRPr="00E113F9" w:rsidRDefault="002C0674" w:rsidP="0033235C">
            <w:pPr>
              <w:ind w:firstLine="0"/>
              <w:rPr>
                <w:color w:val="000000"/>
                <w:sz w:val="20"/>
                <w:szCs w:val="20"/>
              </w:rPr>
            </w:pPr>
            <w:r w:rsidRPr="00E113F9">
              <w:rPr>
                <w:color w:val="000000"/>
                <w:sz w:val="20"/>
                <w:szCs w:val="20"/>
              </w:rPr>
              <w:t>АО "СХК" (пар)</w:t>
            </w:r>
          </w:p>
        </w:tc>
        <w:tc>
          <w:tcPr>
            <w:tcW w:w="1621" w:type="dxa"/>
            <w:tcBorders>
              <w:top w:val="nil"/>
              <w:left w:val="nil"/>
              <w:bottom w:val="single" w:sz="4" w:space="0" w:color="auto"/>
              <w:right w:val="single" w:sz="4" w:space="0" w:color="auto"/>
            </w:tcBorders>
            <w:vAlign w:val="center"/>
          </w:tcPr>
          <w:p w14:paraId="426A00F2" w14:textId="77777777" w:rsidR="002C0674" w:rsidRPr="00E113F9" w:rsidRDefault="002C0674" w:rsidP="00FF78AC">
            <w:pPr>
              <w:jc w:val="right"/>
              <w:rPr>
                <w:sz w:val="20"/>
                <w:szCs w:val="20"/>
              </w:rPr>
            </w:pPr>
            <w:r w:rsidRPr="00E113F9">
              <w:rPr>
                <w:sz w:val="20"/>
                <w:szCs w:val="20"/>
              </w:rPr>
              <w:t>81,450</w:t>
            </w:r>
          </w:p>
        </w:tc>
        <w:tc>
          <w:tcPr>
            <w:tcW w:w="1893" w:type="dxa"/>
            <w:tcBorders>
              <w:top w:val="nil"/>
              <w:left w:val="nil"/>
              <w:bottom w:val="single" w:sz="4" w:space="0" w:color="auto"/>
              <w:right w:val="single" w:sz="4" w:space="0" w:color="auto"/>
            </w:tcBorders>
            <w:vAlign w:val="center"/>
          </w:tcPr>
          <w:p w14:paraId="77B30C97" w14:textId="77777777" w:rsidR="002C0674" w:rsidRPr="00E113F9" w:rsidRDefault="002C0674" w:rsidP="00FF78AC">
            <w:pPr>
              <w:rPr>
                <w:color w:val="000000"/>
                <w:sz w:val="20"/>
                <w:szCs w:val="20"/>
              </w:rPr>
            </w:pPr>
            <w:r w:rsidRPr="00E113F9">
              <w:rPr>
                <w:color w:val="000000"/>
                <w:sz w:val="20"/>
                <w:szCs w:val="20"/>
              </w:rPr>
              <w:t> </w:t>
            </w:r>
          </w:p>
        </w:tc>
        <w:tc>
          <w:tcPr>
            <w:tcW w:w="1639" w:type="dxa"/>
            <w:tcBorders>
              <w:top w:val="nil"/>
              <w:left w:val="nil"/>
              <w:bottom w:val="single" w:sz="4" w:space="0" w:color="auto"/>
              <w:right w:val="single" w:sz="4" w:space="0" w:color="auto"/>
            </w:tcBorders>
            <w:vAlign w:val="center"/>
          </w:tcPr>
          <w:p w14:paraId="2AF70467"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6170AD85" w14:textId="77777777" w:rsidR="002C0674" w:rsidRPr="00E113F9" w:rsidRDefault="002C0674" w:rsidP="00FF78AC">
            <w:pPr>
              <w:jc w:val="right"/>
              <w:rPr>
                <w:color w:val="000000"/>
                <w:sz w:val="20"/>
                <w:szCs w:val="20"/>
              </w:rPr>
            </w:pPr>
            <w:r w:rsidRPr="00E113F9">
              <w:rPr>
                <w:color w:val="000000"/>
                <w:sz w:val="20"/>
                <w:szCs w:val="20"/>
              </w:rPr>
              <w:t>81,450</w:t>
            </w:r>
          </w:p>
        </w:tc>
      </w:tr>
      <w:tr w:rsidR="002C0674" w:rsidRPr="00E113F9" w14:paraId="42BB37F8"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1B8E02A8" w14:textId="77777777" w:rsidR="002C0674" w:rsidRPr="00E113F9" w:rsidRDefault="002C0674" w:rsidP="0033235C">
            <w:pPr>
              <w:ind w:firstLine="0"/>
              <w:jc w:val="right"/>
              <w:rPr>
                <w:color w:val="000000"/>
                <w:sz w:val="20"/>
                <w:szCs w:val="20"/>
              </w:rPr>
            </w:pPr>
            <w:r w:rsidRPr="00E113F9">
              <w:rPr>
                <w:color w:val="000000"/>
                <w:sz w:val="20"/>
                <w:szCs w:val="20"/>
              </w:rPr>
              <w:t xml:space="preserve">в т.ч потери ТСО (АО СХК пар)  </w:t>
            </w:r>
          </w:p>
        </w:tc>
        <w:tc>
          <w:tcPr>
            <w:tcW w:w="1621" w:type="dxa"/>
            <w:tcBorders>
              <w:top w:val="nil"/>
              <w:left w:val="nil"/>
              <w:bottom w:val="single" w:sz="4" w:space="0" w:color="auto"/>
              <w:right w:val="single" w:sz="4" w:space="0" w:color="auto"/>
            </w:tcBorders>
            <w:vAlign w:val="center"/>
          </w:tcPr>
          <w:p w14:paraId="3208B34F" w14:textId="77777777" w:rsidR="002C0674" w:rsidRPr="00E113F9" w:rsidRDefault="002C0674" w:rsidP="00FF78AC">
            <w:pPr>
              <w:jc w:val="right"/>
              <w:rPr>
                <w:sz w:val="20"/>
                <w:szCs w:val="20"/>
              </w:rPr>
            </w:pPr>
            <w:r w:rsidRPr="00E113F9">
              <w:rPr>
                <w:sz w:val="20"/>
                <w:szCs w:val="20"/>
              </w:rPr>
              <w:t>29,000</w:t>
            </w:r>
          </w:p>
        </w:tc>
        <w:tc>
          <w:tcPr>
            <w:tcW w:w="1893" w:type="dxa"/>
            <w:tcBorders>
              <w:top w:val="nil"/>
              <w:left w:val="nil"/>
              <w:bottom w:val="single" w:sz="4" w:space="0" w:color="auto"/>
              <w:right w:val="single" w:sz="4" w:space="0" w:color="auto"/>
            </w:tcBorders>
            <w:vAlign w:val="center"/>
          </w:tcPr>
          <w:p w14:paraId="12D3B418" w14:textId="77777777" w:rsidR="002C0674" w:rsidRPr="00E113F9" w:rsidRDefault="002C0674" w:rsidP="00FF78AC">
            <w:pPr>
              <w:rPr>
                <w:color w:val="000000"/>
                <w:sz w:val="20"/>
                <w:szCs w:val="20"/>
              </w:rPr>
            </w:pPr>
            <w:r w:rsidRPr="00E113F9">
              <w:rPr>
                <w:color w:val="000000"/>
                <w:sz w:val="20"/>
                <w:szCs w:val="20"/>
              </w:rPr>
              <w:t> </w:t>
            </w:r>
          </w:p>
        </w:tc>
        <w:tc>
          <w:tcPr>
            <w:tcW w:w="1639" w:type="dxa"/>
            <w:tcBorders>
              <w:top w:val="nil"/>
              <w:left w:val="nil"/>
              <w:bottom w:val="single" w:sz="4" w:space="0" w:color="auto"/>
              <w:right w:val="single" w:sz="4" w:space="0" w:color="auto"/>
            </w:tcBorders>
            <w:vAlign w:val="center"/>
          </w:tcPr>
          <w:p w14:paraId="5EB0C0C1"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3DDF8341" w14:textId="77777777" w:rsidR="002C0674" w:rsidRPr="00E113F9" w:rsidRDefault="002C0674" w:rsidP="00FF78AC">
            <w:pPr>
              <w:jc w:val="right"/>
              <w:rPr>
                <w:color w:val="000000"/>
                <w:sz w:val="20"/>
                <w:szCs w:val="20"/>
              </w:rPr>
            </w:pPr>
            <w:r w:rsidRPr="00E113F9">
              <w:rPr>
                <w:color w:val="000000"/>
                <w:sz w:val="20"/>
                <w:szCs w:val="20"/>
              </w:rPr>
              <w:t>29,000</w:t>
            </w:r>
          </w:p>
        </w:tc>
      </w:tr>
      <w:tr w:rsidR="002C0674" w:rsidRPr="00E113F9" w14:paraId="67682530"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35EF964" w14:textId="77777777" w:rsidR="002C0674" w:rsidRPr="00E113F9" w:rsidRDefault="002C0674" w:rsidP="0033235C">
            <w:pPr>
              <w:ind w:firstLine="0"/>
              <w:rPr>
                <w:color w:val="000000"/>
                <w:sz w:val="20"/>
                <w:szCs w:val="20"/>
              </w:rPr>
            </w:pPr>
            <w:r w:rsidRPr="00E113F9">
              <w:rPr>
                <w:color w:val="000000"/>
                <w:sz w:val="20"/>
                <w:szCs w:val="20"/>
              </w:rPr>
              <w:t>потребители т-э в гор.воде</w:t>
            </w:r>
          </w:p>
        </w:tc>
        <w:tc>
          <w:tcPr>
            <w:tcW w:w="1621" w:type="dxa"/>
            <w:tcBorders>
              <w:top w:val="nil"/>
              <w:left w:val="nil"/>
              <w:bottom w:val="single" w:sz="4" w:space="0" w:color="auto"/>
              <w:right w:val="single" w:sz="4" w:space="0" w:color="auto"/>
            </w:tcBorders>
            <w:vAlign w:val="center"/>
          </w:tcPr>
          <w:p w14:paraId="0D923212" w14:textId="77777777" w:rsidR="002C0674" w:rsidRPr="00E113F9" w:rsidRDefault="002C0674" w:rsidP="00FF78AC">
            <w:pPr>
              <w:jc w:val="right"/>
              <w:rPr>
                <w:color w:val="000000"/>
                <w:sz w:val="20"/>
                <w:szCs w:val="20"/>
              </w:rPr>
            </w:pPr>
            <w:r w:rsidRPr="00E113F9">
              <w:rPr>
                <w:color w:val="000000"/>
                <w:sz w:val="20"/>
                <w:szCs w:val="20"/>
              </w:rPr>
              <w:t>11,684</w:t>
            </w:r>
          </w:p>
        </w:tc>
        <w:tc>
          <w:tcPr>
            <w:tcW w:w="1893" w:type="dxa"/>
            <w:tcBorders>
              <w:top w:val="nil"/>
              <w:left w:val="nil"/>
              <w:bottom w:val="single" w:sz="4" w:space="0" w:color="auto"/>
              <w:right w:val="single" w:sz="4" w:space="0" w:color="auto"/>
            </w:tcBorders>
            <w:vAlign w:val="center"/>
          </w:tcPr>
          <w:p w14:paraId="3C978D9E" w14:textId="77777777" w:rsidR="002C0674" w:rsidRPr="00E113F9" w:rsidRDefault="002C0674" w:rsidP="00FF78AC">
            <w:pPr>
              <w:jc w:val="right"/>
              <w:rPr>
                <w:color w:val="000000"/>
                <w:sz w:val="20"/>
                <w:szCs w:val="20"/>
              </w:rPr>
            </w:pPr>
            <w:r w:rsidRPr="00E113F9">
              <w:rPr>
                <w:color w:val="000000"/>
                <w:sz w:val="20"/>
                <w:szCs w:val="20"/>
              </w:rPr>
              <w:t>26,067</w:t>
            </w:r>
          </w:p>
        </w:tc>
        <w:tc>
          <w:tcPr>
            <w:tcW w:w="1639" w:type="dxa"/>
            <w:tcBorders>
              <w:top w:val="nil"/>
              <w:left w:val="nil"/>
              <w:bottom w:val="single" w:sz="4" w:space="0" w:color="auto"/>
              <w:right w:val="single" w:sz="4" w:space="0" w:color="auto"/>
            </w:tcBorders>
            <w:vAlign w:val="center"/>
          </w:tcPr>
          <w:p w14:paraId="1D20BF44"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0C565784" w14:textId="77777777" w:rsidR="002C0674" w:rsidRPr="00E113F9" w:rsidRDefault="002C0674" w:rsidP="00FF78AC">
            <w:pPr>
              <w:jc w:val="right"/>
              <w:rPr>
                <w:color w:val="000000"/>
                <w:sz w:val="20"/>
                <w:szCs w:val="20"/>
              </w:rPr>
            </w:pPr>
            <w:r w:rsidRPr="00E113F9">
              <w:rPr>
                <w:color w:val="000000"/>
                <w:sz w:val="20"/>
                <w:szCs w:val="20"/>
              </w:rPr>
              <w:t>37,750</w:t>
            </w:r>
          </w:p>
        </w:tc>
      </w:tr>
      <w:tr w:rsidR="002C0674" w:rsidRPr="00E113F9" w14:paraId="5D54776A"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21679228" w14:textId="77777777" w:rsidR="002C0674" w:rsidRPr="00E113F9" w:rsidRDefault="002C0674" w:rsidP="0033235C">
            <w:pPr>
              <w:ind w:firstLine="0"/>
              <w:rPr>
                <w:color w:val="000000"/>
                <w:sz w:val="20"/>
                <w:szCs w:val="20"/>
              </w:rPr>
            </w:pPr>
            <w:r w:rsidRPr="00E113F9">
              <w:rPr>
                <w:color w:val="000000"/>
                <w:sz w:val="20"/>
                <w:szCs w:val="20"/>
              </w:rPr>
              <w:t>потребители т-э в паре</w:t>
            </w:r>
          </w:p>
        </w:tc>
        <w:tc>
          <w:tcPr>
            <w:tcW w:w="1621" w:type="dxa"/>
            <w:tcBorders>
              <w:top w:val="nil"/>
              <w:left w:val="nil"/>
              <w:bottom w:val="single" w:sz="4" w:space="0" w:color="auto"/>
              <w:right w:val="single" w:sz="4" w:space="0" w:color="auto"/>
            </w:tcBorders>
            <w:vAlign w:val="center"/>
          </w:tcPr>
          <w:p w14:paraId="1D5EDBB4" w14:textId="77777777" w:rsidR="002C0674" w:rsidRPr="00E113F9" w:rsidRDefault="002C0674" w:rsidP="00FF78AC">
            <w:pPr>
              <w:jc w:val="right"/>
              <w:rPr>
                <w:color w:val="000000"/>
                <w:sz w:val="20"/>
                <w:szCs w:val="20"/>
              </w:rPr>
            </w:pPr>
            <w:r w:rsidRPr="00E113F9">
              <w:rPr>
                <w:color w:val="000000"/>
                <w:sz w:val="20"/>
                <w:szCs w:val="20"/>
              </w:rPr>
              <w:t>0,960</w:t>
            </w:r>
          </w:p>
        </w:tc>
        <w:tc>
          <w:tcPr>
            <w:tcW w:w="1893" w:type="dxa"/>
            <w:tcBorders>
              <w:top w:val="nil"/>
              <w:left w:val="nil"/>
              <w:bottom w:val="single" w:sz="4" w:space="0" w:color="auto"/>
              <w:right w:val="single" w:sz="4" w:space="0" w:color="auto"/>
            </w:tcBorders>
            <w:vAlign w:val="center"/>
          </w:tcPr>
          <w:p w14:paraId="5B1F53B1" w14:textId="77777777" w:rsidR="002C0674" w:rsidRPr="00E113F9" w:rsidRDefault="002C0674" w:rsidP="00FF78AC">
            <w:pPr>
              <w:jc w:val="right"/>
              <w:rPr>
                <w:color w:val="000000"/>
                <w:sz w:val="20"/>
                <w:szCs w:val="20"/>
              </w:rPr>
            </w:pPr>
            <w:r w:rsidRPr="00E113F9">
              <w:rPr>
                <w:color w:val="000000"/>
                <w:sz w:val="20"/>
                <w:szCs w:val="20"/>
              </w:rPr>
              <w:t>0,096</w:t>
            </w:r>
          </w:p>
        </w:tc>
        <w:tc>
          <w:tcPr>
            <w:tcW w:w="1639" w:type="dxa"/>
            <w:tcBorders>
              <w:top w:val="nil"/>
              <w:left w:val="nil"/>
              <w:bottom w:val="single" w:sz="4" w:space="0" w:color="auto"/>
              <w:right w:val="single" w:sz="4" w:space="0" w:color="auto"/>
            </w:tcBorders>
            <w:vAlign w:val="center"/>
          </w:tcPr>
          <w:p w14:paraId="5BDA9C31"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6CA6FD68" w14:textId="77777777" w:rsidR="002C0674" w:rsidRPr="00E113F9" w:rsidRDefault="002C0674" w:rsidP="00FF78AC">
            <w:pPr>
              <w:jc w:val="right"/>
              <w:rPr>
                <w:color w:val="000000"/>
                <w:sz w:val="20"/>
                <w:szCs w:val="20"/>
              </w:rPr>
            </w:pPr>
            <w:r w:rsidRPr="00E113F9">
              <w:rPr>
                <w:color w:val="000000"/>
                <w:sz w:val="20"/>
                <w:szCs w:val="20"/>
              </w:rPr>
              <w:t>1,056</w:t>
            </w:r>
          </w:p>
        </w:tc>
      </w:tr>
      <w:tr w:rsidR="002C0674" w:rsidRPr="00E113F9" w14:paraId="3AC8E511"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0C76086F" w14:textId="77777777" w:rsidR="002C0674" w:rsidRPr="00E113F9" w:rsidRDefault="002C0674" w:rsidP="0033235C">
            <w:pPr>
              <w:ind w:firstLine="0"/>
              <w:rPr>
                <w:color w:val="000000"/>
                <w:sz w:val="20"/>
                <w:szCs w:val="20"/>
              </w:rPr>
            </w:pPr>
            <w:r w:rsidRPr="00E113F9">
              <w:rPr>
                <w:color w:val="000000"/>
                <w:sz w:val="20"/>
                <w:szCs w:val="20"/>
              </w:rPr>
              <w:t>Потери ТСО (АО СХК вода)</w:t>
            </w:r>
          </w:p>
        </w:tc>
        <w:tc>
          <w:tcPr>
            <w:tcW w:w="1621" w:type="dxa"/>
            <w:tcBorders>
              <w:top w:val="nil"/>
              <w:left w:val="nil"/>
              <w:bottom w:val="single" w:sz="4" w:space="0" w:color="auto"/>
              <w:right w:val="single" w:sz="4" w:space="0" w:color="auto"/>
            </w:tcBorders>
            <w:vAlign w:val="center"/>
          </w:tcPr>
          <w:p w14:paraId="272E4585" w14:textId="77777777" w:rsidR="002C0674" w:rsidRPr="00E113F9" w:rsidRDefault="002C0674" w:rsidP="00FF78AC">
            <w:pPr>
              <w:jc w:val="right"/>
              <w:rPr>
                <w:sz w:val="20"/>
                <w:szCs w:val="20"/>
              </w:rPr>
            </w:pPr>
            <w:r w:rsidRPr="00E113F9">
              <w:rPr>
                <w:sz w:val="20"/>
                <w:szCs w:val="20"/>
              </w:rPr>
              <w:t>12,310</w:t>
            </w:r>
          </w:p>
        </w:tc>
        <w:tc>
          <w:tcPr>
            <w:tcW w:w="1893" w:type="dxa"/>
            <w:tcBorders>
              <w:top w:val="nil"/>
              <w:left w:val="nil"/>
              <w:bottom w:val="single" w:sz="4" w:space="0" w:color="auto"/>
              <w:right w:val="single" w:sz="4" w:space="0" w:color="auto"/>
            </w:tcBorders>
            <w:vAlign w:val="center"/>
          </w:tcPr>
          <w:p w14:paraId="352DC5D3" w14:textId="77777777" w:rsidR="002C0674" w:rsidRPr="00E113F9" w:rsidRDefault="002C0674" w:rsidP="00FF78AC">
            <w:pPr>
              <w:rPr>
                <w:color w:val="000000"/>
                <w:sz w:val="20"/>
                <w:szCs w:val="20"/>
              </w:rPr>
            </w:pPr>
            <w:r w:rsidRPr="00E113F9">
              <w:rPr>
                <w:color w:val="000000"/>
                <w:sz w:val="20"/>
                <w:szCs w:val="20"/>
              </w:rPr>
              <w:t> </w:t>
            </w:r>
          </w:p>
        </w:tc>
        <w:tc>
          <w:tcPr>
            <w:tcW w:w="1639" w:type="dxa"/>
            <w:tcBorders>
              <w:top w:val="nil"/>
              <w:left w:val="nil"/>
              <w:bottom w:val="single" w:sz="4" w:space="0" w:color="auto"/>
              <w:right w:val="single" w:sz="4" w:space="0" w:color="auto"/>
            </w:tcBorders>
            <w:vAlign w:val="center"/>
          </w:tcPr>
          <w:p w14:paraId="380B0692" w14:textId="77777777" w:rsidR="002C0674" w:rsidRPr="00E113F9" w:rsidRDefault="002C0674" w:rsidP="00FF78AC">
            <w:pPr>
              <w:rPr>
                <w:color w:val="000000"/>
                <w:sz w:val="20"/>
                <w:szCs w:val="20"/>
              </w:rPr>
            </w:pPr>
            <w:r w:rsidRPr="00E113F9">
              <w:rPr>
                <w:color w:val="000000"/>
                <w:sz w:val="20"/>
                <w:szCs w:val="20"/>
              </w:rPr>
              <w:t> </w:t>
            </w:r>
          </w:p>
        </w:tc>
        <w:tc>
          <w:tcPr>
            <w:tcW w:w="1521" w:type="dxa"/>
            <w:tcBorders>
              <w:top w:val="nil"/>
              <w:left w:val="nil"/>
              <w:bottom w:val="single" w:sz="4" w:space="0" w:color="auto"/>
              <w:right w:val="single" w:sz="4" w:space="0" w:color="auto"/>
            </w:tcBorders>
            <w:vAlign w:val="center"/>
          </w:tcPr>
          <w:p w14:paraId="1A07DD7E" w14:textId="77777777" w:rsidR="002C0674" w:rsidRPr="00E113F9" w:rsidRDefault="002C0674" w:rsidP="00FF78AC">
            <w:pPr>
              <w:jc w:val="right"/>
              <w:rPr>
                <w:color w:val="000000"/>
                <w:sz w:val="20"/>
                <w:szCs w:val="20"/>
              </w:rPr>
            </w:pPr>
            <w:r w:rsidRPr="00E113F9">
              <w:rPr>
                <w:color w:val="000000"/>
                <w:sz w:val="20"/>
                <w:szCs w:val="20"/>
              </w:rPr>
              <w:t>12,310</w:t>
            </w:r>
          </w:p>
        </w:tc>
      </w:tr>
      <w:tr w:rsidR="002C0674" w:rsidRPr="00E113F9" w14:paraId="55A50A8D"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4808A327" w14:textId="77777777" w:rsidR="002C0674" w:rsidRPr="00E113F9" w:rsidRDefault="002C0674" w:rsidP="0033235C">
            <w:pPr>
              <w:ind w:firstLine="0"/>
              <w:rPr>
                <w:b/>
                <w:bCs/>
                <w:color w:val="000000"/>
                <w:sz w:val="20"/>
                <w:szCs w:val="20"/>
              </w:rPr>
            </w:pPr>
            <w:r w:rsidRPr="00E113F9">
              <w:rPr>
                <w:b/>
                <w:bCs/>
                <w:color w:val="000000"/>
                <w:sz w:val="20"/>
                <w:szCs w:val="20"/>
              </w:rPr>
              <w:t>Итого по БУ -2</w:t>
            </w:r>
          </w:p>
        </w:tc>
        <w:tc>
          <w:tcPr>
            <w:tcW w:w="1621" w:type="dxa"/>
            <w:tcBorders>
              <w:top w:val="nil"/>
              <w:left w:val="nil"/>
              <w:bottom w:val="single" w:sz="4" w:space="0" w:color="auto"/>
              <w:right w:val="single" w:sz="4" w:space="0" w:color="auto"/>
            </w:tcBorders>
            <w:vAlign w:val="center"/>
          </w:tcPr>
          <w:p w14:paraId="0E67F12D" w14:textId="77777777" w:rsidR="002C0674" w:rsidRPr="00E113F9" w:rsidRDefault="002C0674" w:rsidP="00FF78AC">
            <w:pPr>
              <w:jc w:val="right"/>
              <w:rPr>
                <w:b/>
                <w:bCs/>
                <w:color w:val="000000"/>
                <w:sz w:val="20"/>
                <w:szCs w:val="20"/>
              </w:rPr>
            </w:pPr>
            <w:r w:rsidRPr="00E113F9">
              <w:rPr>
                <w:b/>
                <w:bCs/>
                <w:color w:val="000000"/>
                <w:sz w:val="20"/>
                <w:szCs w:val="20"/>
              </w:rPr>
              <w:t>338,523</w:t>
            </w:r>
          </w:p>
        </w:tc>
        <w:tc>
          <w:tcPr>
            <w:tcW w:w="1893" w:type="dxa"/>
            <w:tcBorders>
              <w:top w:val="nil"/>
              <w:left w:val="nil"/>
              <w:bottom w:val="single" w:sz="4" w:space="0" w:color="auto"/>
              <w:right w:val="single" w:sz="4" w:space="0" w:color="auto"/>
            </w:tcBorders>
            <w:vAlign w:val="center"/>
          </w:tcPr>
          <w:p w14:paraId="449C154D" w14:textId="77777777" w:rsidR="002C0674" w:rsidRPr="00E113F9" w:rsidRDefault="002C0674" w:rsidP="00FF78AC">
            <w:pPr>
              <w:jc w:val="right"/>
              <w:rPr>
                <w:b/>
                <w:bCs/>
                <w:color w:val="000000"/>
                <w:sz w:val="20"/>
                <w:szCs w:val="20"/>
              </w:rPr>
            </w:pPr>
            <w:r w:rsidRPr="00E113F9">
              <w:rPr>
                <w:b/>
                <w:bCs/>
                <w:color w:val="000000"/>
                <w:sz w:val="20"/>
                <w:szCs w:val="20"/>
              </w:rPr>
              <w:t>26,163</w:t>
            </w:r>
          </w:p>
        </w:tc>
        <w:tc>
          <w:tcPr>
            <w:tcW w:w="1639" w:type="dxa"/>
            <w:tcBorders>
              <w:top w:val="nil"/>
              <w:left w:val="nil"/>
              <w:bottom w:val="single" w:sz="4" w:space="0" w:color="auto"/>
              <w:right w:val="single" w:sz="4" w:space="0" w:color="auto"/>
            </w:tcBorders>
            <w:vAlign w:val="center"/>
          </w:tcPr>
          <w:p w14:paraId="32EA0F87" w14:textId="77777777" w:rsidR="002C0674" w:rsidRPr="00E113F9" w:rsidRDefault="002C0674" w:rsidP="00FF78AC">
            <w:pPr>
              <w:rPr>
                <w:b/>
                <w:bCs/>
                <w:color w:val="000000"/>
                <w:sz w:val="20"/>
                <w:szCs w:val="20"/>
              </w:rPr>
            </w:pPr>
            <w:r w:rsidRPr="00E113F9">
              <w:rPr>
                <w:b/>
                <w:bCs/>
                <w:color w:val="000000"/>
                <w:sz w:val="20"/>
                <w:szCs w:val="20"/>
              </w:rPr>
              <w:t> </w:t>
            </w:r>
          </w:p>
        </w:tc>
        <w:tc>
          <w:tcPr>
            <w:tcW w:w="1521" w:type="dxa"/>
            <w:tcBorders>
              <w:top w:val="nil"/>
              <w:left w:val="nil"/>
              <w:bottom w:val="single" w:sz="4" w:space="0" w:color="auto"/>
              <w:right w:val="single" w:sz="4" w:space="0" w:color="auto"/>
            </w:tcBorders>
            <w:vAlign w:val="center"/>
          </w:tcPr>
          <w:p w14:paraId="58627EBD" w14:textId="77777777" w:rsidR="002C0674" w:rsidRPr="00E113F9" w:rsidRDefault="002C0674" w:rsidP="00FF78AC">
            <w:pPr>
              <w:jc w:val="right"/>
              <w:rPr>
                <w:b/>
                <w:bCs/>
                <w:color w:val="000000"/>
                <w:sz w:val="20"/>
                <w:szCs w:val="20"/>
              </w:rPr>
            </w:pPr>
            <w:r w:rsidRPr="00E113F9">
              <w:rPr>
                <w:b/>
                <w:bCs/>
                <w:color w:val="000000"/>
                <w:sz w:val="20"/>
                <w:szCs w:val="20"/>
              </w:rPr>
              <w:t>364,686</w:t>
            </w:r>
          </w:p>
        </w:tc>
      </w:tr>
      <w:tr w:rsidR="002C0674" w:rsidRPr="00E113F9" w14:paraId="5F7BA853" w14:textId="77777777" w:rsidTr="005E1A59">
        <w:trPr>
          <w:trHeight w:val="290"/>
          <w:jc w:val="center"/>
        </w:trPr>
        <w:tc>
          <w:tcPr>
            <w:tcW w:w="3366" w:type="dxa"/>
            <w:tcBorders>
              <w:top w:val="nil"/>
              <w:left w:val="single" w:sz="4" w:space="0" w:color="auto"/>
              <w:bottom w:val="single" w:sz="4" w:space="0" w:color="auto"/>
              <w:right w:val="single" w:sz="4" w:space="0" w:color="auto"/>
            </w:tcBorders>
            <w:vAlign w:val="center"/>
          </w:tcPr>
          <w:p w14:paraId="3792A0A9" w14:textId="77777777" w:rsidR="002C0674" w:rsidRPr="00E113F9" w:rsidRDefault="002C0674" w:rsidP="0033235C">
            <w:pPr>
              <w:ind w:firstLine="0"/>
              <w:rPr>
                <w:b/>
                <w:bCs/>
                <w:color w:val="000000"/>
                <w:sz w:val="20"/>
                <w:szCs w:val="20"/>
              </w:rPr>
            </w:pPr>
            <w:r w:rsidRPr="00E113F9">
              <w:rPr>
                <w:b/>
                <w:bCs/>
                <w:color w:val="000000"/>
                <w:sz w:val="20"/>
                <w:szCs w:val="20"/>
              </w:rPr>
              <w:t>ИТОГО по БУ-1, БУ-2</w:t>
            </w:r>
          </w:p>
        </w:tc>
        <w:tc>
          <w:tcPr>
            <w:tcW w:w="1621" w:type="dxa"/>
            <w:tcBorders>
              <w:top w:val="nil"/>
              <w:left w:val="nil"/>
              <w:bottom w:val="single" w:sz="4" w:space="0" w:color="auto"/>
              <w:right w:val="single" w:sz="4" w:space="0" w:color="auto"/>
            </w:tcBorders>
            <w:vAlign w:val="center"/>
          </w:tcPr>
          <w:p w14:paraId="0F2A3A48" w14:textId="77777777" w:rsidR="002C0674" w:rsidRPr="00E113F9" w:rsidRDefault="002C0674" w:rsidP="00FF78AC">
            <w:pPr>
              <w:jc w:val="right"/>
              <w:rPr>
                <w:b/>
                <w:bCs/>
                <w:color w:val="000000"/>
                <w:sz w:val="20"/>
                <w:szCs w:val="20"/>
              </w:rPr>
            </w:pPr>
            <w:r w:rsidRPr="00E113F9">
              <w:rPr>
                <w:b/>
                <w:bCs/>
                <w:color w:val="000000"/>
                <w:sz w:val="20"/>
                <w:szCs w:val="20"/>
              </w:rPr>
              <w:t>689,217</w:t>
            </w:r>
          </w:p>
        </w:tc>
        <w:tc>
          <w:tcPr>
            <w:tcW w:w="1893" w:type="dxa"/>
            <w:tcBorders>
              <w:top w:val="nil"/>
              <w:left w:val="nil"/>
              <w:bottom w:val="single" w:sz="4" w:space="0" w:color="auto"/>
              <w:right w:val="single" w:sz="4" w:space="0" w:color="auto"/>
            </w:tcBorders>
            <w:vAlign w:val="center"/>
          </w:tcPr>
          <w:p w14:paraId="620A8930" w14:textId="77777777" w:rsidR="002C0674" w:rsidRPr="00E113F9" w:rsidRDefault="002C0674" w:rsidP="00FF78AC">
            <w:pPr>
              <w:jc w:val="right"/>
              <w:rPr>
                <w:b/>
                <w:bCs/>
                <w:color w:val="000000"/>
                <w:sz w:val="20"/>
                <w:szCs w:val="20"/>
              </w:rPr>
            </w:pPr>
            <w:r w:rsidRPr="00E113F9">
              <w:rPr>
                <w:b/>
                <w:bCs/>
                <w:color w:val="000000"/>
                <w:sz w:val="20"/>
                <w:szCs w:val="20"/>
              </w:rPr>
              <w:t>63,776</w:t>
            </w:r>
          </w:p>
        </w:tc>
        <w:tc>
          <w:tcPr>
            <w:tcW w:w="1639" w:type="dxa"/>
            <w:tcBorders>
              <w:top w:val="nil"/>
              <w:left w:val="nil"/>
              <w:bottom w:val="single" w:sz="4" w:space="0" w:color="auto"/>
              <w:right w:val="single" w:sz="4" w:space="0" w:color="auto"/>
            </w:tcBorders>
            <w:vAlign w:val="center"/>
          </w:tcPr>
          <w:p w14:paraId="493DD6A5" w14:textId="77777777" w:rsidR="002C0674" w:rsidRPr="00E113F9" w:rsidRDefault="002C0674" w:rsidP="00FF78AC">
            <w:pPr>
              <w:jc w:val="right"/>
              <w:rPr>
                <w:b/>
                <w:bCs/>
                <w:color w:val="000000"/>
                <w:sz w:val="20"/>
                <w:szCs w:val="20"/>
              </w:rPr>
            </w:pPr>
            <w:r w:rsidRPr="00E113F9">
              <w:rPr>
                <w:b/>
                <w:bCs/>
                <w:color w:val="000000"/>
                <w:sz w:val="20"/>
                <w:szCs w:val="20"/>
              </w:rPr>
              <w:t>123,731</w:t>
            </w:r>
          </w:p>
        </w:tc>
        <w:tc>
          <w:tcPr>
            <w:tcW w:w="1521" w:type="dxa"/>
            <w:tcBorders>
              <w:top w:val="nil"/>
              <w:left w:val="nil"/>
              <w:bottom w:val="single" w:sz="4" w:space="0" w:color="auto"/>
              <w:right w:val="single" w:sz="4" w:space="0" w:color="auto"/>
            </w:tcBorders>
            <w:vAlign w:val="center"/>
          </w:tcPr>
          <w:p w14:paraId="64605A78" w14:textId="77777777" w:rsidR="002C0674" w:rsidRPr="00E113F9" w:rsidRDefault="002C0674" w:rsidP="00FF78AC">
            <w:pPr>
              <w:jc w:val="right"/>
              <w:rPr>
                <w:b/>
                <w:bCs/>
                <w:color w:val="000000"/>
                <w:sz w:val="20"/>
                <w:szCs w:val="20"/>
              </w:rPr>
            </w:pPr>
            <w:r w:rsidRPr="00E113F9">
              <w:rPr>
                <w:b/>
                <w:bCs/>
                <w:color w:val="000000"/>
                <w:sz w:val="20"/>
                <w:szCs w:val="20"/>
              </w:rPr>
              <w:t>876,724</w:t>
            </w:r>
          </w:p>
        </w:tc>
      </w:tr>
    </w:tbl>
    <w:p w14:paraId="25F56639" w14:textId="77777777" w:rsidR="002C0674" w:rsidRDefault="002C0674" w:rsidP="005115C0">
      <w:pPr>
        <w:spacing w:line="360" w:lineRule="auto"/>
        <w:ind w:firstLine="709"/>
        <w:rPr>
          <w:rFonts w:ascii="Times New Roman" w:hAnsi="Times New Roman" w:cs="Times New Roman"/>
          <w:color w:val="000000"/>
          <w:shd w:val="clear" w:color="auto" w:fill="FFFFFF"/>
        </w:rPr>
      </w:pPr>
    </w:p>
    <w:p w14:paraId="3EF35A6F" w14:textId="77777777" w:rsidR="0000450F" w:rsidRDefault="0000450F" w:rsidP="0000450F">
      <w:pPr>
        <w:spacing w:line="360" w:lineRule="auto"/>
      </w:pPr>
      <w:r w:rsidRPr="00CA7844">
        <w:t>Нагрузки конечных потребителей</w:t>
      </w:r>
      <w:r>
        <w:t>,</w:t>
      </w:r>
      <w:r w:rsidRPr="00CA7844">
        <w:t xml:space="preserve"> </w:t>
      </w:r>
      <w:r>
        <w:t>расположенных на внегородских территориях ЗАТО Северск, представлены в таблице 1.4-1.5.</w:t>
      </w:r>
    </w:p>
    <w:p w14:paraId="18E1282C" w14:textId="77777777" w:rsidR="0000450F" w:rsidRDefault="0000450F" w:rsidP="0000450F">
      <w:pPr>
        <w:spacing w:line="360" w:lineRule="auto"/>
      </w:pPr>
      <w:r>
        <w:t>Таблица 1.4 – Часовые н</w:t>
      </w:r>
      <w:r w:rsidRPr="00CA7844">
        <w:t>агрузки конечных потребителей</w:t>
      </w:r>
      <w:r>
        <w:t>,</w:t>
      </w:r>
      <w:r w:rsidRPr="00CA7844">
        <w:t xml:space="preserve"> </w:t>
      </w:r>
      <w:r>
        <w:t xml:space="preserve">расположенных на внегородских территориях ЗАТО Северск </w:t>
      </w:r>
    </w:p>
    <w:tbl>
      <w:tblPr>
        <w:tblStyle w:val="ac"/>
        <w:tblW w:w="5000" w:type="pct"/>
        <w:tblLook w:val="04A0" w:firstRow="1" w:lastRow="0" w:firstColumn="1" w:lastColumn="0" w:noHBand="0" w:noVBand="1"/>
      </w:tblPr>
      <w:tblGrid>
        <w:gridCol w:w="1247"/>
        <w:gridCol w:w="1397"/>
        <w:gridCol w:w="1403"/>
        <w:gridCol w:w="757"/>
        <w:gridCol w:w="879"/>
        <w:gridCol w:w="1401"/>
        <w:gridCol w:w="1401"/>
        <w:gridCol w:w="834"/>
        <w:gridCol w:w="877"/>
      </w:tblGrid>
      <w:tr w:rsidR="0000450F" w14:paraId="41BA9778" w14:textId="77777777" w:rsidTr="002D7168">
        <w:tc>
          <w:tcPr>
            <w:tcW w:w="612" w:type="pct"/>
            <w:vMerge w:val="restart"/>
            <w:vAlign w:val="center"/>
          </w:tcPr>
          <w:p w14:paraId="10CEDD47" w14:textId="77777777" w:rsidR="0000450F" w:rsidRDefault="0000450F" w:rsidP="002D7168">
            <w:pPr>
              <w:spacing w:line="360" w:lineRule="auto"/>
              <w:ind w:firstLine="0"/>
              <w:jc w:val="center"/>
            </w:pPr>
            <w:r>
              <w:t>Котельная</w:t>
            </w:r>
          </w:p>
        </w:tc>
        <w:tc>
          <w:tcPr>
            <w:tcW w:w="2175" w:type="pct"/>
            <w:gridSpan w:val="4"/>
            <w:vAlign w:val="center"/>
          </w:tcPr>
          <w:p w14:paraId="6B0BB698" w14:textId="68ADFF00" w:rsidR="0000450F" w:rsidRDefault="00D16556" w:rsidP="002D7168">
            <w:pPr>
              <w:spacing w:line="360" w:lineRule="auto"/>
              <w:ind w:firstLine="0"/>
              <w:jc w:val="center"/>
            </w:pPr>
            <w:r>
              <w:t>2020</w:t>
            </w:r>
            <w:r w:rsidR="00D207B8">
              <w:t>-2022</w:t>
            </w:r>
          </w:p>
        </w:tc>
        <w:tc>
          <w:tcPr>
            <w:tcW w:w="2213" w:type="pct"/>
            <w:gridSpan w:val="4"/>
            <w:vAlign w:val="center"/>
          </w:tcPr>
          <w:p w14:paraId="3B68E233" w14:textId="25F7AC28" w:rsidR="0000450F" w:rsidRDefault="00D207B8" w:rsidP="002D7168">
            <w:pPr>
              <w:spacing w:line="360" w:lineRule="auto"/>
              <w:ind w:firstLine="0"/>
              <w:jc w:val="center"/>
            </w:pPr>
            <w:r>
              <w:t>2023</w:t>
            </w:r>
          </w:p>
        </w:tc>
      </w:tr>
      <w:tr w:rsidR="0000450F" w14:paraId="7EB54791" w14:textId="77777777" w:rsidTr="002D7168">
        <w:tc>
          <w:tcPr>
            <w:tcW w:w="612" w:type="pct"/>
            <w:vMerge/>
            <w:vAlign w:val="center"/>
          </w:tcPr>
          <w:p w14:paraId="2E51A160" w14:textId="77777777" w:rsidR="0000450F" w:rsidRDefault="0000450F" w:rsidP="002D7168">
            <w:pPr>
              <w:spacing w:line="360" w:lineRule="auto"/>
              <w:ind w:firstLine="0"/>
              <w:jc w:val="center"/>
            </w:pPr>
          </w:p>
        </w:tc>
        <w:tc>
          <w:tcPr>
            <w:tcW w:w="1744" w:type="pct"/>
            <w:gridSpan w:val="3"/>
            <w:vAlign w:val="center"/>
          </w:tcPr>
          <w:p w14:paraId="0CA89DFE" w14:textId="77777777" w:rsidR="0000450F" w:rsidRDefault="0000450F" w:rsidP="002D7168">
            <w:pPr>
              <w:spacing w:line="360" w:lineRule="auto"/>
              <w:ind w:firstLine="0"/>
              <w:jc w:val="center"/>
            </w:pPr>
            <w:r>
              <w:t>Часовые нагрузки, Гкал/час</w:t>
            </w:r>
          </w:p>
        </w:tc>
        <w:tc>
          <w:tcPr>
            <w:tcW w:w="431" w:type="pct"/>
            <w:vMerge w:val="restart"/>
            <w:vAlign w:val="center"/>
          </w:tcPr>
          <w:p w14:paraId="3BC1E301" w14:textId="77777777" w:rsidR="0000450F" w:rsidRPr="00094B06" w:rsidRDefault="0000450F" w:rsidP="002D7168">
            <w:pPr>
              <w:spacing w:line="360" w:lineRule="auto"/>
              <w:ind w:firstLine="0"/>
              <w:jc w:val="center"/>
            </w:pPr>
            <w:r>
              <w:t>Итого</w:t>
            </w:r>
          </w:p>
        </w:tc>
        <w:tc>
          <w:tcPr>
            <w:tcW w:w="1783" w:type="pct"/>
            <w:gridSpan w:val="3"/>
            <w:vAlign w:val="center"/>
          </w:tcPr>
          <w:p w14:paraId="182E6D04" w14:textId="77777777" w:rsidR="0000450F" w:rsidRDefault="0000450F" w:rsidP="002D7168">
            <w:pPr>
              <w:spacing w:line="360" w:lineRule="auto"/>
              <w:ind w:firstLine="0"/>
              <w:jc w:val="center"/>
            </w:pPr>
            <w:r>
              <w:t>Часовые нагрузки, Гкал/час</w:t>
            </w:r>
          </w:p>
        </w:tc>
        <w:tc>
          <w:tcPr>
            <w:tcW w:w="430" w:type="pct"/>
            <w:vMerge w:val="restart"/>
            <w:vAlign w:val="center"/>
          </w:tcPr>
          <w:p w14:paraId="4818E927" w14:textId="77777777" w:rsidR="0000450F" w:rsidRPr="00094B06" w:rsidRDefault="0000450F" w:rsidP="002D7168">
            <w:pPr>
              <w:spacing w:line="360" w:lineRule="auto"/>
              <w:ind w:firstLine="0"/>
              <w:jc w:val="center"/>
            </w:pPr>
            <w:r>
              <w:t>Итого</w:t>
            </w:r>
          </w:p>
        </w:tc>
      </w:tr>
      <w:tr w:rsidR="0000450F" w14:paraId="7ACAA8DE" w14:textId="77777777" w:rsidTr="002D7168">
        <w:tc>
          <w:tcPr>
            <w:tcW w:w="612" w:type="pct"/>
            <w:vMerge/>
            <w:vAlign w:val="center"/>
          </w:tcPr>
          <w:p w14:paraId="0B87940B" w14:textId="77777777" w:rsidR="0000450F" w:rsidRDefault="0000450F" w:rsidP="002D7168">
            <w:pPr>
              <w:spacing w:line="360" w:lineRule="auto"/>
              <w:ind w:firstLine="0"/>
              <w:jc w:val="center"/>
            </w:pPr>
          </w:p>
        </w:tc>
        <w:tc>
          <w:tcPr>
            <w:tcW w:w="685" w:type="pct"/>
            <w:vAlign w:val="center"/>
          </w:tcPr>
          <w:p w14:paraId="6B4721F7" w14:textId="77777777" w:rsidR="0000450F" w:rsidRDefault="0000450F" w:rsidP="002D7168">
            <w:pPr>
              <w:spacing w:line="360" w:lineRule="auto"/>
              <w:ind w:firstLine="0"/>
              <w:jc w:val="center"/>
            </w:pPr>
            <w:r w:rsidRPr="00542A6D">
              <w:t>отопление</w:t>
            </w:r>
          </w:p>
        </w:tc>
        <w:tc>
          <w:tcPr>
            <w:tcW w:w="688" w:type="pct"/>
            <w:vAlign w:val="center"/>
          </w:tcPr>
          <w:p w14:paraId="22EEF4DF" w14:textId="77777777" w:rsidR="0000450F" w:rsidRDefault="0000450F" w:rsidP="002D7168">
            <w:pPr>
              <w:spacing w:line="360" w:lineRule="auto"/>
              <w:ind w:firstLine="0"/>
              <w:jc w:val="center"/>
            </w:pPr>
            <w:r w:rsidRPr="00542A6D">
              <w:t>вентиляция</w:t>
            </w:r>
          </w:p>
        </w:tc>
        <w:tc>
          <w:tcPr>
            <w:tcW w:w="371" w:type="pct"/>
            <w:vAlign w:val="center"/>
          </w:tcPr>
          <w:p w14:paraId="4434D778" w14:textId="77777777" w:rsidR="0000450F" w:rsidRDefault="0000450F" w:rsidP="002D7168">
            <w:pPr>
              <w:spacing w:line="360" w:lineRule="auto"/>
              <w:ind w:firstLine="0"/>
              <w:jc w:val="center"/>
            </w:pPr>
            <w:r>
              <w:t>ГВС</w:t>
            </w:r>
          </w:p>
        </w:tc>
        <w:tc>
          <w:tcPr>
            <w:tcW w:w="431" w:type="pct"/>
            <w:vMerge/>
            <w:vAlign w:val="center"/>
          </w:tcPr>
          <w:p w14:paraId="3A3AE2DF" w14:textId="77777777" w:rsidR="0000450F" w:rsidRPr="00542A6D" w:rsidRDefault="0000450F" w:rsidP="002D7168">
            <w:pPr>
              <w:spacing w:line="360" w:lineRule="auto"/>
              <w:ind w:firstLine="0"/>
              <w:jc w:val="center"/>
            </w:pPr>
          </w:p>
        </w:tc>
        <w:tc>
          <w:tcPr>
            <w:tcW w:w="687" w:type="pct"/>
            <w:vAlign w:val="center"/>
          </w:tcPr>
          <w:p w14:paraId="001E5B69" w14:textId="77777777" w:rsidR="0000450F" w:rsidRDefault="0000450F" w:rsidP="002D7168">
            <w:pPr>
              <w:spacing w:line="360" w:lineRule="auto"/>
              <w:ind w:firstLine="0"/>
              <w:jc w:val="center"/>
            </w:pPr>
            <w:r w:rsidRPr="00542A6D">
              <w:t>отопление</w:t>
            </w:r>
          </w:p>
        </w:tc>
        <w:tc>
          <w:tcPr>
            <w:tcW w:w="687" w:type="pct"/>
            <w:vAlign w:val="center"/>
          </w:tcPr>
          <w:p w14:paraId="27A568D1" w14:textId="77777777" w:rsidR="0000450F" w:rsidRDefault="0000450F" w:rsidP="002D7168">
            <w:pPr>
              <w:spacing w:line="360" w:lineRule="auto"/>
              <w:ind w:firstLine="0"/>
              <w:jc w:val="center"/>
            </w:pPr>
            <w:r w:rsidRPr="00542A6D">
              <w:t>вентиляция</w:t>
            </w:r>
          </w:p>
        </w:tc>
        <w:tc>
          <w:tcPr>
            <w:tcW w:w="409" w:type="pct"/>
            <w:vAlign w:val="center"/>
          </w:tcPr>
          <w:p w14:paraId="0FB2F112" w14:textId="77777777" w:rsidR="0000450F" w:rsidRDefault="0000450F" w:rsidP="002D7168">
            <w:pPr>
              <w:spacing w:line="360" w:lineRule="auto"/>
              <w:ind w:firstLine="0"/>
              <w:jc w:val="center"/>
            </w:pPr>
            <w:r>
              <w:t>ГВС</w:t>
            </w:r>
          </w:p>
        </w:tc>
        <w:tc>
          <w:tcPr>
            <w:tcW w:w="430" w:type="pct"/>
            <w:vMerge/>
            <w:vAlign w:val="center"/>
          </w:tcPr>
          <w:p w14:paraId="5ED70AEA" w14:textId="77777777" w:rsidR="0000450F" w:rsidRDefault="0000450F" w:rsidP="002D7168">
            <w:pPr>
              <w:spacing w:line="360" w:lineRule="auto"/>
              <w:ind w:firstLine="0"/>
              <w:jc w:val="center"/>
            </w:pPr>
          </w:p>
        </w:tc>
      </w:tr>
      <w:tr w:rsidR="0000450F" w14:paraId="02451324" w14:textId="77777777" w:rsidTr="002D7168">
        <w:tc>
          <w:tcPr>
            <w:tcW w:w="612" w:type="pct"/>
            <w:vAlign w:val="center"/>
          </w:tcPr>
          <w:p w14:paraId="4BBD4223" w14:textId="77777777" w:rsidR="0000450F" w:rsidRDefault="0000450F" w:rsidP="002D7168">
            <w:pPr>
              <w:spacing w:line="360" w:lineRule="auto"/>
              <w:ind w:firstLine="0"/>
              <w:jc w:val="center"/>
            </w:pPr>
            <w:r>
              <w:t>ЦОК</w:t>
            </w:r>
          </w:p>
        </w:tc>
        <w:tc>
          <w:tcPr>
            <w:tcW w:w="685" w:type="pct"/>
            <w:vAlign w:val="center"/>
          </w:tcPr>
          <w:p w14:paraId="369F0B5D" w14:textId="77777777" w:rsidR="0000450F" w:rsidRDefault="0000450F" w:rsidP="002D7168">
            <w:pPr>
              <w:spacing w:line="360" w:lineRule="auto"/>
              <w:ind w:firstLine="0"/>
              <w:jc w:val="center"/>
            </w:pPr>
            <w:r w:rsidRPr="00094B06">
              <w:t>13,871</w:t>
            </w:r>
          </w:p>
        </w:tc>
        <w:tc>
          <w:tcPr>
            <w:tcW w:w="688" w:type="pct"/>
            <w:vAlign w:val="center"/>
          </w:tcPr>
          <w:p w14:paraId="0E83AFAD" w14:textId="77777777" w:rsidR="0000450F" w:rsidRDefault="0000450F" w:rsidP="002D7168">
            <w:pPr>
              <w:spacing w:line="360" w:lineRule="auto"/>
              <w:ind w:firstLine="0"/>
              <w:jc w:val="center"/>
            </w:pPr>
            <w:r w:rsidRPr="00094B06">
              <w:t>0,692</w:t>
            </w:r>
          </w:p>
        </w:tc>
        <w:tc>
          <w:tcPr>
            <w:tcW w:w="371" w:type="pct"/>
            <w:vAlign w:val="center"/>
          </w:tcPr>
          <w:p w14:paraId="6CF73EDC" w14:textId="77777777" w:rsidR="0000450F" w:rsidRDefault="0000450F" w:rsidP="002D7168">
            <w:pPr>
              <w:spacing w:line="360" w:lineRule="auto"/>
              <w:ind w:firstLine="0"/>
              <w:jc w:val="center"/>
            </w:pPr>
            <w:r w:rsidRPr="00094B06">
              <w:t>1,115</w:t>
            </w:r>
          </w:p>
        </w:tc>
        <w:tc>
          <w:tcPr>
            <w:tcW w:w="431" w:type="pct"/>
            <w:vAlign w:val="center"/>
          </w:tcPr>
          <w:p w14:paraId="643374E8" w14:textId="77777777" w:rsidR="0000450F" w:rsidRDefault="0000450F" w:rsidP="002D7168">
            <w:pPr>
              <w:spacing w:line="360" w:lineRule="auto"/>
              <w:ind w:firstLine="0"/>
              <w:jc w:val="center"/>
            </w:pPr>
            <w:r>
              <w:t>15,679</w:t>
            </w:r>
          </w:p>
        </w:tc>
        <w:tc>
          <w:tcPr>
            <w:tcW w:w="687" w:type="pct"/>
            <w:vAlign w:val="center"/>
          </w:tcPr>
          <w:p w14:paraId="2518D335" w14:textId="754DD845" w:rsidR="0000450F" w:rsidRDefault="0000450F" w:rsidP="002D7168">
            <w:pPr>
              <w:spacing w:line="360" w:lineRule="auto"/>
              <w:ind w:firstLine="0"/>
              <w:jc w:val="center"/>
            </w:pPr>
            <w:r w:rsidRPr="00094B06">
              <w:t>13,6</w:t>
            </w:r>
            <w:r w:rsidR="00980E10">
              <w:t>90</w:t>
            </w:r>
          </w:p>
        </w:tc>
        <w:tc>
          <w:tcPr>
            <w:tcW w:w="687" w:type="pct"/>
            <w:vAlign w:val="center"/>
          </w:tcPr>
          <w:p w14:paraId="446B5373" w14:textId="31F90B0C" w:rsidR="0000450F" w:rsidRDefault="0000450F" w:rsidP="00980E10">
            <w:pPr>
              <w:spacing w:line="360" w:lineRule="auto"/>
              <w:ind w:firstLine="0"/>
              <w:jc w:val="center"/>
            </w:pPr>
            <w:r w:rsidRPr="00094B06">
              <w:t>0,</w:t>
            </w:r>
            <w:r w:rsidR="00980E10">
              <w:t>727</w:t>
            </w:r>
          </w:p>
        </w:tc>
        <w:tc>
          <w:tcPr>
            <w:tcW w:w="409" w:type="pct"/>
            <w:vAlign w:val="center"/>
          </w:tcPr>
          <w:p w14:paraId="646D2948" w14:textId="77777777" w:rsidR="0000450F" w:rsidRDefault="0000450F" w:rsidP="002D7168">
            <w:pPr>
              <w:spacing w:line="360" w:lineRule="auto"/>
              <w:ind w:firstLine="0"/>
              <w:jc w:val="center"/>
            </w:pPr>
            <w:r w:rsidRPr="00094B06">
              <w:t>1,103</w:t>
            </w:r>
          </w:p>
        </w:tc>
        <w:tc>
          <w:tcPr>
            <w:tcW w:w="430" w:type="pct"/>
            <w:vAlign w:val="center"/>
          </w:tcPr>
          <w:p w14:paraId="4AD5AC70" w14:textId="33FDF7CF" w:rsidR="0000450F" w:rsidRDefault="0000450F" w:rsidP="00980E10">
            <w:pPr>
              <w:spacing w:line="360" w:lineRule="auto"/>
              <w:ind w:firstLine="0"/>
              <w:jc w:val="center"/>
            </w:pPr>
            <w:r w:rsidRPr="00094B06">
              <w:t>15,</w:t>
            </w:r>
            <w:r w:rsidR="00980E10">
              <w:t>520</w:t>
            </w:r>
          </w:p>
        </w:tc>
      </w:tr>
      <w:tr w:rsidR="0000450F" w14:paraId="03DF781B" w14:textId="77777777" w:rsidTr="002D7168">
        <w:tc>
          <w:tcPr>
            <w:tcW w:w="612" w:type="pct"/>
            <w:vAlign w:val="center"/>
          </w:tcPr>
          <w:p w14:paraId="2EFC0660" w14:textId="77777777" w:rsidR="0000450F" w:rsidRDefault="0000450F" w:rsidP="002D7168">
            <w:pPr>
              <w:spacing w:line="360" w:lineRule="auto"/>
              <w:ind w:firstLine="0"/>
              <w:jc w:val="center"/>
            </w:pPr>
            <w:r>
              <w:t>Камышка</w:t>
            </w:r>
          </w:p>
        </w:tc>
        <w:tc>
          <w:tcPr>
            <w:tcW w:w="685" w:type="pct"/>
            <w:vAlign w:val="center"/>
          </w:tcPr>
          <w:p w14:paraId="158D507F" w14:textId="77777777" w:rsidR="0000450F" w:rsidRDefault="0000450F" w:rsidP="002D7168">
            <w:pPr>
              <w:spacing w:line="360" w:lineRule="auto"/>
              <w:ind w:firstLine="0"/>
              <w:jc w:val="center"/>
            </w:pPr>
            <w:r>
              <w:t>1,27</w:t>
            </w:r>
          </w:p>
        </w:tc>
        <w:tc>
          <w:tcPr>
            <w:tcW w:w="688" w:type="pct"/>
            <w:vAlign w:val="center"/>
          </w:tcPr>
          <w:p w14:paraId="6955C46B" w14:textId="77777777" w:rsidR="0000450F" w:rsidRDefault="0000450F" w:rsidP="002D7168">
            <w:pPr>
              <w:spacing w:line="360" w:lineRule="auto"/>
              <w:ind w:firstLine="0"/>
              <w:jc w:val="center"/>
            </w:pPr>
            <w:r>
              <w:t>0,09</w:t>
            </w:r>
          </w:p>
        </w:tc>
        <w:tc>
          <w:tcPr>
            <w:tcW w:w="371" w:type="pct"/>
            <w:vAlign w:val="center"/>
          </w:tcPr>
          <w:p w14:paraId="1A5D2420" w14:textId="77777777" w:rsidR="0000450F" w:rsidRDefault="0000450F" w:rsidP="002D7168">
            <w:pPr>
              <w:spacing w:line="360" w:lineRule="auto"/>
              <w:ind w:firstLine="0"/>
              <w:jc w:val="center"/>
            </w:pPr>
            <w:r>
              <w:t>0,0</w:t>
            </w:r>
          </w:p>
        </w:tc>
        <w:tc>
          <w:tcPr>
            <w:tcW w:w="431" w:type="pct"/>
            <w:vAlign w:val="center"/>
          </w:tcPr>
          <w:p w14:paraId="023F9EA5" w14:textId="77777777" w:rsidR="0000450F" w:rsidRDefault="0000450F" w:rsidP="002D7168">
            <w:pPr>
              <w:spacing w:line="360" w:lineRule="auto"/>
              <w:ind w:firstLine="0"/>
              <w:jc w:val="center"/>
            </w:pPr>
            <w:r w:rsidRPr="00094B06">
              <w:t>1,36</w:t>
            </w:r>
          </w:p>
        </w:tc>
        <w:tc>
          <w:tcPr>
            <w:tcW w:w="687" w:type="pct"/>
            <w:vAlign w:val="center"/>
          </w:tcPr>
          <w:p w14:paraId="5DB5CA33" w14:textId="1924D46F" w:rsidR="0000450F" w:rsidRDefault="00980E10" w:rsidP="002D7168">
            <w:pPr>
              <w:spacing w:line="360" w:lineRule="auto"/>
              <w:ind w:firstLine="0"/>
              <w:jc w:val="center"/>
            </w:pPr>
            <w:r>
              <w:t>1,238</w:t>
            </w:r>
          </w:p>
        </w:tc>
        <w:tc>
          <w:tcPr>
            <w:tcW w:w="687" w:type="pct"/>
            <w:vAlign w:val="center"/>
          </w:tcPr>
          <w:p w14:paraId="221AF174" w14:textId="34F67227" w:rsidR="0000450F" w:rsidRDefault="0000450F" w:rsidP="002D7168">
            <w:pPr>
              <w:spacing w:line="360" w:lineRule="auto"/>
              <w:ind w:firstLine="0"/>
              <w:jc w:val="center"/>
            </w:pPr>
            <w:r>
              <w:t>0,09</w:t>
            </w:r>
            <w:r w:rsidR="00980E10">
              <w:t>6</w:t>
            </w:r>
          </w:p>
        </w:tc>
        <w:tc>
          <w:tcPr>
            <w:tcW w:w="409" w:type="pct"/>
            <w:vAlign w:val="center"/>
          </w:tcPr>
          <w:p w14:paraId="7EADC155" w14:textId="77777777" w:rsidR="0000450F" w:rsidRDefault="0000450F" w:rsidP="002D7168">
            <w:pPr>
              <w:spacing w:line="360" w:lineRule="auto"/>
              <w:ind w:firstLine="0"/>
              <w:jc w:val="center"/>
            </w:pPr>
            <w:r>
              <w:t>0,0</w:t>
            </w:r>
          </w:p>
        </w:tc>
        <w:tc>
          <w:tcPr>
            <w:tcW w:w="430" w:type="pct"/>
            <w:vAlign w:val="center"/>
          </w:tcPr>
          <w:p w14:paraId="6ADEE40B" w14:textId="4BE4D64C" w:rsidR="0000450F" w:rsidRDefault="00980E10" w:rsidP="002D7168">
            <w:pPr>
              <w:spacing w:line="360" w:lineRule="auto"/>
              <w:ind w:firstLine="0"/>
              <w:jc w:val="center"/>
            </w:pPr>
            <w:r>
              <w:t>1,334</w:t>
            </w:r>
          </w:p>
        </w:tc>
      </w:tr>
      <w:tr w:rsidR="000F7EC8" w14:paraId="6E9EDF52" w14:textId="77777777" w:rsidTr="007F7878">
        <w:tc>
          <w:tcPr>
            <w:tcW w:w="612" w:type="pct"/>
            <w:vAlign w:val="center"/>
          </w:tcPr>
          <w:p w14:paraId="2F0F4BE6" w14:textId="77777777" w:rsidR="000F7EC8" w:rsidRDefault="000F7EC8" w:rsidP="000F7EC8">
            <w:pPr>
              <w:spacing w:line="360" w:lineRule="auto"/>
              <w:ind w:firstLine="0"/>
              <w:jc w:val="center"/>
            </w:pPr>
            <w:r>
              <w:t>Орловка</w:t>
            </w:r>
          </w:p>
        </w:tc>
        <w:tc>
          <w:tcPr>
            <w:tcW w:w="685" w:type="pct"/>
            <w:vAlign w:val="center"/>
          </w:tcPr>
          <w:p w14:paraId="78DF70D9" w14:textId="77777777" w:rsidR="000F7EC8" w:rsidRDefault="000F7EC8" w:rsidP="000F7EC8">
            <w:pPr>
              <w:spacing w:line="360" w:lineRule="auto"/>
              <w:ind w:firstLine="0"/>
              <w:jc w:val="center"/>
            </w:pPr>
            <w:r>
              <w:t>0,65</w:t>
            </w:r>
          </w:p>
        </w:tc>
        <w:tc>
          <w:tcPr>
            <w:tcW w:w="688" w:type="pct"/>
            <w:vAlign w:val="center"/>
          </w:tcPr>
          <w:p w14:paraId="2EF91AD0" w14:textId="77777777" w:rsidR="000F7EC8" w:rsidRDefault="000F7EC8" w:rsidP="000F7EC8">
            <w:pPr>
              <w:spacing w:line="360" w:lineRule="auto"/>
              <w:ind w:firstLine="0"/>
              <w:jc w:val="center"/>
            </w:pPr>
            <w:r>
              <w:t>0,054</w:t>
            </w:r>
          </w:p>
        </w:tc>
        <w:tc>
          <w:tcPr>
            <w:tcW w:w="371" w:type="pct"/>
            <w:vAlign w:val="center"/>
          </w:tcPr>
          <w:p w14:paraId="25865948" w14:textId="77777777" w:rsidR="000F7EC8" w:rsidRDefault="000F7EC8" w:rsidP="000F7EC8">
            <w:pPr>
              <w:spacing w:line="360" w:lineRule="auto"/>
              <w:ind w:firstLine="0"/>
              <w:jc w:val="center"/>
            </w:pPr>
            <w:r>
              <w:t>0,012</w:t>
            </w:r>
          </w:p>
        </w:tc>
        <w:tc>
          <w:tcPr>
            <w:tcW w:w="431" w:type="pct"/>
            <w:vAlign w:val="center"/>
          </w:tcPr>
          <w:p w14:paraId="2E1BF015" w14:textId="77777777" w:rsidR="000F7EC8" w:rsidRPr="00094B06" w:rsidRDefault="000F7EC8" w:rsidP="000F7EC8">
            <w:pPr>
              <w:spacing w:line="360" w:lineRule="auto"/>
              <w:ind w:firstLine="0"/>
              <w:jc w:val="center"/>
            </w:pPr>
            <w:r>
              <w:t>0,716</w:t>
            </w:r>
          </w:p>
        </w:tc>
        <w:tc>
          <w:tcPr>
            <w:tcW w:w="687" w:type="pct"/>
            <w:vAlign w:val="center"/>
          </w:tcPr>
          <w:p w14:paraId="00D60FB4" w14:textId="5F891FB5" w:rsidR="000F7EC8" w:rsidRDefault="000F7EC8" w:rsidP="000F7EC8">
            <w:pPr>
              <w:spacing w:line="360" w:lineRule="auto"/>
              <w:ind w:firstLine="0"/>
              <w:jc w:val="center"/>
            </w:pPr>
            <w:r>
              <w:t>0,598</w:t>
            </w:r>
          </w:p>
        </w:tc>
        <w:tc>
          <w:tcPr>
            <w:tcW w:w="687" w:type="pct"/>
          </w:tcPr>
          <w:p w14:paraId="2F25171A" w14:textId="22A95DD6" w:rsidR="000F7EC8" w:rsidRDefault="000F7EC8" w:rsidP="000F7EC8">
            <w:pPr>
              <w:spacing w:line="360" w:lineRule="auto"/>
              <w:ind w:firstLine="0"/>
              <w:jc w:val="center"/>
            </w:pPr>
            <w:r w:rsidRPr="00596523">
              <w:t>0,057</w:t>
            </w:r>
          </w:p>
        </w:tc>
        <w:tc>
          <w:tcPr>
            <w:tcW w:w="409" w:type="pct"/>
          </w:tcPr>
          <w:p w14:paraId="3CF40874" w14:textId="47899A5B" w:rsidR="000F7EC8" w:rsidRDefault="000F7EC8" w:rsidP="000F7EC8">
            <w:pPr>
              <w:spacing w:line="360" w:lineRule="auto"/>
              <w:ind w:firstLine="0"/>
              <w:jc w:val="center"/>
            </w:pPr>
            <w:r w:rsidRPr="00596523">
              <w:t>0,012</w:t>
            </w:r>
          </w:p>
        </w:tc>
        <w:tc>
          <w:tcPr>
            <w:tcW w:w="430" w:type="pct"/>
            <w:vAlign w:val="center"/>
          </w:tcPr>
          <w:p w14:paraId="78F51E78" w14:textId="0871108F" w:rsidR="000F7EC8" w:rsidRDefault="000F7EC8" w:rsidP="000F7EC8">
            <w:pPr>
              <w:spacing w:line="360" w:lineRule="auto"/>
              <w:ind w:firstLine="0"/>
              <w:jc w:val="center"/>
            </w:pPr>
            <w:r>
              <w:t>0,667</w:t>
            </w:r>
          </w:p>
        </w:tc>
      </w:tr>
    </w:tbl>
    <w:p w14:paraId="5FEA4532" w14:textId="77777777" w:rsidR="0000450F" w:rsidRDefault="0000450F" w:rsidP="005E1A59">
      <w:pPr>
        <w:spacing w:line="360" w:lineRule="auto"/>
        <w:ind w:firstLine="708"/>
        <w:rPr>
          <w:rFonts w:ascii="Times New Roman" w:hAnsi="Times New Roman" w:cs="Times New Roman"/>
        </w:rPr>
      </w:pPr>
    </w:p>
    <w:p w14:paraId="72629539" w14:textId="22BF7876" w:rsidR="002C0674" w:rsidRPr="005B7A1B"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Базовый уровень годового потребления тепловой энергии (общий по ЗАТО Северск, без учета потерь на тепловых сетях) в расчетных элементах территориально</w:t>
      </w:r>
      <w:r w:rsidR="00980E10">
        <w:rPr>
          <w:rFonts w:ascii="Times New Roman" w:hAnsi="Times New Roman" w:cs="Times New Roman"/>
        </w:rPr>
        <w:t xml:space="preserve">го деления принят (на 01.01.2020 </w:t>
      </w:r>
      <w:r w:rsidRPr="005B7A1B">
        <w:rPr>
          <w:rFonts w:ascii="Times New Roman" w:hAnsi="Times New Roman" w:cs="Times New Roman"/>
        </w:rPr>
        <w:t xml:space="preserve">г.) в размере </w:t>
      </w:r>
      <w:r w:rsidR="00980E10">
        <w:rPr>
          <w:rFonts w:ascii="Times New Roman" w:hAnsi="Times New Roman" w:cs="Times New Roman"/>
        </w:rPr>
        <w:t>1 483,3</w:t>
      </w:r>
      <w:r w:rsidRPr="005B7A1B">
        <w:rPr>
          <w:rFonts w:ascii="Times New Roman" w:hAnsi="Times New Roman" w:cs="Times New Roman"/>
        </w:rPr>
        <w:t xml:space="preserve"> тыс. Гкал, в том числе:</w:t>
      </w:r>
    </w:p>
    <w:p w14:paraId="4B03A53E" w14:textId="42B42FAB" w:rsidR="002C0674" w:rsidRPr="005B7A1B"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теплоноситель «Горячая вода» - 1</w:t>
      </w:r>
      <w:r w:rsidR="00980E10">
        <w:rPr>
          <w:rFonts w:ascii="Times New Roman" w:hAnsi="Times New Roman" w:cs="Times New Roman"/>
        </w:rPr>
        <w:t> 219,68</w:t>
      </w:r>
      <w:r w:rsidRPr="005B7A1B">
        <w:rPr>
          <w:rFonts w:ascii="Times New Roman" w:hAnsi="Times New Roman" w:cs="Times New Roman"/>
        </w:rPr>
        <w:t xml:space="preserve"> тыс. Гкал:</w:t>
      </w:r>
    </w:p>
    <w:p w14:paraId="65E706F9" w14:textId="09A111AB" w:rsidR="002C0674" w:rsidRPr="00BE0ACE" w:rsidRDefault="002C0674" w:rsidP="005E1A59">
      <w:pPr>
        <w:spacing w:line="360" w:lineRule="auto"/>
        <w:ind w:firstLine="708"/>
        <w:rPr>
          <w:rFonts w:ascii="Times New Roman" w:hAnsi="Times New Roman" w:cs="Times New Roman"/>
        </w:rPr>
      </w:pPr>
      <w:r w:rsidRPr="00BE0ACE">
        <w:rPr>
          <w:rFonts w:ascii="Times New Roman" w:hAnsi="Times New Roman" w:cs="Times New Roman"/>
        </w:rPr>
        <w:t>г.</w:t>
      </w:r>
      <w:r w:rsidR="0000450F">
        <w:rPr>
          <w:rFonts w:ascii="Times New Roman" w:hAnsi="Times New Roman" w:cs="Times New Roman"/>
        </w:rPr>
        <w:t xml:space="preserve"> </w:t>
      </w:r>
      <w:r w:rsidRPr="00BE0ACE">
        <w:rPr>
          <w:rFonts w:ascii="Times New Roman" w:hAnsi="Times New Roman" w:cs="Times New Roman"/>
        </w:rPr>
        <w:t>Северск – 1</w:t>
      </w:r>
      <w:r w:rsidR="00980E10">
        <w:rPr>
          <w:rFonts w:ascii="Times New Roman" w:hAnsi="Times New Roman" w:cs="Times New Roman"/>
        </w:rPr>
        <w:t> 172,1</w:t>
      </w:r>
      <w:r w:rsidRPr="00BE0ACE">
        <w:rPr>
          <w:rFonts w:ascii="Times New Roman" w:hAnsi="Times New Roman" w:cs="Times New Roman"/>
        </w:rPr>
        <w:t xml:space="preserve"> тыс. Гкал;</w:t>
      </w:r>
    </w:p>
    <w:p w14:paraId="5ACC278F" w14:textId="4BCF219F" w:rsidR="002C0674" w:rsidRPr="005B7A1B" w:rsidRDefault="002C0674" w:rsidP="005E1A59">
      <w:pPr>
        <w:spacing w:line="360" w:lineRule="auto"/>
        <w:ind w:firstLine="708"/>
        <w:rPr>
          <w:rFonts w:ascii="Times New Roman" w:hAnsi="Times New Roman" w:cs="Times New Roman"/>
        </w:rPr>
      </w:pPr>
      <w:r w:rsidRPr="00BE0ACE">
        <w:rPr>
          <w:rFonts w:ascii="Times New Roman" w:hAnsi="Times New Roman" w:cs="Times New Roman"/>
        </w:rPr>
        <w:t xml:space="preserve">теплоноситель «Пар» - </w:t>
      </w:r>
      <w:r w:rsidR="00980E10">
        <w:rPr>
          <w:rFonts w:ascii="Times New Roman" w:hAnsi="Times New Roman" w:cs="Times New Roman"/>
        </w:rPr>
        <w:t>263,62</w:t>
      </w:r>
      <w:r w:rsidRPr="00BE0ACE">
        <w:rPr>
          <w:rFonts w:ascii="Times New Roman" w:hAnsi="Times New Roman" w:cs="Times New Roman"/>
        </w:rPr>
        <w:t xml:space="preserve"> тыс. Гкал:</w:t>
      </w:r>
    </w:p>
    <w:p w14:paraId="651683B8" w14:textId="1BECE74B" w:rsidR="002C0674" w:rsidRPr="00395BAE" w:rsidRDefault="002C0674" w:rsidP="005E1A59">
      <w:pPr>
        <w:spacing w:line="360" w:lineRule="auto"/>
        <w:ind w:firstLine="708"/>
        <w:rPr>
          <w:rFonts w:ascii="Times New Roman" w:hAnsi="Times New Roman" w:cs="Times New Roman"/>
        </w:rPr>
      </w:pPr>
      <w:r w:rsidRPr="005B7A1B">
        <w:rPr>
          <w:rFonts w:ascii="Times New Roman" w:hAnsi="Times New Roman" w:cs="Times New Roman"/>
        </w:rPr>
        <w:t>г.</w:t>
      </w:r>
      <w:r w:rsidR="0000450F">
        <w:rPr>
          <w:rFonts w:ascii="Times New Roman" w:hAnsi="Times New Roman" w:cs="Times New Roman"/>
        </w:rPr>
        <w:t xml:space="preserve"> </w:t>
      </w:r>
      <w:r w:rsidRPr="005B7A1B">
        <w:rPr>
          <w:rFonts w:ascii="Times New Roman" w:hAnsi="Times New Roman" w:cs="Times New Roman"/>
        </w:rPr>
        <w:t xml:space="preserve">Северск – </w:t>
      </w:r>
      <w:r w:rsidR="00980E10">
        <w:rPr>
          <w:rFonts w:ascii="Times New Roman" w:hAnsi="Times New Roman" w:cs="Times New Roman"/>
        </w:rPr>
        <w:t>263,62</w:t>
      </w:r>
      <w:r w:rsidRPr="005B7A1B">
        <w:rPr>
          <w:rFonts w:ascii="Times New Roman" w:hAnsi="Times New Roman" w:cs="Times New Roman"/>
        </w:rPr>
        <w:t xml:space="preserve"> тыс. Гкал.</w:t>
      </w:r>
    </w:p>
    <w:p w14:paraId="0A1758A8" w14:textId="7A2144CB" w:rsidR="0000450F" w:rsidRDefault="0000450F" w:rsidP="0000450F">
      <w:pPr>
        <w:spacing w:line="360" w:lineRule="auto"/>
        <w:ind w:firstLine="708"/>
        <w:rPr>
          <w:rFonts w:ascii="Times New Roman" w:hAnsi="Times New Roman" w:cs="Times New Roman"/>
        </w:rPr>
      </w:pPr>
      <w:r w:rsidRPr="005B7A1B">
        <w:rPr>
          <w:rFonts w:ascii="Times New Roman" w:hAnsi="Times New Roman" w:cs="Times New Roman"/>
        </w:rPr>
        <w:t>Базовый уровень годового потребления тепловой энергии (</w:t>
      </w:r>
      <w:r>
        <w:rPr>
          <w:rFonts w:ascii="Times New Roman" w:hAnsi="Times New Roman" w:cs="Times New Roman"/>
        </w:rPr>
        <w:t>внегородские территории</w:t>
      </w:r>
      <w:r w:rsidRPr="005B7A1B">
        <w:rPr>
          <w:rFonts w:ascii="Times New Roman" w:hAnsi="Times New Roman" w:cs="Times New Roman"/>
        </w:rPr>
        <w:t xml:space="preserve"> ЗАТО Северск, без учета потерь на тепловых сетях) в расчетных элементах территориального деления принят </w:t>
      </w:r>
      <w:r>
        <w:rPr>
          <w:rFonts w:ascii="Times New Roman" w:hAnsi="Times New Roman" w:cs="Times New Roman"/>
        </w:rPr>
        <w:t xml:space="preserve">(на 01.01.2021 </w:t>
      </w:r>
      <w:r w:rsidRPr="003E77B5">
        <w:rPr>
          <w:rFonts w:ascii="Times New Roman" w:hAnsi="Times New Roman" w:cs="Times New Roman"/>
        </w:rPr>
        <w:t>г.)</w:t>
      </w:r>
      <w:r w:rsidRPr="005B7A1B">
        <w:rPr>
          <w:rFonts w:ascii="Times New Roman" w:hAnsi="Times New Roman" w:cs="Times New Roman"/>
        </w:rPr>
        <w:t xml:space="preserve"> в размере </w:t>
      </w:r>
      <w:r>
        <w:rPr>
          <w:rFonts w:ascii="Times New Roman" w:hAnsi="Times New Roman" w:cs="Times New Roman"/>
        </w:rPr>
        <w:t>41 374,25</w:t>
      </w:r>
      <w:r w:rsidRPr="005B7A1B">
        <w:rPr>
          <w:rFonts w:ascii="Times New Roman" w:hAnsi="Times New Roman" w:cs="Times New Roman"/>
        </w:rPr>
        <w:t xml:space="preserve"> Гкал, в том числе:</w:t>
      </w:r>
    </w:p>
    <w:p w14:paraId="3CB0D882" w14:textId="77777777" w:rsidR="0000450F" w:rsidRDefault="0000450F" w:rsidP="0000450F">
      <w:pPr>
        <w:spacing w:line="360" w:lineRule="auto"/>
      </w:pPr>
      <w:r>
        <w:t>Таблица 1.5 – Годовые н</w:t>
      </w:r>
      <w:r w:rsidRPr="00CA7844">
        <w:t>агрузки конечных потребителей</w:t>
      </w:r>
      <w:r>
        <w:t>,</w:t>
      </w:r>
      <w:r w:rsidRPr="00CA7844">
        <w:t xml:space="preserve"> </w:t>
      </w:r>
      <w:r>
        <w:t>расположенных на внегородских территориях ЗАТО Северск, Гкал</w:t>
      </w:r>
    </w:p>
    <w:tbl>
      <w:tblPr>
        <w:tblStyle w:val="ac"/>
        <w:tblW w:w="5000" w:type="pct"/>
        <w:tblLook w:val="04A0" w:firstRow="1" w:lastRow="0" w:firstColumn="1" w:lastColumn="0" w:noHBand="0" w:noVBand="1"/>
      </w:tblPr>
      <w:tblGrid>
        <w:gridCol w:w="2549"/>
        <w:gridCol w:w="2549"/>
        <w:gridCol w:w="2549"/>
        <w:gridCol w:w="2549"/>
      </w:tblGrid>
      <w:tr w:rsidR="0000450F" w14:paraId="166FDD5C" w14:textId="77777777" w:rsidTr="002D7168">
        <w:tc>
          <w:tcPr>
            <w:tcW w:w="1250" w:type="pct"/>
            <w:vAlign w:val="center"/>
          </w:tcPr>
          <w:p w14:paraId="676EC4E5"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Котельная</w:t>
            </w:r>
          </w:p>
        </w:tc>
        <w:tc>
          <w:tcPr>
            <w:tcW w:w="1250" w:type="pct"/>
            <w:vAlign w:val="center"/>
          </w:tcPr>
          <w:p w14:paraId="1F8484F2"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2020 (факт)</w:t>
            </w:r>
          </w:p>
        </w:tc>
        <w:tc>
          <w:tcPr>
            <w:tcW w:w="1250" w:type="pct"/>
            <w:vAlign w:val="center"/>
          </w:tcPr>
          <w:p w14:paraId="39ED0624"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2021</w:t>
            </w:r>
            <w:r>
              <w:rPr>
                <w:rFonts w:ascii="Times New Roman" w:hAnsi="Times New Roman" w:cs="Times New Roman"/>
              </w:rPr>
              <w:t>-2022</w:t>
            </w:r>
            <w:r w:rsidRPr="008402DA">
              <w:rPr>
                <w:rFonts w:ascii="Times New Roman" w:hAnsi="Times New Roman" w:cs="Times New Roman"/>
              </w:rPr>
              <w:t xml:space="preserve"> (план)</w:t>
            </w:r>
          </w:p>
        </w:tc>
        <w:tc>
          <w:tcPr>
            <w:tcW w:w="1250" w:type="pct"/>
            <w:vAlign w:val="center"/>
          </w:tcPr>
          <w:p w14:paraId="55115ED4"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2023</w:t>
            </w:r>
            <w:r w:rsidRPr="008402DA">
              <w:rPr>
                <w:rFonts w:ascii="Times New Roman" w:hAnsi="Times New Roman" w:cs="Times New Roman"/>
              </w:rPr>
              <w:t xml:space="preserve"> (план)</w:t>
            </w:r>
          </w:p>
        </w:tc>
      </w:tr>
      <w:tr w:rsidR="0000450F" w14:paraId="19E25E08" w14:textId="77777777" w:rsidTr="002D7168">
        <w:tc>
          <w:tcPr>
            <w:tcW w:w="1250" w:type="pct"/>
            <w:vAlign w:val="center"/>
          </w:tcPr>
          <w:p w14:paraId="5C8BCCF1"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ЦОК</w:t>
            </w:r>
          </w:p>
        </w:tc>
        <w:tc>
          <w:tcPr>
            <w:tcW w:w="1250" w:type="pct"/>
            <w:vAlign w:val="center"/>
          </w:tcPr>
          <w:p w14:paraId="7A420E11"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33 403,27</w:t>
            </w:r>
          </w:p>
        </w:tc>
        <w:tc>
          <w:tcPr>
            <w:tcW w:w="1250" w:type="pct"/>
            <w:vAlign w:val="center"/>
          </w:tcPr>
          <w:p w14:paraId="53229E2E" w14:textId="77777777" w:rsidR="0000450F" w:rsidRDefault="0000450F" w:rsidP="002D7168">
            <w:pPr>
              <w:spacing w:line="360" w:lineRule="auto"/>
              <w:ind w:firstLine="0"/>
              <w:jc w:val="center"/>
              <w:rPr>
                <w:rFonts w:ascii="Times New Roman" w:hAnsi="Times New Roman" w:cs="Times New Roman"/>
              </w:rPr>
            </w:pPr>
            <w:r w:rsidRPr="00F50615">
              <w:rPr>
                <w:rFonts w:ascii="Times New Roman" w:hAnsi="Times New Roman" w:cs="Times New Roman"/>
              </w:rPr>
              <w:t>36 862,01</w:t>
            </w:r>
          </w:p>
        </w:tc>
        <w:tc>
          <w:tcPr>
            <w:tcW w:w="1250" w:type="pct"/>
            <w:vAlign w:val="center"/>
          </w:tcPr>
          <w:p w14:paraId="721B3C39" w14:textId="091D2E85" w:rsidR="0000450F" w:rsidRDefault="0000450F" w:rsidP="00980E10">
            <w:pPr>
              <w:spacing w:line="360" w:lineRule="auto"/>
              <w:ind w:firstLine="0"/>
              <w:jc w:val="center"/>
              <w:rPr>
                <w:rFonts w:ascii="Times New Roman" w:hAnsi="Times New Roman" w:cs="Times New Roman"/>
              </w:rPr>
            </w:pPr>
            <w:r w:rsidRPr="0000450F">
              <w:rPr>
                <w:rFonts w:ascii="Times New Roman" w:hAnsi="Times New Roman" w:cs="Times New Roman"/>
              </w:rPr>
              <w:t>35</w:t>
            </w:r>
            <w:r w:rsidR="00980E10">
              <w:rPr>
                <w:rFonts w:ascii="Times New Roman" w:hAnsi="Times New Roman" w:cs="Times New Roman"/>
              </w:rPr>
              <w:t> 584,7</w:t>
            </w:r>
          </w:p>
        </w:tc>
      </w:tr>
      <w:tr w:rsidR="0000450F" w14:paraId="324C0990" w14:textId="77777777" w:rsidTr="002D7168">
        <w:tc>
          <w:tcPr>
            <w:tcW w:w="1250" w:type="pct"/>
            <w:vAlign w:val="center"/>
          </w:tcPr>
          <w:p w14:paraId="1C3E0E2F"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Камышка</w:t>
            </w:r>
          </w:p>
        </w:tc>
        <w:tc>
          <w:tcPr>
            <w:tcW w:w="1250" w:type="pct"/>
            <w:vAlign w:val="center"/>
          </w:tcPr>
          <w:p w14:paraId="13B2DA2C"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4 189,83</w:t>
            </w:r>
          </w:p>
        </w:tc>
        <w:tc>
          <w:tcPr>
            <w:tcW w:w="1250" w:type="pct"/>
            <w:vAlign w:val="center"/>
          </w:tcPr>
          <w:p w14:paraId="4F688D32"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3 004,33</w:t>
            </w:r>
          </w:p>
        </w:tc>
        <w:tc>
          <w:tcPr>
            <w:tcW w:w="1250" w:type="pct"/>
            <w:vAlign w:val="center"/>
          </w:tcPr>
          <w:p w14:paraId="78FD8E61" w14:textId="1D37AD41" w:rsidR="0000450F" w:rsidRDefault="00980E10" w:rsidP="002D7168">
            <w:pPr>
              <w:spacing w:line="360" w:lineRule="auto"/>
              <w:ind w:firstLine="0"/>
              <w:jc w:val="center"/>
              <w:rPr>
                <w:rFonts w:ascii="Times New Roman" w:hAnsi="Times New Roman" w:cs="Times New Roman"/>
              </w:rPr>
            </w:pPr>
            <w:r>
              <w:rPr>
                <w:rFonts w:ascii="Times New Roman" w:hAnsi="Times New Roman" w:cs="Times New Roman"/>
              </w:rPr>
              <w:t>2 595,1</w:t>
            </w:r>
          </w:p>
        </w:tc>
      </w:tr>
      <w:tr w:rsidR="0000450F" w14:paraId="56B6934E" w14:textId="77777777" w:rsidTr="002D7168">
        <w:tc>
          <w:tcPr>
            <w:tcW w:w="1250" w:type="pct"/>
            <w:vAlign w:val="center"/>
          </w:tcPr>
          <w:p w14:paraId="2A17A990" w14:textId="77777777" w:rsidR="0000450F" w:rsidRDefault="0000450F" w:rsidP="002D7168">
            <w:pPr>
              <w:spacing w:line="360" w:lineRule="auto"/>
              <w:ind w:firstLine="0"/>
              <w:jc w:val="center"/>
              <w:rPr>
                <w:rFonts w:ascii="Times New Roman" w:hAnsi="Times New Roman" w:cs="Times New Roman"/>
              </w:rPr>
            </w:pPr>
            <w:r w:rsidRPr="008402DA">
              <w:rPr>
                <w:rFonts w:ascii="Times New Roman" w:hAnsi="Times New Roman" w:cs="Times New Roman"/>
              </w:rPr>
              <w:t>Орловка</w:t>
            </w:r>
          </w:p>
        </w:tc>
        <w:tc>
          <w:tcPr>
            <w:tcW w:w="1250" w:type="pct"/>
            <w:vAlign w:val="center"/>
          </w:tcPr>
          <w:p w14:paraId="68D0C164"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1 987,95</w:t>
            </w:r>
          </w:p>
        </w:tc>
        <w:tc>
          <w:tcPr>
            <w:tcW w:w="1250" w:type="pct"/>
            <w:vAlign w:val="center"/>
          </w:tcPr>
          <w:p w14:paraId="2B980F7E" w14:textId="77777777" w:rsidR="0000450F" w:rsidRDefault="0000450F" w:rsidP="002D7168">
            <w:pPr>
              <w:spacing w:line="360" w:lineRule="auto"/>
              <w:ind w:firstLine="0"/>
              <w:jc w:val="center"/>
              <w:rPr>
                <w:rFonts w:ascii="Times New Roman" w:hAnsi="Times New Roman" w:cs="Times New Roman"/>
              </w:rPr>
            </w:pPr>
            <w:r>
              <w:rPr>
                <w:rFonts w:ascii="Times New Roman" w:hAnsi="Times New Roman" w:cs="Times New Roman"/>
              </w:rPr>
              <w:t>1 507,91</w:t>
            </w:r>
          </w:p>
        </w:tc>
        <w:tc>
          <w:tcPr>
            <w:tcW w:w="1250" w:type="pct"/>
            <w:vAlign w:val="center"/>
          </w:tcPr>
          <w:p w14:paraId="03971969" w14:textId="7BFE624A" w:rsidR="0000450F" w:rsidRDefault="0000450F" w:rsidP="002D7168">
            <w:pPr>
              <w:spacing w:line="360" w:lineRule="auto"/>
              <w:ind w:firstLine="0"/>
              <w:jc w:val="center"/>
              <w:rPr>
                <w:rFonts w:ascii="Times New Roman" w:hAnsi="Times New Roman" w:cs="Times New Roman"/>
              </w:rPr>
            </w:pPr>
            <w:r w:rsidRPr="0000450F">
              <w:rPr>
                <w:rFonts w:ascii="Times New Roman" w:hAnsi="Times New Roman" w:cs="Times New Roman"/>
              </w:rPr>
              <w:t>1</w:t>
            </w:r>
            <w:r w:rsidR="00980E10">
              <w:rPr>
                <w:rFonts w:ascii="Times New Roman" w:hAnsi="Times New Roman" w:cs="Times New Roman"/>
              </w:rPr>
              <w:t xml:space="preserve"> </w:t>
            </w:r>
            <w:r w:rsidRPr="0000450F">
              <w:rPr>
                <w:rFonts w:ascii="Times New Roman" w:hAnsi="Times New Roman" w:cs="Times New Roman"/>
              </w:rPr>
              <w:t>576,93</w:t>
            </w:r>
          </w:p>
        </w:tc>
      </w:tr>
    </w:tbl>
    <w:p w14:paraId="2BC823D4" w14:textId="77777777" w:rsidR="002C0674" w:rsidRPr="005115C0" w:rsidRDefault="002C0674" w:rsidP="005115C0">
      <w:pPr>
        <w:spacing w:line="360" w:lineRule="auto"/>
        <w:rPr>
          <w:rFonts w:ascii="Times New Roman" w:hAnsi="Times New Roman" w:cs="Times New Roman"/>
          <w:b/>
        </w:rPr>
      </w:pPr>
    </w:p>
    <w:p w14:paraId="38134AC4" w14:textId="77777777" w:rsidR="005E1A59" w:rsidRDefault="005E1A59">
      <w:pPr>
        <w:widowControl/>
        <w:autoSpaceDE/>
        <w:autoSpaceDN/>
        <w:adjustRightInd/>
        <w:ind w:firstLine="0"/>
        <w:jc w:val="left"/>
        <w:rPr>
          <w:b/>
        </w:rPr>
      </w:pPr>
      <w:bookmarkStart w:id="16" w:name="sub_27"/>
      <w:bookmarkEnd w:id="15"/>
      <w:r>
        <w:br w:type="page"/>
      </w:r>
    </w:p>
    <w:p w14:paraId="5728175F" w14:textId="77777777" w:rsidR="002C0674" w:rsidRDefault="002C0674" w:rsidP="005115C0">
      <w:pPr>
        <w:pStyle w:val="2"/>
      </w:pPr>
      <w:bookmarkStart w:id="17" w:name="_Toc80720217"/>
      <w: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7"/>
    </w:p>
    <w:p w14:paraId="38156D01" w14:textId="77777777" w:rsidR="002C0674" w:rsidRPr="003565FC" w:rsidRDefault="002C0674" w:rsidP="00851F07">
      <w:pPr>
        <w:widowControl/>
        <w:autoSpaceDE/>
        <w:autoSpaceDN/>
        <w:adjustRightInd/>
        <w:spacing w:line="360" w:lineRule="auto"/>
        <w:ind w:firstLine="709"/>
        <w:rPr>
          <w:rFonts w:ascii="Times New Roman" w:hAnsi="Times New Roman" w:cs="Times New Roman"/>
        </w:rPr>
      </w:pPr>
      <w:r>
        <w:rPr>
          <w:rFonts w:ascii="Times New Roman" w:hAnsi="Times New Roman" w:cs="Times New Roman"/>
        </w:rPr>
        <w:t>Объемы</w:t>
      </w:r>
      <w:r w:rsidRPr="003565FC">
        <w:rPr>
          <w:rFonts w:ascii="Times New Roman" w:hAnsi="Times New Roman" w:cs="Times New Roman"/>
        </w:rPr>
        <w:t xml:space="preserve"> потребления тепловой энергии (мощности) и теплоносителя по видам теплопотребления в каждом расчетном элементе территориального деления и в зоне действия каждого из существующих и предлагаемых для строительства источников тепловой энергии на каждом этапе сформированы на основании:</w:t>
      </w:r>
    </w:p>
    <w:p w14:paraId="2903A2DF" w14:textId="0C4E06EE" w:rsidR="002C0674" w:rsidRPr="003565FC"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3565FC">
        <w:rPr>
          <w:rFonts w:ascii="Times New Roman" w:hAnsi="Times New Roman" w:cs="Times New Roman"/>
        </w:rPr>
        <w:t xml:space="preserve">выданных технических условий на подключение к тепловым сетям ОАО ТС </w:t>
      </w:r>
      <w:r w:rsidRPr="003565FC">
        <w:rPr>
          <w:rFonts w:ascii="Times New Roman" w:hAnsi="Times New Roman" w:cs="Times New Roman"/>
          <w:color w:val="000000"/>
        </w:rPr>
        <w:t>(</w:t>
      </w:r>
      <w:r>
        <w:rPr>
          <w:rFonts w:ascii="Times New Roman" w:hAnsi="Times New Roman" w:cs="Times New Roman"/>
          <w:color w:val="000000"/>
        </w:rPr>
        <w:t>т</w:t>
      </w:r>
      <w:r w:rsidRPr="003565FC">
        <w:rPr>
          <w:rFonts w:ascii="Times New Roman" w:hAnsi="Times New Roman" w:cs="Times New Roman"/>
        </w:rPr>
        <w:t>аблица</w:t>
      </w:r>
      <w:r w:rsidR="002D7168">
        <w:rPr>
          <w:rFonts w:ascii="Times New Roman" w:hAnsi="Times New Roman" w:cs="Times New Roman"/>
          <w:noProof/>
        </w:rPr>
        <w:t>1.6</w:t>
      </w:r>
      <w:r w:rsidRPr="003565FC">
        <w:rPr>
          <w:rFonts w:ascii="Times New Roman" w:hAnsi="Times New Roman" w:cs="Times New Roman"/>
          <w:color w:val="000000"/>
        </w:rPr>
        <w:t>);</w:t>
      </w:r>
    </w:p>
    <w:p w14:paraId="0B8C00E2" w14:textId="6A6BE363" w:rsidR="002C0674" w:rsidRPr="003565FC"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3565FC">
        <w:rPr>
          <w:rFonts w:ascii="Times New Roman" w:hAnsi="Times New Roman" w:cs="Times New Roman"/>
        </w:rPr>
        <w:t>показателей по подключаемой нагрузке (без нагрузки, обеспечивающейся индивидуальными системами отопления) вновь строящихся объектов жилищного фонда и общественных зданий в планировочных кварталах г.Северска и на внегородских территориях (</w:t>
      </w:r>
      <w:r>
        <w:rPr>
          <w:rFonts w:ascii="Times New Roman" w:hAnsi="Times New Roman" w:cs="Times New Roman"/>
        </w:rPr>
        <w:t>т</w:t>
      </w:r>
      <w:r w:rsidRPr="003565FC">
        <w:rPr>
          <w:rFonts w:ascii="Times New Roman" w:hAnsi="Times New Roman" w:cs="Times New Roman"/>
          <w:noProof/>
        </w:rPr>
        <w:t>аблица</w:t>
      </w:r>
      <w:r w:rsidR="002D7168">
        <w:rPr>
          <w:rFonts w:ascii="Times New Roman" w:hAnsi="Times New Roman" w:cs="Times New Roman"/>
          <w:noProof/>
        </w:rPr>
        <w:t>1.7</w:t>
      </w:r>
      <w:r w:rsidRPr="003565FC">
        <w:rPr>
          <w:rFonts w:ascii="Times New Roman" w:hAnsi="Times New Roman" w:cs="Times New Roman"/>
        </w:rPr>
        <w:t>);</w:t>
      </w:r>
    </w:p>
    <w:p w14:paraId="150A969A" w14:textId="77777777" w:rsidR="002C0674" w:rsidRPr="00851F07" w:rsidRDefault="002C0674" w:rsidP="00DA7FEB">
      <w:pPr>
        <w:widowControl/>
        <w:numPr>
          <w:ilvl w:val="0"/>
          <w:numId w:val="7"/>
        </w:numPr>
        <w:tabs>
          <w:tab w:val="left" w:pos="284"/>
        </w:tabs>
        <w:autoSpaceDE/>
        <w:autoSpaceDN/>
        <w:adjustRightInd/>
        <w:spacing w:line="360" w:lineRule="auto"/>
        <w:ind w:left="0" w:firstLine="0"/>
        <w:rPr>
          <w:rFonts w:ascii="Times New Roman" w:hAnsi="Times New Roman" w:cs="Times New Roman"/>
        </w:rPr>
      </w:pPr>
      <w:r w:rsidRPr="00851F07">
        <w:rPr>
          <w:rFonts w:ascii="Times New Roman" w:hAnsi="Times New Roman" w:cs="Times New Roman"/>
        </w:rPr>
        <w:t>данных о распределении (перераспределении) тепловой нагрузки потребителей в каждой зоне действия источников тепловой энергии.</w:t>
      </w:r>
    </w:p>
    <w:p w14:paraId="524043C6" w14:textId="77777777" w:rsidR="000E707D" w:rsidRDefault="000E707D">
      <w:pPr>
        <w:widowControl/>
        <w:autoSpaceDE/>
        <w:autoSpaceDN/>
        <w:adjustRightInd/>
        <w:ind w:firstLine="0"/>
        <w:jc w:val="left"/>
        <w:rPr>
          <w:rFonts w:ascii="Times New Roman" w:hAnsi="Times New Roman" w:cs="Times New Roman"/>
        </w:rPr>
      </w:pPr>
    </w:p>
    <w:p w14:paraId="0674D4C1" w14:textId="5E3126FA" w:rsidR="002C0674" w:rsidRPr="00851F07" w:rsidRDefault="002C0674" w:rsidP="00851F07">
      <w:pPr>
        <w:widowControl/>
        <w:autoSpaceDE/>
        <w:autoSpaceDN/>
        <w:adjustRightInd/>
        <w:spacing w:line="360" w:lineRule="auto"/>
        <w:ind w:firstLine="0"/>
        <w:rPr>
          <w:rFonts w:ascii="Times New Roman" w:hAnsi="Times New Roman" w:cs="Times New Roman"/>
          <w:bCs/>
        </w:rPr>
      </w:pPr>
      <w:bookmarkStart w:id="18" w:name="_Ref457217244"/>
      <w:r w:rsidRPr="00851F07">
        <w:rPr>
          <w:rFonts w:ascii="Times New Roman" w:hAnsi="Times New Roman" w:cs="Times New Roman"/>
          <w:bCs/>
        </w:rPr>
        <w:t xml:space="preserve">Таблица </w:t>
      </w:r>
      <w:bookmarkEnd w:id="18"/>
      <w:r>
        <w:rPr>
          <w:rFonts w:ascii="Times New Roman" w:hAnsi="Times New Roman" w:cs="Times New Roman"/>
          <w:bCs/>
          <w:noProof/>
        </w:rPr>
        <w:t>1</w:t>
      </w:r>
      <w:r w:rsidRPr="00851F07">
        <w:rPr>
          <w:rFonts w:ascii="Times New Roman" w:hAnsi="Times New Roman" w:cs="Times New Roman"/>
          <w:bCs/>
          <w:noProof/>
        </w:rPr>
        <w:t>.</w:t>
      </w:r>
      <w:r w:rsidR="002D7168">
        <w:rPr>
          <w:rFonts w:ascii="Times New Roman" w:hAnsi="Times New Roman" w:cs="Times New Roman"/>
          <w:bCs/>
          <w:noProof/>
        </w:rPr>
        <w:t>6</w:t>
      </w:r>
      <w:r w:rsidRPr="00851F07">
        <w:rPr>
          <w:rFonts w:ascii="Times New Roman" w:hAnsi="Times New Roman" w:cs="Times New Roman"/>
          <w:bCs/>
          <w:noProof/>
        </w:rPr>
        <w:t xml:space="preserve"> – </w:t>
      </w:r>
      <w:r w:rsidRPr="00851F07">
        <w:rPr>
          <w:rFonts w:ascii="Times New Roman" w:hAnsi="Times New Roman" w:cs="Times New Roman"/>
          <w:bCs/>
        </w:rPr>
        <w:t>Перечень выданных технический условий на подключение к тепловым сетям ОАО ТС (на момент актуализации схемы теплоснабжения)</w:t>
      </w:r>
    </w:p>
    <w:tbl>
      <w:tblPr>
        <w:tblW w:w="10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402"/>
        <w:gridCol w:w="1026"/>
        <w:gridCol w:w="1102"/>
        <w:gridCol w:w="1129"/>
        <w:gridCol w:w="919"/>
        <w:gridCol w:w="995"/>
        <w:gridCol w:w="1043"/>
      </w:tblGrid>
      <w:tr w:rsidR="00E113F9" w:rsidRPr="00714FE7" w14:paraId="2DC9D56A" w14:textId="77777777" w:rsidTr="00E113F9">
        <w:trPr>
          <w:trHeight w:val="690"/>
        </w:trPr>
        <w:tc>
          <w:tcPr>
            <w:tcW w:w="567" w:type="dxa"/>
            <w:vAlign w:val="center"/>
          </w:tcPr>
          <w:p w14:paraId="3EBDCBF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п/п</w:t>
            </w:r>
          </w:p>
        </w:tc>
        <w:tc>
          <w:tcPr>
            <w:tcW w:w="3402" w:type="dxa"/>
            <w:vAlign w:val="center"/>
          </w:tcPr>
          <w:p w14:paraId="1247A65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Название потребителя</w:t>
            </w:r>
          </w:p>
        </w:tc>
        <w:tc>
          <w:tcPr>
            <w:tcW w:w="1026" w:type="dxa"/>
            <w:vAlign w:val="center"/>
          </w:tcPr>
          <w:p w14:paraId="61C533F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Дата выдачи ТУ</w:t>
            </w:r>
          </w:p>
        </w:tc>
        <w:tc>
          <w:tcPr>
            <w:tcW w:w="1102" w:type="dxa"/>
            <w:vAlign w:val="center"/>
          </w:tcPr>
          <w:p w14:paraId="65686FB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 ТУ</w:t>
            </w:r>
          </w:p>
        </w:tc>
        <w:tc>
          <w:tcPr>
            <w:tcW w:w="1129" w:type="dxa"/>
            <w:vAlign w:val="center"/>
          </w:tcPr>
          <w:p w14:paraId="729199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на отопление</w:t>
            </w:r>
          </w:p>
        </w:tc>
        <w:tc>
          <w:tcPr>
            <w:tcW w:w="919" w:type="dxa"/>
            <w:vAlign w:val="center"/>
          </w:tcPr>
          <w:p w14:paraId="56C0E9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на ГВС (мах)</w:t>
            </w:r>
          </w:p>
        </w:tc>
        <w:tc>
          <w:tcPr>
            <w:tcW w:w="995" w:type="dxa"/>
            <w:vAlign w:val="center"/>
          </w:tcPr>
          <w:p w14:paraId="41D325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Вентиляция</w:t>
            </w:r>
          </w:p>
        </w:tc>
        <w:tc>
          <w:tcPr>
            <w:tcW w:w="1043" w:type="dxa"/>
            <w:vAlign w:val="center"/>
          </w:tcPr>
          <w:p w14:paraId="5C51161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Нагрузка суммарная</w:t>
            </w:r>
          </w:p>
        </w:tc>
      </w:tr>
      <w:tr w:rsidR="00E113F9" w:rsidRPr="00714FE7" w14:paraId="4CFE21C5" w14:textId="77777777" w:rsidTr="00E113F9">
        <w:trPr>
          <w:trHeight w:val="690"/>
        </w:trPr>
        <w:tc>
          <w:tcPr>
            <w:tcW w:w="567" w:type="dxa"/>
            <w:noWrap/>
            <w:vAlign w:val="center"/>
          </w:tcPr>
          <w:p w14:paraId="330D018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3402" w:type="dxa"/>
            <w:vAlign w:val="center"/>
          </w:tcPr>
          <w:p w14:paraId="150140F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 жилые помещения, расположенные по адресу: г. Северск, ул. Трудовая, 1/1 стр. № 2.</w:t>
            </w:r>
          </w:p>
        </w:tc>
        <w:tc>
          <w:tcPr>
            <w:tcW w:w="1026" w:type="dxa"/>
            <w:noWrap/>
            <w:vAlign w:val="center"/>
          </w:tcPr>
          <w:p w14:paraId="6C26D75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291F1B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w:t>
            </w:r>
          </w:p>
        </w:tc>
        <w:tc>
          <w:tcPr>
            <w:tcW w:w="1129" w:type="dxa"/>
            <w:noWrap/>
            <w:vAlign w:val="center"/>
          </w:tcPr>
          <w:p w14:paraId="295FF58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68 280</w:t>
            </w:r>
          </w:p>
        </w:tc>
        <w:tc>
          <w:tcPr>
            <w:tcW w:w="919" w:type="dxa"/>
            <w:noWrap/>
            <w:vAlign w:val="center"/>
          </w:tcPr>
          <w:p w14:paraId="615B65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A64268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F26C2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68 280</w:t>
            </w:r>
          </w:p>
        </w:tc>
      </w:tr>
      <w:tr w:rsidR="00E113F9" w:rsidRPr="00714FE7" w14:paraId="3415D9B0" w14:textId="77777777" w:rsidTr="00E113F9">
        <w:trPr>
          <w:trHeight w:val="920"/>
        </w:trPr>
        <w:tc>
          <w:tcPr>
            <w:tcW w:w="567" w:type="dxa"/>
            <w:noWrap/>
            <w:vAlign w:val="center"/>
          </w:tcPr>
          <w:p w14:paraId="4C626FA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3402" w:type="dxa"/>
            <w:vAlign w:val="center"/>
          </w:tcPr>
          <w:p w14:paraId="7762923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(операторская АЗС), расположенное по адресу: г.Северск, ул. Автодорога, 2/3, стр. № 11а</w:t>
            </w:r>
          </w:p>
        </w:tc>
        <w:tc>
          <w:tcPr>
            <w:tcW w:w="1026" w:type="dxa"/>
            <w:noWrap/>
            <w:vAlign w:val="center"/>
          </w:tcPr>
          <w:p w14:paraId="1B9030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059ECD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w:t>
            </w:r>
          </w:p>
        </w:tc>
        <w:tc>
          <w:tcPr>
            <w:tcW w:w="1129" w:type="dxa"/>
            <w:noWrap/>
            <w:vAlign w:val="center"/>
          </w:tcPr>
          <w:p w14:paraId="384D8D2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2 680</w:t>
            </w:r>
          </w:p>
        </w:tc>
        <w:tc>
          <w:tcPr>
            <w:tcW w:w="919" w:type="dxa"/>
            <w:noWrap/>
            <w:vAlign w:val="center"/>
          </w:tcPr>
          <w:p w14:paraId="122DE00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4F8168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C8421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2 680</w:t>
            </w:r>
          </w:p>
        </w:tc>
      </w:tr>
      <w:tr w:rsidR="00E113F9" w:rsidRPr="00714FE7" w14:paraId="4F466BC8" w14:textId="77777777" w:rsidTr="00E113F9">
        <w:trPr>
          <w:trHeight w:val="471"/>
        </w:trPr>
        <w:tc>
          <w:tcPr>
            <w:tcW w:w="567" w:type="dxa"/>
            <w:noWrap/>
            <w:vAlign w:val="center"/>
          </w:tcPr>
          <w:p w14:paraId="454CF9F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3402" w:type="dxa"/>
            <w:vAlign w:val="center"/>
          </w:tcPr>
          <w:p w14:paraId="351D9DE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(КНС дождевых стоков), расположенное по адресу: г.Северск, ул. Автодорога, 2/3, стр. № 2</w:t>
            </w:r>
          </w:p>
        </w:tc>
        <w:tc>
          <w:tcPr>
            <w:tcW w:w="1026" w:type="dxa"/>
            <w:noWrap/>
            <w:vAlign w:val="center"/>
          </w:tcPr>
          <w:p w14:paraId="4C4014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515FE51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w:t>
            </w:r>
          </w:p>
        </w:tc>
        <w:tc>
          <w:tcPr>
            <w:tcW w:w="1129" w:type="dxa"/>
            <w:noWrap/>
            <w:vAlign w:val="center"/>
          </w:tcPr>
          <w:p w14:paraId="66E58F9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0FC21F3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5357EB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04C041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98CF236" w14:textId="77777777" w:rsidTr="00E113F9">
        <w:trPr>
          <w:trHeight w:val="565"/>
        </w:trPr>
        <w:tc>
          <w:tcPr>
            <w:tcW w:w="567" w:type="dxa"/>
            <w:noWrap/>
            <w:vAlign w:val="center"/>
          </w:tcPr>
          <w:p w14:paraId="5BA1A7A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3402" w:type="dxa"/>
            <w:vAlign w:val="center"/>
          </w:tcPr>
          <w:p w14:paraId="63AA97C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(склад для хранения ГСМ), расположенное по адресу: г.Северск, ул. Автодорога, 2/3, стр. № 12</w:t>
            </w:r>
          </w:p>
        </w:tc>
        <w:tc>
          <w:tcPr>
            <w:tcW w:w="1026" w:type="dxa"/>
            <w:noWrap/>
            <w:vAlign w:val="center"/>
          </w:tcPr>
          <w:p w14:paraId="228C7C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02A0E0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122</w:t>
            </w:r>
          </w:p>
        </w:tc>
        <w:tc>
          <w:tcPr>
            <w:tcW w:w="1129" w:type="dxa"/>
            <w:noWrap/>
            <w:vAlign w:val="center"/>
          </w:tcPr>
          <w:p w14:paraId="70D21B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4 200</w:t>
            </w:r>
          </w:p>
        </w:tc>
        <w:tc>
          <w:tcPr>
            <w:tcW w:w="919" w:type="dxa"/>
            <w:noWrap/>
            <w:vAlign w:val="center"/>
          </w:tcPr>
          <w:p w14:paraId="47644ED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E31506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4E6E93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4 200</w:t>
            </w:r>
          </w:p>
        </w:tc>
      </w:tr>
      <w:tr w:rsidR="00E113F9" w:rsidRPr="00714FE7" w14:paraId="2C199A69" w14:textId="77777777" w:rsidTr="00E113F9">
        <w:trPr>
          <w:trHeight w:val="460"/>
        </w:trPr>
        <w:tc>
          <w:tcPr>
            <w:tcW w:w="567" w:type="dxa"/>
            <w:noWrap/>
            <w:vAlign w:val="center"/>
          </w:tcPr>
          <w:p w14:paraId="0F34F3B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3402" w:type="dxa"/>
            <w:vAlign w:val="center"/>
          </w:tcPr>
          <w:p w14:paraId="7D773F4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мкрн. Иглаково, ул. Бр. Иглаковых, 31.</w:t>
            </w:r>
          </w:p>
        </w:tc>
        <w:tc>
          <w:tcPr>
            <w:tcW w:w="1026" w:type="dxa"/>
            <w:noWrap/>
            <w:vAlign w:val="center"/>
          </w:tcPr>
          <w:p w14:paraId="62C3414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77AD6E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123</w:t>
            </w:r>
          </w:p>
        </w:tc>
        <w:tc>
          <w:tcPr>
            <w:tcW w:w="1129" w:type="dxa"/>
            <w:noWrap/>
            <w:vAlign w:val="center"/>
          </w:tcPr>
          <w:p w14:paraId="537AFFA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30AE23E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3A408E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6F6FB7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26BBB27B" w14:textId="77777777" w:rsidTr="00E113F9">
        <w:trPr>
          <w:trHeight w:val="780"/>
        </w:trPr>
        <w:tc>
          <w:tcPr>
            <w:tcW w:w="567" w:type="dxa"/>
            <w:noWrap/>
            <w:vAlign w:val="center"/>
          </w:tcPr>
          <w:p w14:paraId="6D457EF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3402" w:type="dxa"/>
            <w:vAlign w:val="center"/>
          </w:tcPr>
          <w:p w14:paraId="1E25AFB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Гаражный бокс № 64 в ГСПО "Лето - 91", расположенных по адресу: г.Северск, проезд Центральный, 2, стр. № 9а, ряд №1.</w:t>
            </w:r>
          </w:p>
        </w:tc>
        <w:tc>
          <w:tcPr>
            <w:tcW w:w="1026" w:type="dxa"/>
            <w:noWrap/>
            <w:vAlign w:val="center"/>
          </w:tcPr>
          <w:p w14:paraId="26D3BB0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23B9EA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124</w:t>
            </w:r>
          </w:p>
        </w:tc>
        <w:tc>
          <w:tcPr>
            <w:tcW w:w="1129" w:type="dxa"/>
            <w:noWrap/>
            <w:vAlign w:val="center"/>
          </w:tcPr>
          <w:p w14:paraId="2E7696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16892CF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78DAC0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10E90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D6C2536" w14:textId="77777777" w:rsidTr="00E113F9">
        <w:trPr>
          <w:trHeight w:val="607"/>
        </w:trPr>
        <w:tc>
          <w:tcPr>
            <w:tcW w:w="567" w:type="dxa"/>
            <w:noWrap/>
            <w:vAlign w:val="center"/>
          </w:tcPr>
          <w:p w14:paraId="09BADB8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3402" w:type="dxa"/>
            <w:vAlign w:val="center"/>
          </w:tcPr>
          <w:p w14:paraId="6084638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"ОМЕГА - 91", расположенный по адресу: г. Северск, ул. Первомайская, 2а, стр № 8, ряд № 1</w:t>
            </w:r>
          </w:p>
        </w:tc>
        <w:tc>
          <w:tcPr>
            <w:tcW w:w="1026" w:type="dxa"/>
            <w:noWrap/>
            <w:vAlign w:val="center"/>
          </w:tcPr>
          <w:p w14:paraId="51EC25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6B72F82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125</w:t>
            </w:r>
          </w:p>
        </w:tc>
        <w:tc>
          <w:tcPr>
            <w:tcW w:w="1129" w:type="dxa"/>
            <w:noWrap/>
            <w:vAlign w:val="center"/>
          </w:tcPr>
          <w:p w14:paraId="34A6990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22 000</w:t>
            </w:r>
          </w:p>
        </w:tc>
        <w:tc>
          <w:tcPr>
            <w:tcW w:w="919" w:type="dxa"/>
            <w:noWrap/>
            <w:vAlign w:val="center"/>
          </w:tcPr>
          <w:p w14:paraId="764895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98AFDD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43842E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22 000</w:t>
            </w:r>
          </w:p>
        </w:tc>
      </w:tr>
      <w:tr w:rsidR="00E113F9" w:rsidRPr="00714FE7" w14:paraId="57480702" w14:textId="77777777" w:rsidTr="00E113F9">
        <w:trPr>
          <w:trHeight w:val="760"/>
        </w:trPr>
        <w:tc>
          <w:tcPr>
            <w:tcW w:w="567" w:type="dxa"/>
            <w:noWrap/>
            <w:vAlign w:val="center"/>
          </w:tcPr>
          <w:p w14:paraId="78DC5B6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3402" w:type="dxa"/>
            <w:vAlign w:val="center"/>
          </w:tcPr>
          <w:p w14:paraId="38ABC05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Северная, 2а, стр. № 6</w:t>
            </w:r>
          </w:p>
        </w:tc>
        <w:tc>
          <w:tcPr>
            <w:tcW w:w="1026" w:type="dxa"/>
            <w:noWrap/>
            <w:vAlign w:val="center"/>
          </w:tcPr>
          <w:p w14:paraId="2FFE5A0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12.10.2017</w:t>
            </w:r>
          </w:p>
        </w:tc>
        <w:tc>
          <w:tcPr>
            <w:tcW w:w="1102" w:type="dxa"/>
            <w:noWrap/>
            <w:vAlign w:val="center"/>
          </w:tcPr>
          <w:p w14:paraId="4BD01CD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126</w:t>
            </w:r>
          </w:p>
        </w:tc>
        <w:tc>
          <w:tcPr>
            <w:tcW w:w="1129" w:type="dxa"/>
            <w:noWrap/>
            <w:vAlign w:val="center"/>
          </w:tcPr>
          <w:p w14:paraId="09EEAE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81 729</w:t>
            </w:r>
          </w:p>
        </w:tc>
        <w:tc>
          <w:tcPr>
            <w:tcW w:w="919" w:type="dxa"/>
            <w:noWrap/>
            <w:vAlign w:val="center"/>
          </w:tcPr>
          <w:p w14:paraId="24AA761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60 086</w:t>
            </w:r>
          </w:p>
        </w:tc>
        <w:tc>
          <w:tcPr>
            <w:tcW w:w="995" w:type="dxa"/>
            <w:noWrap/>
            <w:vAlign w:val="center"/>
          </w:tcPr>
          <w:p w14:paraId="3A8227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E24DD3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141 815</w:t>
            </w:r>
          </w:p>
        </w:tc>
      </w:tr>
      <w:tr w:rsidR="00E113F9" w:rsidRPr="00714FE7" w14:paraId="2972DE5D" w14:textId="77777777" w:rsidTr="00E113F9">
        <w:trPr>
          <w:trHeight w:val="460"/>
        </w:trPr>
        <w:tc>
          <w:tcPr>
            <w:tcW w:w="567" w:type="dxa"/>
            <w:noWrap/>
            <w:vAlign w:val="center"/>
          </w:tcPr>
          <w:p w14:paraId="0141CB1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3402" w:type="dxa"/>
            <w:vAlign w:val="center"/>
          </w:tcPr>
          <w:p w14:paraId="541A0D3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Лермонтова, 3б</w:t>
            </w:r>
          </w:p>
        </w:tc>
        <w:tc>
          <w:tcPr>
            <w:tcW w:w="1026" w:type="dxa"/>
            <w:noWrap/>
            <w:vAlign w:val="center"/>
          </w:tcPr>
          <w:p w14:paraId="067B117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16.10.2017</w:t>
            </w:r>
          </w:p>
        </w:tc>
        <w:tc>
          <w:tcPr>
            <w:tcW w:w="1102" w:type="dxa"/>
            <w:noWrap/>
            <w:vAlign w:val="center"/>
          </w:tcPr>
          <w:p w14:paraId="3A58DC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128</w:t>
            </w:r>
          </w:p>
        </w:tc>
        <w:tc>
          <w:tcPr>
            <w:tcW w:w="1129" w:type="dxa"/>
            <w:noWrap/>
            <w:vAlign w:val="center"/>
          </w:tcPr>
          <w:p w14:paraId="7DFE4A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1F6E3C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318131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DA18B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B2581F4" w14:textId="77777777" w:rsidTr="00E113F9">
        <w:trPr>
          <w:trHeight w:val="690"/>
        </w:trPr>
        <w:tc>
          <w:tcPr>
            <w:tcW w:w="567" w:type="dxa"/>
            <w:noWrap/>
            <w:vAlign w:val="center"/>
          </w:tcPr>
          <w:p w14:paraId="36C9563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w:t>
            </w:r>
          </w:p>
        </w:tc>
        <w:tc>
          <w:tcPr>
            <w:tcW w:w="3402" w:type="dxa"/>
            <w:vAlign w:val="center"/>
          </w:tcPr>
          <w:p w14:paraId="64FDAAA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Бр.Иглаковых, 7/2</w:t>
            </w:r>
          </w:p>
        </w:tc>
        <w:tc>
          <w:tcPr>
            <w:tcW w:w="1026" w:type="dxa"/>
            <w:noWrap/>
            <w:vAlign w:val="center"/>
          </w:tcPr>
          <w:p w14:paraId="7288189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16.10.2017</w:t>
            </w:r>
          </w:p>
        </w:tc>
        <w:tc>
          <w:tcPr>
            <w:tcW w:w="1102" w:type="dxa"/>
            <w:noWrap/>
            <w:vAlign w:val="center"/>
          </w:tcPr>
          <w:p w14:paraId="6A2334F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129</w:t>
            </w:r>
          </w:p>
        </w:tc>
        <w:tc>
          <w:tcPr>
            <w:tcW w:w="1129" w:type="dxa"/>
            <w:noWrap/>
            <w:vAlign w:val="center"/>
          </w:tcPr>
          <w:p w14:paraId="63B49E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232A12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01CE46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F7308C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F64751F" w14:textId="77777777" w:rsidTr="00E113F9">
        <w:trPr>
          <w:trHeight w:val="690"/>
        </w:trPr>
        <w:tc>
          <w:tcPr>
            <w:tcW w:w="567" w:type="dxa"/>
            <w:noWrap/>
            <w:vAlign w:val="center"/>
          </w:tcPr>
          <w:p w14:paraId="78F7538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w:t>
            </w:r>
          </w:p>
        </w:tc>
        <w:tc>
          <w:tcPr>
            <w:tcW w:w="3402" w:type="dxa"/>
            <w:vAlign w:val="center"/>
          </w:tcPr>
          <w:p w14:paraId="434CD68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г.Северск, ул. Пушкина, 10а (кап. ремонт сис. отопления, реконструкция ИТП)</w:t>
            </w:r>
          </w:p>
        </w:tc>
        <w:tc>
          <w:tcPr>
            <w:tcW w:w="1026" w:type="dxa"/>
            <w:noWrap/>
            <w:vAlign w:val="center"/>
          </w:tcPr>
          <w:p w14:paraId="75CF13E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1102" w:type="dxa"/>
            <w:noWrap/>
            <w:vAlign w:val="center"/>
          </w:tcPr>
          <w:p w14:paraId="243C09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w:t>
            </w:r>
          </w:p>
        </w:tc>
        <w:tc>
          <w:tcPr>
            <w:tcW w:w="1129" w:type="dxa"/>
            <w:noWrap/>
            <w:vAlign w:val="center"/>
          </w:tcPr>
          <w:p w14:paraId="2E46039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75 100</w:t>
            </w:r>
          </w:p>
        </w:tc>
        <w:tc>
          <w:tcPr>
            <w:tcW w:w="919" w:type="dxa"/>
            <w:noWrap/>
            <w:vAlign w:val="center"/>
          </w:tcPr>
          <w:p w14:paraId="4F0399C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74 280</w:t>
            </w:r>
          </w:p>
        </w:tc>
        <w:tc>
          <w:tcPr>
            <w:tcW w:w="995" w:type="dxa"/>
            <w:noWrap/>
            <w:vAlign w:val="center"/>
          </w:tcPr>
          <w:p w14:paraId="582E774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9A2A36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149 380</w:t>
            </w:r>
          </w:p>
        </w:tc>
      </w:tr>
      <w:tr w:rsidR="00E113F9" w:rsidRPr="00714FE7" w14:paraId="5E0F668B" w14:textId="77777777" w:rsidTr="00E113F9">
        <w:trPr>
          <w:trHeight w:val="690"/>
        </w:trPr>
        <w:tc>
          <w:tcPr>
            <w:tcW w:w="567" w:type="dxa"/>
            <w:noWrap/>
            <w:vAlign w:val="center"/>
          </w:tcPr>
          <w:p w14:paraId="0BEE0F0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3402" w:type="dxa"/>
            <w:vAlign w:val="center"/>
          </w:tcPr>
          <w:p w14:paraId="46C2BD6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расположенное по адресу: г.Северск, ул. Лесная, 1а, стр. № 4</w:t>
            </w:r>
          </w:p>
        </w:tc>
        <w:tc>
          <w:tcPr>
            <w:tcW w:w="1026" w:type="dxa"/>
            <w:noWrap/>
            <w:vAlign w:val="center"/>
          </w:tcPr>
          <w:p w14:paraId="37E8238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1102" w:type="dxa"/>
            <w:noWrap/>
            <w:vAlign w:val="center"/>
          </w:tcPr>
          <w:p w14:paraId="5FA7E47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w:t>
            </w:r>
          </w:p>
        </w:tc>
        <w:tc>
          <w:tcPr>
            <w:tcW w:w="1129" w:type="dxa"/>
            <w:noWrap/>
            <w:vAlign w:val="center"/>
          </w:tcPr>
          <w:p w14:paraId="46F4445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144 000</w:t>
            </w:r>
          </w:p>
        </w:tc>
        <w:tc>
          <w:tcPr>
            <w:tcW w:w="919" w:type="dxa"/>
            <w:noWrap/>
            <w:vAlign w:val="center"/>
          </w:tcPr>
          <w:p w14:paraId="23EF277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8C989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6ADA13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144 000</w:t>
            </w:r>
          </w:p>
        </w:tc>
      </w:tr>
      <w:tr w:rsidR="00E113F9" w:rsidRPr="00714FE7" w14:paraId="1B9CA618" w14:textId="77777777" w:rsidTr="00E113F9">
        <w:trPr>
          <w:trHeight w:val="460"/>
        </w:trPr>
        <w:tc>
          <w:tcPr>
            <w:tcW w:w="567" w:type="dxa"/>
            <w:noWrap/>
            <w:vAlign w:val="center"/>
          </w:tcPr>
          <w:p w14:paraId="0FDDC3F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3402" w:type="dxa"/>
            <w:vAlign w:val="center"/>
          </w:tcPr>
          <w:p w14:paraId="49B433B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Здание, расположенное по адресу: г.Северск, ул. Калинина, 109б</w:t>
            </w:r>
          </w:p>
        </w:tc>
        <w:tc>
          <w:tcPr>
            <w:tcW w:w="1026" w:type="dxa"/>
            <w:noWrap/>
            <w:vAlign w:val="center"/>
          </w:tcPr>
          <w:p w14:paraId="21311B3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20.10.2017</w:t>
            </w:r>
          </w:p>
        </w:tc>
        <w:tc>
          <w:tcPr>
            <w:tcW w:w="1102" w:type="dxa"/>
            <w:noWrap/>
            <w:vAlign w:val="center"/>
          </w:tcPr>
          <w:p w14:paraId="73EF0DF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w:t>
            </w:r>
          </w:p>
        </w:tc>
        <w:tc>
          <w:tcPr>
            <w:tcW w:w="1129" w:type="dxa"/>
            <w:noWrap/>
            <w:vAlign w:val="center"/>
          </w:tcPr>
          <w:p w14:paraId="34F77A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105 000</w:t>
            </w:r>
          </w:p>
        </w:tc>
        <w:tc>
          <w:tcPr>
            <w:tcW w:w="919" w:type="dxa"/>
            <w:noWrap/>
            <w:vAlign w:val="center"/>
          </w:tcPr>
          <w:p w14:paraId="152521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C75BC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BC47A8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105 000</w:t>
            </w:r>
          </w:p>
        </w:tc>
      </w:tr>
      <w:tr w:rsidR="00E113F9" w:rsidRPr="00714FE7" w14:paraId="1E1F9DCC" w14:textId="77777777" w:rsidTr="00E113F9">
        <w:trPr>
          <w:trHeight w:val="920"/>
        </w:trPr>
        <w:tc>
          <w:tcPr>
            <w:tcW w:w="567" w:type="dxa"/>
            <w:noWrap/>
            <w:vAlign w:val="center"/>
          </w:tcPr>
          <w:p w14:paraId="639CAA8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w:t>
            </w:r>
          </w:p>
        </w:tc>
        <w:tc>
          <w:tcPr>
            <w:tcW w:w="3402" w:type="dxa"/>
            <w:vAlign w:val="center"/>
          </w:tcPr>
          <w:p w14:paraId="0C46E5A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Два горажных бокса в ГСПО "Тайга-5", расположенных по адресу: г.Северск, ул. Северная автодорога, 9, стр. №18, ряд № 1, боксы № 1 и 2</w:t>
            </w:r>
          </w:p>
        </w:tc>
        <w:tc>
          <w:tcPr>
            <w:tcW w:w="1026" w:type="dxa"/>
            <w:noWrap/>
            <w:vAlign w:val="center"/>
          </w:tcPr>
          <w:p w14:paraId="16E4B44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5EE59AC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133</w:t>
            </w:r>
          </w:p>
        </w:tc>
        <w:tc>
          <w:tcPr>
            <w:tcW w:w="1129" w:type="dxa"/>
            <w:noWrap/>
            <w:vAlign w:val="center"/>
          </w:tcPr>
          <w:p w14:paraId="296FB5F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15 680</w:t>
            </w:r>
          </w:p>
        </w:tc>
        <w:tc>
          <w:tcPr>
            <w:tcW w:w="919" w:type="dxa"/>
            <w:noWrap/>
            <w:vAlign w:val="center"/>
          </w:tcPr>
          <w:p w14:paraId="3DA466E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70C58C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FB782B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15 680</w:t>
            </w:r>
          </w:p>
        </w:tc>
      </w:tr>
      <w:tr w:rsidR="00E113F9" w:rsidRPr="00714FE7" w14:paraId="3613AF66" w14:textId="77777777" w:rsidTr="00E113F9">
        <w:trPr>
          <w:trHeight w:val="920"/>
        </w:trPr>
        <w:tc>
          <w:tcPr>
            <w:tcW w:w="567" w:type="dxa"/>
            <w:noWrap/>
            <w:vAlign w:val="center"/>
          </w:tcPr>
          <w:p w14:paraId="3DF56EB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w:t>
            </w:r>
          </w:p>
        </w:tc>
        <w:tc>
          <w:tcPr>
            <w:tcW w:w="3402" w:type="dxa"/>
            <w:vAlign w:val="center"/>
          </w:tcPr>
          <w:p w14:paraId="0BA5CAB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"Зима - 90" расположенных по адресу: Томская обл, ЗАТО Северск, г. Северск, проезд Центральный, 2, стр. № 3</w:t>
            </w:r>
          </w:p>
        </w:tc>
        <w:tc>
          <w:tcPr>
            <w:tcW w:w="1026" w:type="dxa"/>
            <w:noWrap/>
            <w:vAlign w:val="center"/>
          </w:tcPr>
          <w:p w14:paraId="725D71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05E15B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134</w:t>
            </w:r>
          </w:p>
        </w:tc>
        <w:tc>
          <w:tcPr>
            <w:tcW w:w="1129" w:type="dxa"/>
            <w:noWrap/>
            <w:vAlign w:val="center"/>
          </w:tcPr>
          <w:p w14:paraId="3180BA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77 270</w:t>
            </w:r>
          </w:p>
        </w:tc>
        <w:tc>
          <w:tcPr>
            <w:tcW w:w="919" w:type="dxa"/>
            <w:noWrap/>
            <w:vAlign w:val="center"/>
          </w:tcPr>
          <w:p w14:paraId="3280DC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49C01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FE101E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77 270</w:t>
            </w:r>
          </w:p>
        </w:tc>
      </w:tr>
      <w:tr w:rsidR="00E113F9" w:rsidRPr="00714FE7" w14:paraId="66D61AA6" w14:textId="77777777" w:rsidTr="00E113F9">
        <w:trPr>
          <w:trHeight w:val="690"/>
        </w:trPr>
        <w:tc>
          <w:tcPr>
            <w:tcW w:w="567" w:type="dxa"/>
            <w:noWrap/>
            <w:vAlign w:val="center"/>
          </w:tcPr>
          <w:p w14:paraId="2C3CAEC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w:t>
            </w:r>
          </w:p>
        </w:tc>
        <w:tc>
          <w:tcPr>
            <w:tcW w:w="3402" w:type="dxa"/>
            <w:vAlign w:val="center"/>
          </w:tcPr>
          <w:p w14:paraId="2F09D02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Склад, расположенный по адресу: Томская обл, ЗАТО Северск, г. Северск, ул. Советская, 1 стр.№ 28</w:t>
            </w:r>
          </w:p>
        </w:tc>
        <w:tc>
          <w:tcPr>
            <w:tcW w:w="1026" w:type="dxa"/>
            <w:noWrap/>
            <w:vAlign w:val="center"/>
          </w:tcPr>
          <w:p w14:paraId="2683231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0FE4EDD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135</w:t>
            </w:r>
          </w:p>
        </w:tc>
        <w:tc>
          <w:tcPr>
            <w:tcW w:w="1129" w:type="dxa"/>
            <w:noWrap/>
            <w:vAlign w:val="center"/>
          </w:tcPr>
          <w:p w14:paraId="5C84059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194 540</w:t>
            </w:r>
          </w:p>
        </w:tc>
        <w:tc>
          <w:tcPr>
            <w:tcW w:w="919" w:type="dxa"/>
            <w:noWrap/>
            <w:vAlign w:val="center"/>
          </w:tcPr>
          <w:p w14:paraId="4FD7B1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0D08CF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BBB987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194 540</w:t>
            </w:r>
          </w:p>
        </w:tc>
      </w:tr>
      <w:tr w:rsidR="00E113F9" w:rsidRPr="00714FE7" w14:paraId="669A77CE" w14:textId="77777777" w:rsidTr="00E113F9">
        <w:trPr>
          <w:trHeight w:val="920"/>
        </w:trPr>
        <w:tc>
          <w:tcPr>
            <w:tcW w:w="567" w:type="dxa"/>
            <w:noWrap/>
            <w:vAlign w:val="center"/>
          </w:tcPr>
          <w:p w14:paraId="3EC93C5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w:t>
            </w:r>
          </w:p>
        </w:tc>
        <w:tc>
          <w:tcPr>
            <w:tcW w:w="3402" w:type="dxa"/>
            <w:vAlign w:val="center"/>
          </w:tcPr>
          <w:p w14:paraId="491C3D2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"Стрелочник" расположенных по адресу: Томская обл, ЗАТО Северск, г. Северск, проезд Центральный, 2, стр. № 2</w:t>
            </w:r>
          </w:p>
        </w:tc>
        <w:tc>
          <w:tcPr>
            <w:tcW w:w="1026" w:type="dxa"/>
            <w:noWrap/>
            <w:vAlign w:val="center"/>
          </w:tcPr>
          <w:p w14:paraId="5B63DF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217AAC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136</w:t>
            </w:r>
          </w:p>
        </w:tc>
        <w:tc>
          <w:tcPr>
            <w:tcW w:w="1129" w:type="dxa"/>
            <w:noWrap/>
            <w:vAlign w:val="center"/>
          </w:tcPr>
          <w:p w14:paraId="7A29F3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73 840</w:t>
            </w:r>
          </w:p>
        </w:tc>
        <w:tc>
          <w:tcPr>
            <w:tcW w:w="919" w:type="dxa"/>
            <w:noWrap/>
            <w:vAlign w:val="center"/>
          </w:tcPr>
          <w:p w14:paraId="367373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611896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9CFDE9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73 840</w:t>
            </w:r>
          </w:p>
        </w:tc>
      </w:tr>
      <w:tr w:rsidR="00E113F9" w:rsidRPr="00714FE7" w14:paraId="392AA404" w14:textId="77777777" w:rsidTr="00E113F9">
        <w:trPr>
          <w:trHeight w:val="820"/>
        </w:trPr>
        <w:tc>
          <w:tcPr>
            <w:tcW w:w="567" w:type="dxa"/>
            <w:noWrap/>
            <w:vAlign w:val="center"/>
          </w:tcPr>
          <w:p w14:paraId="4EF301D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3402" w:type="dxa"/>
            <w:vAlign w:val="center"/>
          </w:tcPr>
          <w:p w14:paraId="5B9A4D1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"ОМЕГА - 88" расположенных по адресу: Томская обл, ЗАТО Северск, г. Северск, ул. Первомайская, 2а, стр. № 8, ряд № 1.</w:t>
            </w:r>
          </w:p>
        </w:tc>
        <w:tc>
          <w:tcPr>
            <w:tcW w:w="1026" w:type="dxa"/>
            <w:noWrap/>
            <w:vAlign w:val="center"/>
          </w:tcPr>
          <w:p w14:paraId="498BC6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12395C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137</w:t>
            </w:r>
          </w:p>
        </w:tc>
        <w:tc>
          <w:tcPr>
            <w:tcW w:w="1129" w:type="dxa"/>
            <w:noWrap/>
            <w:vAlign w:val="center"/>
          </w:tcPr>
          <w:p w14:paraId="3D96DA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33 500</w:t>
            </w:r>
          </w:p>
        </w:tc>
        <w:tc>
          <w:tcPr>
            <w:tcW w:w="919" w:type="dxa"/>
            <w:noWrap/>
            <w:vAlign w:val="center"/>
          </w:tcPr>
          <w:p w14:paraId="5F4FFD7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ABC415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323381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33 500</w:t>
            </w:r>
          </w:p>
        </w:tc>
      </w:tr>
      <w:tr w:rsidR="00E113F9" w:rsidRPr="00714FE7" w14:paraId="6F0D53A9" w14:textId="77777777" w:rsidTr="00E113F9">
        <w:trPr>
          <w:trHeight w:val="920"/>
        </w:trPr>
        <w:tc>
          <w:tcPr>
            <w:tcW w:w="567" w:type="dxa"/>
            <w:noWrap/>
            <w:vAlign w:val="center"/>
          </w:tcPr>
          <w:p w14:paraId="33E2FE0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3402" w:type="dxa"/>
            <w:vAlign w:val="center"/>
          </w:tcPr>
          <w:p w14:paraId="263729F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ГСПО "Котлован" расположенных по адресу: Томская обл, ЗАТО Северск, г. Северск, ул. Автодорога, 11/3, стр. № 38, ряд № 1, 5 боксов</w:t>
            </w:r>
          </w:p>
        </w:tc>
        <w:tc>
          <w:tcPr>
            <w:tcW w:w="1026" w:type="dxa"/>
            <w:noWrap/>
            <w:vAlign w:val="center"/>
          </w:tcPr>
          <w:p w14:paraId="2D515B5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07.11.2017</w:t>
            </w:r>
          </w:p>
        </w:tc>
        <w:tc>
          <w:tcPr>
            <w:tcW w:w="1102" w:type="dxa"/>
            <w:noWrap/>
            <w:vAlign w:val="center"/>
          </w:tcPr>
          <w:p w14:paraId="25291EE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138</w:t>
            </w:r>
          </w:p>
        </w:tc>
        <w:tc>
          <w:tcPr>
            <w:tcW w:w="1129" w:type="dxa"/>
            <w:noWrap/>
            <w:vAlign w:val="center"/>
          </w:tcPr>
          <w:p w14:paraId="35941E2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34 690</w:t>
            </w:r>
          </w:p>
        </w:tc>
        <w:tc>
          <w:tcPr>
            <w:tcW w:w="919" w:type="dxa"/>
            <w:noWrap/>
            <w:vAlign w:val="center"/>
          </w:tcPr>
          <w:p w14:paraId="0E56610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2D59B6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7B8291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34 690</w:t>
            </w:r>
          </w:p>
        </w:tc>
      </w:tr>
      <w:tr w:rsidR="00E113F9" w:rsidRPr="00714FE7" w14:paraId="2EDFC7A8" w14:textId="77777777" w:rsidTr="00E113F9">
        <w:trPr>
          <w:trHeight w:val="1250"/>
        </w:trPr>
        <w:tc>
          <w:tcPr>
            <w:tcW w:w="567" w:type="dxa"/>
            <w:noWrap/>
            <w:vAlign w:val="center"/>
          </w:tcPr>
          <w:p w14:paraId="6D4F616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3402" w:type="dxa"/>
            <w:vAlign w:val="center"/>
          </w:tcPr>
          <w:p w14:paraId="19593CC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Объединение собственников гаражных боксов в лице представителя, собственников, Попушина Андрея Николаевича, ГСПО "Кооператив №1". расположенных по адресу: г.Северск, пр. Коммунистический, 39/1, стр.3, ряд 1</w:t>
            </w:r>
          </w:p>
        </w:tc>
        <w:tc>
          <w:tcPr>
            <w:tcW w:w="1026" w:type="dxa"/>
            <w:noWrap/>
            <w:vAlign w:val="center"/>
          </w:tcPr>
          <w:p w14:paraId="0F7DA8B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14.11.2017</w:t>
            </w:r>
          </w:p>
        </w:tc>
        <w:tc>
          <w:tcPr>
            <w:tcW w:w="1102" w:type="dxa"/>
            <w:noWrap/>
            <w:vAlign w:val="center"/>
          </w:tcPr>
          <w:p w14:paraId="62BD2E3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139</w:t>
            </w:r>
          </w:p>
        </w:tc>
        <w:tc>
          <w:tcPr>
            <w:tcW w:w="1129" w:type="dxa"/>
            <w:noWrap/>
            <w:vAlign w:val="center"/>
          </w:tcPr>
          <w:p w14:paraId="0EA302B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110 000</w:t>
            </w:r>
          </w:p>
        </w:tc>
        <w:tc>
          <w:tcPr>
            <w:tcW w:w="919" w:type="dxa"/>
            <w:noWrap/>
            <w:vAlign w:val="center"/>
          </w:tcPr>
          <w:p w14:paraId="1EAC27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D7A379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4B27F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110 000</w:t>
            </w:r>
          </w:p>
        </w:tc>
      </w:tr>
      <w:tr w:rsidR="00E113F9" w:rsidRPr="00714FE7" w14:paraId="398EC9B2" w14:textId="77777777" w:rsidTr="00E113F9">
        <w:trPr>
          <w:trHeight w:val="620"/>
        </w:trPr>
        <w:tc>
          <w:tcPr>
            <w:tcW w:w="567" w:type="dxa"/>
            <w:noWrap/>
            <w:vAlign w:val="center"/>
          </w:tcPr>
          <w:p w14:paraId="59FB3C5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3402" w:type="dxa"/>
            <w:vAlign w:val="center"/>
          </w:tcPr>
          <w:p w14:paraId="1647AEC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Нежилое помещение расположенное по адресу: г.Северск, ул. Комсомольская, 13 </w:t>
            </w:r>
          </w:p>
        </w:tc>
        <w:tc>
          <w:tcPr>
            <w:tcW w:w="1026" w:type="dxa"/>
            <w:noWrap/>
            <w:vAlign w:val="center"/>
          </w:tcPr>
          <w:p w14:paraId="5709C15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1102" w:type="dxa"/>
            <w:noWrap/>
            <w:vAlign w:val="center"/>
          </w:tcPr>
          <w:p w14:paraId="2C4B22C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w:t>
            </w:r>
          </w:p>
        </w:tc>
        <w:tc>
          <w:tcPr>
            <w:tcW w:w="1129" w:type="dxa"/>
            <w:noWrap/>
            <w:vAlign w:val="center"/>
          </w:tcPr>
          <w:p w14:paraId="59816B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w:t>
            </w:r>
          </w:p>
        </w:tc>
        <w:tc>
          <w:tcPr>
            <w:tcW w:w="919" w:type="dxa"/>
            <w:noWrap/>
            <w:vAlign w:val="center"/>
          </w:tcPr>
          <w:p w14:paraId="551382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87ACA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9BED8C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w:t>
            </w:r>
          </w:p>
        </w:tc>
      </w:tr>
      <w:tr w:rsidR="00E113F9" w:rsidRPr="00714FE7" w14:paraId="6E1C1774" w14:textId="77777777" w:rsidTr="00E113F9">
        <w:trPr>
          <w:trHeight w:val="690"/>
        </w:trPr>
        <w:tc>
          <w:tcPr>
            <w:tcW w:w="567" w:type="dxa"/>
            <w:noWrap/>
            <w:vAlign w:val="center"/>
          </w:tcPr>
          <w:p w14:paraId="35DC7A1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3402" w:type="dxa"/>
            <w:vAlign w:val="center"/>
          </w:tcPr>
          <w:p w14:paraId="6645C38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Нежилое помещение расположенное по адресу: г.Северск, ул. Курчатова, 15, помещение у.1 </w:t>
            </w:r>
          </w:p>
        </w:tc>
        <w:tc>
          <w:tcPr>
            <w:tcW w:w="1026" w:type="dxa"/>
            <w:noWrap/>
            <w:vAlign w:val="center"/>
          </w:tcPr>
          <w:p w14:paraId="1D6B5B8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1102" w:type="dxa"/>
            <w:noWrap/>
            <w:vAlign w:val="center"/>
          </w:tcPr>
          <w:p w14:paraId="3AA30E1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142</w:t>
            </w:r>
          </w:p>
        </w:tc>
        <w:tc>
          <w:tcPr>
            <w:tcW w:w="1129" w:type="dxa"/>
            <w:noWrap/>
            <w:vAlign w:val="center"/>
          </w:tcPr>
          <w:p w14:paraId="1C5FEC6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26 850</w:t>
            </w:r>
          </w:p>
        </w:tc>
        <w:tc>
          <w:tcPr>
            <w:tcW w:w="919" w:type="dxa"/>
            <w:noWrap/>
            <w:vAlign w:val="center"/>
          </w:tcPr>
          <w:p w14:paraId="26FD352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95" w:type="dxa"/>
            <w:noWrap/>
            <w:vAlign w:val="center"/>
          </w:tcPr>
          <w:p w14:paraId="5AEC540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75FB7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46 850</w:t>
            </w:r>
          </w:p>
        </w:tc>
      </w:tr>
      <w:tr w:rsidR="00E113F9" w:rsidRPr="00714FE7" w14:paraId="7F7FC73D" w14:textId="77777777" w:rsidTr="00E113F9">
        <w:trPr>
          <w:trHeight w:val="775"/>
        </w:trPr>
        <w:tc>
          <w:tcPr>
            <w:tcW w:w="567" w:type="dxa"/>
            <w:noWrap/>
            <w:vAlign w:val="center"/>
          </w:tcPr>
          <w:p w14:paraId="46BCBC5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3402" w:type="dxa"/>
            <w:vAlign w:val="center"/>
          </w:tcPr>
          <w:p w14:paraId="51934C7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расположенное по адресу: г.Северск, ул. Советская, 1, стр. литера Г, номера на поэтажном плане 1, 2, 3, 4, 5, 6, 7, 11</w:t>
            </w:r>
          </w:p>
        </w:tc>
        <w:tc>
          <w:tcPr>
            <w:tcW w:w="1026" w:type="dxa"/>
            <w:noWrap/>
            <w:vAlign w:val="center"/>
          </w:tcPr>
          <w:p w14:paraId="1AE98E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1102" w:type="dxa"/>
            <w:noWrap/>
            <w:vAlign w:val="center"/>
          </w:tcPr>
          <w:p w14:paraId="0CFE6F7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143</w:t>
            </w:r>
          </w:p>
        </w:tc>
        <w:tc>
          <w:tcPr>
            <w:tcW w:w="1129" w:type="dxa"/>
            <w:noWrap/>
            <w:vAlign w:val="center"/>
          </w:tcPr>
          <w:p w14:paraId="1806FC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34 320</w:t>
            </w:r>
          </w:p>
        </w:tc>
        <w:tc>
          <w:tcPr>
            <w:tcW w:w="919" w:type="dxa"/>
            <w:noWrap/>
            <w:vAlign w:val="center"/>
          </w:tcPr>
          <w:p w14:paraId="5F0428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3D8FC9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03795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49 320</w:t>
            </w:r>
          </w:p>
        </w:tc>
      </w:tr>
      <w:tr w:rsidR="00E113F9" w:rsidRPr="00714FE7" w14:paraId="31A7438F" w14:textId="77777777" w:rsidTr="00E113F9">
        <w:trPr>
          <w:trHeight w:val="460"/>
        </w:trPr>
        <w:tc>
          <w:tcPr>
            <w:tcW w:w="567" w:type="dxa"/>
            <w:noWrap/>
            <w:vAlign w:val="center"/>
          </w:tcPr>
          <w:p w14:paraId="640B720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3402" w:type="dxa"/>
            <w:vAlign w:val="center"/>
          </w:tcPr>
          <w:p w14:paraId="26238FE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Ж/д по адресу: г.Северск, мкрн. Иглаково, ул. Набережная, 51б </w:t>
            </w:r>
          </w:p>
        </w:tc>
        <w:tc>
          <w:tcPr>
            <w:tcW w:w="1026" w:type="dxa"/>
            <w:noWrap/>
            <w:vAlign w:val="center"/>
          </w:tcPr>
          <w:p w14:paraId="3D5369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1102" w:type="dxa"/>
            <w:noWrap/>
            <w:vAlign w:val="center"/>
          </w:tcPr>
          <w:p w14:paraId="440FC1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w:t>
            </w:r>
          </w:p>
        </w:tc>
        <w:tc>
          <w:tcPr>
            <w:tcW w:w="1129" w:type="dxa"/>
            <w:noWrap/>
            <w:vAlign w:val="center"/>
          </w:tcPr>
          <w:p w14:paraId="2B833E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43 940</w:t>
            </w:r>
          </w:p>
        </w:tc>
        <w:tc>
          <w:tcPr>
            <w:tcW w:w="919" w:type="dxa"/>
            <w:noWrap/>
            <w:vAlign w:val="center"/>
          </w:tcPr>
          <w:p w14:paraId="64F29A1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A0EC0C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307146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43 940</w:t>
            </w:r>
          </w:p>
        </w:tc>
      </w:tr>
      <w:tr w:rsidR="00E113F9" w:rsidRPr="00714FE7" w14:paraId="3DE30657" w14:textId="77777777" w:rsidTr="00E113F9">
        <w:trPr>
          <w:trHeight w:val="690"/>
        </w:trPr>
        <w:tc>
          <w:tcPr>
            <w:tcW w:w="567" w:type="dxa"/>
            <w:noWrap/>
            <w:vAlign w:val="center"/>
          </w:tcPr>
          <w:p w14:paraId="78D793F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3402" w:type="dxa"/>
            <w:vAlign w:val="center"/>
          </w:tcPr>
          <w:p w14:paraId="01558FA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расположенное по адресу: г.Северск, ул. Советская, 7, стр.№ 2</w:t>
            </w:r>
          </w:p>
        </w:tc>
        <w:tc>
          <w:tcPr>
            <w:tcW w:w="1026" w:type="dxa"/>
            <w:noWrap/>
            <w:vAlign w:val="center"/>
          </w:tcPr>
          <w:p w14:paraId="4A75CB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16.11.2017</w:t>
            </w:r>
          </w:p>
        </w:tc>
        <w:tc>
          <w:tcPr>
            <w:tcW w:w="1102" w:type="dxa"/>
            <w:noWrap/>
            <w:vAlign w:val="center"/>
          </w:tcPr>
          <w:p w14:paraId="2407C81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w:t>
            </w:r>
          </w:p>
        </w:tc>
        <w:tc>
          <w:tcPr>
            <w:tcW w:w="1129" w:type="dxa"/>
            <w:noWrap/>
            <w:vAlign w:val="center"/>
          </w:tcPr>
          <w:p w14:paraId="5993F1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26 120</w:t>
            </w:r>
          </w:p>
        </w:tc>
        <w:tc>
          <w:tcPr>
            <w:tcW w:w="919" w:type="dxa"/>
            <w:noWrap/>
            <w:vAlign w:val="center"/>
          </w:tcPr>
          <w:p w14:paraId="1BAD181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A828B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D37B9E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26 120</w:t>
            </w:r>
          </w:p>
        </w:tc>
      </w:tr>
      <w:tr w:rsidR="00E113F9" w:rsidRPr="00714FE7" w14:paraId="732C267F" w14:textId="77777777" w:rsidTr="00E113F9">
        <w:trPr>
          <w:trHeight w:val="920"/>
        </w:trPr>
        <w:tc>
          <w:tcPr>
            <w:tcW w:w="567" w:type="dxa"/>
            <w:noWrap/>
            <w:vAlign w:val="center"/>
          </w:tcPr>
          <w:p w14:paraId="49771F6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3402" w:type="dxa"/>
            <w:vAlign w:val="center"/>
          </w:tcPr>
          <w:p w14:paraId="79FBBC0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Нежилые помещения расположенное по адресу: г.Северск, ул. Транспортная, 77, стр.№ 7, ряд № 2, боксы № 11,12,13 </w:t>
            </w:r>
          </w:p>
        </w:tc>
        <w:tc>
          <w:tcPr>
            <w:tcW w:w="1026" w:type="dxa"/>
            <w:noWrap/>
            <w:vAlign w:val="center"/>
          </w:tcPr>
          <w:p w14:paraId="4969590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1102" w:type="dxa"/>
            <w:noWrap/>
            <w:vAlign w:val="center"/>
          </w:tcPr>
          <w:p w14:paraId="6989E8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146</w:t>
            </w:r>
          </w:p>
        </w:tc>
        <w:tc>
          <w:tcPr>
            <w:tcW w:w="1129" w:type="dxa"/>
            <w:noWrap/>
            <w:vAlign w:val="center"/>
          </w:tcPr>
          <w:p w14:paraId="6AADC5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22 540</w:t>
            </w:r>
          </w:p>
        </w:tc>
        <w:tc>
          <w:tcPr>
            <w:tcW w:w="919" w:type="dxa"/>
            <w:noWrap/>
            <w:vAlign w:val="center"/>
          </w:tcPr>
          <w:p w14:paraId="2775DA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F3A494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A1B44D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22 540</w:t>
            </w:r>
          </w:p>
        </w:tc>
      </w:tr>
      <w:tr w:rsidR="00E113F9" w:rsidRPr="00714FE7" w14:paraId="578BF21D" w14:textId="77777777" w:rsidTr="00E113F9">
        <w:trPr>
          <w:trHeight w:val="690"/>
        </w:trPr>
        <w:tc>
          <w:tcPr>
            <w:tcW w:w="567" w:type="dxa"/>
            <w:noWrap/>
            <w:vAlign w:val="center"/>
          </w:tcPr>
          <w:p w14:paraId="7FCDB9C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w:t>
            </w:r>
          </w:p>
        </w:tc>
        <w:tc>
          <w:tcPr>
            <w:tcW w:w="3402" w:type="dxa"/>
            <w:vAlign w:val="center"/>
          </w:tcPr>
          <w:p w14:paraId="125D6AB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Торговый цент, расположенный по адресу: Томская обл, ЗАТО Северск, г. Северск, ул. Славского, 12</w:t>
            </w:r>
          </w:p>
        </w:tc>
        <w:tc>
          <w:tcPr>
            <w:tcW w:w="1026" w:type="dxa"/>
            <w:noWrap/>
            <w:vAlign w:val="center"/>
          </w:tcPr>
          <w:p w14:paraId="24D339A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1102" w:type="dxa"/>
            <w:noWrap/>
            <w:vAlign w:val="center"/>
          </w:tcPr>
          <w:p w14:paraId="5657B9B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147</w:t>
            </w:r>
          </w:p>
        </w:tc>
        <w:tc>
          <w:tcPr>
            <w:tcW w:w="1129" w:type="dxa"/>
            <w:noWrap/>
            <w:vAlign w:val="center"/>
          </w:tcPr>
          <w:p w14:paraId="7E7BCF6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919" w:type="dxa"/>
            <w:noWrap/>
            <w:vAlign w:val="center"/>
          </w:tcPr>
          <w:p w14:paraId="6ED1B3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995" w:type="dxa"/>
            <w:noWrap/>
            <w:vAlign w:val="center"/>
          </w:tcPr>
          <w:p w14:paraId="7DD2091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DB3032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39B9CCF9" w14:textId="77777777" w:rsidTr="00E113F9">
        <w:trPr>
          <w:trHeight w:val="920"/>
        </w:trPr>
        <w:tc>
          <w:tcPr>
            <w:tcW w:w="567" w:type="dxa"/>
            <w:noWrap/>
            <w:vAlign w:val="center"/>
          </w:tcPr>
          <w:p w14:paraId="2ED4166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w:t>
            </w:r>
          </w:p>
        </w:tc>
        <w:tc>
          <w:tcPr>
            <w:tcW w:w="3402" w:type="dxa"/>
            <w:vAlign w:val="center"/>
          </w:tcPr>
          <w:p w14:paraId="196B6AE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ул. Крупская, 14а, капитальный ремонт системы отопления, реконструкция индивидуального теплового пункта.</w:t>
            </w:r>
          </w:p>
        </w:tc>
        <w:tc>
          <w:tcPr>
            <w:tcW w:w="1026" w:type="dxa"/>
            <w:noWrap/>
            <w:vAlign w:val="center"/>
          </w:tcPr>
          <w:p w14:paraId="48F09C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1102" w:type="dxa"/>
            <w:noWrap/>
            <w:vAlign w:val="center"/>
          </w:tcPr>
          <w:p w14:paraId="51C3B94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w:t>
            </w:r>
          </w:p>
        </w:tc>
        <w:tc>
          <w:tcPr>
            <w:tcW w:w="1129" w:type="dxa"/>
            <w:noWrap/>
            <w:vAlign w:val="center"/>
          </w:tcPr>
          <w:p w14:paraId="5CA6CB8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231 000</w:t>
            </w:r>
          </w:p>
        </w:tc>
        <w:tc>
          <w:tcPr>
            <w:tcW w:w="919" w:type="dxa"/>
            <w:noWrap/>
            <w:vAlign w:val="center"/>
          </w:tcPr>
          <w:p w14:paraId="05DBD15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200 700</w:t>
            </w:r>
          </w:p>
        </w:tc>
        <w:tc>
          <w:tcPr>
            <w:tcW w:w="995" w:type="dxa"/>
            <w:noWrap/>
            <w:vAlign w:val="center"/>
          </w:tcPr>
          <w:p w14:paraId="5CFBC14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1043" w:type="dxa"/>
            <w:noWrap/>
            <w:vAlign w:val="center"/>
          </w:tcPr>
          <w:p w14:paraId="413217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466 700</w:t>
            </w:r>
          </w:p>
        </w:tc>
      </w:tr>
      <w:tr w:rsidR="00E113F9" w:rsidRPr="00714FE7" w14:paraId="27BF53EF" w14:textId="77777777" w:rsidTr="00E113F9">
        <w:trPr>
          <w:trHeight w:val="1180"/>
        </w:trPr>
        <w:tc>
          <w:tcPr>
            <w:tcW w:w="567" w:type="dxa"/>
            <w:noWrap/>
            <w:vAlign w:val="center"/>
          </w:tcPr>
          <w:p w14:paraId="27F9498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w:t>
            </w:r>
          </w:p>
        </w:tc>
        <w:tc>
          <w:tcPr>
            <w:tcW w:w="3402" w:type="dxa"/>
            <w:vAlign w:val="center"/>
          </w:tcPr>
          <w:p w14:paraId="21863DB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г. Северск, ул. Леонтичука, 99, капитальный ремонт системы отопления, реконструкция индивидуального теплового пункта. В замен ТУ № 107 от 11.07.2016г, выданных ОАО ТС</w:t>
            </w:r>
          </w:p>
        </w:tc>
        <w:tc>
          <w:tcPr>
            <w:tcW w:w="1026" w:type="dxa"/>
            <w:noWrap/>
            <w:vAlign w:val="center"/>
          </w:tcPr>
          <w:p w14:paraId="35FAA3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1102" w:type="dxa"/>
            <w:noWrap/>
            <w:vAlign w:val="center"/>
          </w:tcPr>
          <w:p w14:paraId="6B6C73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w:t>
            </w:r>
          </w:p>
        </w:tc>
        <w:tc>
          <w:tcPr>
            <w:tcW w:w="1129" w:type="dxa"/>
            <w:noWrap/>
            <w:vAlign w:val="center"/>
          </w:tcPr>
          <w:p w14:paraId="3AA373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121 100</w:t>
            </w:r>
          </w:p>
        </w:tc>
        <w:tc>
          <w:tcPr>
            <w:tcW w:w="919" w:type="dxa"/>
            <w:noWrap/>
            <w:vAlign w:val="center"/>
          </w:tcPr>
          <w:p w14:paraId="2B97167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111 780</w:t>
            </w:r>
          </w:p>
        </w:tc>
        <w:tc>
          <w:tcPr>
            <w:tcW w:w="995" w:type="dxa"/>
            <w:noWrap/>
            <w:vAlign w:val="center"/>
          </w:tcPr>
          <w:p w14:paraId="5E46AC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84345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232 880</w:t>
            </w:r>
          </w:p>
        </w:tc>
      </w:tr>
      <w:tr w:rsidR="00E113F9" w:rsidRPr="00714FE7" w14:paraId="5E8C3FED" w14:textId="77777777" w:rsidTr="00E113F9">
        <w:trPr>
          <w:trHeight w:val="460"/>
        </w:trPr>
        <w:tc>
          <w:tcPr>
            <w:tcW w:w="567" w:type="dxa"/>
            <w:noWrap/>
            <w:vAlign w:val="center"/>
          </w:tcPr>
          <w:p w14:paraId="7203CEF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w:t>
            </w:r>
          </w:p>
        </w:tc>
        <w:tc>
          <w:tcPr>
            <w:tcW w:w="3402" w:type="dxa"/>
            <w:vAlign w:val="center"/>
          </w:tcPr>
          <w:p w14:paraId="1727BD1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с гаражом по адресу: г.Северск, мкрн. Иглаково, ул. Набережная, 98</w:t>
            </w:r>
          </w:p>
        </w:tc>
        <w:tc>
          <w:tcPr>
            <w:tcW w:w="1026" w:type="dxa"/>
            <w:noWrap/>
            <w:vAlign w:val="center"/>
          </w:tcPr>
          <w:p w14:paraId="6A8DC9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17.11.2017</w:t>
            </w:r>
          </w:p>
        </w:tc>
        <w:tc>
          <w:tcPr>
            <w:tcW w:w="1102" w:type="dxa"/>
            <w:noWrap/>
            <w:vAlign w:val="center"/>
          </w:tcPr>
          <w:p w14:paraId="5C759C5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w:t>
            </w:r>
          </w:p>
        </w:tc>
        <w:tc>
          <w:tcPr>
            <w:tcW w:w="1129" w:type="dxa"/>
            <w:noWrap/>
            <w:vAlign w:val="center"/>
          </w:tcPr>
          <w:p w14:paraId="26FC6AF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3CA11F2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C354B0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38C0AE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BC01391" w14:textId="77777777" w:rsidTr="00E113F9">
        <w:trPr>
          <w:trHeight w:val="690"/>
        </w:trPr>
        <w:tc>
          <w:tcPr>
            <w:tcW w:w="567" w:type="dxa"/>
            <w:noWrap/>
            <w:vAlign w:val="center"/>
          </w:tcPr>
          <w:p w14:paraId="457D3D7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3402" w:type="dxa"/>
            <w:vAlign w:val="center"/>
          </w:tcPr>
          <w:p w14:paraId="70ACCEC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Насосная станция повышения напора технического водоснабжения (здание 182н(90UGA))</w:t>
            </w:r>
          </w:p>
        </w:tc>
        <w:tc>
          <w:tcPr>
            <w:tcW w:w="1026" w:type="dxa"/>
            <w:noWrap/>
            <w:vAlign w:val="center"/>
          </w:tcPr>
          <w:p w14:paraId="3086B25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13.12.2017</w:t>
            </w:r>
          </w:p>
        </w:tc>
        <w:tc>
          <w:tcPr>
            <w:tcW w:w="1102" w:type="dxa"/>
            <w:noWrap/>
            <w:vAlign w:val="center"/>
          </w:tcPr>
          <w:p w14:paraId="3A7497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153</w:t>
            </w:r>
          </w:p>
        </w:tc>
        <w:tc>
          <w:tcPr>
            <w:tcW w:w="1129" w:type="dxa"/>
            <w:noWrap/>
            <w:vAlign w:val="center"/>
          </w:tcPr>
          <w:p w14:paraId="25D30F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0,057МВт</w:t>
            </w:r>
          </w:p>
        </w:tc>
        <w:tc>
          <w:tcPr>
            <w:tcW w:w="919" w:type="dxa"/>
            <w:noWrap/>
            <w:vAlign w:val="center"/>
          </w:tcPr>
          <w:p w14:paraId="2D07B76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C1328C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0,015МВт</w:t>
            </w:r>
          </w:p>
        </w:tc>
        <w:tc>
          <w:tcPr>
            <w:tcW w:w="1043" w:type="dxa"/>
            <w:noWrap/>
            <w:vAlign w:val="center"/>
          </w:tcPr>
          <w:p w14:paraId="2610560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539E198F" w14:textId="77777777" w:rsidTr="00E113F9">
        <w:trPr>
          <w:trHeight w:val="1020"/>
        </w:trPr>
        <w:tc>
          <w:tcPr>
            <w:tcW w:w="567" w:type="dxa"/>
            <w:noWrap/>
            <w:vAlign w:val="center"/>
          </w:tcPr>
          <w:p w14:paraId="72BB8C2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3402" w:type="dxa"/>
            <w:vAlign w:val="center"/>
          </w:tcPr>
          <w:p w14:paraId="1FFC6BE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подземных гаражей "Земля" по адресу: г.Северск, проед Южный, 2, строение № 5. (взамен ТУ №75/1178 от 10.11.1999г, выданных ФГУП "СХК".</w:t>
            </w:r>
          </w:p>
        </w:tc>
        <w:tc>
          <w:tcPr>
            <w:tcW w:w="1026" w:type="dxa"/>
            <w:noWrap/>
            <w:vAlign w:val="center"/>
          </w:tcPr>
          <w:p w14:paraId="31C4CF3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664F523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154</w:t>
            </w:r>
          </w:p>
        </w:tc>
        <w:tc>
          <w:tcPr>
            <w:tcW w:w="1129" w:type="dxa"/>
            <w:noWrap/>
            <w:vAlign w:val="center"/>
          </w:tcPr>
          <w:p w14:paraId="0C11056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c>
          <w:tcPr>
            <w:tcW w:w="919" w:type="dxa"/>
            <w:noWrap/>
            <w:vAlign w:val="center"/>
          </w:tcPr>
          <w:p w14:paraId="0408437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C0FFA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C07002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r>
      <w:tr w:rsidR="00E113F9" w:rsidRPr="00714FE7" w14:paraId="4D0EE8C5" w14:textId="77777777" w:rsidTr="00E113F9">
        <w:trPr>
          <w:trHeight w:val="1040"/>
        </w:trPr>
        <w:tc>
          <w:tcPr>
            <w:tcW w:w="567" w:type="dxa"/>
            <w:noWrap/>
            <w:vAlign w:val="center"/>
          </w:tcPr>
          <w:p w14:paraId="734755A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w:t>
            </w:r>
          </w:p>
        </w:tc>
        <w:tc>
          <w:tcPr>
            <w:tcW w:w="3402" w:type="dxa"/>
            <w:vAlign w:val="center"/>
          </w:tcPr>
          <w:p w14:paraId="12AE6F5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"Энергетик", "Завод 25", "Монтажник - 92", "Осень 91", "Осень 2001", "Сибирь 91",  по адресу: г.Северск, ул. Автодорога, 12/1.</w:t>
            </w:r>
          </w:p>
        </w:tc>
        <w:tc>
          <w:tcPr>
            <w:tcW w:w="1026" w:type="dxa"/>
            <w:noWrap/>
            <w:vAlign w:val="center"/>
          </w:tcPr>
          <w:p w14:paraId="48F23DF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103EF8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155</w:t>
            </w:r>
          </w:p>
        </w:tc>
        <w:tc>
          <w:tcPr>
            <w:tcW w:w="1129" w:type="dxa"/>
            <w:noWrap/>
            <w:vAlign w:val="center"/>
          </w:tcPr>
          <w:p w14:paraId="5AC2D37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355 300</w:t>
            </w:r>
          </w:p>
        </w:tc>
        <w:tc>
          <w:tcPr>
            <w:tcW w:w="919" w:type="dxa"/>
            <w:noWrap/>
            <w:vAlign w:val="center"/>
          </w:tcPr>
          <w:p w14:paraId="7F36B01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00EC0A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10237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355 300</w:t>
            </w:r>
          </w:p>
        </w:tc>
      </w:tr>
      <w:tr w:rsidR="00E113F9" w:rsidRPr="00714FE7" w14:paraId="24A3343A" w14:textId="77777777" w:rsidTr="00E113F9">
        <w:trPr>
          <w:trHeight w:val="920"/>
        </w:trPr>
        <w:tc>
          <w:tcPr>
            <w:tcW w:w="567" w:type="dxa"/>
            <w:noWrap/>
            <w:vAlign w:val="center"/>
          </w:tcPr>
          <w:p w14:paraId="5004A8D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w:t>
            </w:r>
          </w:p>
        </w:tc>
        <w:tc>
          <w:tcPr>
            <w:tcW w:w="3402" w:type="dxa"/>
            <w:vAlign w:val="center"/>
          </w:tcPr>
          <w:p w14:paraId="5DCDBB7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"Факт",  по адресу: г.Северск, ул.Сосновая, 7, стр. № 1 (6 боксов ряда № 1 и 2 бокса ряда №2.</w:t>
            </w:r>
          </w:p>
        </w:tc>
        <w:tc>
          <w:tcPr>
            <w:tcW w:w="1026" w:type="dxa"/>
            <w:noWrap/>
            <w:vAlign w:val="center"/>
          </w:tcPr>
          <w:p w14:paraId="389D6DA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0A84FDC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156</w:t>
            </w:r>
          </w:p>
        </w:tc>
        <w:tc>
          <w:tcPr>
            <w:tcW w:w="1129" w:type="dxa"/>
            <w:noWrap/>
            <w:vAlign w:val="center"/>
          </w:tcPr>
          <w:p w14:paraId="2B07BDA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c>
          <w:tcPr>
            <w:tcW w:w="919" w:type="dxa"/>
            <w:noWrap/>
            <w:vAlign w:val="center"/>
          </w:tcPr>
          <w:p w14:paraId="6302FEF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4FC210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78BAE1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r>
      <w:tr w:rsidR="00E113F9" w:rsidRPr="00714FE7" w14:paraId="45060112" w14:textId="77777777" w:rsidTr="00E113F9">
        <w:trPr>
          <w:trHeight w:val="920"/>
        </w:trPr>
        <w:tc>
          <w:tcPr>
            <w:tcW w:w="567" w:type="dxa"/>
            <w:noWrap/>
            <w:vAlign w:val="center"/>
          </w:tcPr>
          <w:p w14:paraId="2417568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w:t>
            </w:r>
          </w:p>
        </w:tc>
        <w:tc>
          <w:tcPr>
            <w:tcW w:w="3402" w:type="dxa"/>
            <w:vAlign w:val="center"/>
          </w:tcPr>
          <w:p w14:paraId="2E607C5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"Скиф 10/1 - 2003",  по адресу: г.Северск, ул. Парусинка, 2, стр. № 7а, ряд №1.</w:t>
            </w:r>
          </w:p>
        </w:tc>
        <w:tc>
          <w:tcPr>
            <w:tcW w:w="1026" w:type="dxa"/>
            <w:noWrap/>
            <w:vAlign w:val="center"/>
          </w:tcPr>
          <w:p w14:paraId="468F385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7F719C4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157</w:t>
            </w:r>
          </w:p>
        </w:tc>
        <w:tc>
          <w:tcPr>
            <w:tcW w:w="1129" w:type="dxa"/>
            <w:noWrap/>
            <w:vAlign w:val="center"/>
          </w:tcPr>
          <w:p w14:paraId="44842E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42 830</w:t>
            </w:r>
          </w:p>
        </w:tc>
        <w:tc>
          <w:tcPr>
            <w:tcW w:w="919" w:type="dxa"/>
            <w:noWrap/>
            <w:vAlign w:val="center"/>
          </w:tcPr>
          <w:p w14:paraId="1E0BCE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5F4FA8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23C79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42 830</w:t>
            </w:r>
          </w:p>
        </w:tc>
      </w:tr>
      <w:tr w:rsidR="00E113F9" w:rsidRPr="00714FE7" w14:paraId="4048598B" w14:textId="77777777" w:rsidTr="00E113F9">
        <w:trPr>
          <w:trHeight w:val="1040"/>
        </w:trPr>
        <w:tc>
          <w:tcPr>
            <w:tcW w:w="567" w:type="dxa"/>
            <w:noWrap/>
            <w:vAlign w:val="center"/>
          </w:tcPr>
          <w:p w14:paraId="1263ECA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w:t>
            </w:r>
          </w:p>
        </w:tc>
        <w:tc>
          <w:tcPr>
            <w:tcW w:w="3402" w:type="dxa"/>
            <w:vAlign w:val="center"/>
          </w:tcPr>
          <w:p w14:paraId="1E7B7A3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Гаражный бокс в ГСПО "Коммунар", расположенные по адресу: Томская обл., ЗАТО Северск, г. Северск, мкрн. Иглаково, ул. Тракторная, 35, строение № 21, ряд № 1, гараж № 9.</w:t>
            </w:r>
          </w:p>
        </w:tc>
        <w:tc>
          <w:tcPr>
            <w:tcW w:w="1026" w:type="dxa"/>
            <w:noWrap/>
            <w:vAlign w:val="center"/>
          </w:tcPr>
          <w:p w14:paraId="020C9A3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38855B6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158</w:t>
            </w:r>
          </w:p>
        </w:tc>
        <w:tc>
          <w:tcPr>
            <w:tcW w:w="1129" w:type="dxa"/>
            <w:noWrap/>
            <w:vAlign w:val="center"/>
          </w:tcPr>
          <w:p w14:paraId="6F10E22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c>
          <w:tcPr>
            <w:tcW w:w="919" w:type="dxa"/>
            <w:noWrap/>
            <w:vAlign w:val="center"/>
          </w:tcPr>
          <w:p w14:paraId="75BFD6B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B9C21E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FCCD65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r>
      <w:tr w:rsidR="00E113F9" w:rsidRPr="00714FE7" w14:paraId="28E7556D" w14:textId="77777777" w:rsidTr="00E113F9">
        <w:trPr>
          <w:trHeight w:val="690"/>
        </w:trPr>
        <w:tc>
          <w:tcPr>
            <w:tcW w:w="567" w:type="dxa"/>
            <w:noWrap/>
            <w:vAlign w:val="center"/>
          </w:tcPr>
          <w:p w14:paraId="32A0065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37</w:t>
            </w:r>
          </w:p>
        </w:tc>
        <w:tc>
          <w:tcPr>
            <w:tcW w:w="3402" w:type="dxa"/>
            <w:vAlign w:val="center"/>
          </w:tcPr>
          <w:p w14:paraId="401FC6B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"Ангар" по адресу: г.Северск, ул. Парусинка, 2, стр. №96.</w:t>
            </w:r>
          </w:p>
        </w:tc>
        <w:tc>
          <w:tcPr>
            <w:tcW w:w="1026" w:type="dxa"/>
            <w:noWrap/>
            <w:vAlign w:val="center"/>
          </w:tcPr>
          <w:p w14:paraId="1E18350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25.12.2017</w:t>
            </w:r>
          </w:p>
        </w:tc>
        <w:tc>
          <w:tcPr>
            <w:tcW w:w="1102" w:type="dxa"/>
            <w:noWrap/>
            <w:vAlign w:val="center"/>
          </w:tcPr>
          <w:p w14:paraId="21B7046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159</w:t>
            </w:r>
          </w:p>
        </w:tc>
        <w:tc>
          <w:tcPr>
            <w:tcW w:w="1129" w:type="dxa"/>
            <w:noWrap/>
            <w:vAlign w:val="center"/>
          </w:tcPr>
          <w:p w14:paraId="053048A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185 000</w:t>
            </w:r>
          </w:p>
        </w:tc>
        <w:tc>
          <w:tcPr>
            <w:tcW w:w="919" w:type="dxa"/>
            <w:noWrap/>
            <w:vAlign w:val="center"/>
          </w:tcPr>
          <w:p w14:paraId="2860A7E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F1541D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D8B026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185 000</w:t>
            </w:r>
          </w:p>
        </w:tc>
      </w:tr>
      <w:tr w:rsidR="00E113F9" w:rsidRPr="00714FE7" w14:paraId="270676D8" w14:textId="77777777" w:rsidTr="00E113F9">
        <w:trPr>
          <w:trHeight w:val="1110"/>
        </w:trPr>
        <w:tc>
          <w:tcPr>
            <w:tcW w:w="567" w:type="dxa"/>
            <w:noWrap/>
            <w:vAlign w:val="center"/>
          </w:tcPr>
          <w:p w14:paraId="4DC4F8A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w:t>
            </w:r>
          </w:p>
        </w:tc>
        <w:tc>
          <w:tcPr>
            <w:tcW w:w="3402" w:type="dxa"/>
            <w:vAlign w:val="center"/>
          </w:tcPr>
          <w:p w14:paraId="1885335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 (мнжд) на пересечении ул. Комсомольская и ул. Горького, по запросу Комитета Архитектуры и Градостроительства Администрации ЗАТО Северск.</w:t>
            </w:r>
          </w:p>
        </w:tc>
        <w:tc>
          <w:tcPr>
            <w:tcW w:w="1026" w:type="dxa"/>
            <w:noWrap/>
            <w:vAlign w:val="center"/>
          </w:tcPr>
          <w:p w14:paraId="491005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1102" w:type="dxa"/>
            <w:noWrap/>
            <w:vAlign w:val="center"/>
          </w:tcPr>
          <w:p w14:paraId="06AEBD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w:t>
            </w:r>
          </w:p>
        </w:tc>
        <w:tc>
          <w:tcPr>
            <w:tcW w:w="1129" w:type="dxa"/>
            <w:noWrap/>
            <w:vAlign w:val="center"/>
          </w:tcPr>
          <w:p w14:paraId="78A91A2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400 000</w:t>
            </w:r>
          </w:p>
        </w:tc>
        <w:tc>
          <w:tcPr>
            <w:tcW w:w="919" w:type="dxa"/>
            <w:noWrap/>
            <w:vAlign w:val="center"/>
          </w:tcPr>
          <w:p w14:paraId="0A5D935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140 000</w:t>
            </w:r>
          </w:p>
        </w:tc>
        <w:tc>
          <w:tcPr>
            <w:tcW w:w="995" w:type="dxa"/>
            <w:noWrap/>
            <w:vAlign w:val="center"/>
          </w:tcPr>
          <w:p w14:paraId="42EAB24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0C6D5D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540 000</w:t>
            </w:r>
          </w:p>
        </w:tc>
      </w:tr>
      <w:tr w:rsidR="00E113F9" w:rsidRPr="00714FE7" w14:paraId="6B1AC643" w14:textId="77777777" w:rsidTr="00E113F9">
        <w:trPr>
          <w:trHeight w:val="1190"/>
        </w:trPr>
        <w:tc>
          <w:tcPr>
            <w:tcW w:w="567" w:type="dxa"/>
            <w:noWrap/>
            <w:vAlign w:val="center"/>
          </w:tcPr>
          <w:p w14:paraId="3E09F8D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39</w:t>
            </w:r>
          </w:p>
        </w:tc>
        <w:tc>
          <w:tcPr>
            <w:tcW w:w="3402" w:type="dxa"/>
            <w:vAlign w:val="center"/>
          </w:tcPr>
          <w:p w14:paraId="1F9CF93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строительства(ТЦ) в районе пересечения ул. Калинина и ул. Солнечная, по запросу Комитета Архетиктуры и Градостроительства Администрации ЗАТО Северск.</w:t>
            </w:r>
          </w:p>
        </w:tc>
        <w:tc>
          <w:tcPr>
            <w:tcW w:w="1026" w:type="dxa"/>
            <w:noWrap/>
            <w:vAlign w:val="center"/>
          </w:tcPr>
          <w:p w14:paraId="6410D4D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1102" w:type="dxa"/>
            <w:noWrap/>
            <w:vAlign w:val="center"/>
          </w:tcPr>
          <w:p w14:paraId="74C3437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w:t>
            </w:r>
          </w:p>
        </w:tc>
        <w:tc>
          <w:tcPr>
            <w:tcW w:w="1129" w:type="dxa"/>
            <w:noWrap/>
            <w:vAlign w:val="center"/>
          </w:tcPr>
          <w:p w14:paraId="01FFAE2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919" w:type="dxa"/>
            <w:noWrap/>
            <w:vAlign w:val="center"/>
          </w:tcPr>
          <w:p w14:paraId="48C9EA0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995" w:type="dxa"/>
            <w:noWrap/>
            <w:vAlign w:val="center"/>
          </w:tcPr>
          <w:p w14:paraId="0525290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DA2D6E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1CC240AB" w14:textId="77777777" w:rsidTr="00E113F9">
        <w:trPr>
          <w:trHeight w:val="850"/>
        </w:trPr>
        <w:tc>
          <w:tcPr>
            <w:tcW w:w="567" w:type="dxa"/>
            <w:noWrap/>
            <w:vAlign w:val="center"/>
          </w:tcPr>
          <w:p w14:paraId="7D34E5A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3402" w:type="dxa"/>
            <w:vAlign w:val="center"/>
          </w:tcPr>
          <w:p w14:paraId="715B5ED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 строительства(ТЦ) в районе ж/д по ул. Ленинградская, 14, по запросу Комитета Архитектуры и Градостроительства Администрации ЗАТО Северск.</w:t>
            </w:r>
          </w:p>
        </w:tc>
        <w:tc>
          <w:tcPr>
            <w:tcW w:w="1026" w:type="dxa"/>
            <w:noWrap/>
            <w:vAlign w:val="center"/>
          </w:tcPr>
          <w:p w14:paraId="5951F48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28.12.2017</w:t>
            </w:r>
          </w:p>
        </w:tc>
        <w:tc>
          <w:tcPr>
            <w:tcW w:w="1102" w:type="dxa"/>
            <w:noWrap/>
            <w:vAlign w:val="center"/>
          </w:tcPr>
          <w:p w14:paraId="381E05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162</w:t>
            </w:r>
          </w:p>
        </w:tc>
        <w:tc>
          <w:tcPr>
            <w:tcW w:w="1129" w:type="dxa"/>
            <w:noWrap/>
            <w:vAlign w:val="center"/>
          </w:tcPr>
          <w:p w14:paraId="72B4BE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919" w:type="dxa"/>
            <w:noWrap/>
            <w:vAlign w:val="center"/>
          </w:tcPr>
          <w:p w14:paraId="1AEFD6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995" w:type="dxa"/>
            <w:noWrap/>
            <w:vAlign w:val="center"/>
          </w:tcPr>
          <w:p w14:paraId="7E0D817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72BF77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58CF610A" w14:textId="77777777" w:rsidTr="00E113F9">
        <w:trPr>
          <w:trHeight w:val="990"/>
        </w:trPr>
        <w:tc>
          <w:tcPr>
            <w:tcW w:w="567" w:type="dxa"/>
            <w:noWrap/>
            <w:vAlign w:val="center"/>
          </w:tcPr>
          <w:p w14:paraId="633793D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3402" w:type="dxa"/>
            <w:vAlign w:val="center"/>
          </w:tcPr>
          <w:p w14:paraId="662EC5D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г.Северск, пр. Коммунистический, 45а, строение 1, запрос Комитета Архитектуры и Градостроительства Администрации ЗАТО Северск.</w:t>
            </w:r>
          </w:p>
        </w:tc>
        <w:tc>
          <w:tcPr>
            <w:tcW w:w="1026" w:type="dxa"/>
            <w:noWrap/>
            <w:vAlign w:val="center"/>
          </w:tcPr>
          <w:p w14:paraId="2B69A2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26.01.2018</w:t>
            </w:r>
          </w:p>
        </w:tc>
        <w:tc>
          <w:tcPr>
            <w:tcW w:w="1102" w:type="dxa"/>
            <w:noWrap/>
            <w:vAlign w:val="center"/>
          </w:tcPr>
          <w:p w14:paraId="0E92963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1129" w:type="dxa"/>
            <w:noWrap/>
            <w:vAlign w:val="center"/>
          </w:tcPr>
          <w:p w14:paraId="2898E3B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c>
          <w:tcPr>
            <w:tcW w:w="919" w:type="dxa"/>
            <w:noWrap/>
            <w:vAlign w:val="center"/>
          </w:tcPr>
          <w:p w14:paraId="0C64BE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0FE802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2BA86B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95 000</w:t>
            </w:r>
          </w:p>
        </w:tc>
      </w:tr>
      <w:tr w:rsidR="00E113F9" w:rsidRPr="00714FE7" w14:paraId="2A12468A" w14:textId="77777777" w:rsidTr="00E113F9">
        <w:trPr>
          <w:trHeight w:val="800"/>
        </w:trPr>
        <w:tc>
          <w:tcPr>
            <w:tcW w:w="567" w:type="dxa"/>
            <w:noWrap/>
            <w:vAlign w:val="center"/>
          </w:tcPr>
          <w:p w14:paraId="26CAA3D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3402" w:type="dxa"/>
            <w:vAlign w:val="center"/>
          </w:tcPr>
          <w:p w14:paraId="46FB1A9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(гаражные боксы - 24 шт.), по адресу: ЗАТО Северск, г.Северск, ул. Предзаводская, 20, строение №3/2, ГСК "Дальний - В".</w:t>
            </w:r>
          </w:p>
        </w:tc>
        <w:tc>
          <w:tcPr>
            <w:tcW w:w="1026" w:type="dxa"/>
            <w:noWrap/>
            <w:vAlign w:val="center"/>
          </w:tcPr>
          <w:p w14:paraId="2A38A76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1102" w:type="dxa"/>
            <w:noWrap/>
            <w:vAlign w:val="center"/>
          </w:tcPr>
          <w:p w14:paraId="5A7B78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1129" w:type="dxa"/>
            <w:noWrap/>
            <w:vAlign w:val="center"/>
          </w:tcPr>
          <w:p w14:paraId="4DB9962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115 000</w:t>
            </w:r>
          </w:p>
        </w:tc>
        <w:tc>
          <w:tcPr>
            <w:tcW w:w="919" w:type="dxa"/>
            <w:noWrap/>
            <w:vAlign w:val="center"/>
          </w:tcPr>
          <w:p w14:paraId="63C2A45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D28A58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B6418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115 000</w:t>
            </w:r>
          </w:p>
        </w:tc>
      </w:tr>
      <w:tr w:rsidR="00E113F9" w:rsidRPr="00714FE7" w14:paraId="678A2C0D" w14:textId="77777777" w:rsidTr="00E113F9">
        <w:trPr>
          <w:trHeight w:val="840"/>
        </w:trPr>
        <w:tc>
          <w:tcPr>
            <w:tcW w:w="567" w:type="dxa"/>
            <w:noWrap/>
            <w:vAlign w:val="center"/>
          </w:tcPr>
          <w:p w14:paraId="1A28D26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3402" w:type="dxa"/>
            <w:vAlign w:val="center"/>
          </w:tcPr>
          <w:p w14:paraId="2B1BC08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(гаражные боксы - 3 шт.), по адресу: ЗАТО Северск, г.Северск, ул. Предзаводская, 11, строение №16, ГСПО "Звезда - 6".</w:t>
            </w:r>
          </w:p>
        </w:tc>
        <w:tc>
          <w:tcPr>
            <w:tcW w:w="1026" w:type="dxa"/>
            <w:noWrap/>
            <w:vAlign w:val="center"/>
          </w:tcPr>
          <w:p w14:paraId="62B7085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1102" w:type="dxa"/>
            <w:noWrap/>
            <w:vAlign w:val="center"/>
          </w:tcPr>
          <w:p w14:paraId="22C6C1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1129" w:type="dxa"/>
            <w:noWrap/>
            <w:vAlign w:val="center"/>
          </w:tcPr>
          <w:p w14:paraId="3DECB1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15 290</w:t>
            </w:r>
          </w:p>
        </w:tc>
        <w:tc>
          <w:tcPr>
            <w:tcW w:w="919" w:type="dxa"/>
            <w:noWrap/>
            <w:vAlign w:val="center"/>
          </w:tcPr>
          <w:p w14:paraId="3C6A63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889D43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A9E575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15 290</w:t>
            </w:r>
          </w:p>
        </w:tc>
      </w:tr>
      <w:tr w:rsidR="00E113F9" w:rsidRPr="00714FE7" w14:paraId="121482DF" w14:textId="77777777" w:rsidTr="00E113F9">
        <w:trPr>
          <w:trHeight w:val="710"/>
        </w:trPr>
        <w:tc>
          <w:tcPr>
            <w:tcW w:w="567" w:type="dxa"/>
            <w:noWrap/>
            <w:vAlign w:val="center"/>
          </w:tcPr>
          <w:p w14:paraId="3AC8E17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3402" w:type="dxa"/>
            <w:vAlign w:val="center"/>
          </w:tcPr>
          <w:p w14:paraId="477D630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Здание штаба войсковой части №3478, по ул. Калинина, 63, стр. №6(реконструкция узла управления).</w:t>
            </w:r>
          </w:p>
        </w:tc>
        <w:tc>
          <w:tcPr>
            <w:tcW w:w="1026" w:type="dxa"/>
            <w:noWrap/>
            <w:vAlign w:val="center"/>
          </w:tcPr>
          <w:p w14:paraId="304DA9A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30.01.2018</w:t>
            </w:r>
          </w:p>
        </w:tc>
        <w:tc>
          <w:tcPr>
            <w:tcW w:w="1102" w:type="dxa"/>
            <w:noWrap/>
            <w:vAlign w:val="center"/>
          </w:tcPr>
          <w:p w14:paraId="2E71A9B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1129" w:type="dxa"/>
            <w:noWrap/>
            <w:vAlign w:val="center"/>
          </w:tcPr>
          <w:p w14:paraId="59894AC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150 571</w:t>
            </w:r>
          </w:p>
        </w:tc>
        <w:tc>
          <w:tcPr>
            <w:tcW w:w="919" w:type="dxa"/>
            <w:noWrap/>
            <w:vAlign w:val="center"/>
          </w:tcPr>
          <w:p w14:paraId="030627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14 400</w:t>
            </w:r>
          </w:p>
        </w:tc>
        <w:tc>
          <w:tcPr>
            <w:tcW w:w="995" w:type="dxa"/>
            <w:noWrap/>
            <w:vAlign w:val="center"/>
          </w:tcPr>
          <w:p w14:paraId="1E1CD19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2A153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164 971</w:t>
            </w:r>
          </w:p>
        </w:tc>
      </w:tr>
      <w:tr w:rsidR="00E113F9" w:rsidRPr="00714FE7" w14:paraId="14A5B54D" w14:textId="77777777" w:rsidTr="00E113F9">
        <w:trPr>
          <w:trHeight w:val="720"/>
        </w:trPr>
        <w:tc>
          <w:tcPr>
            <w:tcW w:w="567" w:type="dxa"/>
            <w:noWrap/>
            <w:vAlign w:val="center"/>
          </w:tcPr>
          <w:p w14:paraId="37ED691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w:t>
            </w:r>
          </w:p>
        </w:tc>
        <w:tc>
          <w:tcPr>
            <w:tcW w:w="3402" w:type="dxa"/>
            <w:vAlign w:val="center"/>
          </w:tcPr>
          <w:p w14:paraId="29E6A86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гаражей "Гарант 93/2" расположенных по адресу: ЗАТО Северск, г.Северск, проезд Центральный, 2, строение №9, ряд №1.</w:t>
            </w:r>
          </w:p>
        </w:tc>
        <w:tc>
          <w:tcPr>
            <w:tcW w:w="1026" w:type="dxa"/>
            <w:noWrap/>
            <w:vAlign w:val="center"/>
          </w:tcPr>
          <w:p w14:paraId="10D623C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07.02.2018</w:t>
            </w:r>
          </w:p>
        </w:tc>
        <w:tc>
          <w:tcPr>
            <w:tcW w:w="1102" w:type="dxa"/>
            <w:noWrap/>
            <w:vAlign w:val="center"/>
          </w:tcPr>
          <w:p w14:paraId="02262B0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1129" w:type="dxa"/>
            <w:noWrap/>
            <w:vAlign w:val="center"/>
          </w:tcPr>
          <w:p w14:paraId="0D4E9BA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65 200</w:t>
            </w:r>
          </w:p>
        </w:tc>
        <w:tc>
          <w:tcPr>
            <w:tcW w:w="919" w:type="dxa"/>
            <w:noWrap/>
            <w:vAlign w:val="center"/>
          </w:tcPr>
          <w:p w14:paraId="1BB6B1F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AD5F5B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D4113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65 200</w:t>
            </w:r>
          </w:p>
        </w:tc>
      </w:tr>
      <w:tr w:rsidR="00E113F9" w:rsidRPr="00714FE7" w14:paraId="062680C1" w14:textId="77777777" w:rsidTr="00E113F9">
        <w:trPr>
          <w:trHeight w:val="460"/>
        </w:trPr>
        <w:tc>
          <w:tcPr>
            <w:tcW w:w="567" w:type="dxa"/>
            <w:noWrap/>
            <w:vAlign w:val="center"/>
          </w:tcPr>
          <w:p w14:paraId="342914C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w:t>
            </w:r>
          </w:p>
        </w:tc>
        <w:tc>
          <w:tcPr>
            <w:tcW w:w="3402" w:type="dxa"/>
            <w:vAlign w:val="center"/>
          </w:tcPr>
          <w:p w14:paraId="270EECE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мкр. Иглаково, ул. Тургенева, 23.</w:t>
            </w:r>
          </w:p>
        </w:tc>
        <w:tc>
          <w:tcPr>
            <w:tcW w:w="1026" w:type="dxa"/>
            <w:noWrap/>
            <w:vAlign w:val="center"/>
          </w:tcPr>
          <w:p w14:paraId="02A37F9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1102" w:type="dxa"/>
            <w:noWrap/>
            <w:vAlign w:val="center"/>
          </w:tcPr>
          <w:p w14:paraId="556268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1129" w:type="dxa"/>
            <w:noWrap/>
            <w:vAlign w:val="center"/>
          </w:tcPr>
          <w:p w14:paraId="3B4703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148 000</w:t>
            </w:r>
          </w:p>
        </w:tc>
        <w:tc>
          <w:tcPr>
            <w:tcW w:w="919" w:type="dxa"/>
            <w:noWrap/>
            <w:vAlign w:val="center"/>
          </w:tcPr>
          <w:p w14:paraId="2E5FF29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1EA77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B02D15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148 000</w:t>
            </w:r>
          </w:p>
        </w:tc>
      </w:tr>
      <w:tr w:rsidR="00E113F9" w:rsidRPr="00714FE7" w14:paraId="660416ED" w14:textId="77777777" w:rsidTr="00E113F9">
        <w:trPr>
          <w:trHeight w:val="460"/>
        </w:trPr>
        <w:tc>
          <w:tcPr>
            <w:tcW w:w="567" w:type="dxa"/>
            <w:noWrap/>
            <w:vAlign w:val="center"/>
          </w:tcPr>
          <w:p w14:paraId="0E2626C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w:t>
            </w:r>
          </w:p>
        </w:tc>
        <w:tc>
          <w:tcPr>
            <w:tcW w:w="3402" w:type="dxa"/>
            <w:vAlign w:val="center"/>
          </w:tcPr>
          <w:p w14:paraId="68AAA91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мкр. Иглаково, ул. Набережная, 76.</w:t>
            </w:r>
          </w:p>
        </w:tc>
        <w:tc>
          <w:tcPr>
            <w:tcW w:w="1026" w:type="dxa"/>
            <w:noWrap/>
            <w:vAlign w:val="center"/>
          </w:tcPr>
          <w:p w14:paraId="76268A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1102" w:type="dxa"/>
            <w:noWrap/>
            <w:vAlign w:val="center"/>
          </w:tcPr>
          <w:p w14:paraId="3FACE50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1129" w:type="dxa"/>
            <w:noWrap/>
            <w:vAlign w:val="center"/>
          </w:tcPr>
          <w:p w14:paraId="66DA9D6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6BD52ED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C71DCD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731367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74712688" w14:textId="77777777" w:rsidTr="00E113F9">
        <w:trPr>
          <w:trHeight w:val="710"/>
        </w:trPr>
        <w:tc>
          <w:tcPr>
            <w:tcW w:w="567" w:type="dxa"/>
            <w:noWrap/>
            <w:vAlign w:val="center"/>
          </w:tcPr>
          <w:p w14:paraId="45F060C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w:t>
            </w:r>
          </w:p>
        </w:tc>
        <w:tc>
          <w:tcPr>
            <w:tcW w:w="3402" w:type="dxa"/>
            <w:vAlign w:val="center"/>
          </w:tcPr>
          <w:p w14:paraId="31BEAF7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с встроено-пристроенным магазином и нежилыми помещениями, по адресу: г.Северск, ул. Славского, 24.</w:t>
            </w:r>
          </w:p>
        </w:tc>
        <w:tc>
          <w:tcPr>
            <w:tcW w:w="1026" w:type="dxa"/>
            <w:noWrap/>
            <w:vAlign w:val="center"/>
          </w:tcPr>
          <w:p w14:paraId="7B5DCF3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14.02.2018</w:t>
            </w:r>
          </w:p>
        </w:tc>
        <w:tc>
          <w:tcPr>
            <w:tcW w:w="1102" w:type="dxa"/>
            <w:noWrap/>
            <w:vAlign w:val="center"/>
          </w:tcPr>
          <w:p w14:paraId="58E2E4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1129" w:type="dxa"/>
            <w:noWrap/>
            <w:vAlign w:val="center"/>
          </w:tcPr>
          <w:p w14:paraId="13639CB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556 050</w:t>
            </w:r>
          </w:p>
        </w:tc>
        <w:tc>
          <w:tcPr>
            <w:tcW w:w="919" w:type="dxa"/>
            <w:noWrap/>
            <w:vAlign w:val="center"/>
          </w:tcPr>
          <w:p w14:paraId="6F7F2E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446 120</w:t>
            </w:r>
          </w:p>
        </w:tc>
        <w:tc>
          <w:tcPr>
            <w:tcW w:w="995" w:type="dxa"/>
            <w:noWrap/>
            <w:vAlign w:val="center"/>
          </w:tcPr>
          <w:p w14:paraId="7D3A369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119 200</w:t>
            </w:r>
          </w:p>
        </w:tc>
        <w:tc>
          <w:tcPr>
            <w:tcW w:w="1043" w:type="dxa"/>
            <w:noWrap/>
            <w:vAlign w:val="center"/>
          </w:tcPr>
          <w:p w14:paraId="3D4E006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1 121 370</w:t>
            </w:r>
          </w:p>
        </w:tc>
      </w:tr>
      <w:tr w:rsidR="00E113F9" w:rsidRPr="00714FE7" w14:paraId="498D8F28" w14:textId="77777777" w:rsidTr="00E113F9">
        <w:trPr>
          <w:trHeight w:val="850"/>
        </w:trPr>
        <w:tc>
          <w:tcPr>
            <w:tcW w:w="567" w:type="dxa"/>
            <w:noWrap/>
            <w:vAlign w:val="center"/>
          </w:tcPr>
          <w:p w14:paraId="33E0306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w:t>
            </w:r>
          </w:p>
        </w:tc>
        <w:tc>
          <w:tcPr>
            <w:tcW w:w="3402" w:type="dxa"/>
            <w:vAlign w:val="center"/>
          </w:tcPr>
          <w:p w14:paraId="3AAEE41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Октябрьская, 62а, запрос Комитета Архитектуры и Градостроительства Администрации ЗАТО Северск.</w:t>
            </w:r>
          </w:p>
        </w:tc>
        <w:tc>
          <w:tcPr>
            <w:tcW w:w="1026" w:type="dxa"/>
            <w:noWrap/>
            <w:vAlign w:val="center"/>
          </w:tcPr>
          <w:p w14:paraId="627066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02.04.2018</w:t>
            </w:r>
          </w:p>
        </w:tc>
        <w:tc>
          <w:tcPr>
            <w:tcW w:w="1102" w:type="dxa"/>
            <w:noWrap/>
            <w:vAlign w:val="center"/>
          </w:tcPr>
          <w:p w14:paraId="0D284FA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1129" w:type="dxa"/>
            <w:noWrap/>
            <w:vAlign w:val="center"/>
          </w:tcPr>
          <w:p w14:paraId="5E84D2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288D272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A2335F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3DB27A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4728274" w14:textId="77777777" w:rsidTr="00E113F9">
        <w:trPr>
          <w:trHeight w:val="850"/>
        </w:trPr>
        <w:tc>
          <w:tcPr>
            <w:tcW w:w="567" w:type="dxa"/>
            <w:noWrap/>
            <w:vAlign w:val="center"/>
          </w:tcPr>
          <w:p w14:paraId="56B9C8A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w:t>
            </w:r>
          </w:p>
        </w:tc>
        <w:tc>
          <w:tcPr>
            <w:tcW w:w="3402" w:type="dxa"/>
            <w:vAlign w:val="center"/>
          </w:tcPr>
          <w:p w14:paraId="305451D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Набережная, 32, запрос Комитета Архитектуры и Градостроительства Администрации ЗАТО Северск.</w:t>
            </w:r>
          </w:p>
        </w:tc>
        <w:tc>
          <w:tcPr>
            <w:tcW w:w="1026" w:type="dxa"/>
            <w:noWrap/>
            <w:vAlign w:val="center"/>
          </w:tcPr>
          <w:p w14:paraId="2DD4796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02.04.2018</w:t>
            </w:r>
          </w:p>
        </w:tc>
        <w:tc>
          <w:tcPr>
            <w:tcW w:w="1102" w:type="dxa"/>
            <w:noWrap/>
            <w:vAlign w:val="center"/>
          </w:tcPr>
          <w:p w14:paraId="4B4225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1129" w:type="dxa"/>
            <w:noWrap/>
            <w:vAlign w:val="center"/>
          </w:tcPr>
          <w:p w14:paraId="439846F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43E7975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6A50E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53BDBF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935ACAD" w14:textId="77777777" w:rsidTr="00E113F9">
        <w:trPr>
          <w:trHeight w:val="920"/>
        </w:trPr>
        <w:tc>
          <w:tcPr>
            <w:tcW w:w="567" w:type="dxa"/>
            <w:noWrap/>
            <w:vAlign w:val="center"/>
          </w:tcPr>
          <w:p w14:paraId="380348F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51</w:t>
            </w:r>
          </w:p>
        </w:tc>
        <w:tc>
          <w:tcPr>
            <w:tcW w:w="3402" w:type="dxa"/>
            <w:vAlign w:val="center"/>
          </w:tcPr>
          <w:p w14:paraId="71125D9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Октябрьская, 61а, запрос Комитета Архитектуры и Градостроительства Администрации ЗАТО Северск.</w:t>
            </w:r>
          </w:p>
        </w:tc>
        <w:tc>
          <w:tcPr>
            <w:tcW w:w="1026" w:type="dxa"/>
            <w:noWrap/>
            <w:vAlign w:val="center"/>
          </w:tcPr>
          <w:p w14:paraId="689CE5A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06.04.2018</w:t>
            </w:r>
          </w:p>
        </w:tc>
        <w:tc>
          <w:tcPr>
            <w:tcW w:w="1102" w:type="dxa"/>
            <w:noWrap/>
            <w:vAlign w:val="center"/>
          </w:tcPr>
          <w:p w14:paraId="662357A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w:t>
            </w:r>
          </w:p>
        </w:tc>
        <w:tc>
          <w:tcPr>
            <w:tcW w:w="1129" w:type="dxa"/>
            <w:noWrap/>
            <w:vAlign w:val="center"/>
          </w:tcPr>
          <w:p w14:paraId="74E600D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36BB6F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FB5610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C57391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E2AFFEC" w14:textId="77777777" w:rsidTr="00E113F9">
        <w:trPr>
          <w:trHeight w:val="860"/>
        </w:trPr>
        <w:tc>
          <w:tcPr>
            <w:tcW w:w="567" w:type="dxa"/>
            <w:noWrap/>
            <w:vAlign w:val="center"/>
          </w:tcPr>
          <w:p w14:paraId="5B2E3EC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52</w:t>
            </w:r>
          </w:p>
        </w:tc>
        <w:tc>
          <w:tcPr>
            <w:tcW w:w="3402" w:type="dxa"/>
            <w:vAlign w:val="center"/>
          </w:tcPr>
          <w:p w14:paraId="182BB25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Братьев Иглаковых, 17, запрос Комитета Архитектуры и Градостроительства Администрации ЗАТО Северск.</w:t>
            </w:r>
          </w:p>
        </w:tc>
        <w:tc>
          <w:tcPr>
            <w:tcW w:w="1026" w:type="dxa"/>
            <w:noWrap/>
            <w:vAlign w:val="center"/>
          </w:tcPr>
          <w:p w14:paraId="5F6556B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1102" w:type="dxa"/>
            <w:noWrap/>
            <w:vAlign w:val="center"/>
          </w:tcPr>
          <w:p w14:paraId="4DBDBE7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1129" w:type="dxa"/>
            <w:noWrap/>
            <w:vAlign w:val="center"/>
          </w:tcPr>
          <w:p w14:paraId="0341D13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0F035AC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EBF836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420EC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31E054F1" w14:textId="77777777" w:rsidTr="00E113F9">
        <w:trPr>
          <w:trHeight w:val="836"/>
        </w:trPr>
        <w:tc>
          <w:tcPr>
            <w:tcW w:w="567" w:type="dxa"/>
            <w:noWrap/>
            <w:vAlign w:val="center"/>
          </w:tcPr>
          <w:p w14:paraId="32A8D85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53</w:t>
            </w:r>
          </w:p>
        </w:tc>
        <w:tc>
          <w:tcPr>
            <w:tcW w:w="3402" w:type="dxa"/>
            <w:vAlign w:val="center"/>
          </w:tcPr>
          <w:p w14:paraId="127FCEF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теплового узла, систем отопления, вентиляции и горячего водоснабжения, здания расположенного по адресу: ЗАТО Северск, ул. Калинина, 109, запрос АО "СХК".</w:t>
            </w:r>
          </w:p>
        </w:tc>
        <w:tc>
          <w:tcPr>
            <w:tcW w:w="1026" w:type="dxa"/>
            <w:noWrap/>
            <w:vAlign w:val="center"/>
          </w:tcPr>
          <w:p w14:paraId="4C33489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1102" w:type="dxa"/>
            <w:noWrap/>
            <w:vAlign w:val="center"/>
          </w:tcPr>
          <w:p w14:paraId="6673F26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1129" w:type="dxa"/>
            <w:noWrap/>
            <w:vAlign w:val="center"/>
          </w:tcPr>
          <w:p w14:paraId="0926A8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500 000</w:t>
            </w:r>
          </w:p>
        </w:tc>
        <w:tc>
          <w:tcPr>
            <w:tcW w:w="919" w:type="dxa"/>
            <w:noWrap/>
            <w:vAlign w:val="center"/>
          </w:tcPr>
          <w:p w14:paraId="2B206BE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995" w:type="dxa"/>
            <w:noWrap/>
            <w:vAlign w:val="center"/>
          </w:tcPr>
          <w:p w14:paraId="15D84BF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670 000</w:t>
            </w:r>
          </w:p>
        </w:tc>
        <w:tc>
          <w:tcPr>
            <w:tcW w:w="1043" w:type="dxa"/>
            <w:noWrap/>
            <w:vAlign w:val="center"/>
          </w:tcPr>
          <w:p w14:paraId="25E734C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1 340 000</w:t>
            </w:r>
          </w:p>
        </w:tc>
      </w:tr>
      <w:tr w:rsidR="00E113F9" w:rsidRPr="00714FE7" w14:paraId="19A6BD13" w14:textId="77777777" w:rsidTr="00E113F9">
        <w:trPr>
          <w:trHeight w:val="1206"/>
        </w:trPr>
        <w:tc>
          <w:tcPr>
            <w:tcW w:w="567" w:type="dxa"/>
            <w:noWrap/>
            <w:vAlign w:val="center"/>
          </w:tcPr>
          <w:p w14:paraId="0627603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54</w:t>
            </w:r>
          </w:p>
        </w:tc>
        <w:tc>
          <w:tcPr>
            <w:tcW w:w="3402" w:type="dxa"/>
            <w:vAlign w:val="center"/>
          </w:tcPr>
          <w:p w14:paraId="2FA20BF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5-ти этажная автостоянка на 150 машино-мест, по адресу: ЗАТО Северск, ул.Солнечная, 3б/1, запрос Комитета Архитектуры и Градостроительства Администрации ЗАТО Северск.</w:t>
            </w:r>
          </w:p>
        </w:tc>
        <w:tc>
          <w:tcPr>
            <w:tcW w:w="1026" w:type="dxa"/>
            <w:noWrap/>
            <w:vAlign w:val="center"/>
          </w:tcPr>
          <w:p w14:paraId="76B11C1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1102" w:type="dxa"/>
            <w:noWrap/>
            <w:vAlign w:val="center"/>
          </w:tcPr>
          <w:p w14:paraId="038F0AF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1129" w:type="dxa"/>
            <w:noWrap/>
            <w:vAlign w:val="center"/>
          </w:tcPr>
          <w:p w14:paraId="21A3E47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800 000</w:t>
            </w:r>
          </w:p>
        </w:tc>
        <w:tc>
          <w:tcPr>
            <w:tcW w:w="919" w:type="dxa"/>
            <w:noWrap/>
            <w:vAlign w:val="center"/>
          </w:tcPr>
          <w:p w14:paraId="2780A16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CBD46D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45345B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800 000</w:t>
            </w:r>
          </w:p>
        </w:tc>
      </w:tr>
      <w:tr w:rsidR="00E113F9" w:rsidRPr="00714FE7" w14:paraId="44870404" w14:textId="77777777" w:rsidTr="00E113F9">
        <w:trPr>
          <w:trHeight w:val="1096"/>
        </w:trPr>
        <w:tc>
          <w:tcPr>
            <w:tcW w:w="567" w:type="dxa"/>
            <w:noWrap/>
            <w:vAlign w:val="center"/>
          </w:tcPr>
          <w:p w14:paraId="2CB046D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w:t>
            </w:r>
          </w:p>
        </w:tc>
        <w:tc>
          <w:tcPr>
            <w:tcW w:w="3402" w:type="dxa"/>
            <w:vAlign w:val="center"/>
          </w:tcPr>
          <w:p w14:paraId="019A5DC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2-ти этажная автостоянка на 76 машино-мест, по адресу: ЗАТО Северск, ул.Ленина, 114/1, запрос Комитета Архитектуры и Градостроительства Администрации ЗАТО Северск.</w:t>
            </w:r>
          </w:p>
        </w:tc>
        <w:tc>
          <w:tcPr>
            <w:tcW w:w="1026" w:type="dxa"/>
            <w:noWrap/>
            <w:vAlign w:val="center"/>
          </w:tcPr>
          <w:p w14:paraId="1A0C739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14.05.2018</w:t>
            </w:r>
          </w:p>
        </w:tc>
        <w:tc>
          <w:tcPr>
            <w:tcW w:w="1102" w:type="dxa"/>
            <w:noWrap/>
            <w:vAlign w:val="center"/>
          </w:tcPr>
          <w:p w14:paraId="6ABA0D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1129" w:type="dxa"/>
            <w:noWrap/>
            <w:vAlign w:val="center"/>
          </w:tcPr>
          <w:p w14:paraId="7EADFA5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111 000</w:t>
            </w:r>
          </w:p>
        </w:tc>
        <w:tc>
          <w:tcPr>
            <w:tcW w:w="919" w:type="dxa"/>
            <w:noWrap/>
            <w:vAlign w:val="center"/>
          </w:tcPr>
          <w:p w14:paraId="736ABD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0E6012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2C682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111 000</w:t>
            </w:r>
          </w:p>
        </w:tc>
      </w:tr>
      <w:tr w:rsidR="00E113F9" w:rsidRPr="00714FE7" w14:paraId="2A753503" w14:textId="77777777" w:rsidTr="00E113F9">
        <w:trPr>
          <w:trHeight w:val="1126"/>
        </w:trPr>
        <w:tc>
          <w:tcPr>
            <w:tcW w:w="567" w:type="dxa"/>
            <w:noWrap/>
            <w:vAlign w:val="center"/>
          </w:tcPr>
          <w:p w14:paraId="0AB1D4B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56</w:t>
            </w:r>
          </w:p>
        </w:tc>
        <w:tc>
          <w:tcPr>
            <w:tcW w:w="3402" w:type="dxa"/>
            <w:vAlign w:val="center"/>
          </w:tcPr>
          <w:p w14:paraId="633A19F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строительства( 16 одноэтажных гаражных бокса площадью до 40 кв.м. каждый,( район ул. Трудовой)), запрос Комитета Архитектуры и Градостроительства Администрации ЗАТО Северск.</w:t>
            </w:r>
          </w:p>
        </w:tc>
        <w:tc>
          <w:tcPr>
            <w:tcW w:w="1026" w:type="dxa"/>
            <w:noWrap/>
            <w:vAlign w:val="center"/>
          </w:tcPr>
          <w:p w14:paraId="4703F0E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04.06.2018</w:t>
            </w:r>
          </w:p>
        </w:tc>
        <w:tc>
          <w:tcPr>
            <w:tcW w:w="1102" w:type="dxa"/>
            <w:noWrap/>
            <w:vAlign w:val="center"/>
          </w:tcPr>
          <w:p w14:paraId="7D3CA5C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1129" w:type="dxa"/>
            <w:noWrap/>
            <w:vAlign w:val="center"/>
          </w:tcPr>
          <w:p w14:paraId="1AB0AC6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c>
          <w:tcPr>
            <w:tcW w:w="919" w:type="dxa"/>
            <w:noWrap/>
            <w:vAlign w:val="center"/>
          </w:tcPr>
          <w:p w14:paraId="06D358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4FF48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07F30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85 000</w:t>
            </w:r>
          </w:p>
        </w:tc>
      </w:tr>
      <w:tr w:rsidR="00E113F9" w:rsidRPr="00714FE7" w14:paraId="0AE0442C" w14:textId="77777777" w:rsidTr="00E113F9">
        <w:trPr>
          <w:trHeight w:val="1210"/>
        </w:trPr>
        <w:tc>
          <w:tcPr>
            <w:tcW w:w="567" w:type="dxa"/>
            <w:noWrap/>
            <w:vAlign w:val="center"/>
          </w:tcPr>
          <w:p w14:paraId="6D7F6DA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57</w:t>
            </w:r>
          </w:p>
        </w:tc>
        <w:tc>
          <w:tcPr>
            <w:tcW w:w="3402" w:type="dxa"/>
            <w:vAlign w:val="center"/>
          </w:tcPr>
          <w:p w14:paraId="4C9DD86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ЗАТО Северск, г.Северск, ул. Крупской, 14а, запрос УКС Администрации ЗАТО Северск.</w:t>
            </w:r>
          </w:p>
        </w:tc>
        <w:tc>
          <w:tcPr>
            <w:tcW w:w="1026" w:type="dxa"/>
            <w:noWrap/>
            <w:vAlign w:val="center"/>
          </w:tcPr>
          <w:p w14:paraId="5E82A82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1102" w:type="dxa"/>
            <w:noWrap/>
            <w:vAlign w:val="center"/>
          </w:tcPr>
          <w:p w14:paraId="5578B7E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1129" w:type="dxa"/>
            <w:noWrap/>
            <w:vAlign w:val="center"/>
          </w:tcPr>
          <w:p w14:paraId="13330DE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231 000</w:t>
            </w:r>
          </w:p>
        </w:tc>
        <w:tc>
          <w:tcPr>
            <w:tcW w:w="919" w:type="dxa"/>
            <w:noWrap/>
            <w:vAlign w:val="center"/>
          </w:tcPr>
          <w:p w14:paraId="28AA19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200 700</w:t>
            </w:r>
          </w:p>
        </w:tc>
        <w:tc>
          <w:tcPr>
            <w:tcW w:w="995" w:type="dxa"/>
            <w:noWrap/>
            <w:vAlign w:val="center"/>
          </w:tcPr>
          <w:p w14:paraId="2092231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1043" w:type="dxa"/>
            <w:noWrap/>
            <w:vAlign w:val="center"/>
          </w:tcPr>
          <w:p w14:paraId="2159BE2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466 700</w:t>
            </w:r>
          </w:p>
        </w:tc>
      </w:tr>
      <w:tr w:rsidR="00E113F9" w:rsidRPr="00714FE7" w14:paraId="3FEF5E0A" w14:textId="77777777" w:rsidTr="00E113F9">
        <w:trPr>
          <w:trHeight w:val="830"/>
        </w:trPr>
        <w:tc>
          <w:tcPr>
            <w:tcW w:w="567" w:type="dxa"/>
            <w:noWrap/>
            <w:vAlign w:val="center"/>
          </w:tcPr>
          <w:p w14:paraId="58A3FE5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58</w:t>
            </w:r>
          </w:p>
        </w:tc>
        <w:tc>
          <w:tcPr>
            <w:tcW w:w="3402" w:type="dxa"/>
            <w:vAlign w:val="center"/>
          </w:tcPr>
          <w:p w14:paraId="2661057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"Свисток" (17 боксов),  расположенные по адресу: ЗАТО Северск, г.Северск, ул. Лесная, 13г, строение №16, ряд № 1.</w:t>
            </w:r>
          </w:p>
        </w:tc>
        <w:tc>
          <w:tcPr>
            <w:tcW w:w="1026" w:type="dxa"/>
            <w:noWrap/>
            <w:vAlign w:val="center"/>
          </w:tcPr>
          <w:p w14:paraId="731C0A2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1102" w:type="dxa"/>
            <w:noWrap/>
            <w:vAlign w:val="center"/>
          </w:tcPr>
          <w:p w14:paraId="15BEB5D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1129" w:type="dxa"/>
            <w:noWrap/>
            <w:vAlign w:val="center"/>
          </w:tcPr>
          <w:p w14:paraId="5053B99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74 000</w:t>
            </w:r>
          </w:p>
        </w:tc>
        <w:tc>
          <w:tcPr>
            <w:tcW w:w="919" w:type="dxa"/>
            <w:noWrap/>
            <w:vAlign w:val="center"/>
          </w:tcPr>
          <w:p w14:paraId="370311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BC402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99ABA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74 000</w:t>
            </w:r>
          </w:p>
        </w:tc>
      </w:tr>
      <w:tr w:rsidR="00E113F9" w:rsidRPr="00714FE7" w14:paraId="552D87C5" w14:textId="77777777" w:rsidTr="00E113F9">
        <w:trPr>
          <w:trHeight w:val="409"/>
        </w:trPr>
        <w:tc>
          <w:tcPr>
            <w:tcW w:w="567" w:type="dxa"/>
            <w:noWrap/>
            <w:vAlign w:val="center"/>
          </w:tcPr>
          <w:p w14:paraId="5CF7692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w:t>
            </w:r>
          </w:p>
        </w:tc>
        <w:tc>
          <w:tcPr>
            <w:tcW w:w="3402" w:type="dxa"/>
            <w:vAlign w:val="center"/>
          </w:tcPr>
          <w:p w14:paraId="1A897D2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ЗАТО Северск, г.Северск, переулок Западный, 18.</w:t>
            </w:r>
          </w:p>
        </w:tc>
        <w:tc>
          <w:tcPr>
            <w:tcW w:w="1026" w:type="dxa"/>
            <w:noWrap/>
            <w:vAlign w:val="center"/>
          </w:tcPr>
          <w:p w14:paraId="2793B47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09.06.2018</w:t>
            </w:r>
          </w:p>
        </w:tc>
        <w:tc>
          <w:tcPr>
            <w:tcW w:w="1102" w:type="dxa"/>
            <w:noWrap/>
            <w:vAlign w:val="center"/>
          </w:tcPr>
          <w:p w14:paraId="687EE4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1129" w:type="dxa"/>
            <w:noWrap/>
            <w:vAlign w:val="center"/>
          </w:tcPr>
          <w:p w14:paraId="67125B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40 000</w:t>
            </w:r>
          </w:p>
        </w:tc>
        <w:tc>
          <w:tcPr>
            <w:tcW w:w="919" w:type="dxa"/>
            <w:noWrap/>
            <w:vAlign w:val="center"/>
          </w:tcPr>
          <w:p w14:paraId="464DF1E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9 000</w:t>
            </w:r>
          </w:p>
        </w:tc>
        <w:tc>
          <w:tcPr>
            <w:tcW w:w="995" w:type="dxa"/>
            <w:noWrap/>
            <w:vAlign w:val="center"/>
          </w:tcPr>
          <w:p w14:paraId="37461D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7D4AE4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49 000</w:t>
            </w:r>
          </w:p>
        </w:tc>
      </w:tr>
      <w:tr w:rsidR="00E113F9" w:rsidRPr="00714FE7" w14:paraId="710AA3E3" w14:textId="77777777" w:rsidTr="00E113F9">
        <w:trPr>
          <w:trHeight w:val="839"/>
        </w:trPr>
        <w:tc>
          <w:tcPr>
            <w:tcW w:w="567" w:type="dxa"/>
            <w:noWrap/>
            <w:vAlign w:val="center"/>
          </w:tcPr>
          <w:p w14:paraId="4EBE651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60</w:t>
            </w:r>
          </w:p>
        </w:tc>
        <w:tc>
          <w:tcPr>
            <w:tcW w:w="3402" w:type="dxa"/>
            <w:vAlign w:val="center"/>
          </w:tcPr>
          <w:p w14:paraId="7938D2A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вдресу: ЗАТО Северск, г.Северск, ул. Советская, 8, строение №4, ряд №1, гараж №15 (в ГСПО "Стрела").</w:t>
            </w:r>
          </w:p>
        </w:tc>
        <w:tc>
          <w:tcPr>
            <w:tcW w:w="1026" w:type="dxa"/>
            <w:noWrap/>
            <w:vAlign w:val="center"/>
          </w:tcPr>
          <w:p w14:paraId="13F5824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1102" w:type="dxa"/>
            <w:noWrap/>
            <w:vAlign w:val="center"/>
          </w:tcPr>
          <w:p w14:paraId="4C94516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1129" w:type="dxa"/>
            <w:noWrap/>
            <w:vAlign w:val="center"/>
          </w:tcPr>
          <w:p w14:paraId="71030A2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1CA91C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95" w:type="dxa"/>
            <w:noWrap/>
            <w:vAlign w:val="center"/>
          </w:tcPr>
          <w:p w14:paraId="1EBF41E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A50990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1783F619" w14:textId="77777777" w:rsidTr="00E113F9">
        <w:trPr>
          <w:trHeight w:val="850"/>
        </w:trPr>
        <w:tc>
          <w:tcPr>
            <w:tcW w:w="567" w:type="dxa"/>
            <w:noWrap/>
            <w:vAlign w:val="center"/>
          </w:tcPr>
          <w:p w14:paraId="403E243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w:t>
            </w:r>
          </w:p>
        </w:tc>
        <w:tc>
          <w:tcPr>
            <w:tcW w:w="3402" w:type="dxa"/>
            <w:vAlign w:val="center"/>
          </w:tcPr>
          <w:p w14:paraId="2B00296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Сосновая, 7, строение №14, ряд №1 и №2, 21 гараж(в ГСПО "Застава - 15").</w:t>
            </w:r>
          </w:p>
        </w:tc>
        <w:tc>
          <w:tcPr>
            <w:tcW w:w="1026" w:type="dxa"/>
            <w:noWrap/>
            <w:vAlign w:val="center"/>
          </w:tcPr>
          <w:p w14:paraId="4041ED1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1102" w:type="dxa"/>
            <w:noWrap/>
            <w:vAlign w:val="center"/>
          </w:tcPr>
          <w:p w14:paraId="3C31C2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1129" w:type="dxa"/>
            <w:noWrap/>
            <w:vAlign w:val="center"/>
          </w:tcPr>
          <w:p w14:paraId="5BF6203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90 800</w:t>
            </w:r>
          </w:p>
        </w:tc>
        <w:tc>
          <w:tcPr>
            <w:tcW w:w="919" w:type="dxa"/>
            <w:noWrap/>
            <w:vAlign w:val="center"/>
          </w:tcPr>
          <w:p w14:paraId="0C3EA75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21 000</w:t>
            </w:r>
          </w:p>
        </w:tc>
        <w:tc>
          <w:tcPr>
            <w:tcW w:w="995" w:type="dxa"/>
            <w:noWrap/>
            <w:vAlign w:val="center"/>
          </w:tcPr>
          <w:p w14:paraId="5AA6616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BF3EAD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111 800</w:t>
            </w:r>
          </w:p>
        </w:tc>
      </w:tr>
      <w:tr w:rsidR="00E113F9" w:rsidRPr="00714FE7" w14:paraId="5CDF6C14" w14:textId="77777777" w:rsidTr="00E113F9">
        <w:trPr>
          <w:trHeight w:val="691"/>
        </w:trPr>
        <w:tc>
          <w:tcPr>
            <w:tcW w:w="567" w:type="dxa"/>
            <w:noWrap/>
            <w:vAlign w:val="center"/>
          </w:tcPr>
          <w:p w14:paraId="3C84C9F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w:t>
            </w:r>
          </w:p>
        </w:tc>
        <w:tc>
          <w:tcPr>
            <w:tcW w:w="3402" w:type="dxa"/>
            <w:vAlign w:val="center"/>
          </w:tcPr>
          <w:p w14:paraId="4D44DB0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номер 14 на поэтажном плане, по адресу: ЗАТО Северск, г.Северск, ул. Сосновая, 4, строение №9.</w:t>
            </w:r>
          </w:p>
        </w:tc>
        <w:tc>
          <w:tcPr>
            <w:tcW w:w="1026" w:type="dxa"/>
            <w:noWrap/>
            <w:vAlign w:val="center"/>
          </w:tcPr>
          <w:p w14:paraId="659279C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1102" w:type="dxa"/>
            <w:noWrap/>
            <w:vAlign w:val="center"/>
          </w:tcPr>
          <w:p w14:paraId="3F56748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w:t>
            </w:r>
          </w:p>
        </w:tc>
        <w:tc>
          <w:tcPr>
            <w:tcW w:w="1129" w:type="dxa"/>
            <w:noWrap/>
            <w:vAlign w:val="center"/>
          </w:tcPr>
          <w:p w14:paraId="72C213F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1A850DA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D6888C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E53B8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1E1FD240" w14:textId="77777777" w:rsidTr="00E113F9">
        <w:trPr>
          <w:trHeight w:val="544"/>
        </w:trPr>
        <w:tc>
          <w:tcPr>
            <w:tcW w:w="567" w:type="dxa"/>
            <w:noWrap/>
            <w:vAlign w:val="center"/>
          </w:tcPr>
          <w:p w14:paraId="024228D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63</w:t>
            </w:r>
          </w:p>
        </w:tc>
        <w:tc>
          <w:tcPr>
            <w:tcW w:w="3402" w:type="dxa"/>
            <w:vAlign w:val="center"/>
          </w:tcPr>
          <w:p w14:paraId="3F247C7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Ленинградская, 18, ряд №1, 10 гаражей (в ГСПО "Чекист").</w:t>
            </w:r>
          </w:p>
        </w:tc>
        <w:tc>
          <w:tcPr>
            <w:tcW w:w="1026" w:type="dxa"/>
            <w:noWrap/>
            <w:vAlign w:val="center"/>
          </w:tcPr>
          <w:p w14:paraId="75C7D75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1102" w:type="dxa"/>
            <w:noWrap/>
            <w:vAlign w:val="center"/>
          </w:tcPr>
          <w:p w14:paraId="0E9C397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w:t>
            </w:r>
          </w:p>
        </w:tc>
        <w:tc>
          <w:tcPr>
            <w:tcW w:w="1129" w:type="dxa"/>
            <w:noWrap/>
            <w:vAlign w:val="center"/>
          </w:tcPr>
          <w:p w14:paraId="1A55213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39 000</w:t>
            </w:r>
          </w:p>
        </w:tc>
        <w:tc>
          <w:tcPr>
            <w:tcW w:w="919" w:type="dxa"/>
            <w:noWrap/>
            <w:vAlign w:val="center"/>
          </w:tcPr>
          <w:p w14:paraId="4EE8CB9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53D672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4F4CB1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49 000</w:t>
            </w:r>
          </w:p>
        </w:tc>
      </w:tr>
      <w:tr w:rsidR="00E113F9" w:rsidRPr="00714FE7" w14:paraId="788872DA" w14:textId="77777777" w:rsidTr="00E113F9">
        <w:trPr>
          <w:trHeight w:val="810"/>
        </w:trPr>
        <w:tc>
          <w:tcPr>
            <w:tcW w:w="567" w:type="dxa"/>
            <w:noWrap/>
            <w:vAlign w:val="center"/>
          </w:tcPr>
          <w:p w14:paraId="45D1B12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w:t>
            </w:r>
          </w:p>
        </w:tc>
        <w:tc>
          <w:tcPr>
            <w:tcW w:w="3402" w:type="dxa"/>
            <w:vAlign w:val="center"/>
          </w:tcPr>
          <w:p w14:paraId="1884E43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ЗАТО Северск, г.Северск, ул. Северная автодорога, 5/1, строение №2/3, 2 гаража (в ИГБ "Рудянка").</w:t>
            </w:r>
          </w:p>
        </w:tc>
        <w:tc>
          <w:tcPr>
            <w:tcW w:w="1026" w:type="dxa"/>
            <w:noWrap/>
            <w:vAlign w:val="center"/>
          </w:tcPr>
          <w:p w14:paraId="3D34697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28.06.2018</w:t>
            </w:r>
          </w:p>
        </w:tc>
        <w:tc>
          <w:tcPr>
            <w:tcW w:w="1102" w:type="dxa"/>
            <w:noWrap/>
            <w:vAlign w:val="center"/>
          </w:tcPr>
          <w:p w14:paraId="1EBF301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w:t>
            </w:r>
          </w:p>
        </w:tc>
        <w:tc>
          <w:tcPr>
            <w:tcW w:w="1129" w:type="dxa"/>
            <w:noWrap/>
            <w:vAlign w:val="center"/>
          </w:tcPr>
          <w:p w14:paraId="27A4696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16 550</w:t>
            </w:r>
          </w:p>
        </w:tc>
        <w:tc>
          <w:tcPr>
            <w:tcW w:w="919" w:type="dxa"/>
            <w:noWrap/>
            <w:vAlign w:val="center"/>
          </w:tcPr>
          <w:p w14:paraId="696C4A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95" w:type="dxa"/>
            <w:noWrap/>
            <w:vAlign w:val="center"/>
          </w:tcPr>
          <w:p w14:paraId="7A7C28F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83BC8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21 550</w:t>
            </w:r>
          </w:p>
        </w:tc>
      </w:tr>
      <w:tr w:rsidR="00E113F9" w:rsidRPr="00714FE7" w14:paraId="0414F33F" w14:textId="77777777" w:rsidTr="00E113F9">
        <w:trPr>
          <w:trHeight w:val="730"/>
        </w:trPr>
        <w:tc>
          <w:tcPr>
            <w:tcW w:w="567" w:type="dxa"/>
            <w:noWrap/>
            <w:vAlign w:val="center"/>
          </w:tcPr>
          <w:p w14:paraId="25AAFB8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w:t>
            </w:r>
          </w:p>
        </w:tc>
        <w:tc>
          <w:tcPr>
            <w:tcW w:w="3402" w:type="dxa"/>
            <w:vAlign w:val="center"/>
          </w:tcPr>
          <w:p w14:paraId="2B81087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Ж/д по адресу: Томская обл., ЗАТО Северск, г. Северск, СНТ "Мир", Чернышевского улица, квартал 4, участок 324.</w:t>
            </w:r>
          </w:p>
        </w:tc>
        <w:tc>
          <w:tcPr>
            <w:tcW w:w="1026" w:type="dxa"/>
            <w:noWrap/>
            <w:vAlign w:val="center"/>
          </w:tcPr>
          <w:p w14:paraId="102FB3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1103146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1129" w:type="dxa"/>
            <w:noWrap/>
            <w:vAlign w:val="center"/>
          </w:tcPr>
          <w:p w14:paraId="3E33331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4D3B307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2BE8F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39CDE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9246B7E" w14:textId="77777777" w:rsidTr="00E113F9">
        <w:trPr>
          <w:trHeight w:val="780"/>
        </w:trPr>
        <w:tc>
          <w:tcPr>
            <w:tcW w:w="567" w:type="dxa"/>
            <w:noWrap/>
            <w:vAlign w:val="center"/>
          </w:tcPr>
          <w:p w14:paraId="32C472E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66</w:t>
            </w:r>
          </w:p>
        </w:tc>
        <w:tc>
          <w:tcPr>
            <w:tcW w:w="3402" w:type="dxa"/>
            <w:vAlign w:val="center"/>
          </w:tcPr>
          <w:p w14:paraId="3579F36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Томская обл., ЗАТО Северск, г.Северск, ул. Трудовая, 1/2.(соб. Майорова Т.В.)</w:t>
            </w:r>
          </w:p>
        </w:tc>
        <w:tc>
          <w:tcPr>
            <w:tcW w:w="1026" w:type="dxa"/>
            <w:noWrap/>
            <w:vAlign w:val="center"/>
          </w:tcPr>
          <w:p w14:paraId="227B48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6EA6A0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1129" w:type="dxa"/>
            <w:noWrap/>
            <w:vAlign w:val="center"/>
          </w:tcPr>
          <w:p w14:paraId="097758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132 090</w:t>
            </w:r>
          </w:p>
        </w:tc>
        <w:tc>
          <w:tcPr>
            <w:tcW w:w="919" w:type="dxa"/>
            <w:noWrap/>
            <w:vAlign w:val="center"/>
          </w:tcPr>
          <w:p w14:paraId="429A0B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95" w:type="dxa"/>
            <w:noWrap/>
            <w:vAlign w:val="center"/>
          </w:tcPr>
          <w:p w14:paraId="2ABDE3E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1DDE8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152 090</w:t>
            </w:r>
          </w:p>
        </w:tc>
      </w:tr>
      <w:tr w:rsidR="00E113F9" w:rsidRPr="00714FE7" w14:paraId="01FF24DD" w14:textId="77777777" w:rsidTr="00E113F9">
        <w:trPr>
          <w:trHeight w:val="1040"/>
        </w:trPr>
        <w:tc>
          <w:tcPr>
            <w:tcW w:w="567" w:type="dxa"/>
            <w:noWrap/>
            <w:vAlign w:val="center"/>
          </w:tcPr>
          <w:p w14:paraId="153CA51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w:t>
            </w:r>
          </w:p>
        </w:tc>
        <w:tc>
          <w:tcPr>
            <w:tcW w:w="3402" w:type="dxa"/>
            <w:vAlign w:val="center"/>
          </w:tcPr>
          <w:p w14:paraId="5296B89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(42 бокса) гаражей "Талина", "Талина - 2", "Талина - 2/1", "Талина - 3",  по адресу: Томская обл., ЗАТО Северск, г.Северск, ул. Первомайская, 2а, строения №6,7,14/1,18.</w:t>
            </w:r>
          </w:p>
        </w:tc>
        <w:tc>
          <w:tcPr>
            <w:tcW w:w="1026" w:type="dxa"/>
            <w:noWrap/>
            <w:vAlign w:val="center"/>
          </w:tcPr>
          <w:p w14:paraId="7B34C3D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3249C5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1129" w:type="dxa"/>
            <w:noWrap/>
            <w:vAlign w:val="center"/>
          </w:tcPr>
          <w:p w14:paraId="53197B8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227 000</w:t>
            </w:r>
          </w:p>
        </w:tc>
        <w:tc>
          <w:tcPr>
            <w:tcW w:w="919" w:type="dxa"/>
            <w:noWrap/>
            <w:vAlign w:val="center"/>
          </w:tcPr>
          <w:p w14:paraId="13A4FB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44 000</w:t>
            </w:r>
          </w:p>
        </w:tc>
        <w:tc>
          <w:tcPr>
            <w:tcW w:w="995" w:type="dxa"/>
            <w:noWrap/>
            <w:vAlign w:val="center"/>
          </w:tcPr>
          <w:p w14:paraId="3B47C73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BB1E0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271 000</w:t>
            </w:r>
          </w:p>
        </w:tc>
      </w:tr>
      <w:tr w:rsidR="00E113F9" w:rsidRPr="00714FE7" w14:paraId="575FFAB5" w14:textId="77777777" w:rsidTr="00E113F9">
        <w:trPr>
          <w:trHeight w:val="590"/>
        </w:trPr>
        <w:tc>
          <w:tcPr>
            <w:tcW w:w="567" w:type="dxa"/>
            <w:noWrap/>
            <w:vAlign w:val="center"/>
          </w:tcPr>
          <w:p w14:paraId="3435DDE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w:t>
            </w:r>
          </w:p>
        </w:tc>
        <w:tc>
          <w:tcPr>
            <w:tcW w:w="3402" w:type="dxa"/>
            <w:vAlign w:val="center"/>
          </w:tcPr>
          <w:p w14:paraId="118E691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помещение(103,3 кв.м.) по адресу: Томская область,  ЗАТО Северск, г.Северск, ул. Парусинка, 18.</w:t>
            </w:r>
          </w:p>
        </w:tc>
        <w:tc>
          <w:tcPr>
            <w:tcW w:w="1026" w:type="dxa"/>
            <w:noWrap/>
            <w:vAlign w:val="center"/>
          </w:tcPr>
          <w:p w14:paraId="1F6292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2399A36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1129" w:type="dxa"/>
            <w:noWrap/>
            <w:vAlign w:val="center"/>
          </w:tcPr>
          <w:p w14:paraId="581EFE9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15 620</w:t>
            </w:r>
          </w:p>
        </w:tc>
        <w:tc>
          <w:tcPr>
            <w:tcW w:w="919" w:type="dxa"/>
            <w:noWrap/>
            <w:vAlign w:val="center"/>
          </w:tcPr>
          <w:p w14:paraId="38199B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49735E5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9F782C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25 620</w:t>
            </w:r>
          </w:p>
        </w:tc>
      </w:tr>
      <w:tr w:rsidR="00E113F9" w:rsidRPr="00714FE7" w14:paraId="545F0547" w14:textId="77777777" w:rsidTr="00E113F9">
        <w:trPr>
          <w:trHeight w:val="1020"/>
        </w:trPr>
        <w:tc>
          <w:tcPr>
            <w:tcW w:w="567" w:type="dxa"/>
            <w:noWrap/>
            <w:vAlign w:val="center"/>
          </w:tcPr>
          <w:p w14:paraId="1821CE5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69</w:t>
            </w:r>
          </w:p>
        </w:tc>
        <w:tc>
          <w:tcPr>
            <w:tcW w:w="3402" w:type="dxa"/>
            <w:vAlign w:val="center"/>
          </w:tcPr>
          <w:p w14:paraId="63F6B31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индивидуальный гаражный бокс площадью  40 кв.м.,( район ул. Транспортной, 79)), запрос Комитета Архитектуры и Градостроительства Администрации ЗАТО Северск.</w:t>
            </w:r>
          </w:p>
        </w:tc>
        <w:tc>
          <w:tcPr>
            <w:tcW w:w="1026" w:type="dxa"/>
            <w:noWrap/>
            <w:vAlign w:val="center"/>
          </w:tcPr>
          <w:p w14:paraId="0A41ED2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1E348D1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1129" w:type="dxa"/>
            <w:noWrap/>
            <w:vAlign w:val="center"/>
          </w:tcPr>
          <w:p w14:paraId="6114CE7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7640BC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C832FC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FCDC72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8E49842" w14:textId="77777777" w:rsidTr="00E113F9">
        <w:trPr>
          <w:trHeight w:val="654"/>
        </w:trPr>
        <w:tc>
          <w:tcPr>
            <w:tcW w:w="567" w:type="dxa"/>
            <w:noWrap/>
            <w:vAlign w:val="center"/>
          </w:tcPr>
          <w:p w14:paraId="5C5A5F4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w:t>
            </w:r>
          </w:p>
        </w:tc>
        <w:tc>
          <w:tcPr>
            <w:tcW w:w="3402" w:type="dxa"/>
            <w:vAlign w:val="center"/>
          </w:tcPr>
          <w:p w14:paraId="120591D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Транспортная, 79, стр. №8.</w:t>
            </w:r>
          </w:p>
        </w:tc>
        <w:tc>
          <w:tcPr>
            <w:tcW w:w="1026" w:type="dxa"/>
            <w:noWrap/>
            <w:vAlign w:val="center"/>
          </w:tcPr>
          <w:p w14:paraId="7AB7B7C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7512E1C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w:t>
            </w:r>
          </w:p>
        </w:tc>
        <w:tc>
          <w:tcPr>
            <w:tcW w:w="1129" w:type="dxa"/>
            <w:noWrap/>
            <w:vAlign w:val="center"/>
          </w:tcPr>
          <w:p w14:paraId="706C730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61 930</w:t>
            </w:r>
          </w:p>
        </w:tc>
        <w:tc>
          <w:tcPr>
            <w:tcW w:w="919" w:type="dxa"/>
            <w:noWrap/>
            <w:vAlign w:val="center"/>
          </w:tcPr>
          <w:p w14:paraId="0B857E0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40 000</w:t>
            </w:r>
          </w:p>
        </w:tc>
        <w:tc>
          <w:tcPr>
            <w:tcW w:w="995" w:type="dxa"/>
            <w:noWrap/>
            <w:vAlign w:val="center"/>
          </w:tcPr>
          <w:p w14:paraId="1B40AC1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B167DC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101 930</w:t>
            </w:r>
          </w:p>
        </w:tc>
      </w:tr>
      <w:tr w:rsidR="00E113F9" w:rsidRPr="00714FE7" w14:paraId="1B0ACC7F" w14:textId="77777777" w:rsidTr="00E113F9">
        <w:trPr>
          <w:trHeight w:val="920"/>
        </w:trPr>
        <w:tc>
          <w:tcPr>
            <w:tcW w:w="567" w:type="dxa"/>
            <w:noWrap/>
            <w:vAlign w:val="center"/>
          </w:tcPr>
          <w:p w14:paraId="04B1E8B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71</w:t>
            </w:r>
          </w:p>
        </w:tc>
        <w:tc>
          <w:tcPr>
            <w:tcW w:w="3402" w:type="dxa"/>
            <w:vAlign w:val="center"/>
          </w:tcPr>
          <w:p w14:paraId="38391B3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 по адресу: Томская область,  ЗАТО Северск, г.Северск, ул. Трудовая, 1/3, строение №4, ГСПО "Фортуна - 3".</w:t>
            </w:r>
          </w:p>
        </w:tc>
        <w:tc>
          <w:tcPr>
            <w:tcW w:w="1026" w:type="dxa"/>
            <w:noWrap/>
            <w:vAlign w:val="center"/>
          </w:tcPr>
          <w:p w14:paraId="01D6781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23.07.2018</w:t>
            </w:r>
          </w:p>
        </w:tc>
        <w:tc>
          <w:tcPr>
            <w:tcW w:w="1102" w:type="dxa"/>
            <w:noWrap/>
            <w:vAlign w:val="center"/>
          </w:tcPr>
          <w:p w14:paraId="1BCA7D3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w:t>
            </w:r>
          </w:p>
        </w:tc>
        <w:tc>
          <w:tcPr>
            <w:tcW w:w="1129" w:type="dxa"/>
            <w:noWrap/>
            <w:vAlign w:val="center"/>
          </w:tcPr>
          <w:p w14:paraId="4231DBC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59 400</w:t>
            </w:r>
          </w:p>
        </w:tc>
        <w:tc>
          <w:tcPr>
            <w:tcW w:w="919" w:type="dxa"/>
            <w:noWrap/>
            <w:vAlign w:val="center"/>
          </w:tcPr>
          <w:p w14:paraId="0DC85DD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5AC5F6E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79E9D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74 400</w:t>
            </w:r>
          </w:p>
        </w:tc>
      </w:tr>
      <w:tr w:rsidR="00E113F9" w:rsidRPr="00714FE7" w14:paraId="7DF98F0E" w14:textId="77777777" w:rsidTr="00E113F9">
        <w:trPr>
          <w:trHeight w:val="500"/>
        </w:trPr>
        <w:tc>
          <w:tcPr>
            <w:tcW w:w="567" w:type="dxa"/>
            <w:noWrap/>
            <w:vAlign w:val="center"/>
          </w:tcPr>
          <w:p w14:paraId="0853F2E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72</w:t>
            </w:r>
          </w:p>
        </w:tc>
        <w:tc>
          <w:tcPr>
            <w:tcW w:w="3402" w:type="dxa"/>
            <w:vAlign w:val="center"/>
          </w:tcPr>
          <w:p w14:paraId="1799C4A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Лесная, 11а, стр. №5.</w:t>
            </w:r>
          </w:p>
        </w:tc>
        <w:tc>
          <w:tcPr>
            <w:tcW w:w="1026" w:type="dxa"/>
            <w:noWrap/>
            <w:vAlign w:val="center"/>
          </w:tcPr>
          <w:p w14:paraId="011950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25.07.2018</w:t>
            </w:r>
          </w:p>
        </w:tc>
        <w:tc>
          <w:tcPr>
            <w:tcW w:w="1102" w:type="dxa"/>
            <w:noWrap/>
            <w:vAlign w:val="center"/>
          </w:tcPr>
          <w:p w14:paraId="432C23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w:t>
            </w:r>
          </w:p>
        </w:tc>
        <w:tc>
          <w:tcPr>
            <w:tcW w:w="1129" w:type="dxa"/>
            <w:noWrap/>
            <w:vAlign w:val="center"/>
          </w:tcPr>
          <w:p w14:paraId="0F59BB3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145 580</w:t>
            </w:r>
          </w:p>
        </w:tc>
        <w:tc>
          <w:tcPr>
            <w:tcW w:w="919" w:type="dxa"/>
            <w:noWrap/>
            <w:vAlign w:val="center"/>
          </w:tcPr>
          <w:p w14:paraId="006F0AC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EFCAB0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E39799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145 580</w:t>
            </w:r>
          </w:p>
        </w:tc>
      </w:tr>
      <w:tr w:rsidR="00E113F9" w:rsidRPr="00714FE7" w14:paraId="0B3E8809" w14:textId="77777777" w:rsidTr="00E113F9">
        <w:trPr>
          <w:trHeight w:val="1400"/>
        </w:trPr>
        <w:tc>
          <w:tcPr>
            <w:tcW w:w="567" w:type="dxa"/>
            <w:noWrap/>
            <w:vAlign w:val="center"/>
          </w:tcPr>
          <w:p w14:paraId="69F2152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w:t>
            </w:r>
          </w:p>
        </w:tc>
        <w:tc>
          <w:tcPr>
            <w:tcW w:w="3402" w:type="dxa"/>
            <w:vAlign w:val="center"/>
          </w:tcPr>
          <w:p w14:paraId="0721755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системы теплоснабжения административного здания по адресу: Томская область, ЗАТО Северск, г.Северск, пр. Коммунистический, 51. По запросу Управления  Капитального Строительства  Администрации ЗАТО Северск.</w:t>
            </w:r>
          </w:p>
        </w:tc>
        <w:tc>
          <w:tcPr>
            <w:tcW w:w="1026" w:type="dxa"/>
            <w:noWrap/>
            <w:vAlign w:val="center"/>
          </w:tcPr>
          <w:p w14:paraId="29A083F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25.07.2018</w:t>
            </w:r>
          </w:p>
        </w:tc>
        <w:tc>
          <w:tcPr>
            <w:tcW w:w="1102" w:type="dxa"/>
            <w:noWrap/>
            <w:vAlign w:val="center"/>
          </w:tcPr>
          <w:p w14:paraId="0DF2AAD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w:t>
            </w:r>
          </w:p>
        </w:tc>
        <w:tc>
          <w:tcPr>
            <w:tcW w:w="1129" w:type="dxa"/>
            <w:noWrap/>
            <w:vAlign w:val="center"/>
          </w:tcPr>
          <w:p w14:paraId="3191B2D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485 966</w:t>
            </w:r>
          </w:p>
        </w:tc>
        <w:tc>
          <w:tcPr>
            <w:tcW w:w="919" w:type="dxa"/>
            <w:noWrap/>
            <w:vAlign w:val="center"/>
          </w:tcPr>
          <w:p w14:paraId="3D875B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24 960</w:t>
            </w:r>
          </w:p>
        </w:tc>
        <w:tc>
          <w:tcPr>
            <w:tcW w:w="995" w:type="dxa"/>
            <w:noWrap/>
            <w:vAlign w:val="center"/>
          </w:tcPr>
          <w:p w14:paraId="0CDB309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252 298</w:t>
            </w:r>
          </w:p>
        </w:tc>
        <w:tc>
          <w:tcPr>
            <w:tcW w:w="1043" w:type="dxa"/>
            <w:noWrap/>
            <w:vAlign w:val="center"/>
          </w:tcPr>
          <w:p w14:paraId="4FE47A8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763 224</w:t>
            </w:r>
          </w:p>
        </w:tc>
      </w:tr>
      <w:tr w:rsidR="00E113F9" w:rsidRPr="00714FE7" w14:paraId="5A17528B" w14:textId="77777777" w:rsidTr="00E113F9">
        <w:trPr>
          <w:trHeight w:val="693"/>
        </w:trPr>
        <w:tc>
          <w:tcPr>
            <w:tcW w:w="567" w:type="dxa"/>
            <w:noWrap/>
            <w:vAlign w:val="center"/>
          </w:tcPr>
          <w:p w14:paraId="78F56AB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74</w:t>
            </w:r>
          </w:p>
        </w:tc>
        <w:tc>
          <w:tcPr>
            <w:tcW w:w="3402" w:type="dxa"/>
            <w:vAlign w:val="center"/>
          </w:tcPr>
          <w:p w14:paraId="7A0B666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Советская, 1, стр. №3/4.(Вакар И.Ф.)</w:t>
            </w:r>
          </w:p>
        </w:tc>
        <w:tc>
          <w:tcPr>
            <w:tcW w:w="1026" w:type="dxa"/>
            <w:noWrap/>
            <w:vAlign w:val="center"/>
          </w:tcPr>
          <w:p w14:paraId="2263CC7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03.08.2018</w:t>
            </w:r>
          </w:p>
        </w:tc>
        <w:tc>
          <w:tcPr>
            <w:tcW w:w="1102" w:type="dxa"/>
            <w:noWrap/>
            <w:vAlign w:val="center"/>
          </w:tcPr>
          <w:p w14:paraId="69A8C03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w:t>
            </w:r>
          </w:p>
        </w:tc>
        <w:tc>
          <w:tcPr>
            <w:tcW w:w="1129" w:type="dxa"/>
            <w:noWrap/>
            <w:vAlign w:val="center"/>
          </w:tcPr>
          <w:p w14:paraId="09E39C0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31 140</w:t>
            </w:r>
          </w:p>
        </w:tc>
        <w:tc>
          <w:tcPr>
            <w:tcW w:w="919" w:type="dxa"/>
            <w:noWrap/>
            <w:vAlign w:val="center"/>
          </w:tcPr>
          <w:p w14:paraId="7BE6B24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5C515A6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80605B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46 140</w:t>
            </w:r>
          </w:p>
        </w:tc>
      </w:tr>
      <w:tr w:rsidR="00E113F9" w:rsidRPr="00714FE7" w14:paraId="51DBABC4" w14:textId="77777777" w:rsidTr="00E113F9">
        <w:trPr>
          <w:trHeight w:val="972"/>
        </w:trPr>
        <w:tc>
          <w:tcPr>
            <w:tcW w:w="567" w:type="dxa"/>
            <w:noWrap/>
            <w:vAlign w:val="center"/>
          </w:tcPr>
          <w:p w14:paraId="4BC6766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75</w:t>
            </w:r>
          </w:p>
        </w:tc>
        <w:tc>
          <w:tcPr>
            <w:tcW w:w="3402" w:type="dxa"/>
            <w:vAlign w:val="center"/>
          </w:tcPr>
          <w:p w14:paraId="17B8904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Предзаводская, 20, строение №5, ряд №1, бокс №2. ( ГСПО "Дальний - М", Сухов Е.А.).</w:t>
            </w:r>
          </w:p>
        </w:tc>
        <w:tc>
          <w:tcPr>
            <w:tcW w:w="1026" w:type="dxa"/>
            <w:noWrap/>
            <w:vAlign w:val="center"/>
          </w:tcPr>
          <w:p w14:paraId="1E83C53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17.08.2018</w:t>
            </w:r>
          </w:p>
        </w:tc>
        <w:tc>
          <w:tcPr>
            <w:tcW w:w="1102" w:type="dxa"/>
            <w:noWrap/>
            <w:vAlign w:val="center"/>
          </w:tcPr>
          <w:p w14:paraId="4032A00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w:t>
            </w:r>
          </w:p>
        </w:tc>
        <w:tc>
          <w:tcPr>
            <w:tcW w:w="1129" w:type="dxa"/>
            <w:noWrap/>
            <w:vAlign w:val="center"/>
          </w:tcPr>
          <w:p w14:paraId="7131475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8 810</w:t>
            </w:r>
          </w:p>
        </w:tc>
        <w:tc>
          <w:tcPr>
            <w:tcW w:w="919" w:type="dxa"/>
            <w:noWrap/>
            <w:vAlign w:val="center"/>
          </w:tcPr>
          <w:p w14:paraId="0A89B90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4 000</w:t>
            </w:r>
          </w:p>
        </w:tc>
        <w:tc>
          <w:tcPr>
            <w:tcW w:w="995" w:type="dxa"/>
            <w:noWrap/>
            <w:vAlign w:val="center"/>
          </w:tcPr>
          <w:p w14:paraId="608D24A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1C3067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12 810</w:t>
            </w:r>
          </w:p>
        </w:tc>
      </w:tr>
      <w:tr w:rsidR="00E113F9" w:rsidRPr="00714FE7" w14:paraId="512325F3" w14:textId="77777777" w:rsidTr="00E113F9">
        <w:trPr>
          <w:trHeight w:val="845"/>
        </w:trPr>
        <w:tc>
          <w:tcPr>
            <w:tcW w:w="567" w:type="dxa"/>
            <w:noWrap/>
            <w:vAlign w:val="center"/>
          </w:tcPr>
          <w:p w14:paraId="7359624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w:t>
            </w:r>
          </w:p>
        </w:tc>
        <w:tc>
          <w:tcPr>
            <w:tcW w:w="3402" w:type="dxa"/>
            <w:vAlign w:val="center"/>
          </w:tcPr>
          <w:p w14:paraId="471D3DF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"Дунай 98") по адресу: Томская обл., ЗАТО Северск, г.Северск, ул. Парусинка, 2, строение №15, ряд 1, боксы №1 и №2(Булова П.С.).</w:t>
            </w:r>
          </w:p>
        </w:tc>
        <w:tc>
          <w:tcPr>
            <w:tcW w:w="1026" w:type="dxa"/>
            <w:noWrap/>
            <w:vAlign w:val="center"/>
          </w:tcPr>
          <w:p w14:paraId="47DE77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20.08.2018</w:t>
            </w:r>
          </w:p>
        </w:tc>
        <w:tc>
          <w:tcPr>
            <w:tcW w:w="1102" w:type="dxa"/>
            <w:noWrap/>
            <w:vAlign w:val="center"/>
          </w:tcPr>
          <w:p w14:paraId="3C9F57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56</w:t>
            </w:r>
          </w:p>
        </w:tc>
        <w:tc>
          <w:tcPr>
            <w:tcW w:w="1129" w:type="dxa"/>
            <w:noWrap/>
            <w:vAlign w:val="center"/>
          </w:tcPr>
          <w:p w14:paraId="47EB48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17 580</w:t>
            </w:r>
          </w:p>
        </w:tc>
        <w:tc>
          <w:tcPr>
            <w:tcW w:w="919" w:type="dxa"/>
            <w:noWrap/>
            <w:vAlign w:val="center"/>
          </w:tcPr>
          <w:p w14:paraId="283AA99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8 000</w:t>
            </w:r>
          </w:p>
        </w:tc>
        <w:tc>
          <w:tcPr>
            <w:tcW w:w="995" w:type="dxa"/>
            <w:noWrap/>
            <w:vAlign w:val="center"/>
          </w:tcPr>
          <w:p w14:paraId="6D883DD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EB998A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25 580</w:t>
            </w:r>
          </w:p>
        </w:tc>
      </w:tr>
      <w:tr w:rsidR="00E113F9" w:rsidRPr="00714FE7" w14:paraId="1EE3B9CE" w14:textId="77777777" w:rsidTr="00E113F9">
        <w:trPr>
          <w:trHeight w:val="987"/>
        </w:trPr>
        <w:tc>
          <w:tcPr>
            <w:tcW w:w="567" w:type="dxa"/>
            <w:noWrap/>
            <w:vAlign w:val="center"/>
          </w:tcPr>
          <w:p w14:paraId="4C73B3D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w:t>
            </w:r>
          </w:p>
        </w:tc>
        <w:tc>
          <w:tcPr>
            <w:tcW w:w="3402" w:type="dxa"/>
            <w:vAlign w:val="center"/>
          </w:tcPr>
          <w:p w14:paraId="0DC733C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 ЗАТО Северск, г.Северск, ул. Советская, 18. По запросу Управления Капитального Строительства администрации ЗАТО Северск.</w:t>
            </w:r>
          </w:p>
        </w:tc>
        <w:tc>
          <w:tcPr>
            <w:tcW w:w="1026" w:type="dxa"/>
            <w:noWrap/>
            <w:vAlign w:val="center"/>
          </w:tcPr>
          <w:p w14:paraId="2E19DF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21.08.2018</w:t>
            </w:r>
          </w:p>
        </w:tc>
        <w:tc>
          <w:tcPr>
            <w:tcW w:w="1102" w:type="dxa"/>
            <w:noWrap/>
            <w:vAlign w:val="center"/>
          </w:tcPr>
          <w:p w14:paraId="3197E1B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57</w:t>
            </w:r>
          </w:p>
        </w:tc>
        <w:tc>
          <w:tcPr>
            <w:tcW w:w="1129" w:type="dxa"/>
            <w:noWrap/>
            <w:vAlign w:val="center"/>
          </w:tcPr>
          <w:p w14:paraId="2ABBF0E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258 540</w:t>
            </w:r>
          </w:p>
        </w:tc>
        <w:tc>
          <w:tcPr>
            <w:tcW w:w="919" w:type="dxa"/>
            <w:noWrap/>
            <w:vAlign w:val="center"/>
          </w:tcPr>
          <w:p w14:paraId="071638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175 800</w:t>
            </w:r>
          </w:p>
        </w:tc>
        <w:tc>
          <w:tcPr>
            <w:tcW w:w="995" w:type="dxa"/>
            <w:noWrap/>
            <w:vAlign w:val="center"/>
          </w:tcPr>
          <w:p w14:paraId="7A7D55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547CF2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434 340</w:t>
            </w:r>
          </w:p>
        </w:tc>
      </w:tr>
      <w:tr w:rsidR="00E113F9" w:rsidRPr="00714FE7" w14:paraId="48BAC744" w14:textId="77777777" w:rsidTr="00E113F9">
        <w:trPr>
          <w:trHeight w:val="547"/>
        </w:trPr>
        <w:tc>
          <w:tcPr>
            <w:tcW w:w="567" w:type="dxa"/>
            <w:noWrap/>
            <w:vAlign w:val="center"/>
          </w:tcPr>
          <w:p w14:paraId="215BE01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78</w:t>
            </w:r>
          </w:p>
        </w:tc>
        <w:tc>
          <w:tcPr>
            <w:tcW w:w="3402" w:type="dxa"/>
            <w:vAlign w:val="center"/>
          </w:tcPr>
          <w:p w14:paraId="5CB18EE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 ЗАТО Северск, г.Северск,                 ул. Сосновая, 4, строение №10 (Толмачев В.В.).</w:t>
            </w:r>
          </w:p>
        </w:tc>
        <w:tc>
          <w:tcPr>
            <w:tcW w:w="1026" w:type="dxa"/>
            <w:noWrap/>
            <w:vAlign w:val="center"/>
          </w:tcPr>
          <w:p w14:paraId="22C5047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23.08.2018</w:t>
            </w:r>
          </w:p>
        </w:tc>
        <w:tc>
          <w:tcPr>
            <w:tcW w:w="1102" w:type="dxa"/>
            <w:noWrap/>
            <w:vAlign w:val="center"/>
          </w:tcPr>
          <w:p w14:paraId="7B4A534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w:t>
            </w:r>
          </w:p>
        </w:tc>
        <w:tc>
          <w:tcPr>
            <w:tcW w:w="1129" w:type="dxa"/>
            <w:noWrap/>
            <w:vAlign w:val="center"/>
          </w:tcPr>
          <w:p w14:paraId="6D69AE2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416 000</w:t>
            </w:r>
          </w:p>
        </w:tc>
        <w:tc>
          <w:tcPr>
            <w:tcW w:w="919" w:type="dxa"/>
            <w:noWrap/>
            <w:vAlign w:val="center"/>
          </w:tcPr>
          <w:p w14:paraId="0A4ABC4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50 000</w:t>
            </w:r>
          </w:p>
        </w:tc>
        <w:tc>
          <w:tcPr>
            <w:tcW w:w="995" w:type="dxa"/>
            <w:noWrap/>
            <w:vAlign w:val="center"/>
          </w:tcPr>
          <w:p w14:paraId="7024B1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ACD802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466 000</w:t>
            </w:r>
          </w:p>
        </w:tc>
      </w:tr>
      <w:tr w:rsidR="00E113F9" w:rsidRPr="00714FE7" w14:paraId="6537A313" w14:textId="77777777" w:rsidTr="00E113F9">
        <w:trPr>
          <w:trHeight w:val="1270"/>
        </w:trPr>
        <w:tc>
          <w:tcPr>
            <w:tcW w:w="567" w:type="dxa"/>
            <w:noWrap/>
            <w:vAlign w:val="center"/>
          </w:tcPr>
          <w:p w14:paraId="407B46C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79</w:t>
            </w:r>
          </w:p>
        </w:tc>
        <w:tc>
          <w:tcPr>
            <w:tcW w:w="3402" w:type="dxa"/>
            <w:vAlign w:val="center"/>
          </w:tcPr>
          <w:p w14:paraId="545740A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"Изолятор временного содержания на 50 мест" по адресу: Томская обл., ЗАТО Северск, г.Северск, ул. Комсомольская, 4. По запросу УМВД России по Томской области, взамен ТУ №29 от 28.03.2013.</w:t>
            </w:r>
          </w:p>
        </w:tc>
        <w:tc>
          <w:tcPr>
            <w:tcW w:w="1026" w:type="dxa"/>
            <w:noWrap/>
            <w:vAlign w:val="center"/>
          </w:tcPr>
          <w:p w14:paraId="3257D98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27.08.2018</w:t>
            </w:r>
          </w:p>
        </w:tc>
        <w:tc>
          <w:tcPr>
            <w:tcW w:w="1102" w:type="dxa"/>
            <w:noWrap/>
            <w:vAlign w:val="center"/>
          </w:tcPr>
          <w:p w14:paraId="6F41C75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w:t>
            </w:r>
          </w:p>
        </w:tc>
        <w:tc>
          <w:tcPr>
            <w:tcW w:w="1129" w:type="dxa"/>
            <w:noWrap/>
            <w:vAlign w:val="center"/>
          </w:tcPr>
          <w:p w14:paraId="498A567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48 323</w:t>
            </w:r>
          </w:p>
        </w:tc>
        <w:tc>
          <w:tcPr>
            <w:tcW w:w="919" w:type="dxa"/>
            <w:noWrap/>
            <w:vAlign w:val="center"/>
          </w:tcPr>
          <w:p w14:paraId="5B24BE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26 320</w:t>
            </w:r>
          </w:p>
        </w:tc>
        <w:tc>
          <w:tcPr>
            <w:tcW w:w="995" w:type="dxa"/>
            <w:noWrap/>
            <w:vAlign w:val="center"/>
          </w:tcPr>
          <w:p w14:paraId="2BA434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118 676</w:t>
            </w:r>
          </w:p>
        </w:tc>
        <w:tc>
          <w:tcPr>
            <w:tcW w:w="1043" w:type="dxa"/>
            <w:noWrap/>
            <w:vAlign w:val="center"/>
          </w:tcPr>
          <w:p w14:paraId="5570D8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193 319</w:t>
            </w:r>
          </w:p>
        </w:tc>
      </w:tr>
      <w:tr w:rsidR="00E113F9" w:rsidRPr="00714FE7" w14:paraId="348BBD0D" w14:textId="77777777" w:rsidTr="00E113F9">
        <w:trPr>
          <w:trHeight w:val="1150"/>
        </w:trPr>
        <w:tc>
          <w:tcPr>
            <w:tcW w:w="567" w:type="dxa"/>
            <w:noWrap/>
            <w:vAlign w:val="center"/>
          </w:tcPr>
          <w:p w14:paraId="2277F6A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w:t>
            </w:r>
          </w:p>
        </w:tc>
        <w:tc>
          <w:tcPr>
            <w:tcW w:w="3402" w:type="dxa"/>
            <w:vAlign w:val="center"/>
          </w:tcPr>
          <w:p w14:paraId="6F3D597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"Изолятор временного содержания на 50 мест (гараж)" по адресу: Томская обл., ЗАТО Северск, г.Северск, ул. Комсомольская, 4. По запросу УМВД России по Томской области.</w:t>
            </w:r>
          </w:p>
        </w:tc>
        <w:tc>
          <w:tcPr>
            <w:tcW w:w="1026" w:type="dxa"/>
            <w:noWrap/>
            <w:vAlign w:val="center"/>
          </w:tcPr>
          <w:p w14:paraId="1F9D7E4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27.08.2018</w:t>
            </w:r>
          </w:p>
        </w:tc>
        <w:tc>
          <w:tcPr>
            <w:tcW w:w="1102" w:type="dxa"/>
            <w:noWrap/>
            <w:vAlign w:val="center"/>
          </w:tcPr>
          <w:p w14:paraId="78011F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63</w:t>
            </w:r>
          </w:p>
        </w:tc>
        <w:tc>
          <w:tcPr>
            <w:tcW w:w="1129" w:type="dxa"/>
            <w:noWrap/>
            <w:vAlign w:val="center"/>
          </w:tcPr>
          <w:p w14:paraId="5E1928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45 374</w:t>
            </w:r>
          </w:p>
        </w:tc>
        <w:tc>
          <w:tcPr>
            <w:tcW w:w="919" w:type="dxa"/>
            <w:noWrap/>
            <w:vAlign w:val="center"/>
          </w:tcPr>
          <w:p w14:paraId="06263FB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466A69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14 515</w:t>
            </w:r>
          </w:p>
        </w:tc>
        <w:tc>
          <w:tcPr>
            <w:tcW w:w="1043" w:type="dxa"/>
            <w:noWrap/>
            <w:vAlign w:val="center"/>
          </w:tcPr>
          <w:p w14:paraId="711102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59 889</w:t>
            </w:r>
          </w:p>
        </w:tc>
      </w:tr>
      <w:tr w:rsidR="00E113F9" w:rsidRPr="00714FE7" w14:paraId="32C497C0" w14:textId="77777777" w:rsidTr="00E113F9">
        <w:trPr>
          <w:trHeight w:val="1000"/>
        </w:trPr>
        <w:tc>
          <w:tcPr>
            <w:tcW w:w="567" w:type="dxa"/>
            <w:noWrap/>
            <w:vAlign w:val="center"/>
          </w:tcPr>
          <w:p w14:paraId="6FE0685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w:t>
            </w:r>
          </w:p>
        </w:tc>
        <w:tc>
          <w:tcPr>
            <w:tcW w:w="3402" w:type="dxa"/>
            <w:vAlign w:val="center"/>
          </w:tcPr>
          <w:p w14:paraId="0F10FDC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ул. Октябрьская, 30/1, по запросу Комитета Архитектуры и Градостроительства Администрации ЗАТО Северск.</w:t>
            </w:r>
          </w:p>
        </w:tc>
        <w:tc>
          <w:tcPr>
            <w:tcW w:w="1026" w:type="dxa"/>
            <w:noWrap/>
            <w:vAlign w:val="center"/>
          </w:tcPr>
          <w:p w14:paraId="19E35E5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1102" w:type="dxa"/>
            <w:noWrap/>
            <w:vAlign w:val="center"/>
          </w:tcPr>
          <w:p w14:paraId="42A6A37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w:t>
            </w:r>
          </w:p>
        </w:tc>
        <w:tc>
          <w:tcPr>
            <w:tcW w:w="1129" w:type="dxa"/>
            <w:noWrap/>
            <w:vAlign w:val="center"/>
          </w:tcPr>
          <w:p w14:paraId="0DD9FC1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7EA92C3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B1116D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9A6E5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2230DAB5" w14:textId="77777777" w:rsidTr="00E113F9">
        <w:trPr>
          <w:trHeight w:val="1150"/>
        </w:trPr>
        <w:tc>
          <w:tcPr>
            <w:tcW w:w="567" w:type="dxa"/>
            <w:noWrap/>
            <w:vAlign w:val="center"/>
          </w:tcPr>
          <w:p w14:paraId="3AFE6C0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82</w:t>
            </w:r>
          </w:p>
        </w:tc>
        <w:tc>
          <w:tcPr>
            <w:tcW w:w="3402" w:type="dxa"/>
            <w:vAlign w:val="center"/>
          </w:tcPr>
          <w:p w14:paraId="4D841D9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ул. Октябрьская, 30/2, по запросу Комитета Архитектуры и Градостроительства Администрации ЗАТО Северск.</w:t>
            </w:r>
          </w:p>
        </w:tc>
        <w:tc>
          <w:tcPr>
            <w:tcW w:w="1026" w:type="dxa"/>
            <w:noWrap/>
            <w:vAlign w:val="center"/>
          </w:tcPr>
          <w:p w14:paraId="607109A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1102" w:type="dxa"/>
            <w:noWrap/>
            <w:vAlign w:val="center"/>
          </w:tcPr>
          <w:p w14:paraId="6B8BD13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65</w:t>
            </w:r>
          </w:p>
        </w:tc>
        <w:tc>
          <w:tcPr>
            <w:tcW w:w="1129" w:type="dxa"/>
            <w:noWrap/>
            <w:vAlign w:val="center"/>
          </w:tcPr>
          <w:p w14:paraId="6DE5EF6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291DA30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103F2F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F8D13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9AFEEF2" w14:textId="77777777" w:rsidTr="00E113F9">
        <w:trPr>
          <w:trHeight w:val="690"/>
        </w:trPr>
        <w:tc>
          <w:tcPr>
            <w:tcW w:w="567" w:type="dxa"/>
            <w:noWrap/>
            <w:vAlign w:val="center"/>
          </w:tcPr>
          <w:p w14:paraId="47430BC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83</w:t>
            </w:r>
          </w:p>
        </w:tc>
        <w:tc>
          <w:tcPr>
            <w:tcW w:w="3402" w:type="dxa"/>
            <w:vAlign w:val="center"/>
          </w:tcPr>
          <w:p w14:paraId="72268ED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 по адресу: Томская область,  ЗАТО Северск, г.Северск,         ул. Парусинка, 24, строение №19, ГСПО "Бак-2009".</w:t>
            </w:r>
          </w:p>
        </w:tc>
        <w:tc>
          <w:tcPr>
            <w:tcW w:w="1026" w:type="dxa"/>
            <w:noWrap/>
            <w:vAlign w:val="center"/>
          </w:tcPr>
          <w:p w14:paraId="4C4333A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1102" w:type="dxa"/>
            <w:noWrap/>
            <w:vAlign w:val="center"/>
          </w:tcPr>
          <w:p w14:paraId="4922AF6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66</w:t>
            </w:r>
          </w:p>
        </w:tc>
        <w:tc>
          <w:tcPr>
            <w:tcW w:w="1129" w:type="dxa"/>
            <w:noWrap/>
            <w:vAlign w:val="center"/>
          </w:tcPr>
          <w:p w14:paraId="52AF81F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55 000</w:t>
            </w:r>
          </w:p>
        </w:tc>
        <w:tc>
          <w:tcPr>
            <w:tcW w:w="919" w:type="dxa"/>
            <w:noWrap/>
            <w:vAlign w:val="center"/>
          </w:tcPr>
          <w:p w14:paraId="3219DD7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2552C87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3E0948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70 000</w:t>
            </w:r>
          </w:p>
        </w:tc>
      </w:tr>
      <w:tr w:rsidR="00E113F9" w:rsidRPr="00714FE7" w14:paraId="066D4EE0" w14:textId="77777777" w:rsidTr="00E113F9">
        <w:trPr>
          <w:trHeight w:val="690"/>
        </w:trPr>
        <w:tc>
          <w:tcPr>
            <w:tcW w:w="567" w:type="dxa"/>
            <w:noWrap/>
            <w:vAlign w:val="center"/>
          </w:tcPr>
          <w:p w14:paraId="3D6E67F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84</w:t>
            </w:r>
          </w:p>
        </w:tc>
        <w:tc>
          <w:tcPr>
            <w:tcW w:w="3402" w:type="dxa"/>
            <w:vAlign w:val="center"/>
          </w:tcPr>
          <w:p w14:paraId="4F98705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(магазин) по адресу: Томская обл., ЗАТО Северск, г.Северск,                 ул.  Советская, 7.</w:t>
            </w:r>
          </w:p>
        </w:tc>
        <w:tc>
          <w:tcPr>
            <w:tcW w:w="1026" w:type="dxa"/>
            <w:noWrap/>
            <w:vAlign w:val="center"/>
          </w:tcPr>
          <w:p w14:paraId="26197C4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12.09.2018</w:t>
            </w:r>
          </w:p>
        </w:tc>
        <w:tc>
          <w:tcPr>
            <w:tcW w:w="1102" w:type="dxa"/>
            <w:noWrap/>
            <w:vAlign w:val="center"/>
          </w:tcPr>
          <w:p w14:paraId="3AC0EFF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67</w:t>
            </w:r>
          </w:p>
        </w:tc>
        <w:tc>
          <w:tcPr>
            <w:tcW w:w="1129" w:type="dxa"/>
            <w:noWrap/>
            <w:vAlign w:val="center"/>
          </w:tcPr>
          <w:p w14:paraId="16C246C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47 830</w:t>
            </w:r>
          </w:p>
        </w:tc>
        <w:tc>
          <w:tcPr>
            <w:tcW w:w="919" w:type="dxa"/>
            <w:noWrap/>
            <w:vAlign w:val="center"/>
          </w:tcPr>
          <w:p w14:paraId="3621D95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4B9AEBE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158602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62 830</w:t>
            </w:r>
          </w:p>
        </w:tc>
      </w:tr>
      <w:tr w:rsidR="00E113F9" w:rsidRPr="00714FE7" w14:paraId="1F3DDCED" w14:textId="77777777" w:rsidTr="00E113F9">
        <w:trPr>
          <w:trHeight w:val="1050"/>
        </w:trPr>
        <w:tc>
          <w:tcPr>
            <w:tcW w:w="567" w:type="dxa"/>
            <w:noWrap/>
            <w:vAlign w:val="center"/>
          </w:tcPr>
          <w:p w14:paraId="2A779C4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w:t>
            </w:r>
          </w:p>
        </w:tc>
        <w:tc>
          <w:tcPr>
            <w:tcW w:w="3402" w:type="dxa"/>
            <w:vAlign w:val="center"/>
          </w:tcPr>
          <w:p w14:paraId="49B30C6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ГСПО "Тайга-12"(5 боксов) и  ГСПО "Ягуар"(2 бокса)), по адресу: Томская область,  ЗАТО Северск, г.Северск,         ул. Северная автодорога, 5, стр. №12 и стр. №11.</w:t>
            </w:r>
          </w:p>
        </w:tc>
        <w:tc>
          <w:tcPr>
            <w:tcW w:w="1026" w:type="dxa"/>
            <w:noWrap/>
            <w:vAlign w:val="center"/>
          </w:tcPr>
          <w:p w14:paraId="74EFEFF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13.09.2018</w:t>
            </w:r>
          </w:p>
        </w:tc>
        <w:tc>
          <w:tcPr>
            <w:tcW w:w="1102" w:type="dxa"/>
            <w:noWrap/>
            <w:vAlign w:val="center"/>
          </w:tcPr>
          <w:p w14:paraId="33D585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68</w:t>
            </w:r>
          </w:p>
        </w:tc>
        <w:tc>
          <w:tcPr>
            <w:tcW w:w="1129" w:type="dxa"/>
            <w:noWrap/>
            <w:vAlign w:val="center"/>
          </w:tcPr>
          <w:p w14:paraId="21776CC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919" w:type="dxa"/>
            <w:noWrap/>
            <w:vAlign w:val="center"/>
          </w:tcPr>
          <w:p w14:paraId="7D943F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3B64F45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AFF4D1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45 000</w:t>
            </w:r>
          </w:p>
        </w:tc>
      </w:tr>
      <w:tr w:rsidR="00E113F9" w:rsidRPr="00714FE7" w14:paraId="3ECF7FB4" w14:textId="77777777" w:rsidTr="00E113F9">
        <w:trPr>
          <w:trHeight w:val="890"/>
        </w:trPr>
        <w:tc>
          <w:tcPr>
            <w:tcW w:w="567" w:type="dxa"/>
            <w:noWrap/>
            <w:vAlign w:val="center"/>
          </w:tcPr>
          <w:p w14:paraId="23513AF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86</w:t>
            </w:r>
          </w:p>
        </w:tc>
        <w:tc>
          <w:tcPr>
            <w:tcW w:w="3402" w:type="dxa"/>
            <w:vAlign w:val="center"/>
          </w:tcPr>
          <w:p w14:paraId="7E4F67B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Сосновая, 8, стр. №3, ряд 1, гараж №9 (ГСПО Сосна 3).</w:t>
            </w:r>
          </w:p>
        </w:tc>
        <w:tc>
          <w:tcPr>
            <w:tcW w:w="1026" w:type="dxa"/>
            <w:noWrap/>
            <w:vAlign w:val="center"/>
          </w:tcPr>
          <w:p w14:paraId="474B102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1102" w:type="dxa"/>
            <w:noWrap/>
            <w:vAlign w:val="center"/>
          </w:tcPr>
          <w:p w14:paraId="25B884D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69</w:t>
            </w:r>
          </w:p>
        </w:tc>
        <w:tc>
          <w:tcPr>
            <w:tcW w:w="1129" w:type="dxa"/>
            <w:noWrap/>
            <w:vAlign w:val="center"/>
          </w:tcPr>
          <w:p w14:paraId="32CBD9B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6 480</w:t>
            </w:r>
          </w:p>
        </w:tc>
        <w:tc>
          <w:tcPr>
            <w:tcW w:w="919" w:type="dxa"/>
            <w:noWrap/>
            <w:vAlign w:val="center"/>
          </w:tcPr>
          <w:p w14:paraId="516BCCC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2 500</w:t>
            </w:r>
          </w:p>
        </w:tc>
        <w:tc>
          <w:tcPr>
            <w:tcW w:w="995" w:type="dxa"/>
            <w:noWrap/>
            <w:vAlign w:val="center"/>
          </w:tcPr>
          <w:p w14:paraId="2F9C71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FCE0C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8 980</w:t>
            </w:r>
          </w:p>
        </w:tc>
      </w:tr>
      <w:tr w:rsidR="00E113F9" w:rsidRPr="00714FE7" w14:paraId="46110083" w14:textId="77777777" w:rsidTr="00E113F9">
        <w:trPr>
          <w:trHeight w:val="660"/>
        </w:trPr>
        <w:tc>
          <w:tcPr>
            <w:tcW w:w="567" w:type="dxa"/>
            <w:noWrap/>
            <w:vAlign w:val="center"/>
          </w:tcPr>
          <w:p w14:paraId="3962EFF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87</w:t>
            </w:r>
          </w:p>
        </w:tc>
        <w:tc>
          <w:tcPr>
            <w:tcW w:w="3402" w:type="dxa"/>
            <w:vAlign w:val="center"/>
          </w:tcPr>
          <w:p w14:paraId="239B91F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Сосновая, 8, стр. №4/1.</w:t>
            </w:r>
          </w:p>
        </w:tc>
        <w:tc>
          <w:tcPr>
            <w:tcW w:w="1026" w:type="dxa"/>
            <w:noWrap/>
            <w:vAlign w:val="center"/>
          </w:tcPr>
          <w:p w14:paraId="223BB16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1102" w:type="dxa"/>
            <w:noWrap/>
            <w:vAlign w:val="center"/>
          </w:tcPr>
          <w:p w14:paraId="6710D1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70</w:t>
            </w:r>
          </w:p>
        </w:tc>
        <w:tc>
          <w:tcPr>
            <w:tcW w:w="1129" w:type="dxa"/>
            <w:noWrap/>
            <w:vAlign w:val="center"/>
          </w:tcPr>
          <w:p w14:paraId="0B4A66E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12 500</w:t>
            </w:r>
          </w:p>
        </w:tc>
        <w:tc>
          <w:tcPr>
            <w:tcW w:w="919" w:type="dxa"/>
            <w:noWrap/>
            <w:vAlign w:val="center"/>
          </w:tcPr>
          <w:p w14:paraId="4059497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95" w:type="dxa"/>
            <w:noWrap/>
            <w:vAlign w:val="center"/>
          </w:tcPr>
          <w:p w14:paraId="3C64F7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865D7B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17 500</w:t>
            </w:r>
          </w:p>
        </w:tc>
      </w:tr>
      <w:tr w:rsidR="00E113F9" w:rsidRPr="00714FE7" w14:paraId="2B1D9390" w14:textId="77777777" w:rsidTr="00E113F9">
        <w:trPr>
          <w:trHeight w:val="810"/>
        </w:trPr>
        <w:tc>
          <w:tcPr>
            <w:tcW w:w="567" w:type="dxa"/>
            <w:noWrap/>
            <w:vAlign w:val="center"/>
          </w:tcPr>
          <w:p w14:paraId="154D7F8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88</w:t>
            </w:r>
          </w:p>
        </w:tc>
        <w:tc>
          <w:tcPr>
            <w:tcW w:w="3402" w:type="dxa"/>
            <w:vAlign w:val="center"/>
          </w:tcPr>
          <w:p w14:paraId="5923158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и нежилое помещение(баня) по адресу: Томская область,                ЗАТО Северск, г.Северск, ул. Братьев Иглаковых, 68б.</w:t>
            </w:r>
          </w:p>
        </w:tc>
        <w:tc>
          <w:tcPr>
            <w:tcW w:w="1026" w:type="dxa"/>
            <w:noWrap/>
            <w:vAlign w:val="center"/>
          </w:tcPr>
          <w:p w14:paraId="31FD6C3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26.09.2018</w:t>
            </w:r>
          </w:p>
        </w:tc>
        <w:tc>
          <w:tcPr>
            <w:tcW w:w="1102" w:type="dxa"/>
            <w:noWrap/>
            <w:vAlign w:val="center"/>
          </w:tcPr>
          <w:p w14:paraId="622DCFE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71</w:t>
            </w:r>
          </w:p>
        </w:tc>
        <w:tc>
          <w:tcPr>
            <w:tcW w:w="1129" w:type="dxa"/>
            <w:noWrap/>
            <w:vAlign w:val="center"/>
          </w:tcPr>
          <w:p w14:paraId="128D9A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5D7861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E48BE7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7C0663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44E3EECF" w14:textId="77777777" w:rsidTr="00E113F9">
        <w:trPr>
          <w:trHeight w:val="730"/>
        </w:trPr>
        <w:tc>
          <w:tcPr>
            <w:tcW w:w="567" w:type="dxa"/>
            <w:noWrap/>
            <w:vAlign w:val="center"/>
          </w:tcPr>
          <w:p w14:paraId="28B2B77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89</w:t>
            </w:r>
          </w:p>
        </w:tc>
        <w:tc>
          <w:tcPr>
            <w:tcW w:w="3402" w:type="dxa"/>
            <w:vAlign w:val="center"/>
          </w:tcPr>
          <w:p w14:paraId="6B35BE0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Северная, 2а, стр. №2.</w:t>
            </w:r>
          </w:p>
        </w:tc>
        <w:tc>
          <w:tcPr>
            <w:tcW w:w="1026" w:type="dxa"/>
            <w:noWrap/>
            <w:vAlign w:val="center"/>
          </w:tcPr>
          <w:p w14:paraId="07C8E6C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27.09.2018</w:t>
            </w:r>
          </w:p>
        </w:tc>
        <w:tc>
          <w:tcPr>
            <w:tcW w:w="1102" w:type="dxa"/>
            <w:noWrap/>
            <w:vAlign w:val="center"/>
          </w:tcPr>
          <w:p w14:paraId="414ACD2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w:t>
            </w:r>
          </w:p>
        </w:tc>
        <w:tc>
          <w:tcPr>
            <w:tcW w:w="1129" w:type="dxa"/>
            <w:noWrap/>
            <w:vAlign w:val="center"/>
          </w:tcPr>
          <w:p w14:paraId="6DACBE4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20 880</w:t>
            </w:r>
          </w:p>
        </w:tc>
        <w:tc>
          <w:tcPr>
            <w:tcW w:w="919" w:type="dxa"/>
            <w:noWrap/>
            <w:vAlign w:val="center"/>
          </w:tcPr>
          <w:p w14:paraId="170CD9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2EF9C2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D46EC4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20 880</w:t>
            </w:r>
          </w:p>
        </w:tc>
      </w:tr>
      <w:tr w:rsidR="00E113F9" w:rsidRPr="00714FE7" w14:paraId="7CECD8BF" w14:textId="77777777" w:rsidTr="00E113F9">
        <w:trPr>
          <w:trHeight w:val="730"/>
        </w:trPr>
        <w:tc>
          <w:tcPr>
            <w:tcW w:w="567" w:type="dxa"/>
            <w:noWrap/>
            <w:vAlign w:val="center"/>
          </w:tcPr>
          <w:p w14:paraId="774D54C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w:t>
            </w:r>
          </w:p>
        </w:tc>
        <w:tc>
          <w:tcPr>
            <w:tcW w:w="3402" w:type="dxa"/>
            <w:vAlign w:val="center"/>
          </w:tcPr>
          <w:p w14:paraId="6CBB92B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помещение(баня) по адресу: Томская область, ЗАТО Северск,                      г.Северск, ул.Лермонтова, 5.</w:t>
            </w:r>
          </w:p>
        </w:tc>
        <w:tc>
          <w:tcPr>
            <w:tcW w:w="1026" w:type="dxa"/>
            <w:noWrap/>
            <w:vAlign w:val="center"/>
          </w:tcPr>
          <w:p w14:paraId="72F7762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09.10.2018</w:t>
            </w:r>
          </w:p>
        </w:tc>
        <w:tc>
          <w:tcPr>
            <w:tcW w:w="1102" w:type="dxa"/>
            <w:noWrap/>
            <w:vAlign w:val="center"/>
          </w:tcPr>
          <w:p w14:paraId="1A7BA42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77</w:t>
            </w:r>
          </w:p>
        </w:tc>
        <w:tc>
          <w:tcPr>
            <w:tcW w:w="1129" w:type="dxa"/>
            <w:noWrap/>
            <w:vAlign w:val="center"/>
          </w:tcPr>
          <w:p w14:paraId="1454859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19" w:type="dxa"/>
            <w:noWrap/>
            <w:vAlign w:val="center"/>
          </w:tcPr>
          <w:p w14:paraId="0995D88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49FC73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0AAA0F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r>
      <w:tr w:rsidR="00E113F9" w:rsidRPr="00714FE7" w14:paraId="406F7CB9" w14:textId="77777777" w:rsidTr="00E113F9">
        <w:trPr>
          <w:trHeight w:val="559"/>
        </w:trPr>
        <w:tc>
          <w:tcPr>
            <w:tcW w:w="567" w:type="dxa"/>
            <w:noWrap/>
            <w:vAlign w:val="center"/>
          </w:tcPr>
          <w:p w14:paraId="2544151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w:t>
            </w:r>
          </w:p>
        </w:tc>
        <w:tc>
          <w:tcPr>
            <w:tcW w:w="3402" w:type="dxa"/>
            <w:vAlign w:val="center"/>
          </w:tcPr>
          <w:p w14:paraId="3FEAF1F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ул.Транспортная, стр. 79/1.</w:t>
            </w:r>
          </w:p>
        </w:tc>
        <w:tc>
          <w:tcPr>
            <w:tcW w:w="1026" w:type="dxa"/>
            <w:noWrap/>
            <w:vAlign w:val="center"/>
          </w:tcPr>
          <w:p w14:paraId="3350A6C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09.10.2018</w:t>
            </w:r>
          </w:p>
        </w:tc>
        <w:tc>
          <w:tcPr>
            <w:tcW w:w="1102" w:type="dxa"/>
            <w:noWrap/>
            <w:vAlign w:val="center"/>
          </w:tcPr>
          <w:p w14:paraId="381B26A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78</w:t>
            </w:r>
          </w:p>
        </w:tc>
        <w:tc>
          <w:tcPr>
            <w:tcW w:w="1129" w:type="dxa"/>
            <w:noWrap/>
            <w:vAlign w:val="center"/>
          </w:tcPr>
          <w:p w14:paraId="04A62F3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766DBE9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B36C6B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F71EBC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54428128" w14:textId="77777777" w:rsidTr="00E113F9">
        <w:trPr>
          <w:trHeight w:val="639"/>
        </w:trPr>
        <w:tc>
          <w:tcPr>
            <w:tcW w:w="567" w:type="dxa"/>
            <w:noWrap/>
            <w:vAlign w:val="center"/>
          </w:tcPr>
          <w:p w14:paraId="1010A4F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92</w:t>
            </w:r>
          </w:p>
        </w:tc>
        <w:tc>
          <w:tcPr>
            <w:tcW w:w="3402" w:type="dxa"/>
            <w:vAlign w:val="center"/>
          </w:tcPr>
          <w:p w14:paraId="699576D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ул.Комсомольская, 13 стр.1.</w:t>
            </w:r>
          </w:p>
        </w:tc>
        <w:tc>
          <w:tcPr>
            <w:tcW w:w="1026" w:type="dxa"/>
            <w:noWrap/>
            <w:vAlign w:val="center"/>
          </w:tcPr>
          <w:p w14:paraId="25FBF6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15.10.2018</w:t>
            </w:r>
          </w:p>
        </w:tc>
        <w:tc>
          <w:tcPr>
            <w:tcW w:w="1102" w:type="dxa"/>
            <w:noWrap/>
            <w:vAlign w:val="center"/>
          </w:tcPr>
          <w:p w14:paraId="4E3276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79</w:t>
            </w:r>
          </w:p>
        </w:tc>
        <w:tc>
          <w:tcPr>
            <w:tcW w:w="1129" w:type="dxa"/>
            <w:noWrap/>
            <w:vAlign w:val="center"/>
          </w:tcPr>
          <w:p w14:paraId="010671A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23 520</w:t>
            </w:r>
          </w:p>
        </w:tc>
        <w:tc>
          <w:tcPr>
            <w:tcW w:w="919" w:type="dxa"/>
            <w:noWrap/>
            <w:vAlign w:val="center"/>
          </w:tcPr>
          <w:p w14:paraId="6F42A8B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B4F9C9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83855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23 520</w:t>
            </w:r>
          </w:p>
        </w:tc>
      </w:tr>
      <w:tr w:rsidR="00E113F9" w:rsidRPr="00714FE7" w14:paraId="5E11A32B" w14:textId="77777777" w:rsidTr="00E113F9">
        <w:trPr>
          <w:trHeight w:val="690"/>
        </w:trPr>
        <w:tc>
          <w:tcPr>
            <w:tcW w:w="567" w:type="dxa"/>
            <w:noWrap/>
            <w:vAlign w:val="center"/>
          </w:tcPr>
          <w:p w14:paraId="1661CA2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93</w:t>
            </w:r>
          </w:p>
        </w:tc>
        <w:tc>
          <w:tcPr>
            <w:tcW w:w="3402" w:type="dxa"/>
            <w:vAlign w:val="center"/>
          </w:tcPr>
          <w:p w14:paraId="40940B5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ул.Транспортная, 79а.</w:t>
            </w:r>
          </w:p>
        </w:tc>
        <w:tc>
          <w:tcPr>
            <w:tcW w:w="1026" w:type="dxa"/>
            <w:noWrap/>
            <w:vAlign w:val="center"/>
          </w:tcPr>
          <w:p w14:paraId="0A84AB2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15.10.2018</w:t>
            </w:r>
          </w:p>
        </w:tc>
        <w:tc>
          <w:tcPr>
            <w:tcW w:w="1102" w:type="dxa"/>
            <w:noWrap/>
            <w:vAlign w:val="center"/>
          </w:tcPr>
          <w:p w14:paraId="1EA7C6A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w:t>
            </w:r>
          </w:p>
        </w:tc>
        <w:tc>
          <w:tcPr>
            <w:tcW w:w="1129" w:type="dxa"/>
            <w:noWrap/>
            <w:vAlign w:val="center"/>
          </w:tcPr>
          <w:p w14:paraId="257BA37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919" w:type="dxa"/>
            <w:noWrap/>
            <w:vAlign w:val="center"/>
          </w:tcPr>
          <w:p w14:paraId="133B07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A89D9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5627AE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r>
      <w:tr w:rsidR="00E113F9" w:rsidRPr="00714FE7" w14:paraId="3842AF91" w14:textId="77777777" w:rsidTr="00E113F9">
        <w:trPr>
          <w:trHeight w:val="1050"/>
        </w:trPr>
        <w:tc>
          <w:tcPr>
            <w:tcW w:w="567" w:type="dxa"/>
            <w:noWrap/>
            <w:vAlign w:val="center"/>
          </w:tcPr>
          <w:p w14:paraId="65AD8BC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94</w:t>
            </w:r>
          </w:p>
        </w:tc>
        <w:tc>
          <w:tcPr>
            <w:tcW w:w="3402" w:type="dxa"/>
            <w:vAlign w:val="center"/>
          </w:tcPr>
          <w:p w14:paraId="4DD72A8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ул.Транспортная, 81 стр.  № 10/1,  по запросу Комитета Архитектуры и Градостроительства Администрации ЗАТО Северск.</w:t>
            </w:r>
          </w:p>
        </w:tc>
        <w:tc>
          <w:tcPr>
            <w:tcW w:w="1026" w:type="dxa"/>
            <w:noWrap/>
            <w:vAlign w:val="center"/>
          </w:tcPr>
          <w:p w14:paraId="528663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19.10.2018</w:t>
            </w:r>
          </w:p>
        </w:tc>
        <w:tc>
          <w:tcPr>
            <w:tcW w:w="1102" w:type="dxa"/>
            <w:noWrap/>
            <w:vAlign w:val="center"/>
          </w:tcPr>
          <w:p w14:paraId="08B5D1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w:t>
            </w:r>
          </w:p>
        </w:tc>
        <w:tc>
          <w:tcPr>
            <w:tcW w:w="1129" w:type="dxa"/>
            <w:noWrap/>
            <w:vAlign w:val="center"/>
          </w:tcPr>
          <w:p w14:paraId="42219CC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19" w:type="dxa"/>
            <w:noWrap/>
            <w:vAlign w:val="center"/>
          </w:tcPr>
          <w:p w14:paraId="1E88CCA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11FB8E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9060D8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r>
      <w:tr w:rsidR="00E113F9" w:rsidRPr="00714FE7" w14:paraId="3874AB57" w14:textId="77777777" w:rsidTr="00E113F9">
        <w:trPr>
          <w:trHeight w:val="580"/>
        </w:trPr>
        <w:tc>
          <w:tcPr>
            <w:tcW w:w="567" w:type="dxa"/>
            <w:noWrap/>
            <w:vAlign w:val="center"/>
          </w:tcPr>
          <w:p w14:paraId="71562EB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95</w:t>
            </w:r>
          </w:p>
        </w:tc>
        <w:tc>
          <w:tcPr>
            <w:tcW w:w="3402" w:type="dxa"/>
            <w:vAlign w:val="center"/>
          </w:tcPr>
          <w:p w14:paraId="124AB83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Жилой дом по адресу: Томская область, ЗАТО Северск, г.Северск,                          пер. Западный, 9. </w:t>
            </w:r>
          </w:p>
        </w:tc>
        <w:tc>
          <w:tcPr>
            <w:tcW w:w="1026" w:type="dxa"/>
            <w:noWrap/>
            <w:vAlign w:val="center"/>
          </w:tcPr>
          <w:p w14:paraId="5789BD2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19.10.2018</w:t>
            </w:r>
          </w:p>
        </w:tc>
        <w:tc>
          <w:tcPr>
            <w:tcW w:w="1102" w:type="dxa"/>
            <w:noWrap/>
            <w:vAlign w:val="center"/>
          </w:tcPr>
          <w:p w14:paraId="5A2AF46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82</w:t>
            </w:r>
          </w:p>
        </w:tc>
        <w:tc>
          <w:tcPr>
            <w:tcW w:w="1129" w:type="dxa"/>
            <w:noWrap/>
            <w:vAlign w:val="center"/>
          </w:tcPr>
          <w:p w14:paraId="3CEE44A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27 500</w:t>
            </w:r>
          </w:p>
        </w:tc>
        <w:tc>
          <w:tcPr>
            <w:tcW w:w="919" w:type="dxa"/>
            <w:noWrap/>
            <w:vAlign w:val="center"/>
          </w:tcPr>
          <w:p w14:paraId="1BCD31A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9F5E1B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8E085A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27 500</w:t>
            </w:r>
          </w:p>
        </w:tc>
      </w:tr>
      <w:tr w:rsidR="00E113F9" w:rsidRPr="00714FE7" w14:paraId="2D7B2E53" w14:textId="77777777" w:rsidTr="00E113F9">
        <w:trPr>
          <w:trHeight w:val="840"/>
        </w:trPr>
        <w:tc>
          <w:tcPr>
            <w:tcW w:w="567" w:type="dxa"/>
            <w:noWrap/>
            <w:vAlign w:val="center"/>
          </w:tcPr>
          <w:p w14:paraId="6EDE079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w:t>
            </w:r>
          </w:p>
        </w:tc>
        <w:tc>
          <w:tcPr>
            <w:tcW w:w="3402" w:type="dxa"/>
            <w:vAlign w:val="center"/>
          </w:tcPr>
          <w:p w14:paraId="56D6F82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(2 бокса) по адресу : Томская область, ЗАТО Северск, г.Северск, ул. Предзаводская, 11, стр. №4(ГСПО Звезда 90/2).</w:t>
            </w:r>
          </w:p>
        </w:tc>
        <w:tc>
          <w:tcPr>
            <w:tcW w:w="1026" w:type="dxa"/>
            <w:noWrap/>
            <w:vAlign w:val="center"/>
          </w:tcPr>
          <w:p w14:paraId="0FFB2C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1102" w:type="dxa"/>
            <w:noWrap/>
            <w:vAlign w:val="center"/>
          </w:tcPr>
          <w:p w14:paraId="31F6D5B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83</w:t>
            </w:r>
          </w:p>
        </w:tc>
        <w:tc>
          <w:tcPr>
            <w:tcW w:w="1129" w:type="dxa"/>
            <w:noWrap/>
            <w:vAlign w:val="center"/>
          </w:tcPr>
          <w:p w14:paraId="6570A21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28 920</w:t>
            </w:r>
          </w:p>
        </w:tc>
        <w:tc>
          <w:tcPr>
            <w:tcW w:w="919" w:type="dxa"/>
            <w:noWrap/>
            <w:vAlign w:val="center"/>
          </w:tcPr>
          <w:p w14:paraId="2D08494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31F0876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3876D5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38 920</w:t>
            </w:r>
          </w:p>
        </w:tc>
      </w:tr>
      <w:tr w:rsidR="00E113F9" w:rsidRPr="00714FE7" w14:paraId="512A2F0A" w14:textId="77777777" w:rsidTr="00E113F9">
        <w:trPr>
          <w:trHeight w:val="680"/>
        </w:trPr>
        <w:tc>
          <w:tcPr>
            <w:tcW w:w="567" w:type="dxa"/>
            <w:noWrap/>
            <w:vAlign w:val="center"/>
          </w:tcPr>
          <w:p w14:paraId="69AD002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97</w:t>
            </w:r>
          </w:p>
        </w:tc>
        <w:tc>
          <w:tcPr>
            <w:tcW w:w="3402" w:type="dxa"/>
            <w:vAlign w:val="center"/>
          </w:tcPr>
          <w:p w14:paraId="2CEB44B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ул.Солнечная, 2, стр.  № 4(Семенов Г.Н).</w:t>
            </w:r>
          </w:p>
        </w:tc>
        <w:tc>
          <w:tcPr>
            <w:tcW w:w="1026" w:type="dxa"/>
            <w:noWrap/>
            <w:vAlign w:val="center"/>
          </w:tcPr>
          <w:p w14:paraId="58B6E51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1102" w:type="dxa"/>
            <w:noWrap/>
            <w:vAlign w:val="center"/>
          </w:tcPr>
          <w:p w14:paraId="7B7F4B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84</w:t>
            </w:r>
          </w:p>
        </w:tc>
        <w:tc>
          <w:tcPr>
            <w:tcW w:w="1129" w:type="dxa"/>
            <w:noWrap/>
            <w:vAlign w:val="center"/>
          </w:tcPr>
          <w:p w14:paraId="5D922D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114 000</w:t>
            </w:r>
          </w:p>
        </w:tc>
        <w:tc>
          <w:tcPr>
            <w:tcW w:w="919" w:type="dxa"/>
            <w:noWrap/>
            <w:vAlign w:val="center"/>
          </w:tcPr>
          <w:p w14:paraId="4BF401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130 000</w:t>
            </w:r>
          </w:p>
        </w:tc>
        <w:tc>
          <w:tcPr>
            <w:tcW w:w="995" w:type="dxa"/>
            <w:noWrap/>
            <w:vAlign w:val="center"/>
          </w:tcPr>
          <w:p w14:paraId="6AD8C83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100 000</w:t>
            </w:r>
          </w:p>
        </w:tc>
        <w:tc>
          <w:tcPr>
            <w:tcW w:w="1043" w:type="dxa"/>
            <w:noWrap/>
            <w:vAlign w:val="center"/>
          </w:tcPr>
          <w:p w14:paraId="198652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344 000</w:t>
            </w:r>
          </w:p>
        </w:tc>
      </w:tr>
      <w:tr w:rsidR="00E113F9" w:rsidRPr="00714FE7" w14:paraId="242EA9F7" w14:textId="77777777" w:rsidTr="00E113F9">
        <w:trPr>
          <w:trHeight w:val="734"/>
        </w:trPr>
        <w:tc>
          <w:tcPr>
            <w:tcW w:w="567" w:type="dxa"/>
            <w:noWrap/>
            <w:vAlign w:val="center"/>
          </w:tcPr>
          <w:p w14:paraId="5A5B73E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w:t>
            </w:r>
          </w:p>
        </w:tc>
        <w:tc>
          <w:tcPr>
            <w:tcW w:w="3402" w:type="dxa"/>
            <w:vAlign w:val="center"/>
          </w:tcPr>
          <w:p w14:paraId="0179C2D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(5 боксов) по адресу : Томская область, ЗАТО Северск, г.Северск, ул.Северная автодорога, 5/1, стр. №2/6, стр. №2/5 и стр. №2/4 (ГСПО Рудянка).</w:t>
            </w:r>
          </w:p>
        </w:tc>
        <w:tc>
          <w:tcPr>
            <w:tcW w:w="1026" w:type="dxa"/>
            <w:noWrap/>
            <w:vAlign w:val="center"/>
          </w:tcPr>
          <w:p w14:paraId="373400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22.10.2018</w:t>
            </w:r>
          </w:p>
        </w:tc>
        <w:tc>
          <w:tcPr>
            <w:tcW w:w="1102" w:type="dxa"/>
            <w:noWrap/>
            <w:vAlign w:val="center"/>
          </w:tcPr>
          <w:p w14:paraId="60F2E6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w:t>
            </w:r>
          </w:p>
        </w:tc>
        <w:tc>
          <w:tcPr>
            <w:tcW w:w="1129" w:type="dxa"/>
            <w:noWrap/>
            <w:vAlign w:val="center"/>
          </w:tcPr>
          <w:p w14:paraId="616FE17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46 570</w:t>
            </w:r>
          </w:p>
        </w:tc>
        <w:tc>
          <w:tcPr>
            <w:tcW w:w="919" w:type="dxa"/>
            <w:noWrap/>
            <w:vAlign w:val="center"/>
          </w:tcPr>
          <w:p w14:paraId="1C29E8F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EDB88A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71538B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46 570</w:t>
            </w:r>
          </w:p>
        </w:tc>
      </w:tr>
      <w:tr w:rsidR="00E113F9" w:rsidRPr="00714FE7" w14:paraId="0092CEC7" w14:textId="77777777" w:rsidTr="00E113F9">
        <w:trPr>
          <w:trHeight w:val="604"/>
        </w:trPr>
        <w:tc>
          <w:tcPr>
            <w:tcW w:w="567" w:type="dxa"/>
            <w:noWrap/>
            <w:vAlign w:val="center"/>
          </w:tcPr>
          <w:p w14:paraId="2D3B338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99</w:t>
            </w:r>
          </w:p>
        </w:tc>
        <w:tc>
          <w:tcPr>
            <w:tcW w:w="3402" w:type="dxa"/>
            <w:vAlign w:val="center"/>
          </w:tcPr>
          <w:p w14:paraId="5333E6B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Нежилое помещение по адресу: Томская область,  ЗАТО Северск, </w:t>
            </w:r>
            <w:r w:rsidRPr="00714FE7">
              <w:rPr>
                <w:rFonts w:ascii="Times New Roman" w:hAnsi="Times New Roman" w:cs="Times New Roman"/>
                <w:color w:val="000000"/>
                <w:sz w:val="16"/>
                <w:szCs w:val="16"/>
              </w:rPr>
              <w:br/>
              <w:t>г.Северск, ул.Солнечная, 2а, стр. № 8.</w:t>
            </w:r>
          </w:p>
        </w:tc>
        <w:tc>
          <w:tcPr>
            <w:tcW w:w="1026" w:type="dxa"/>
            <w:noWrap/>
            <w:vAlign w:val="center"/>
          </w:tcPr>
          <w:p w14:paraId="0926777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06.11.2018</w:t>
            </w:r>
          </w:p>
        </w:tc>
        <w:tc>
          <w:tcPr>
            <w:tcW w:w="1102" w:type="dxa"/>
            <w:noWrap/>
            <w:vAlign w:val="center"/>
          </w:tcPr>
          <w:p w14:paraId="23C29FB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87</w:t>
            </w:r>
          </w:p>
        </w:tc>
        <w:tc>
          <w:tcPr>
            <w:tcW w:w="1129" w:type="dxa"/>
            <w:noWrap/>
            <w:vAlign w:val="center"/>
          </w:tcPr>
          <w:p w14:paraId="7C754CB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44 830</w:t>
            </w:r>
          </w:p>
        </w:tc>
        <w:tc>
          <w:tcPr>
            <w:tcW w:w="919" w:type="dxa"/>
            <w:noWrap/>
            <w:vAlign w:val="center"/>
          </w:tcPr>
          <w:p w14:paraId="3B0D45F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95" w:type="dxa"/>
            <w:noWrap/>
            <w:vAlign w:val="center"/>
          </w:tcPr>
          <w:p w14:paraId="0742498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50BCB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49 830</w:t>
            </w:r>
          </w:p>
        </w:tc>
      </w:tr>
      <w:tr w:rsidR="00E113F9" w:rsidRPr="00714FE7" w14:paraId="6E138A13" w14:textId="77777777" w:rsidTr="00E113F9">
        <w:trPr>
          <w:trHeight w:val="920"/>
        </w:trPr>
        <w:tc>
          <w:tcPr>
            <w:tcW w:w="567" w:type="dxa"/>
            <w:noWrap/>
            <w:vAlign w:val="center"/>
          </w:tcPr>
          <w:p w14:paraId="1B134A9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w:t>
            </w:r>
          </w:p>
        </w:tc>
        <w:tc>
          <w:tcPr>
            <w:tcW w:w="3402" w:type="dxa"/>
            <w:vAlign w:val="center"/>
          </w:tcPr>
          <w:p w14:paraId="4E2223D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г.Северск, ул. Тургенева, 4, по запросу Комитета Архитектуры и Градостроительства Администрации ЗАТО Северск.</w:t>
            </w:r>
          </w:p>
        </w:tc>
        <w:tc>
          <w:tcPr>
            <w:tcW w:w="1026" w:type="dxa"/>
            <w:noWrap/>
            <w:vAlign w:val="center"/>
          </w:tcPr>
          <w:p w14:paraId="0EC65E1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06.11.2018</w:t>
            </w:r>
          </w:p>
        </w:tc>
        <w:tc>
          <w:tcPr>
            <w:tcW w:w="1102" w:type="dxa"/>
            <w:noWrap/>
            <w:vAlign w:val="center"/>
          </w:tcPr>
          <w:p w14:paraId="6B146C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88</w:t>
            </w:r>
          </w:p>
        </w:tc>
        <w:tc>
          <w:tcPr>
            <w:tcW w:w="1129" w:type="dxa"/>
            <w:noWrap/>
            <w:vAlign w:val="center"/>
          </w:tcPr>
          <w:p w14:paraId="0984E45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4A379F1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2DE060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A99EC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0ECE22D8" w14:textId="77777777" w:rsidTr="00E113F9">
        <w:trPr>
          <w:trHeight w:val="584"/>
        </w:trPr>
        <w:tc>
          <w:tcPr>
            <w:tcW w:w="567" w:type="dxa"/>
            <w:noWrap/>
            <w:vAlign w:val="center"/>
          </w:tcPr>
          <w:p w14:paraId="7EA4D9F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101</w:t>
            </w:r>
          </w:p>
        </w:tc>
        <w:tc>
          <w:tcPr>
            <w:tcW w:w="3402" w:type="dxa"/>
            <w:vAlign w:val="center"/>
          </w:tcPr>
          <w:p w14:paraId="154B85B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ул. Южный проезд, 2, стр. №4 (ГСПО Земля 2).</w:t>
            </w:r>
          </w:p>
        </w:tc>
        <w:tc>
          <w:tcPr>
            <w:tcW w:w="1026" w:type="dxa"/>
            <w:noWrap/>
            <w:vAlign w:val="center"/>
          </w:tcPr>
          <w:p w14:paraId="0D55B0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08.11.2018</w:t>
            </w:r>
          </w:p>
        </w:tc>
        <w:tc>
          <w:tcPr>
            <w:tcW w:w="1102" w:type="dxa"/>
            <w:noWrap/>
            <w:vAlign w:val="center"/>
          </w:tcPr>
          <w:p w14:paraId="2B5B0B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89</w:t>
            </w:r>
          </w:p>
        </w:tc>
        <w:tc>
          <w:tcPr>
            <w:tcW w:w="1129" w:type="dxa"/>
            <w:noWrap/>
            <w:vAlign w:val="center"/>
          </w:tcPr>
          <w:p w14:paraId="5ECC0D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73 120</w:t>
            </w:r>
          </w:p>
        </w:tc>
        <w:tc>
          <w:tcPr>
            <w:tcW w:w="919" w:type="dxa"/>
            <w:noWrap/>
            <w:vAlign w:val="center"/>
          </w:tcPr>
          <w:p w14:paraId="5537E3E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12 000</w:t>
            </w:r>
          </w:p>
        </w:tc>
        <w:tc>
          <w:tcPr>
            <w:tcW w:w="995" w:type="dxa"/>
            <w:noWrap/>
            <w:vAlign w:val="center"/>
          </w:tcPr>
          <w:p w14:paraId="5C2FD3E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1E08EA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85 120</w:t>
            </w:r>
          </w:p>
        </w:tc>
      </w:tr>
      <w:tr w:rsidR="00E113F9" w:rsidRPr="00714FE7" w14:paraId="6AEBE17C" w14:textId="77777777" w:rsidTr="00E113F9">
        <w:trPr>
          <w:trHeight w:val="395"/>
        </w:trPr>
        <w:tc>
          <w:tcPr>
            <w:tcW w:w="567" w:type="dxa"/>
            <w:noWrap/>
            <w:vAlign w:val="center"/>
          </w:tcPr>
          <w:p w14:paraId="151B817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102</w:t>
            </w:r>
          </w:p>
        </w:tc>
        <w:tc>
          <w:tcPr>
            <w:tcW w:w="3402" w:type="dxa"/>
            <w:vAlign w:val="center"/>
          </w:tcPr>
          <w:p w14:paraId="5B41EF7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ИТП в здании по адресу: ул. Мира, 24/1(АДС АО СВК).</w:t>
            </w:r>
          </w:p>
        </w:tc>
        <w:tc>
          <w:tcPr>
            <w:tcW w:w="1026" w:type="dxa"/>
            <w:noWrap/>
            <w:vAlign w:val="center"/>
          </w:tcPr>
          <w:p w14:paraId="0B8CAE8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08.11.2018</w:t>
            </w:r>
          </w:p>
        </w:tc>
        <w:tc>
          <w:tcPr>
            <w:tcW w:w="1102" w:type="dxa"/>
            <w:noWrap/>
            <w:vAlign w:val="center"/>
          </w:tcPr>
          <w:p w14:paraId="2F0F518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90</w:t>
            </w:r>
          </w:p>
        </w:tc>
        <w:tc>
          <w:tcPr>
            <w:tcW w:w="1129" w:type="dxa"/>
            <w:noWrap/>
            <w:vAlign w:val="center"/>
          </w:tcPr>
          <w:p w14:paraId="79B7402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73 000</w:t>
            </w:r>
          </w:p>
        </w:tc>
        <w:tc>
          <w:tcPr>
            <w:tcW w:w="919" w:type="dxa"/>
            <w:noWrap/>
            <w:vAlign w:val="center"/>
          </w:tcPr>
          <w:p w14:paraId="06259E3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33 000</w:t>
            </w:r>
          </w:p>
        </w:tc>
        <w:tc>
          <w:tcPr>
            <w:tcW w:w="995" w:type="dxa"/>
            <w:noWrap/>
            <w:vAlign w:val="center"/>
          </w:tcPr>
          <w:p w14:paraId="6C329F4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D1573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106 000</w:t>
            </w:r>
          </w:p>
        </w:tc>
      </w:tr>
      <w:tr w:rsidR="00E113F9" w:rsidRPr="00714FE7" w14:paraId="6162E34A" w14:textId="77777777" w:rsidTr="00E113F9">
        <w:trPr>
          <w:trHeight w:val="671"/>
        </w:trPr>
        <w:tc>
          <w:tcPr>
            <w:tcW w:w="567" w:type="dxa"/>
            <w:noWrap/>
            <w:vAlign w:val="center"/>
          </w:tcPr>
          <w:p w14:paraId="7636468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103</w:t>
            </w:r>
          </w:p>
        </w:tc>
        <w:tc>
          <w:tcPr>
            <w:tcW w:w="3402" w:type="dxa"/>
            <w:vAlign w:val="center"/>
          </w:tcPr>
          <w:p w14:paraId="1B3DC72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системы теплоснабжения в здании по адресу: пр. Коммунистический, 8/1(МБУДО ДЮСШ "Русь"(пристройка)).</w:t>
            </w:r>
          </w:p>
        </w:tc>
        <w:tc>
          <w:tcPr>
            <w:tcW w:w="1026" w:type="dxa"/>
            <w:noWrap/>
            <w:vAlign w:val="center"/>
          </w:tcPr>
          <w:p w14:paraId="2C0EBA2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26.11.2018</w:t>
            </w:r>
          </w:p>
        </w:tc>
        <w:tc>
          <w:tcPr>
            <w:tcW w:w="1102" w:type="dxa"/>
            <w:noWrap/>
            <w:vAlign w:val="center"/>
          </w:tcPr>
          <w:p w14:paraId="4C0740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93</w:t>
            </w:r>
          </w:p>
        </w:tc>
        <w:tc>
          <w:tcPr>
            <w:tcW w:w="1129" w:type="dxa"/>
            <w:noWrap/>
            <w:vAlign w:val="center"/>
          </w:tcPr>
          <w:p w14:paraId="4D54B17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64 530</w:t>
            </w:r>
          </w:p>
        </w:tc>
        <w:tc>
          <w:tcPr>
            <w:tcW w:w="919" w:type="dxa"/>
            <w:noWrap/>
            <w:vAlign w:val="center"/>
          </w:tcPr>
          <w:p w14:paraId="45297C6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31 720</w:t>
            </w:r>
          </w:p>
        </w:tc>
        <w:tc>
          <w:tcPr>
            <w:tcW w:w="995" w:type="dxa"/>
            <w:noWrap/>
            <w:vAlign w:val="center"/>
          </w:tcPr>
          <w:p w14:paraId="639712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209 300</w:t>
            </w:r>
          </w:p>
        </w:tc>
        <w:tc>
          <w:tcPr>
            <w:tcW w:w="1043" w:type="dxa"/>
            <w:noWrap/>
            <w:vAlign w:val="center"/>
          </w:tcPr>
          <w:p w14:paraId="35B44FB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305 550</w:t>
            </w:r>
          </w:p>
        </w:tc>
      </w:tr>
      <w:tr w:rsidR="00E113F9" w:rsidRPr="00714FE7" w14:paraId="4713EE05" w14:textId="77777777" w:rsidTr="00E113F9">
        <w:trPr>
          <w:trHeight w:val="810"/>
        </w:trPr>
        <w:tc>
          <w:tcPr>
            <w:tcW w:w="567" w:type="dxa"/>
            <w:noWrap/>
            <w:vAlign w:val="center"/>
          </w:tcPr>
          <w:p w14:paraId="29B6767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104</w:t>
            </w:r>
          </w:p>
        </w:tc>
        <w:tc>
          <w:tcPr>
            <w:tcW w:w="3402" w:type="dxa"/>
            <w:vAlign w:val="center"/>
          </w:tcPr>
          <w:p w14:paraId="57EC3C6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 Южный проезд, 23(маг. "Быстроном").</w:t>
            </w:r>
          </w:p>
        </w:tc>
        <w:tc>
          <w:tcPr>
            <w:tcW w:w="1026" w:type="dxa"/>
            <w:noWrap/>
            <w:vAlign w:val="center"/>
          </w:tcPr>
          <w:p w14:paraId="1CD60E9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27.11.2018</w:t>
            </w:r>
          </w:p>
        </w:tc>
        <w:tc>
          <w:tcPr>
            <w:tcW w:w="1102" w:type="dxa"/>
            <w:noWrap/>
            <w:vAlign w:val="center"/>
          </w:tcPr>
          <w:p w14:paraId="5AFA82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94</w:t>
            </w:r>
          </w:p>
        </w:tc>
        <w:tc>
          <w:tcPr>
            <w:tcW w:w="1129" w:type="dxa"/>
            <w:noWrap/>
            <w:vAlign w:val="center"/>
          </w:tcPr>
          <w:p w14:paraId="576027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140 170</w:t>
            </w:r>
          </w:p>
        </w:tc>
        <w:tc>
          <w:tcPr>
            <w:tcW w:w="919" w:type="dxa"/>
            <w:noWrap/>
            <w:vAlign w:val="center"/>
          </w:tcPr>
          <w:p w14:paraId="1ED553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995" w:type="dxa"/>
            <w:noWrap/>
            <w:vAlign w:val="center"/>
          </w:tcPr>
          <w:p w14:paraId="78FE57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078D8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170 170</w:t>
            </w:r>
          </w:p>
        </w:tc>
      </w:tr>
      <w:tr w:rsidR="00E113F9" w:rsidRPr="00714FE7" w14:paraId="3D5CD592" w14:textId="77777777" w:rsidTr="00E113F9">
        <w:trPr>
          <w:trHeight w:val="1040"/>
        </w:trPr>
        <w:tc>
          <w:tcPr>
            <w:tcW w:w="567" w:type="dxa"/>
            <w:noWrap/>
            <w:vAlign w:val="center"/>
          </w:tcPr>
          <w:p w14:paraId="629F0B8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105</w:t>
            </w:r>
          </w:p>
        </w:tc>
        <w:tc>
          <w:tcPr>
            <w:tcW w:w="3402" w:type="dxa"/>
            <w:vAlign w:val="center"/>
          </w:tcPr>
          <w:p w14:paraId="0A8A58D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ул.Мира, 24а,  по запросу Комитета Архитектуры и Градостроительства Администрации ЗАТО Северск.</w:t>
            </w:r>
          </w:p>
        </w:tc>
        <w:tc>
          <w:tcPr>
            <w:tcW w:w="1026" w:type="dxa"/>
            <w:noWrap/>
            <w:vAlign w:val="center"/>
          </w:tcPr>
          <w:p w14:paraId="787E1FC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10.01.2019</w:t>
            </w:r>
          </w:p>
        </w:tc>
        <w:tc>
          <w:tcPr>
            <w:tcW w:w="1102" w:type="dxa"/>
            <w:noWrap/>
            <w:vAlign w:val="center"/>
          </w:tcPr>
          <w:p w14:paraId="19968E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w:t>
            </w:r>
          </w:p>
        </w:tc>
        <w:tc>
          <w:tcPr>
            <w:tcW w:w="1129" w:type="dxa"/>
            <w:noWrap/>
            <w:vAlign w:val="center"/>
          </w:tcPr>
          <w:p w14:paraId="3FEE69A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3857538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92D31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5BF779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76A0771D" w14:textId="77777777" w:rsidTr="00E113F9">
        <w:trPr>
          <w:trHeight w:val="840"/>
        </w:trPr>
        <w:tc>
          <w:tcPr>
            <w:tcW w:w="567" w:type="dxa"/>
            <w:noWrap/>
            <w:vAlign w:val="center"/>
          </w:tcPr>
          <w:p w14:paraId="2D7A0E7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w:t>
            </w:r>
          </w:p>
        </w:tc>
        <w:tc>
          <w:tcPr>
            <w:tcW w:w="3402" w:type="dxa"/>
            <w:vAlign w:val="center"/>
          </w:tcPr>
          <w:p w14:paraId="3E89CF8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проезд Центральный, 2, стр. №5 и стр. №4 (ГСПО Рубин 94).</w:t>
            </w:r>
          </w:p>
        </w:tc>
        <w:tc>
          <w:tcPr>
            <w:tcW w:w="1026" w:type="dxa"/>
            <w:noWrap/>
            <w:vAlign w:val="center"/>
          </w:tcPr>
          <w:p w14:paraId="47EC831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1102" w:type="dxa"/>
            <w:noWrap/>
            <w:vAlign w:val="center"/>
          </w:tcPr>
          <w:p w14:paraId="576E7AB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1129" w:type="dxa"/>
            <w:noWrap/>
            <w:vAlign w:val="center"/>
          </w:tcPr>
          <w:p w14:paraId="4466015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43 970</w:t>
            </w:r>
          </w:p>
        </w:tc>
        <w:tc>
          <w:tcPr>
            <w:tcW w:w="919" w:type="dxa"/>
            <w:noWrap/>
            <w:vAlign w:val="center"/>
          </w:tcPr>
          <w:p w14:paraId="184E380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c>
          <w:tcPr>
            <w:tcW w:w="995" w:type="dxa"/>
            <w:noWrap/>
            <w:vAlign w:val="center"/>
          </w:tcPr>
          <w:p w14:paraId="0BC9359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118FCA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59 970</w:t>
            </w:r>
          </w:p>
        </w:tc>
      </w:tr>
      <w:tr w:rsidR="00E113F9" w:rsidRPr="00714FE7" w14:paraId="7EA2542D" w14:textId="77777777" w:rsidTr="00E113F9">
        <w:trPr>
          <w:trHeight w:val="1110"/>
        </w:trPr>
        <w:tc>
          <w:tcPr>
            <w:tcW w:w="567" w:type="dxa"/>
            <w:noWrap/>
            <w:vAlign w:val="center"/>
          </w:tcPr>
          <w:p w14:paraId="0506907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107</w:t>
            </w:r>
          </w:p>
        </w:tc>
        <w:tc>
          <w:tcPr>
            <w:tcW w:w="3402" w:type="dxa"/>
            <w:vAlign w:val="center"/>
          </w:tcPr>
          <w:p w14:paraId="67E0111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проезд Центральный, 2, стр. №6 (ГСПО Стрелочник), в замен ТУ №75/210 от 17.02.1998, выданных ФГУП "СХК"</w:t>
            </w:r>
          </w:p>
        </w:tc>
        <w:tc>
          <w:tcPr>
            <w:tcW w:w="1026" w:type="dxa"/>
            <w:noWrap/>
            <w:vAlign w:val="center"/>
          </w:tcPr>
          <w:p w14:paraId="19FCC1F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1102" w:type="dxa"/>
            <w:noWrap/>
            <w:vAlign w:val="center"/>
          </w:tcPr>
          <w:p w14:paraId="10A967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1129" w:type="dxa"/>
            <w:noWrap/>
            <w:vAlign w:val="center"/>
          </w:tcPr>
          <w:p w14:paraId="4DEB42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26 700</w:t>
            </w:r>
          </w:p>
        </w:tc>
        <w:tc>
          <w:tcPr>
            <w:tcW w:w="919" w:type="dxa"/>
            <w:noWrap/>
            <w:vAlign w:val="center"/>
          </w:tcPr>
          <w:p w14:paraId="5574DE7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995" w:type="dxa"/>
            <w:noWrap/>
            <w:vAlign w:val="center"/>
          </w:tcPr>
          <w:p w14:paraId="7F8741C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2F4A67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40 700</w:t>
            </w:r>
          </w:p>
        </w:tc>
      </w:tr>
      <w:tr w:rsidR="00E113F9" w:rsidRPr="00714FE7" w14:paraId="0ED64B35" w14:textId="77777777" w:rsidTr="00E113F9">
        <w:trPr>
          <w:trHeight w:val="1120"/>
        </w:trPr>
        <w:tc>
          <w:tcPr>
            <w:tcW w:w="567" w:type="dxa"/>
            <w:noWrap/>
            <w:vAlign w:val="center"/>
          </w:tcPr>
          <w:p w14:paraId="348450B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108</w:t>
            </w:r>
          </w:p>
        </w:tc>
        <w:tc>
          <w:tcPr>
            <w:tcW w:w="3402" w:type="dxa"/>
            <w:vAlign w:val="center"/>
          </w:tcPr>
          <w:p w14:paraId="53194B87"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ул. Парусинка, 2, стр. №9а (ГСПО Вест 99), в замен ТУ №75/1059 от 17.10.2000, выданных ФГУП "СХК"</w:t>
            </w:r>
          </w:p>
        </w:tc>
        <w:tc>
          <w:tcPr>
            <w:tcW w:w="1026" w:type="dxa"/>
            <w:noWrap/>
            <w:vAlign w:val="center"/>
          </w:tcPr>
          <w:p w14:paraId="0C736C1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1102" w:type="dxa"/>
            <w:noWrap/>
            <w:vAlign w:val="center"/>
          </w:tcPr>
          <w:p w14:paraId="43064D0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1129" w:type="dxa"/>
            <w:noWrap/>
            <w:vAlign w:val="center"/>
          </w:tcPr>
          <w:p w14:paraId="63C4DE0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23 225</w:t>
            </w:r>
          </w:p>
        </w:tc>
        <w:tc>
          <w:tcPr>
            <w:tcW w:w="919" w:type="dxa"/>
            <w:noWrap/>
            <w:vAlign w:val="center"/>
          </w:tcPr>
          <w:p w14:paraId="1285A08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2B6B746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45D000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33 225</w:t>
            </w:r>
          </w:p>
        </w:tc>
      </w:tr>
      <w:tr w:rsidR="00E113F9" w:rsidRPr="00714FE7" w14:paraId="7069D5F3" w14:textId="77777777" w:rsidTr="00E113F9">
        <w:trPr>
          <w:trHeight w:val="830"/>
        </w:trPr>
        <w:tc>
          <w:tcPr>
            <w:tcW w:w="567" w:type="dxa"/>
            <w:noWrap/>
            <w:vAlign w:val="center"/>
          </w:tcPr>
          <w:p w14:paraId="4E0FFB1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w:t>
            </w:r>
          </w:p>
        </w:tc>
        <w:tc>
          <w:tcPr>
            <w:tcW w:w="3402" w:type="dxa"/>
            <w:vAlign w:val="center"/>
          </w:tcPr>
          <w:p w14:paraId="5621264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(гараж) по адресу: Томская область,  ЗАТО Северск,               г.Северск, ул.Калинина, 29, стр. №1</w:t>
            </w:r>
          </w:p>
        </w:tc>
        <w:tc>
          <w:tcPr>
            <w:tcW w:w="1026" w:type="dxa"/>
            <w:noWrap/>
            <w:vAlign w:val="center"/>
          </w:tcPr>
          <w:p w14:paraId="50C5779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07.02.2019</w:t>
            </w:r>
          </w:p>
        </w:tc>
        <w:tc>
          <w:tcPr>
            <w:tcW w:w="1102" w:type="dxa"/>
            <w:noWrap/>
            <w:vAlign w:val="center"/>
          </w:tcPr>
          <w:p w14:paraId="428985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1129" w:type="dxa"/>
            <w:noWrap/>
            <w:vAlign w:val="center"/>
          </w:tcPr>
          <w:p w14:paraId="30D3F27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35 000</w:t>
            </w:r>
          </w:p>
        </w:tc>
        <w:tc>
          <w:tcPr>
            <w:tcW w:w="919" w:type="dxa"/>
            <w:noWrap/>
            <w:vAlign w:val="center"/>
          </w:tcPr>
          <w:p w14:paraId="4E0AA7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09D965B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41F50C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45 000</w:t>
            </w:r>
          </w:p>
        </w:tc>
      </w:tr>
      <w:tr w:rsidR="00E113F9" w:rsidRPr="00714FE7" w14:paraId="4F5E170E" w14:textId="77777777" w:rsidTr="00E113F9">
        <w:trPr>
          <w:trHeight w:val="800"/>
        </w:trPr>
        <w:tc>
          <w:tcPr>
            <w:tcW w:w="567" w:type="dxa"/>
            <w:noWrap/>
            <w:vAlign w:val="center"/>
          </w:tcPr>
          <w:p w14:paraId="2741C36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110</w:t>
            </w:r>
          </w:p>
        </w:tc>
        <w:tc>
          <w:tcPr>
            <w:tcW w:w="3402" w:type="dxa"/>
            <w:vAlign w:val="center"/>
          </w:tcPr>
          <w:p w14:paraId="20F18D6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Реконструкция ИТП в нежилом помещении по адресу: Томская область,          ЗАТО Северск, г.Северск, ул. Лесная, 7а(ОГКУ ЦЗН ЗАТО Северск).</w:t>
            </w:r>
          </w:p>
        </w:tc>
        <w:tc>
          <w:tcPr>
            <w:tcW w:w="1026" w:type="dxa"/>
            <w:noWrap/>
            <w:vAlign w:val="center"/>
          </w:tcPr>
          <w:p w14:paraId="6DCA532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102" w:type="dxa"/>
            <w:noWrap/>
            <w:vAlign w:val="center"/>
          </w:tcPr>
          <w:p w14:paraId="05E3E10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129" w:type="dxa"/>
            <w:noWrap/>
            <w:vAlign w:val="center"/>
          </w:tcPr>
          <w:p w14:paraId="123B5F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240 000</w:t>
            </w:r>
          </w:p>
        </w:tc>
        <w:tc>
          <w:tcPr>
            <w:tcW w:w="919" w:type="dxa"/>
            <w:noWrap/>
            <w:vAlign w:val="center"/>
          </w:tcPr>
          <w:p w14:paraId="0ACD273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127 000</w:t>
            </w:r>
          </w:p>
        </w:tc>
        <w:tc>
          <w:tcPr>
            <w:tcW w:w="995" w:type="dxa"/>
            <w:noWrap/>
            <w:vAlign w:val="center"/>
          </w:tcPr>
          <w:p w14:paraId="7B6673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1043" w:type="dxa"/>
            <w:noWrap/>
            <w:vAlign w:val="center"/>
          </w:tcPr>
          <w:p w14:paraId="2464F02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381 000</w:t>
            </w:r>
          </w:p>
        </w:tc>
      </w:tr>
      <w:tr w:rsidR="00E113F9" w:rsidRPr="00714FE7" w14:paraId="093700A7" w14:textId="77777777" w:rsidTr="00E113F9">
        <w:trPr>
          <w:trHeight w:val="970"/>
        </w:trPr>
        <w:tc>
          <w:tcPr>
            <w:tcW w:w="567" w:type="dxa"/>
            <w:noWrap/>
            <w:vAlign w:val="center"/>
          </w:tcPr>
          <w:p w14:paraId="67A75CD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111</w:t>
            </w:r>
          </w:p>
        </w:tc>
        <w:tc>
          <w:tcPr>
            <w:tcW w:w="3402" w:type="dxa"/>
            <w:vAlign w:val="center"/>
          </w:tcPr>
          <w:p w14:paraId="1AA1550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ул.Калинина, 9,  по запросу Комитета Архитектуры и Градостроительства Администрации ЗАТО Северск.</w:t>
            </w:r>
          </w:p>
        </w:tc>
        <w:tc>
          <w:tcPr>
            <w:tcW w:w="1026" w:type="dxa"/>
            <w:noWrap/>
            <w:vAlign w:val="center"/>
          </w:tcPr>
          <w:p w14:paraId="3A48053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06.03.2019</w:t>
            </w:r>
          </w:p>
        </w:tc>
        <w:tc>
          <w:tcPr>
            <w:tcW w:w="1102" w:type="dxa"/>
            <w:noWrap/>
            <w:vAlign w:val="center"/>
          </w:tcPr>
          <w:p w14:paraId="77FC419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w:t>
            </w:r>
          </w:p>
        </w:tc>
        <w:tc>
          <w:tcPr>
            <w:tcW w:w="1129" w:type="dxa"/>
            <w:noWrap/>
            <w:vAlign w:val="center"/>
          </w:tcPr>
          <w:p w14:paraId="236CB29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19" w:type="dxa"/>
            <w:noWrap/>
            <w:vAlign w:val="center"/>
          </w:tcPr>
          <w:p w14:paraId="1C0D27F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FC252D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CF1F45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72761BF2" w14:textId="77777777" w:rsidTr="00E113F9">
        <w:trPr>
          <w:trHeight w:val="930"/>
        </w:trPr>
        <w:tc>
          <w:tcPr>
            <w:tcW w:w="567" w:type="dxa"/>
            <w:noWrap/>
            <w:vAlign w:val="center"/>
          </w:tcPr>
          <w:p w14:paraId="1E20BAB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112</w:t>
            </w:r>
          </w:p>
        </w:tc>
        <w:tc>
          <w:tcPr>
            <w:tcW w:w="3402" w:type="dxa"/>
            <w:vAlign w:val="center"/>
          </w:tcPr>
          <w:p w14:paraId="68A8EE1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Томская область,  ЗАТО Северск, г.Северск, ул.Калинина, 7,  стр.1, по запросу Комитета Архитектуры и Градостроительства Администрации ЗАТО Северск.</w:t>
            </w:r>
          </w:p>
        </w:tc>
        <w:tc>
          <w:tcPr>
            <w:tcW w:w="1026" w:type="dxa"/>
            <w:noWrap/>
            <w:vAlign w:val="center"/>
          </w:tcPr>
          <w:p w14:paraId="33C2540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06.03.2019</w:t>
            </w:r>
          </w:p>
        </w:tc>
        <w:tc>
          <w:tcPr>
            <w:tcW w:w="1102" w:type="dxa"/>
            <w:noWrap/>
            <w:vAlign w:val="center"/>
          </w:tcPr>
          <w:p w14:paraId="411F47F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w:t>
            </w:r>
          </w:p>
        </w:tc>
        <w:tc>
          <w:tcPr>
            <w:tcW w:w="1129" w:type="dxa"/>
            <w:noWrap/>
            <w:vAlign w:val="center"/>
          </w:tcPr>
          <w:p w14:paraId="6817E4D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19" w:type="dxa"/>
            <w:noWrap/>
            <w:vAlign w:val="center"/>
          </w:tcPr>
          <w:p w14:paraId="77B38C8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E22471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40E44E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5C9BF6B7" w14:textId="77777777" w:rsidTr="00E113F9">
        <w:trPr>
          <w:trHeight w:val="690"/>
        </w:trPr>
        <w:tc>
          <w:tcPr>
            <w:tcW w:w="567" w:type="dxa"/>
            <w:noWrap/>
            <w:vAlign w:val="center"/>
          </w:tcPr>
          <w:p w14:paraId="381AFE7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113</w:t>
            </w:r>
          </w:p>
        </w:tc>
        <w:tc>
          <w:tcPr>
            <w:tcW w:w="3402" w:type="dxa"/>
            <w:vAlign w:val="center"/>
          </w:tcPr>
          <w:p w14:paraId="7E9FDB5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w:t>
            </w:r>
          </w:p>
        </w:tc>
        <w:tc>
          <w:tcPr>
            <w:tcW w:w="1026" w:type="dxa"/>
            <w:noWrap/>
            <w:vAlign w:val="center"/>
          </w:tcPr>
          <w:p w14:paraId="55AE6B7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1102" w:type="dxa"/>
            <w:noWrap/>
            <w:vAlign w:val="center"/>
          </w:tcPr>
          <w:p w14:paraId="1F5DFD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w:t>
            </w:r>
          </w:p>
        </w:tc>
        <w:tc>
          <w:tcPr>
            <w:tcW w:w="1129" w:type="dxa"/>
            <w:noWrap/>
            <w:vAlign w:val="center"/>
          </w:tcPr>
          <w:p w14:paraId="73C9DA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919" w:type="dxa"/>
            <w:noWrap/>
            <w:vAlign w:val="center"/>
          </w:tcPr>
          <w:p w14:paraId="21C838C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995" w:type="dxa"/>
            <w:noWrap/>
            <w:vAlign w:val="center"/>
          </w:tcPr>
          <w:p w14:paraId="1935FE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781E0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23FE1946" w14:textId="77777777" w:rsidTr="00E113F9">
        <w:trPr>
          <w:trHeight w:val="570"/>
        </w:trPr>
        <w:tc>
          <w:tcPr>
            <w:tcW w:w="567" w:type="dxa"/>
            <w:noWrap/>
            <w:vAlign w:val="center"/>
          </w:tcPr>
          <w:p w14:paraId="6654BD6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114</w:t>
            </w:r>
          </w:p>
        </w:tc>
        <w:tc>
          <w:tcPr>
            <w:tcW w:w="3402" w:type="dxa"/>
            <w:vAlign w:val="center"/>
          </w:tcPr>
          <w:p w14:paraId="5BF3A423"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130А.</w:t>
            </w:r>
          </w:p>
        </w:tc>
        <w:tc>
          <w:tcPr>
            <w:tcW w:w="1026" w:type="dxa"/>
            <w:noWrap/>
            <w:vAlign w:val="center"/>
          </w:tcPr>
          <w:p w14:paraId="2CECACA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1102" w:type="dxa"/>
            <w:noWrap/>
            <w:vAlign w:val="center"/>
          </w:tcPr>
          <w:p w14:paraId="0EA775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w:t>
            </w:r>
          </w:p>
        </w:tc>
        <w:tc>
          <w:tcPr>
            <w:tcW w:w="1129" w:type="dxa"/>
            <w:noWrap/>
            <w:vAlign w:val="center"/>
          </w:tcPr>
          <w:p w14:paraId="494548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919" w:type="dxa"/>
            <w:noWrap/>
            <w:vAlign w:val="center"/>
          </w:tcPr>
          <w:p w14:paraId="01F1DA9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995" w:type="dxa"/>
            <w:noWrap/>
            <w:vAlign w:val="center"/>
          </w:tcPr>
          <w:p w14:paraId="365B27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21A3F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34DAD3FD" w14:textId="77777777" w:rsidTr="00E113F9">
        <w:trPr>
          <w:trHeight w:val="680"/>
        </w:trPr>
        <w:tc>
          <w:tcPr>
            <w:tcW w:w="567" w:type="dxa"/>
            <w:noWrap/>
            <w:vAlign w:val="center"/>
          </w:tcPr>
          <w:p w14:paraId="661C4C4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115</w:t>
            </w:r>
          </w:p>
        </w:tc>
        <w:tc>
          <w:tcPr>
            <w:tcW w:w="3402" w:type="dxa"/>
            <w:vAlign w:val="center"/>
          </w:tcPr>
          <w:p w14:paraId="66A6FBF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Многоквартирный жилой дом по адресу: Томская область,  ЗАТО Северск, г.Северск, ул. Ленина, 130Б.</w:t>
            </w:r>
          </w:p>
        </w:tc>
        <w:tc>
          <w:tcPr>
            <w:tcW w:w="1026" w:type="dxa"/>
            <w:noWrap/>
            <w:vAlign w:val="center"/>
          </w:tcPr>
          <w:p w14:paraId="2F1CE0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1102" w:type="dxa"/>
            <w:noWrap/>
            <w:vAlign w:val="center"/>
          </w:tcPr>
          <w:p w14:paraId="01E67A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w:t>
            </w:r>
          </w:p>
        </w:tc>
        <w:tc>
          <w:tcPr>
            <w:tcW w:w="1129" w:type="dxa"/>
            <w:noWrap/>
            <w:vAlign w:val="center"/>
          </w:tcPr>
          <w:p w14:paraId="01F13B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277 650</w:t>
            </w:r>
          </w:p>
        </w:tc>
        <w:tc>
          <w:tcPr>
            <w:tcW w:w="919" w:type="dxa"/>
            <w:noWrap/>
            <w:vAlign w:val="center"/>
          </w:tcPr>
          <w:p w14:paraId="1E8343D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170 000</w:t>
            </w:r>
          </w:p>
        </w:tc>
        <w:tc>
          <w:tcPr>
            <w:tcW w:w="995" w:type="dxa"/>
            <w:noWrap/>
            <w:vAlign w:val="center"/>
          </w:tcPr>
          <w:p w14:paraId="2CCE400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F7B363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447 650</w:t>
            </w:r>
          </w:p>
        </w:tc>
      </w:tr>
      <w:tr w:rsidR="00E113F9" w:rsidRPr="00714FE7" w14:paraId="1A733471" w14:textId="77777777" w:rsidTr="00E113F9">
        <w:trPr>
          <w:trHeight w:val="680"/>
        </w:trPr>
        <w:tc>
          <w:tcPr>
            <w:tcW w:w="567" w:type="dxa"/>
            <w:noWrap/>
            <w:vAlign w:val="center"/>
          </w:tcPr>
          <w:p w14:paraId="4A0350D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116</w:t>
            </w:r>
          </w:p>
        </w:tc>
        <w:tc>
          <w:tcPr>
            <w:tcW w:w="3402" w:type="dxa"/>
            <w:vAlign w:val="center"/>
          </w:tcPr>
          <w:p w14:paraId="7C40862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Жилой дом по адресу: Томская область, городской округ ЗАТО Северск, г.Северск, квартал №3, ул. Трудовая, 414. </w:t>
            </w:r>
          </w:p>
        </w:tc>
        <w:tc>
          <w:tcPr>
            <w:tcW w:w="1026" w:type="dxa"/>
            <w:noWrap/>
            <w:vAlign w:val="center"/>
          </w:tcPr>
          <w:p w14:paraId="5267FF7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1102" w:type="dxa"/>
            <w:noWrap/>
            <w:vAlign w:val="center"/>
          </w:tcPr>
          <w:p w14:paraId="7ABFEB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w:t>
            </w:r>
          </w:p>
        </w:tc>
        <w:tc>
          <w:tcPr>
            <w:tcW w:w="1129" w:type="dxa"/>
            <w:noWrap/>
            <w:vAlign w:val="center"/>
          </w:tcPr>
          <w:p w14:paraId="2FB17FA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6 500</w:t>
            </w:r>
          </w:p>
        </w:tc>
        <w:tc>
          <w:tcPr>
            <w:tcW w:w="919" w:type="dxa"/>
            <w:noWrap/>
            <w:vAlign w:val="center"/>
          </w:tcPr>
          <w:p w14:paraId="477AC52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995" w:type="dxa"/>
            <w:noWrap/>
            <w:vAlign w:val="center"/>
          </w:tcPr>
          <w:p w14:paraId="4BEACF7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A2722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8 500</w:t>
            </w:r>
          </w:p>
        </w:tc>
      </w:tr>
      <w:tr w:rsidR="00E113F9" w:rsidRPr="00714FE7" w14:paraId="06551074" w14:textId="77777777" w:rsidTr="00E113F9">
        <w:trPr>
          <w:trHeight w:val="990"/>
        </w:trPr>
        <w:tc>
          <w:tcPr>
            <w:tcW w:w="567" w:type="dxa"/>
            <w:noWrap/>
            <w:vAlign w:val="center"/>
          </w:tcPr>
          <w:p w14:paraId="50AF86D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w:t>
            </w:r>
          </w:p>
        </w:tc>
        <w:tc>
          <w:tcPr>
            <w:tcW w:w="3402" w:type="dxa"/>
            <w:vAlign w:val="center"/>
          </w:tcPr>
          <w:p w14:paraId="78D43A3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(2 бокса) по адресу : Томская область, ЗАТО Северск, г.Северск, ул. Сосновая, 7, стр. №4, бокс № 3 и бокс №4. В счет тепловой нагрузки ГСПО "Перемычка"</w:t>
            </w:r>
          </w:p>
        </w:tc>
        <w:tc>
          <w:tcPr>
            <w:tcW w:w="1026" w:type="dxa"/>
            <w:noWrap/>
            <w:vAlign w:val="center"/>
          </w:tcPr>
          <w:p w14:paraId="00C97F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15.03.2019</w:t>
            </w:r>
          </w:p>
        </w:tc>
        <w:tc>
          <w:tcPr>
            <w:tcW w:w="1102" w:type="dxa"/>
            <w:noWrap/>
            <w:vAlign w:val="center"/>
          </w:tcPr>
          <w:p w14:paraId="4D2A95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w:t>
            </w:r>
          </w:p>
        </w:tc>
        <w:tc>
          <w:tcPr>
            <w:tcW w:w="1129" w:type="dxa"/>
            <w:noWrap/>
            <w:vAlign w:val="center"/>
          </w:tcPr>
          <w:p w14:paraId="75A7B1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3D4824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4 000</w:t>
            </w:r>
          </w:p>
        </w:tc>
        <w:tc>
          <w:tcPr>
            <w:tcW w:w="995" w:type="dxa"/>
            <w:noWrap/>
            <w:vAlign w:val="center"/>
          </w:tcPr>
          <w:p w14:paraId="13BEF8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04EB3D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r>
      <w:tr w:rsidR="00E113F9" w:rsidRPr="00714FE7" w14:paraId="1A0CACA5" w14:textId="77777777" w:rsidTr="00E113F9">
        <w:trPr>
          <w:trHeight w:val="680"/>
        </w:trPr>
        <w:tc>
          <w:tcPr>
            <w:tcW w:w="567" w:type="dxa"/>
            <w:noWrap/>
            <w:vAlign w:val="center"/>
          </w:tcPr>
          <w:p w14:paraId="0864D61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118</w:t>
            </w:r>
          </w:p>
        </w:tc>
        <w:tc>
          <w:tcPr>
            <w:tcW w:w="3402" w:type="dxa"/>
            <w:vAlign w:val="center"/>
          </w:tcPr>
          <w:p w14:paraId="1F76AAD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Реконструкция ИТП жилого дома по адресу: Томская область, ЗАТО Северск, г.Северск, переулок Чекист, 6а. </w:t>
            </w:r>
          </w:p>
        </w:tc>
        <w:tc>
          <w:tcPr>
            <w:tcW w:w="1026" w:type="dxa"/>
            <w:noWrap/>
            <w:vAlign w:val="center"/>
          </w:tcPr>
          <w:p w14:paraId="2684DC9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02.04.2019</w:t>
            </w:r>
          </w:p>
        </w:tc>
        <w:tc>
          <w:tcPr>
            <w:tcW w:w="1102" w:type="dxa"/>
            <w:noWrap/>
            <w:vAlign w:val="center"/>
          </w:tcPr>
          <w:p w14:paraId="520E4D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w:t>
            </w:r>
          </w:p>
        </w:tc>
        <w:tc>
          <w:tcPr>
            <w:tcW w:w="1129" w:type="dxa"/>
            <w:noWrap/>
            <w:vAlign w:val="center"/>
          </w:tcPr>
          <w:p w14:paraId="09C8315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27 900</w:t>
            </w:r>
          </w:p>
        </w:tc>
        <w:tc>
          <w:tcPr>
            <w:tcW w:w="919" w:type="dxa"/>
            <w:noWrap/>
            <w:vAlign w:val="center"/>
          </w:tcPr>
          <w:p w14:paraId="601876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24 700</w:t>
            </w:r>
          </w:p>
        </w:tc>
        <w:tc>
          <w:tcPr>
            <w:tcW w:w="995" w:type="dxa"/>
            <w:noWrap/>
            <w:vAlign w:val="center"/>
          </w:tcPr>
          <w:p w14:paraId="258C74B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865F2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52 600</w:t>
            </w:r>
          </w:p>
        </w:tc>
      </w:tr>
      <w:tr w:rsidR="00E113F9" w:rsidRPr="00714FE7" w14:paraId="7B1740F0" w14:textId="77777777" w:rsidTr="00E113F9">
        <w:trPr>
          <w:trHeight w:val="690"/>
        </w:trPr>
        <w:tc>
          <w:tcPr>
            <w:tcW w:w="567" w:type="dxa"/>
            <w:noWrap/>
            <w:vAlign w:val="center"/>
          </w:tcPr>
          <w:p w14:paraId="7347EC6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119</w:t>
            </w:r>
          </w:p>
        </w:tc>
        <w:tc>
          <w:tcPr>
            <w:tcW w:w="3402" w:type="dxa"/>
            <w:vAlign w:val="center"/>
          </w:tcPr>
          <w:p w14:paraId="29457A5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               ул. Ленина, 28.</w:t>
            </w:r>
          </w:p>
        </w:tc>
        <w:tc>
          <w:tcPr>
            <w:tcW w:w="1026" w:type="dxa"/>
            <w:noWrap/>
            <w:vAlign w:val="center"/>
          </w:tcPr>
          <w:p w14:paraId="69745C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3013AA8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w:t>
            </w:r>
          </w:p>
        </w:tc>
        <w:tc>
          <w:tcPr>
            <w:tcW w:w="1129" w:type="dxa"/>
            <w:noWrap/>
            <w:vAlign w:val="center"/>
          </w:tcPr>
          <w:p w14:paraId="7D82669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275 000</w:t>
            </w:r>
          </w:p>
        </w:tc>
        <w:tc>
          <w:tcPr>
            <w:tcW w:w="919" w:type="dxa"/>
            <w:noWrap/>
            <w:vAlign w:val="center"/>
          </w:tcPr>
          <w:p w14:paraId="0EA6B5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55 000</w:t>
            </w:r>
          </w:p>
        </w:tc>
        <w:tc>
          <w:tcPr>
            <w:tcW w:w="995" w:type="dxa"/>
            <w:noWrap/>
            <w:vAlign w:val="center"/>
          </w:tcPr>
          <w:p w14:paraId="2C9678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39DE2E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330 000</w:t>
            </w:r>
          </w:p>
        </w:tc>
      </w:tr>
      <w:tr w:rsidR="00E113F9" w:rsidRPr="00714FE7" w14:paraId="612F69AC" w14:textId="77777777" w:rsidTr="00E113F9">
        <w:trPr>
          <w:trHeight w:val="848"/>
        </w:trPr>
        <w:tc>
          <w:tcPr>
            <w:tcW w:w="567" w:type="dxa"/>
            <w:noWrap/>
            <w:vAlign w:val="center"/>
          </w:tcPr>
          <w:p w14:paraId="462322C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120</w:t>
            </w:r>
          </w:p>
        </w:tc>
        <w:tc>
          <w:tcPr>
            <w:tcW w:w="3402" w:type="dxa"/>
            <w:vAlign w:val="center"/>
          </w:tcPr>
          <w:p w14:paraId="4CFA4C9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ул. Северная а/д, 9, стр. №9, ряд №1 (ГСПО "Северный 2001" и ГСПО "Тайга 9").</w:t>
            </w:r>
          </w:p>
        </w:tc>
        <w:tc>
          <w:tcPr>
            <w:tcW w:w="1026" w:type="dxa"/>
            <w:noWrap/>
            <w:vAlign w:val="center"/>
          </w:tcPr>
          <w:p w14:paraId="39581E7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049548C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w:t>
            </w:r>
          </w:p>
        </w:tc>
        <w:tc>
          <w:tcPr>
            <w:tcW w:w="1129" w:type="dxa"/>
            <w:noWrap/>
            <w:vAlign w:val="center"/>
          </w:tcPr>
          <w:p w14:paraId="6E1668D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91 000</w:t>
            </w:r>
          </w:p>
        </w:tc>
        <w:tc>
          <w:tcPr>
            <w:tcW w:w="919" w:type="dxa"/>
            <w:noWrap/>
            <w:vAlign w:val="center"/>
          </w:tcPr>
          <w:p w14:paraId="6CC1CD4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1EE469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D17B2B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91 000</w:t>
            </w:r>
          </w:p>
        </w:tc>
      </w:tr>
      <w:tr w:rsidR="00E113F9" w:rsidRPr="00714FE7" w14:paraId="20298CED" w14:textId="77777777" w:rsidTr="00E113F9">
        <w:trPr>
          <w:trHeight w:val="600"/>
        </w:trPr>
        <w:tc>
          <w:tcPr>
            <w:tcW w:w="567" w:type="dxa"/>
            <w:noWrap/>
            <w:vAlign w:val="center"/>
          </w:tcPr>
          <w:p w14:paraId="72F5D3D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121</w:t>
            </w:r>
          </w:p>
        </w:tc>
        <w:tc>
          <w:tcPr>
            <w:tcW w:w="3402" w:type="dxa"/>
            <w:vAlign w:val="center"/>
          </w:tcPr>
          <w:p w14:paraId="5BCD79B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              ул. Лесная, 1а, стр. 6.</w:t>
            </w:r>
          </w:p>
        </w:tc>
        <w:tc>
          <w:tcPr>
            <w:tcW w:w="1026" w:type="dxa"/>
            <w:noWrap/>
            <w:vAlign w:val="center"/>
          </w:tcPr>
          <w:p w14:paraId="74C400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1E60B58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w:t>
            </w:r>
          </w:p>
        </w:tc>
        <w:tc>
          <w:tcPr>
            <w:tcW w:w="1129" w:type="dxa"/>
            <w:noWrap/>
            <w:vAlign w:val="center"/>
          </w:tcPr>
          <w:p w14:paraId="7F22023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160 000</w:t>
            </w:r>
          </w:p>
        </w:tc>
        <w:tc>
          <w:tcPr>
            <w:tcW w:w="919" w:type="dxa"/>
            <w:noWrap/>
            <w:vAlign w:val="center"/>
          </w:tcPr>
          <w:p w14:paraId="56BB0A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608C2F3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CFD657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160 000</w:t>
            </w:r>
          </w:p>
        </w:tc>
      </w:tr>
      <w:tr w:rsidR="00E113F9" w:rsidRPr="00714FE7" w14:paraId="1AFEDF6E" w14:textId="77777777" w:rsidTr="00E113F9">
        <w:trPr>
          <w:trHeight w:val="690"/>
        </w:trPr>
        <w:tc>
          <w:tcPr>
            <w:tcW w:w="567" w:type="dxa"/>
            <w:noWrap/>
            <w:vAlign w:val="center"/>
          </w:tcPr>
          <w:p w14:paraId="751010B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122</w:t>
            </w:r>
          </w:p>
        </w:tc>
        <w:tc>
          <w:tcPr>
            <w:tcW w:w="3402" w:type="dxa"/>
            <w:vAlign w:val="center"/>
          </w:tcPr>
          <w:p w14:paraId="045E84F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Жилой дом по адресу: Томская область, ЗАТО Северск, г.Северск,                          пер. Западный, 4 (Вележанин В.П.). </w:t>
            </w:r>
          </w:p>
        </w:tc>
        <w:tc>
          <w:tcPr>
            <w:tcW w:w="1026" w:type="dxa"/>
            <w:noWrap/>
            <w:vAlign w:val="center"/>
          </w:tcPr>
          <w:p w14:paraId="3920BA7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379D8DC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w:t>
            </w:r>
          </w:p>
        </w:tc>
        <w:tc>
          <w:tcPr>
            <w:tcW w:w="1129" w:type="dxa"/>
            <w:noWrap/>
            <w:vAlign w:val="center"/>
          </w:tcPr>
          <w:p w14:paraId="325476B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36 450</w:t>
            </w:r>
          </w:p>
        </w:tc>
        <w:tc>
          <w:tcPr>
            <w:tcW w:w="919" w:type="dxa"/>
            <w:noWrap/>
            <w:vAlign w:val="center"/>
          </w:tcPr>
          <w:p w14:paraId="6D5A19A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95" w:type="dxa"/>
            <w:noWrap/>
            <w:vAlign w:val="center"/>
          </w:tcPr>
          <w:p w14:paraId="3496DBB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A787A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46 450</w:t>
            </w:r>
          </w:p>
        </w:tc>
      </w:tr>
      <w:tr w:rsidR="00E113F9" w:rsidRPr="00714FE7" w14:paraId="2D9BA31A" w14:textId="77777777" w:rsidTr="00E113F9">
        <w:trPr>
          <w:trHeight w:val="730"/>
        </w:trPr>
        <w:tc>
          <w:tcPr>
            <w:tcW w:w="567" w:type="dxa"/>
            <w:noWrap/>
            <w:vAlign w:val="center"/>
          </w:tcPr>
          <w:p w14:paraId="3ECE3B4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123</w:t>
            </w:r>
          </w:p>
        </w:tc>
        <w:tc>
          <w:tcPr>
            <w:tcW w:w="3402" w:type="dxa"/>
            <w:vAlign w:val="center"/>
          </w:tcPr>
          <w:p w14:paraId="08C4F51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(7 боксов) по адресу : Томская область, ЗАТО Северск, г.Северск, ул. Трудовая, 1/3, стр. №5 (ГСПО "Фортуна 4").</w:t>
            </w:r>
          </w:p>
        </w:tc>
        <w:tc>
          <w:tcPr>
            <w:tcW w:w="1026" w:type="dxa"/>
            <w:noWrap/>
            <w:vAlign w:val="center"/>
          </w:tcPr>
          <w:p w14:paraId="06FBA5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7F18AF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w:t>
            </w:r>
          </w:p>
        </w:tc>
        <w:tc>
          <w:tcPr>
            <w:tcW w:w="1129" w:type="dxa"/>
            <w:noWrap/>
            <w:vAlign w:val="center"/>
          </w:tcPr>
          <w:p w14:paraId="7119D1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47 260</w:t>
            </w:r>
          </w:p>
        </w:tc>
        <w:tc>
          <w:tcPr>
            <w:tcW w:w="919" w:type="dxa"/>
            <w:noWrap/>
            <w:vAlign w:val="center"/>
          </w:tcPr>
          <w:p w14:paraId="068DBD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995" w:type="dxa"/>
            <w:noWrap/>
            <w:vAlign w:val="center"/>
          </w:tcPr>
          <w:p w14:paraId="06B4675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1EDDF4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61 260</w:t>
            </w:r>
          </w:p>
        </w:tc>
      </w:tr>
      <w:tr w:rsidR="00E113F9" w:rsidRPr="00714FE7" w14:paraId="3DB4C8C3" w14:textId="77777777" w:rsidTr="00E113F9">
        <w:trPr>
          <w:trHeight w:val="132"/>
        </w:trPr>
        <w:tc>
          <w:tcPr>
            <w:tcW w:w="567" w:type="dxa"/>
            <w:noWrap/>
            <w:vAlign w:val="center"/>
          </w:tcPr>
          <w:p w14:paraId="46CCDD0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124</w:t>
            </w:r>
          </w:p>
        </w:tc>
        <w:tc>
          <w:tcPr>
            <w:tcW w:w="3402" w:type="dxa"/>
            <w:vAlign w:val="center"/>
          </w:tcPr>
          <w:p w14:paraId="3C486BC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(7 боксов) по адресу : Томская область, ЗАТО Северск, г.Северск, ул. Парусинка, 2, стр. №7 (ГСПО "БМВ").</w:t>
            </w:r>
          </w:p>
        </w:tc>
        <w:tc>
          <w:tcPr>
            <w:tcW w:w="1026" w:type="dxa"/>
            <w:noWrap/>
            <w:vAlign w:val="center"/>
          </w:tcPr>
          <w:p w14:paraId="415B6C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29.04.2019</w:t>
            </w:r>
          </w:p>
        </w:tc>
        <w:tc>
          <w:tcPr>
            <w:tcW w:w="1102" w:type="dxa"/>
            <w:noWrap/>
            <w:vAlign w:val="center"/>
          </w:tcPr>
          <w:p w14:paraId="6B4C7E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w:t>
            </w:r>
          </w:p>
        </w:tc>
        <w:tc>
          <w:tcPr>
            <w:tcW w:w="1129" w:type="dxa"/>
            <w:noWrap/>
            <w:vAlign w:val="center"/>
          </w:tcPr>
          <w:p w14:paraId="70A53BF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19" w:type="dxa"/>
            <w:noWrap/>
            <w:vAlign w:val="center"/>
          </w:tcPr>
          <w:p w14:paraId="0DF97F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14 000</w:t>
            </w:r>
          </w:p>
        </w:tc>
        <w:tc>
          <w:tcPr>
            <w:tcW w:w="995" w:type="dxa"/>
            <w:noWrap/>
            <w:vAlign w:val="center"/>
          </w:tcPr>
          <w:p w14:paraId="3794312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B2DF8F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34 000</w:t>
            </w:r>
          </w:p>
        </w:tc>
      </w:tr>
      <w:tr w:rsidR="00E113F9" w:rsidRPr="00714FE7" w14:paraId="448C703E" w14:textId="77777777" w:rsidTr="00E113F9">
        <w:trPr>
          <w:trHeight w:val="847"/>
        </w:trPr>
        <w:tc>
          <w:tcPr>
            <w:tcW w:w="567" w:type="dxa"/>
            <w:noWrap/>
            <w:vAlign w:val="center"/>
          </w:tcPr>
          <w:p w14:paraId="5B86C10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125</w:t>
            </w:r>
          </w:p>
        </w:tc>
        <w:tc>
          <w:tcPr>
            <w:tcW w:w="3402" w:type="dxa"/>
            <w:vAlign w:val="center"/>
          </w:tcPr>
          <w:p w14:paraId="5BA8CBE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ул. Братьев Иглаковых, 38б, взамен ТУ №224 от 22.04.2011, выданных ОАО ТС.</w:t>
            </w:r>
          </w:p>
        </w:tc>
        <w:tc>
          <w:tcPr>
            <w:tcW w:w="1026" w:type="dxa"/>
            <w:noWrap/>
            <w:vAlign w:val="center"/>
          </w:tcPr>
          <w:p w14:paraId="75A2BE3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06.05.2019</w:t>
            </w:r>
          </w:p>
        </w:tc>
        <w:tc>
          <w:tcPr>
            <w:tcW w:w="1102" w:type="dxa"/>
            <w:noWrap/>
            <w:vAlign w:val="center"/>
          </w:tcPr>
          <w:p w14:paraId="7F67723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w:t>
            </w:r>
          </w:p>
        </w:tc>
        <w:tc>
          <w:tcPr>
            <w:tcW w:w="1129" w:type="dxa"/>
            <w:noWrap/>
            <w:vAlign w:val="center"/>
          </w:tcPr>
          <w:p w14:paraId="3E963B3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15 960</w:t>
            </w:r>
          </w:p>
        </w:tc>
        <w:tc>
          <w:tcPr>
            <w:tcW w:w="919" w:type="dxa"/>
            <w:noWrap/>
            <w:vAlign w:val="center"/>
          </w:tcPr>
          <w:p w14:paraId="2469A71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95" w:type="dxa"/>
            <w:noWrap/>
            <w:vAlign w:val="center"/>
          </w:tcPr>
          <w:p w14:paraId="043BBA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260543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20 960</w:t>
            </w:r>
          </w:p>
        </w:tc>
      </w:tr>
      <w:tr w:rsidR="00E113F9" w:rsidRPr="00714FE7" w14:paraId="7B39E165" w14:textId="77777777" w:rsidTr="00E113F9">
        <w:trPr>
          <w:trHeight w:val="770"/>
        </w:trPr>
        <w:tc>
          <w:tcPr>
            <w:tcW w:w="567" w:type="dxa"/>
            <w:noWrap/>
            <w:vAlign w:val="center"/>
          </w:tcPr>
          <w:p w14:paraId="5ABACA5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126</w:t>
            </w:r>
          </w:p>
        </w:tc>
        <w:tc>
          <w:tcPr>
            <w:tcW w:w="3402" w:type="dxa"/>
            <w:vAlign w:val="center"/>
          </w:tcPr>
          <w:p w14:paraId="4AF0ADC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здание  по адресу: Томская область,  ЗАТО Северск, г.Северск,              ул. Курчатова, 42в, взамен ТУ №172 от 10.10.2016, выданных ОАО ТС.</w:t>
            </w:r>
          </w:p>
        </w:tc>
        <w:tc>
          <w:tcPr>
            <w:tcW w:w="1026" w:type="dxa"/>
            <w:noWrap/>
            <w:vAlign w:val="center"/>
          </w:tcPr>
          <w:p w14:paraId="0E47FD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06.05.2019</w:t>
            </w:r>
          </w:p>
        </w:tc>
        <w:tc>
          <w:tcPr>
            <w:tcW w:w="1102" w:type="dxa"/>
            <w:noWrap/>
            <w:vAlign w:val="center"/>
          </w:tcPr>
          <w:p w14:paraId="7AE20A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1129" w:type="dxa"/>
            <w:noWrap/>
            <w:vAlign w:val="center"/>
          </w:tcPr>
          <w:p w14:paraId="4CC08C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c>
          <w:tcPr>
            <w:tcW w:w="919" w:type="dxa"/>
            <w:noWrap/>
            <w:vAlign w:val="center"/>
          </w:tcPr>
          <w:p w14:paraId="11D81BE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w:t>
            </w:r>
          </w:p>
        </w:tc>
        <w:tc>
          <w:tcPr>
            <w:tcW w:w="995" w:type="dxa"/>
            <w:noWrap/>
            <w:vAlign w:val="center"/>
          </w:tcPr>
          <w:p w14:paraId="2AB3FCE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5FA37C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81 500</w:t>
            </w:r>
          </w:p>
        </w:tc>
      </w:tr>
      <w:tr w:rsidR="00E113F9" w:rsidRPr="00714FE7" w14:paraId="2EADF5A8" w14:textId="77777777" w:rsidTr="00E113F9">
        <w:trPr>
          <w:trHeight w:val="690"/>
        </w:trPr>
        <w:tc>
          <w:tcPr>
            <w:tcW w:w="567" w:type="dxa"/>
            <w:noWrap/>
            <w:vAlign w:val="center"/>
          </w:tcPr>
          <w:p w14:paraId="7688CA5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127</w:t>
            </w:r>
          </w:p>
        </w:tc>
        <w:tc>
          <w:tcPr>
            <w:tcW w:w="3402" w:type="dxa"/>
            <w:vAlign w:val="center"/>
          </w:tcPr>
          <w:p w14:paraId="78C64B2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Томская область, ЗАТО Северск, г.Северск,                          ул. Трудовая, 1/4ж.</w:t>
            </w:r>
          </w:p>
        </w:tc>
        <w:tc>
          <w:tcPr>
            <w:tcW w:w="1026" w:type="dxa"/>
            <w:noWrap/>
            <w:vAlign w:val="center"/>
          </w:tcPr>
          <w:p w14:paraId="6A3F281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13.05.2019</w:t>
            </w:r>
          </w:p>
        </w:tc>
        <w:tc>
          <w:tcPr>
            <w:tcW w:w="1102" w:type="dxa"/>
            <w:noWrap/>
            <w:vAlign w:val="center"/>
          </w:tcPr>
          <w:p w14:paraId="13F292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1129" w:type="dxa"/>
            <w:noWrap/>
            <w:vAlign w:val="center"/>
          </w:tcPr>
          <w:p w14:paraId="5BEB8B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28 170</w:t>
            </w:r>
          </w:p>
        </w:tc>
        <w:tc>
          <w:tcPr>
            <w:tcW w:w="919" w:type="dxa"/>
            <w:noWrap/>
            <w:vAlign w:val="center"/>
          </w:tcPr>
          <w:p w14:paraId="764DB46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1E0F33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83B86C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43 170</w:t>
            </w:r>
          </w:p>
        </w:tc>
      </w:tr>
      <w:tr w:rsidR="00E113F9" w:rsidRPr="00714FE7" w14:paraId="7BC2C7A8" w14:textId="77777777" w:rsidTr="00E113F9">
        <w:trPr>
          <w:trHeight w:val="1140"/>
        </w:trPr>
        <w:tc>
          <w:tcPr>
            <w:tcW w:w="567" w:type="dxa"/>
            <w:noWrap/>
            <w:vAlign w:val="center"/>
          </w:tcPr>
          <w:p w14:paraId="62B5E97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128</w:t>
            </w:r>
          </w:p>
        </w:tc>
        <w:tc>
          <w:tcPr>
            <w:tcW w:w="3402" w:type="dxa"/>
            <w:vAlign w:val="center"/>
          </w:tcPr>
          <w:p w14:paraId="77C9BC3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Площадки № 2-3 ТОСЭР "Северск" по адресу: Томская область,  ЗАТО Северск, г.Северск, ул.Тургенева, 33/3б и ул.Тургенева, 33/3в,  по запросу Управления Капитального Строительства( УКС ЗАТО  Северск).</w:t>
            </w:r>
          </w:p>
        </w:tc>
        <w:tc>
          <w:tcPr>
            <w:tcW w:w="1026" w:type="dxa"/>
            <w:noWrap/>
            <w:vAlign w:val="center"/>
          </w:tcPr>
          <w:p w14:paraId="11456E5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13.05.2019</w:t>
            </w:r>
          </w:p>
        </w:tc>
        <w:tc>
          <w:tcPr>
            <w:tcW w:w="1102" w:type="dxa"/>
            <w:noWrap/>
            <w:vAlign w:val="center"/>
          </w:tcPr>
          <w:p w14:paraId="2FA768B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1129" w:type="dxa"/>
            <w:noWrap/>
            <w:vAlign w:val="center"/>
          </w:tcPr>
          <w:p w14:paraId="4468C4D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19" w:type="dxa"/>
            <w:noWrap/>
            <w:vAlign w:val="center"/>
          </w:tcPr>
          <w:p w14:paraId="0253505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13D8E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1913C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r>
      <w:tr w:rsidR="00E113F9" w:rsidRPr="00714FE7" w14:paraId="0FA65F50" w14:textId="77777777" w:rsidTr="00E113F9">
        <w:trPr>
          <w:trHeight w:val="1090"/>
        </w:trPr>
        <w:tc>
          <w:tcPr>
            <w:tcW w:w="567" w:type="dxa"/>
            <w:noWrap/>
            <w:vAlign w:val="center"/>
          </w:tcPr>
          <w:p w14:paraId="7A7283F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129</w:t>
            </w:r>
          </w:p>
        </w:tc>
        <w:tc>
          <w:tcPr>
            <w:tcW w:w="3402" w:type="dxa"/>
            <w:vAlign w:val="center"/>
          </w:tcPr>
          <w:p w14:paraId="163EB32B"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Томская область, ЗАТО Северск, г.Северск,            ул. Северная а/д, 5, стр. №13, Бокс №1 и Бокс №2. Взамен ТУ №85 от 04.09.2013, выданных   ОАО ТС.</w:t>
            </w:r>
          </w:p>
        </w:tc>
        <w:tc>
          <w:tcPr>
            <w:tcW w:w="1026" w:type="dxa"/>
            <w:noWrap/>
            <w:vAlign w:val="center"/>
          </w:tcPr>
          <w:p w14:paraId="7E6C30E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27.05.2019</w:t>
            </w:r>
          </w:p>
        </w:tc>
        <w:tc>
          <w:tcPr>
            <w:tcW w:w="1102" w:type="dxa"/>
            <w:noWrap/>
            <w:vAlign w:val="center"/>
          </w:tcPr>
          <w:p w14:paraId="179C847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1129" w:type="dxa"/>
            <w:noWrap/>
            <w:vAlign w:val="center"/>
          </w:tcPr>
          <w:p w14:paraId="6A931A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c>
          <w:tcPr>
            <w:tcW w:w="919" w:type="dxa"/>
            <w:noWrap/>
            <w:vAlign w:val="center"/>
          </w:tcPr>
          <w:p w14:paraId="28726CC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8C5098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A0A7E9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16 000</w:t>
            </w:r>
          </w:p>
        </w:tc>
      </w:tr>
      <w:tr w:rsidR="00E113F9" w:rsidRPr="00714FE7" w14:paraId="381715EA" w14:textId="77777777" w:rsidTr="00E113F9">
        <w:trPr>
          <w:trHeight w:val="890"/>
        </w:trPr>
        <w:tc>
          <w:tcPr>
            <w:tcW w:w="567" w:type="dxa"/>
            <w:noWrap/>
            <w:vAlign w:val="center"/>
          </w:tcPr>
          <w:p w14:paraId="7CA34358"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w:t>
            </w:r>
          </w:p>
        </w:tc>
        <w:tc>
          <w:tcPr>
            <w:tcW w:w="3402" w:type="dxa"/>
            <w:vAlign w:val="center"/>
          </w:tcPr>
          <w:p w14:paraId="1E5B8B8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по адресу : Томская область, ЗАТО Северск, г.Северск, проезд Центральный, 2, стр. №2(ГСПО "Стрелочник") и стр. №4 (ГСПО "Рубин 94").</w:t>
            </w:r>
          </w:p>
        </w:tc>
        <w:tc>
          <w:tcPr>
            <w:tcW w:w="1026" w:type="dxa"/>
            <w:vAlign w:val="center"/>
          </w:tcPr>
          <w:p w14:paraId="39042D3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08.07.2019</w:t>
            </w:r>
          </w:p>
        </w:tc>
        <w:tc>
          <w:tcPr>
            <w:tcW w:w="1102" w:type="dxa"/>
            <w:vAlign w:val="center"/>
          </w:tcPr>
          <w:p w14:paraId="704807F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№09/2019-112</w:t>
            </w:r>
          </w:p>
        </w:tc>
        <w:tc>
          <w:tcPr>
            <w:tcW w:w="1129" w:type="dxa"/>
            <w:noWrap/>
            <w:vAlign w:val="center"/>
          </w:tcPr>
          <w:p w14:paraId="1665D5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76 670</w:t>
            </w:r>
          </w:p>
        </w:tc>
        <w:tc>
          <w:tcPr>
            <w:tcW w:w="919" w:type="dxa"/>
            <w:noWrap/>
            <w:vAlign w:val="center"/>
          </w:tcPr>
          <w:p w14:paraId="5BAD794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30 000</w:t>
            </w:r>
          </w:p>
        </w:tc>
        <w:tc>
          <w:tcPr>
            <w:tcW w:w="995" w:type="dxa"/>
            <w:noWrap/>
            <w:vAlign w:val="center"/>
          </w:tcPr>
          <w:p w14:paraId="2913488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3D3314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106 670</w:t>
            </w:r>
          </w:p>
        </w:tc>
      </w:tr>
      <w:tr w:rsidR="00E113F9" w:rsidRPr="00714FE7" w14:paraId="1572FB83" w14:textId="77777777" w:rsidTr="00E113F9">
        <w:trPr>
          <w:trHeight w:val="630"/>
        </w:trPr>
        <w:tc>
          <w:tcPr>
            <w:tcW w:w="567" w:type="dxa"/>
            <w:noWrap/>
            <w:vAlign w:val="center"/>
          </w:tcPr>
          <w:p w14:paraId="68B07BA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w:t>
            </w:r>
          </w:p>
        </w:tc>
        <w:tc>
          <w:tcPr>
            <w:tcW w:w="3402" w:type="dxa"/>
            <w:vAlign w:val="center"/>
          </w:tcPr>
          <w:p w14:paraId="5584F17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Одноэтажный жилой дом. Минеева Наталья Геннадьевна. 70:22:0010110:2180 </w:t>
            </w:r>
          </w:p>
        </w:tc>
        <w:tc>
          <w:tcPr>
            <w:tcW w:w="1026" w:type="dxa"/>
            <w:vAlign w:val="center"/>
          </w:tcPr>
          <w:p w14:paraId="682F36D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24.07.2019</w:t>
            </w:r>
          </w:p>
        </w:tc>
        <w:tc>
          <w:tcPr>
            <w:tcW w:w="1102" w:type="dxa"/>
            <w:vAlign w:val="center"/>
          </w:tcPr>
          <w:p w14:paraId="7658D3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№09/2019-113</w:t>
            </w:r>
          </w:p>
        </w:tc>
        <w:tc>
          <w:tcPr>
            <w:tcW w:w="1129" w:type="dxa"/>
            <w:vAlign w:val="center"/>
          </w:tcPr>
          <w:p w14:paraId="48A512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25 400</w:t>
            </w:r>
          </w:p>
        </w:tc>
        <w:tc>
          <w:tcPr>
            <w:tcW w:w="919" w:type="dxa"/>
            <w:vAlign w:val="center"/>
          </w:tcPr>
          <w:p w14:paraId="7FB6552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95" w:type="dxa"/>
            <w:vAlign w:val="center"/>
          </w:tcPr>
          <w:p w14:paraId="10EEBEF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2201FD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45 400</w:t>
            </w:r>
          </w:p>
        </w:tc>
      </w:tr>
      <w:tr w:rsidR="00E113F9" w:rsidRPr="00714FE7" w14:paraId="2C3863F5" w14:textId="77777777" w:rsidTr="00E113F9">
        <w:trPr>
          <w:trHeight w:val="580"/>
        </w:trPr>
        <w:tc>
          <w:tcPr>
            <w:tcW w:w="567" w:type="dxa"/>
            <w:noWrap/>
            <w:vAlign w:val="center"/>
          </w:tcPr>
          <w:p w14:paraId="77279A1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132</w:t>
            </w:r>
          </w:p>
        </w:tc>
        <w:tc>
          <w:tcPr>
            <w:tcW w:w="3402" w:type="dxa"/>
            <w:vAlign w:val="center"/>
          </w:tcPr>
          <w:p w14:paraId="454F6BD3"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 xml:space="preserve">Многоквартирный жилой дом, ООО «Северскнефтепродукт», 70:22:0010110:2121 </w:t>
            </w:r>
          </w:p>
        </w:tc>
        <w:tc>
          <w:tcPr>
            <w:tcW w:w="1026" w:type="dxa"/>
            <w:vAlign w:val="center"/>
          </w:tcPr>
          <w:p w14:paraId="12E8671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25.07.2019</w:t>
            </w:r>
          </w:p>
        </w:tc>
        <w:tc>
          <w:tcPr>
            <w:tcW w:w="1102" w:type="dxa"/>
            <w:vAlign w:val="center"/>
          </w:tcPr>
          <w:p w14:paraId="78C7338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№09/2019-114</w:t>
            </w:r>
          </w:p>
        </w:tc>
        <w:tc>
          <w:tcPr>
            <w:tcW w:w="1129" w:type="dxa"/>
            <w:vAlign w:val="center"/>
          </w:tcPr>
          <w:p w14:paraId="0D114E1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222 542</w:t>
            </w:r>
          </w:p>
        </w:tc>
        <w:tc>
          <w:tcPr>
            <w:tcW w:w="919" w:type="dxa"/>
            <w:vAlign w:val="center"/>
          </w:tcPr>
          <w:p w14:paraId="6BEC8B4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87 300</w:t>
            </w:r>
          </w:p>
        </w:tc>
        <w:tc>
          <w:tcPr>
            <w:tcW w:w="995" w:type="dxa"/>
            <w:vAlign w:val="center"/>
          </w:tcPr>
          <w:p w14:paraId="6CA94B2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p>
        </w:tc>
        <w:tc>
          <w:tcPr>
            <w:tcW w:w="1043" w:type="dxa"/>
            <w:noWrap/>
            <w:vAlign w:val="center"/>
          </w:tcPr>
          <w:p w14:paraId="35B6431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309 842</w:t>
            </w:r>
          </w:p>
        </w:tc>
      </w:tr>
      <w:tr w:rsidR="00E113F9" w:rsidRPr="00714FE7" w14:paraId="3F4C6A36" w14:textId="77777777" w:rsidTr="00E113F9">
        <w:trPr>
          <w:trHeight w:val="770"/>
        </w:trPr>
        <w:tc>
          <w:tcPr>
            <w:tcW w:w="567" w:type="dxa"/>
            <w:noWrap/>
            <w:vAlign w:val="center"/>
          </w:tcPr>
          <w:p w14:paraId="0A5F73F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133</w:t>
            </w:r>
          </w:p>
        </w:tc>
        <w:tc>
          <w:tcPr>
            <w:tcW w:w="3402" w:type="dxa"/>
            <w:vAlign w:val="center"/>
          </w:tcPr>
          <w:p w14:paraId="0AF17D6A"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«изолятор временного содержания и гараж» по адресу: г.Северск, ул. Комсомольская,  УМВД России по Томской области, 70:22:010101:0449.</w:t>
            </w:r>
          </w:p>
        </w:tc>
        <w:tc>
          <w:tcPr>
            <w:tcW w:w="1026" w:type="dxa"/>
            <w:vAlign w:val="center"/>
          </w:tcPr>
          <w:p w14:paraId="6D65107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26.07.2019</w:t>
            </w:r>
          </w:p>
        </w:tc>
        <w:tc>
          <w:tcPr>
            <w:tcW w:w="1102" w:type="dxa"/>
            <w:vAlign w:val="center"/>
          </w:tcPr>
          <w:p w14:paraId="59349D1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№09/2019-115</w:t>
            </w:r>
          </w:p>
        </w:tc>
        <w:tc>
          <w:tcPr>
            <w:tcW w:w="1129" w:type="dxa"/>
            <w:vAlign w:val="center"/>
          </w:tcPr>
          <w:p w14:paraId="527B2D5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93 697</w:t>
            </w:r>
          </w:p>
        </w:tc>
        <w:tc>
          <w:tcPr>
            <w:tcW w:w="919" w:type="dxa"/>
            <w:vAlign w:val="center"/>
          </w:tcPr>
          <w:p w14:paraId="5A86F5A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26 320</w:t>
            </w:r>
          </w:p>
        </w:tc>
        <w:tc>
          <w:tcPr>
            <w:tcW w:w="995" w:type="dxa"/>
            <w:vAlign w:val="center"/>
          </w:tcPr>
          <w:p w14:paraId="068A4D4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133 191</w:t>
            </w:r>
          </w:p>
        </w:tc>
        <w:tc>
          <w:tcPr>
            <w:tcW w:w="1043" w:type="dxa"/>
            <w:noWrap/>
            <w:vAlign w:val="center"/>
          </w:tcPr>
          <w:p w14:paraId="02C449B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253 208</w:t>
            </w:r>
          </w:p>
        </w:tc>
      </w:tr>
      <w:tr w:rsidR="00E113F9" w:rsidRPr="00714FE7" w14:paraId="266D82FA" w14:textId="77777777" w:rsidTr="00E113F9">
        <w:trPr>
          <w:trHeight w:val="780"/>
        </w:trPr>
        <w:tc>
          <w:tcPr>
            <w:tcW w:w="567" w:type="dxa"/>
            <w:noWrap/>
            <w:vAlign w:val="center"/>
          </w:tcPr>
          <w:p w14:paraId="7193821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134</w:t>
            </w:r>
          </w:p>
        </w:tc>
        <w:tc>
          <w:tcPr>
            <w:tcW w:w="3402" w:type="dxa"/>
            <w:vAlign w:val="center"/>
          </w:tcPr>
          <w:p w14:paraId="42F1BEF6"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 xml:space="preserve">Нежилое помещение (баня), по адресу: г.Северск, ул. Калинина, 111 , Ф/л Олтаржевский С.Р.  70:22:0010107:632 </w:t>
            </w:r>
          </w:p>
        </w:tc>
        <w:tc>
          <w:tcPr>
            <w:tcW w:w="1026" w:type="dxa"/>
            <w:vAlign w:val="center"/>
          </w:tcPr>
          <w:p w14:paraId="4F37B5B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29.07.2019</w:t>
            </w:r>
          </w:p>
        </w:tc>
        <w:tc>
          <w:tcPr>
            <w:tcW w:w="1102" w:type="dxa"/>
            <w:vAlign w:val="center"/>
          </w:tcPr>
          <w:p w14:paraId="2742F8D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№09/2019-116</w:t>
            </w:r>
          </w:p>
        </w:tc>
        <w:tc>
          <w:tcPr>
            <w:tcW w:w="1129" w:type="dxa"/>
            <w:vAlign w:val="center"/>
          </w:tcPr>
          <w:p w14:paraId="4F51DF6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287 000</w:t>
            </w:r>
          </w:p>
        </w:tc>
        <w:tc>
          <w:tcPr>
            <w:tcW w:w="919" w:type="dxa"/>
            <w:vAlign w:val="center"/>
          </w:tcPr>
          <w:p w14:paraId="12F5015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845 000</w:t>
            </w:r>
          </w:p>
        </w:tc>
        <w:tc>
          <w:tcPr>
            <w:tcW w:w="995" w:type="dxa"/>
            <w:vAlign w:val="center"/>
          </w:tcPr>
          <w:p w14:paraId="5C41F91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843 000</w:t>
            </w:r>
          </w:p>
        </w:tc>
        <w:tc>
          <w:tcPr>
            <w:tcW w:w="1043" w:type="dxa"/>
            <w:noWrap/>
            <w:vAlign w:val="center"/>
          </w:tcPr>
          <w:p w14:paraId="69FCE8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1 975 000</w:t>
            </w:r>
          </w:p>
        </w:tc>
      </w:tr>
      <w:tr w:rsidR="00E113F9" w:rsidRPr="00714FE7" w14:paraId="3B5D8DCD" w14:textId="77777777" w:rsidTr="00E113F9">
        <w:trPr>
          <w:trHeight w:val="990"/>
        </w:trPr>
        <w:tc>
          <w:tcPr>
            <w:tcW w:w="567" w:type="dxa"/>
            <w:noWrap/>
            <w:vAlign w:val="center"/>
          </w:tcPr>
          <w:p w14:paraId="5246817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135</w:t>
            </w:r>
          </w:p>
        </w:tc>
        <w:tc>
          <w:tcPr>
            <w:tcW w:w="3402" w:type="dxa"/>
            <w:vAlign w:val="center"/>
          </w:tcPr>
          <w:p w14:paraId="75E0B6F8"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Нежилое помещение , расположенный по адресу: г.Северск, ул. Предзаводская, 20, строение № 5, ряд № 1, Бокс № 2 (ГСПО «Дальний-М» Сухов Евгений Алексеевич, 70:22:0010605:1857.</w:t>
            </w:r>
          </w:p>
        </w:tc>
        <w:tc>
          <w:tcPr>
            <w:tcW w:w="1026" w:type="dxa"/>
            <w:vAlign w:val="center"/>
          </w:tcPr>
          <w:p w14:paraId="48D8500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30.07.2019</w:t>
            </w:r>
          </w:p>
        </w:tc>
        <w:tc>
          <w:tcPr>
            <w:tcW w:w="1102" w:type="dxa"/>
            <w:vAlign w:val="center"/>
          </w:tcPr>
          <w:p w14:paraId="2D82701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№09/2019-117</w:t>
            </w:r>
          </w:p>
        </w:tc>
        <w:tc>
          <w:tcPr>
            <w:tcW w:w="1129" w:type="dxa"/>
            <w:vAlign w:val="center"/>
          </w:tcPr>
          <w:p w14:paraId="0013C70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8 110</w:t>
            </w:r>
          </w:p>
        </w:tc>
        <w:tc>
          <w:tcPr>
            <w:tcW w:w="919" w:type="dxa"/>
            <w:vAlign w:val="center"/>
          </w:tcPr>
          <w:p w14:paraId="11C71DC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4 000</w:t>
            </w:r>
          </w:p>
        </w:tc>
        <w:tc>
          <w:tcPr>
            <w:tcW w:w="995" w:type="dxa"/>
            <w:vAlign w:val="center"/>
          </w:tcPr>
          <w:p w14:paraId="1ECD302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p>
        </w:tc>
        <w:tc>
          <w:tcPr>
            <w:tcW w:w="1043" w:type="dxa"/>
            <w:noWrap/>
            <w:vAlign w:val="center"/>
          </w:tcPr>
          <w:p w14:paraId="40BD5B1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12 110</w:t>
            </w:r>
          </w:p>
        </w:tc>
      </w:tr>
      <w:tr w:rsidR="00E113F9" w:rsidRPr="00714FE7" w14:paraId="205AF579" w14:textId="77777777" w:rsidTr="00E113F9">
        <w:trPr>
          <w:trHeight w:val="780"/>
        </w:trPr>
        <w:tc>
          <w:tcPr>
            <w:tcW w:w="567" w:type="dxa"/>
            <w:noWrap/>
            <w:vAlign w:val="center"/>
          </w:tcPr>
          <w:p w14:paraId="0F15CDA3"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136</w:t>
            </w:r>
          </w:p>
        </w:tc>
        <w:tc>
          <w:tcPr>
            <w:tcW w:w="3402" w:type="dxa"/>
            <w:vAlign w:val="center"/>
          </w:tcPr>
          <w:p w14:paraId="527EA9B9"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 xml:space="preserve">Одноэтажный жилой дом с цоколем», расположенный по адресу: г.Северск, ул. Матросова, 3. Романов Сергей Васильевич. 70:22:0010218:36 </w:t>
            </w:r>
          </w:p>
        </w:tc>
        <w:tc>
          <w:tcPr>
            <w:tcW w:w="1026" w:type="dxa"/>
            <w:noWrap/>
            <w:vAlign w:val="center"/>
          </w:tcPr>
          <w:p w14:paraId="6042114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01.08.2019</w:t>
            </w:r>
          </w:p>
        </w:tc>
        <w:tc>
          <w:tcPr>
            <w:tcW w:w="1102" w:type="dxa"/>
            <w:noWrap/>
            <w:vAlign w:val="center"/>
          </w:tcPr>
          <w:p w14:paraId="619E6A7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№09/2019-120</w:t>
            </w:r>
          </w:p>
        </w:tc>
        <w:tc>
          <w:tcPr>
            <w:tcW w:w="1129" w:type="dxa"/>
            <w:vAlign w:val="center"/>
          </w:tcPr>
          <w:p w14:paraId="15668F7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10 000</w:t>
            </w:r>
          </w:p>
        </w:tc>
        <w:tc>
          <w:tcPr>
            <w:tcW w:w="919" w:type="dxa"/>
            <w:vAlign w:val="center"/>
          </w:tcPr>
          <w:p w14:paraId="1A9A082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5 000</w:t>
            </w:r>
          </w:p>
        </w:tc>
        <w:tc>
          <w:tcPr>
            <w:tcW w:w="995" w:type="dxa"/>
            <w:vAlign w:val="center"/>
          </w:tcPr>
          <w:p w14:paraId="223827D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p>
        </w:tc>
        <w:tc>
          <w:tcPr>
            <w:tcW w:w="1043" w:type="dxa"/>
            <w:noWrap/>
            <w:vAlign w:val="center"/>
          </w:tcPr>
          <w:p w14:paraId="5F5D7B9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3CA7A83F" w14:textId="77777777" w:rsidTr="00E113F9">
        <w:trPr>
          <w:trHeight w:val="760"/>
        </w:trPr>
        <w:tc>
          <w:tcPr>
            <w:tcW w:w="567" w:type="dxa"/>
            <w:noWrap/>
            <w:vAlign w:val="center"/>
          </w:tcPr>
          <w:p w14:paraId="5C87DD7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137</w:t>
            </w:r>
          </w:p>
        </w:tc>
        <w:tc>
          <w:tcPr>
            <w:tcW w:w="3402" w:type="dxa"/>
            <w:vAlign w:val="center"/>
          </w:tcPr>
          <w:p w14:paraId="634865D6"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 xml:space="preserve">Трехэтажный жилой дом с подвалом, расположенный по адресу: г.Северск, ул. Трудовая, 1/4в.Микулинская Наталья Александровна. </w:t>
            </w:r>
          </w:p>
        </w:tc>
        <w:tc>
          <w:tcPr>
            <w:tcW w:w="1026" w:type="dxa"/>
            <w:noWrap/>
            <w:vAlign w:val="center"/>
          </w:tcPr>
          <w:p w14:paraId="6B77BEB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08.08.2019</w:t>
            </w:r>
          </w:p>
        </w:tc>
        <w:tc>
          <w:tcPr>
            <w:tcW w:w="1102" w:type="dxa"/>
            <w:noWrap/>
            <w:vAlign w:val="center"/>
          </w:tcPr>
          <w:p w14:paraId="6BDD96D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№09/2019-122</w:t>
            </w:r>
          </w:p>
        </w:tc>
        <w:tc>
          <w:tcPr>
            <w:tcW w:w="1129" w:type="dxa"/>
            <w:noWrap/>
            <w:vAlign w:val="center"/>
          </w:tcPr>
          <w:p w14:paraId="2EF01D2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21 320</w:t>
            </w:r>
          </w:p>
        </w:tc>
        <w:tc>
          <w:tcPr>
            <w:tcW w:w="919" w:type="dxa"/>
            <w:noWrap/>
            <w:vAlign w:val="center"/>
          </w:tcPr>
          <w:p w14:paraId="4C9B4EC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95" w:type="dxa"/>
            <w:noWrap/>
            <w:vAlign w:val="center"/>
          </w:tcPr>
          <w:p w14:paraId="7D2A6B4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F618E9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36 320</w:t>
            </w:r>
          </w:p>
        </w:tc>
      </w:tr>
      <w:tr w:rsidR="00E113F9" w:rsidRPr="00714FE7" w14:paraId="49CC1A0D" w14:textId="77777777" w:rsidTr="00E113F9">
        <w:trPr>
          <w:trHeight w:val="760"/>
        </w:trPr>
        <w:tc>
          <w:tcPr>
            <w:tcW w:w="567" w:type="dxa"/>
            <w:noWrap/>
            <w:vAlign w:val="center"/>
          </w:tcPr>
          <w:p w14:paraId="06EE429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138</w:t>
            </w:r>
          </w:p>
        </w:tc>
        <w:tc>
          <w:tcPr>
            <w:tcW w:w="3402" w:type="dxa"/>
            <w:vAlign w:val="center"/>
          </w:tcPr>
          <w:p w14:paraId="7D7E770B"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Нежилое помещение(автомастерская), расположенный по адресу: г.Северск, ул. Северная а/д, 2/2б, пом. 1001-1005 (Водянов Иван Павлович)</w:t>
            </w:r>
          </w:p>
        </w:tc>
        <w:tc>
          <w:tcPr>
            <w:tcW w:w="1026" w:type="dxa"/>
            <w:noWrap/>
            <w:vAlign w:val="center"/>
          </w:tcPr>
          <w:p w14:paraId="77A9E46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09.08.2019</w:t>
            </w:r>
          </w:p>
        </w:tc>
        <w:tc>
          <w:tcPr>
            <w:tcW w:w="1102" w:type="dxa"/>
            <w:noWrap/>
            <w:vAlign w:val="center"/>
          </w:tcPr>
          <w:p w14:paraId="4BACCDC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№09/2019-123</w:t>
            </w:r>
          </w:p>
        </w:tc>
        <w:tc>
          <w:tcPr>
            <w:tcW w:w="1129" w:type="dxa"/>
            <w:noWrap/>
            <w:vAlign w:val="center"/>
          </w:tcPr>
          <w:p w14:paraId="3F5F8E0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15 500</w:t>
            </w:r>
          </w:p>
        </w:tc>
        <w:tc>
          <w:tcPr>
            <w:tcW w:w="919" w:type="dxa"/>
            <w:noWrap/>
            <w:vAlign w:val="center"/>
          </w:tcPr>
          <w:p w14:paraId="4FD8A5F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2 300</w:t>
            </w:r>
          </w:p>
        </w:tc>
        <w:tc>
          <w:tcPr>
            <w:tcW w:w="995" w:type="dxa"/>
            <w:noWrap/>
            <w:vAlign w:val="center"/>
          </w:tcPr>
          <w:p w14:paraId="4563E57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w:t>
            </w:r>
          </w:p>
        </w:tc>
        <w:tc>
          <w:tcPr>
            <w:tcW w:w="1043" w:type="dxa"/>
            <w:noWrap/>
            <w:vAlign w:val="center"/>
          </w:tcPr>
          <w:p w14:paraId="2468212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19 800</w:t>
            </w:r>
          </w:p>
        </w:tc>
      </w:tr>
      <w:tr w:rsidR="00E113F9" w:rsidRPr="00714FE7" w14:paraId="00AF179E" w14:textId="77777777" w:rsidTr="00E113F9">
        <w:trPr>
          <w:trHeight w:val="690"/>
        </w:trPr>
        <w:tc>
          <w:tcPr>
            <w:tcW w:w="567" w:type="dxa"/>
            <w:noWrap/>
            <w:vAlign w:val="center"/>
          </w:tcPr>
          <w:p w14:paraId="3610328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139</w:t>
            </w:r>
          </w:p>
        </w:tc>
        <w:tc>
          <w:tcPr>
            <w:tcW w:w="3402" w:type="dxa"/>
            <w:vAlign w:val="center"/>
          </w:tcPr>
          <w:p w14:paraId="266E20CF"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Нежилое помещение(Операторская АЗС), расположенный по адресу: г.Северск, ул. Северная а/д, 2/2 (ООО "СГ-Труйд")</w:t>
            </w:r>
          </w:p>
        </w:tc>
        <w:tc>
          <w:tcPr>
            <w:tcW w:w="1026" w:type="dxa"/>
            <w:noWrap/>
            <w:vAlign w:val="center"/>
          </w:tcPr>
          <w:p w14:paraId="69ED638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13.08.2019</w:t>
            </w:r>
          </w:p>
        </w:tc>
        <w:tc>
          <w:tcPr>
            <w:tcW w:w="1102" w:type="dxa"/>
            <w:noWrap/>
            <w:vAlign w:val="center"/>
          </w:tcPr>
          <w:p w14:paraId="531083C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№09/2019-124</w:t>
            </w:r>
          </w:p>
        </w:tc>
        <w:tc>
          <w:tcPr>
            <w:tcW w:w="1129" w:type="dxa"/>
            <w:noWrap/>
            <w:vAlign w:val="center"/>
          </w:tcPr>
          <w:p w14:paraId="3B9BDF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6 839</w:t>
            </w:r>
          </w:p>
        </w:tc>
        <w:tc>
          <w:tcPr>
            <w:tcW w:w="919" w:type="dxa"/>
            <w:noWrap/>
            <w:vAlign w:val="center"/>
          </w:tcPr>
          <w:p w14:paraId="65E78C6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F014B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FB7FE9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6 839</w:t>
            </w:r>
          </w:p>
        </w:tc>
      </w:tr>
      <w:tr w:rsidR="00E113F9" w:rsidRPr="00714FE7" w14:paraId="5F5D37DD" w14:textId="77777777" w:rsidTr="00E113F9">
        <w:trPr>
          <w:trHeight w:val="920"/>
        </w:trPr>
        <w:tc>
          <w:tcPr>
            <w:tcW w:w="567" w:type="dxa"/>
            <w:noWrap/>
            <w:vAlign w:val="center"/>
          </w:tcPr>
          <w:p w14:paraId="5829A86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140</w:t>
            </w:r>
          </w:p>
        </w:tc>
        <w:tc>
          <w:tcPr>
            <w:tcW w:w="3402" w:type="dxa"/>
            <w:vAlign w:val="center"/>
          </w:tcPr>
          <w:p w14:paraId="512DF3AC"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помещение(ГСПО "Исток") по адресу : Томская область, ЗАТО Северск, г.Северск, ул.Предзаводская, 6, стр. №4, ряд 1,бокс № 11 (Уласюк Эльвира Викторовна)</w:t>
            </w:r>
          </w:p>
        </w:tc>
        <w:tc>
          <w:tcPr>
            <w:tcW w:w="1026" w:type="dxa"/>
            <w:noWrap/>
            <w:vAlign w:val="center"/>
          </w:tcPr>
          <w:p w14:paraId="6AE9EFA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27.08.2019</w:t>
            </w:r>
          </w:p>
        </w:tc>
        <w:tc>
          <w:tcPr>
            <w:tcW w:w="1102" w:type="dxa"/>
            <w:noWrap/>
            <w:vAlign w:val="center"/>
          </w:tcPr>
          <w:p w14:paraId="2B9B3E7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№09/2019-126</w:t>
            </w:r>
          </w:p>
        </w:tc>
        <w:tc>
          <w:tcPr>
            <w:tcW w:w="1129" w:type="dxa"/>
            <w:noWrap/>
            <w:vAlign w:val="center"/>
          </w:tcPr>
          <w:p w14:paraId="7DB85DF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8 200</w:t>
            </w:r>
          </w:p>
        </w:tc>
        <w:tc>
          <w:tcPr>
            <w:tcW w:w="919" w:type="dxa"/>
            <w:noWrap/>
            <w:vAlign w:val="center"/>
          </w:tcPr>
          <w:p w14:paraId="24FA3E9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F405A4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52D563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8 200</w:t>
            </w:r>
          </w:p>
        </w:tc>
      </w:tr>
      <w:tr w:rsidR="00E113F9" w:rsidRPr="00714FE7" w14:paraId="0E2FF686" w14:textId="77777777" w:rsidTr="00E113F9">
        <w:trPr>
          <w:trHeight w:val="790"/>
        </w:trPr>
        <w:tc>
          <w:tcPr>
            <w:tcW w:w="567" w:type="dxa"/>
            <w:noWrap/>
            <w:vAlign w:val="center"/>
          </w:tcPr>
          <w:p w14:paraId="1635019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141</w:t>
            </w:r>
          </w:p>
        </w:tc>
        <w:tc>
          <w:tcPr>
            <w:tcW w:w="3402" w:type="dxa"/>
            <w:vAlign w:val="center"/>
          </w:tcPr>
          <w:p w14:paraId="0A8AAB57"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Одноэтажный жилой дом, расположенный по адресу: г.Северск, СНТ "Мир", квартал №3, участок 665(Лунькова Анна Никитична)</w:t>
            </w:r>
          </w:p>
        </w:tc>
        <w:tc>
          <w:tcPr>
            <w:tcW w:w="1026" w:type="dxa"/>
            <w:noWrap/>
            <w:vAlign w:val="center"/>
          </w:tcPr>
          <w:p w14:paraId="04DBE5E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12.09.2019</w:t>
            </w:r>
          </w:p>
        </w:tc>
        <w:tc>
          <w:tcPr>
            <w:tcW w:w="1102" w:type="dxa"/>
            <w:noWrap/>
            <w:vAlign w:val="center"/>
          </w:tcPr>
          <w:p w14:paraId="030F725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№09/2019-129</w:t>
            </w:r>
          </w:p>
        </w:tc>
        <w:tc>
          <w:tcPr>
            <w:tcW w:w="1129" w:type="dxa"/>
            <w:noWrap/>
            <w:vAlign w:val="center"/>
          </w:tcPr>
          <w:p w14:paraId="02A30A0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c>
          <w:tcPr>
            <w:tcW w:w="919" w:type="dxa"/>
            <w:noWrap/>
            <w:vAlign w:val="center"/>
          </w:tcPr>
          <w:p w14:paraId="43C4FA9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6CDBB2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4D92A77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3 000</w:t>
            </w:r>
          </w:p>
        </w:tc>
      </w:tr>
      <w:tr w:rsidR="00E113F9" w:rsidRPr="00714FE7" w14:paraId="1FB9C020" w14:textId="77777777" w:rsidTr="00E113F9">
        <w:trPr>
          <w:trHeight w:val="950"/>
        </w:trPr>
        <w:tc>
          <w:tcPr>
            <w:tcW w:w="567" w:type="dxa"/>
            <w:noWrap/>
            <w:vAlign w:val="center"/>
          </w:tcPr>
          <w:p w14:paraId="6111282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142</w:t>
            </w:r>
          </w:p>
        </w:tc>
        <w:tc>
          <w:tcPr>
            <w:tcW w:w="3402" w:type="dxa"/>
            <w:vAlign w:val="center"/>
          </w:tcPr>
          <w:p w14:paraId="6A3F3AB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помещение(ГСПО "Зевс") по адресу : Томская область, ЗАТО Северск, г.Северск, ул.Парусинка, 4, стр. №4, ряд 1, боксы №1 - №6 (Егоров Виктор Иванович)</w:t>
            </w:r>
          </w:p>
        </w:tc>
        <w:tc>
          <w:tcPr>
            <w:tcW w:w="1026" w:type="dxa"/>
            <w:noWrap/>
            <w:vAlign w:val="center"/>
          </w:tcPr>
          <w:p w14:paraId="16BC355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19.09.2019</w:t>
            </w:r>
          </w:p>
        </w:tc>
        <w:tc>
          <w:tcPr>
            <w:tcW w:w="1102" w:type="dxa"/>
            <w:noWrap/>
            <w:vAlign w:val="center"/>
          </w:tcPr>
          <w:p w14:paraId="4D56AFD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№09/2019-133</w:t>
            </w:r>
          </w:p>
        </w:tc>
        <w:tc>
          <w:tcPr>
            <w:tcW w:w="1129" w:type="dxa"/>
            <w:noWrap/>
            <w:vAlign w:val="center"/>
          </w:tcPr>
          <w:p w14:paraId="11A5445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c>
          <w:tcPr>
            <w:tcW w:w="919" w:type="dxa"/>
            <w:noWrap/>
            <w:vAlign w:val="center"/>
          </w:tcPr>
          <w:p w14:paraId="0C3AB68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378865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1C5E3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40 290</w:t>
            </w:r>
          </w:p>
        </w:tc>
      </w:tr>
      <w:tr w:rsidR="00E113F9" w:rsidRPr="00714FE7" w14:paraId="27E8B8B6" w14:textId="77777777" w:rsidTr="00E113F9">
        <w:trPr>
          <w:trHeight w:val="940"/>
        </w:trPr>
        <w:tc>
          <w:tcPr>
            <w:tcW w:w="567" w:type="dxa"/>
            <w:noWrap/>
            <w:vAlign w:val="center"/>
          </w:tcPr>
          <w:p w14:paraId="340C470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143</w:t>
            </w:r>
          </w:p>
        </w:tc>
        <w:tc>
          <w:tcPr>
            <w:tcW w:w="3402" w:type="dxa"/>
            <w:vAlign w:val="center"/>
          </w:tcPr>
          <w:p w14:paraId="560E636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помещение(торговые помещения) по адресу : Томская область, ЗАТО Северск, г.Северск, ул.Транспортная, 30, правое крыло (ИП Садков Дмитрий Витальевич)</w:t>
            </w:r>
          </w:p>
        </w:tc>
        <w:tc>
          <w:tcPr>
            <w:tcW w:w="1026" w:type="dxa"/>
            <w:noWrap/>
            <w:vAlign w:val="center"/>
          </w:tcPr>
          <w:p w14:paraId="01089B0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23.09.2019</w:t>
            </w:r>
          </w:p>
        </w:tc>
        <w:tc>
          <w:tcPr>
            <w:tcW w:w="1102" w:type="dxa"/>
            <w:noWrap/>
            <w:vAlign w:val="center"/>
          </w:tcPr>
          <w:p w14:paraId="422EF90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№09/2019-134</w:t>
            </w:r>
          </w:p>
        </w:tc>
        <w:tc>
          <w:tcPr>
            <w:tcW w:w="1129" w:type="dxa"/>
            <w:noWrap/>
            <w:vAlign w:val="center"/>
          </w:tcPr>
          <w:p w14:paraId="1F14A4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61 543</w:t>
            </w:r>
          </w:p>
        </w:tc>
        <w:tc>
          <w:tcPr>
            <w:tcW w:w="919" w:type="dxa"/>
            <w:noWrap/>
            <w:vAlign w:val="center"/>
          </w:tcPr>
          <w:p w14:paraId="75EF7DE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FBDEAA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3DFB32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61 543</w:t>
            </w:r>
          </w:p>
        </w:tc>
      </w:tr>
      <w:tr w:rsidR="00E113F9" w:rsidRPr="00714FE7" w14:paraId="76645FFD" w14:textId="77777777" w:rsidTr="00E113F9">
        <w:trPr>
          <w:trHeight w:val="840"/>
        </w:trPr>
        <w:tc>
          <w:tcPr>
            <w:tcW w:w="567" w:type="dxa"/>
            <w:noWrap/>
            <w:vAlign w:val="center"/>
          </w:tcPr>
          <w:p w14:paraId="2602D3E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144</w:t>
            </w:r>
          </w:p>
        </w:tc>
        <w:tc>
          <w:tcPr>
            <w:tcW w:w="3402" w:type="dxa"/>
            <w:vAlign w:val="center"/>
          </w:tcPr>
          <w:p w14:paraId="5588A1E1"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Двухэтажный жилой дом, расположенный по адресу: г.Северск, СНТ "Мир", квартал №1, улица №9, дом №3(Кабаненко Алексей Владимирович)</w:t>
            </w:r>
          </w:p>
        </w:tc>
        <w:tc>
          <w:tcPr>
            <w:tcW w:w="1026" w:type="dxa"/>
            <w:noWrap/>
            <w:vAlign w:val="center"/>
          </w:tcPr>
          <w:p w14:paraId="75B727D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17.10.2019</w:t>
            </w:r>
          </w:p>
        </w:tc>
        <w:tc>
          <w:tcPr>
            <w:tcW w:w="1102" w:type="dxa"/>
            <w:noWrap/>
            <w:vAlign w:val="center"/>
          </w:tcPr>
          <w:p w14:paraId="0E7FC9D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№09/2019-141</w:t>
            </w:r>
          </w:p>
        </w:tc>
        <w:tc>
          <w:tcPr>
            <w:tcW w:w="1129" w:type="dxa"/>
            <w:noWrap/>
            <w:vAlign w:val="center"/>
          </w:tcPr>
          <w:p w14:paraId="576FA84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20 500</w:t>
            </w:r>
          </w:p>
        </w:tc>
        <w:tc>
          <w:tcPr>
            <w:tcW w:w="919" w:type="dxa"/>
            <w:noWrap/>
            <w:vAlign w:val="center"/>
          </w:tcPr>
          <w:p w14:paraId="719898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626AEC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50B87C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20 500</w:t>
            </w:r>
          </w:p>
        </w:tc>
      </w:tr>
      <w:tr w:rsidR="00E113F9" w:rsidRPr="00714FE7" w14:paraId="08503631" w14:textId="77777777" w:rsidTr="00E113F9">
        <w:trPr>
          <w:trHeight w:val="840"/>
        </w:trPr>
        <w:tc>
          <w:tcPr>
            <w:tcW w:w="567" w:type="dxa"/>
            <w:noWrap/>
            <w:vAlign w:val="center"/>
          </w:tcPr>
          <w:p w14:paraId="03C35B6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145</w:t>
            </w:r>
          </w:p>
        </w:tc>
        <w:tc>
          <w:tcPr>
            <w:tcW w:w="3402" w:type="dxa"/>
            <w:vAlign w:val="center"/>
          </w:tcPr>
          <w:p w14:paraId="789761C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помещение(м-н строительных материалов) по адресу : Томская область, ЗАТО Северск, г.Северск, ул.Парусинка, 2, стр. №16/1(Афанасьев А.А.).</w:t>
            </w:r>
          </w:p>
        </w:tc>
        <w:tc>
          <w:tcPr>
            <w:tcW w:w="1026" w:type="dxa"/>
            <w:noWrap/>
            <w:vAlign w:val="center"/>
          </w:tcPr>
          <w:p w14:paraId="628FE35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24.10.2019</w:t>
            </w:r>
          </w:p>
        </w:tc>
        <w:tc>
          <w:tcPr>
            <w:tcW w:w="1102" w:type="dxa"/>
            <w:noWrap/>
            <w:vAlign w:val="center"/>
          </w:tcPr>
          <w:p w14:paraId="45107F5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№09/2019-142</w:t>
            </w:r>
          </w:p>
        </w:tc>
        <w:tc>
          <w:tcPr>
            <w:tcW w:w="1129" w:type="dxa"/>
            <w:noWrap/>
            <w:vAlign w:val="center"/>
          </w:tcPr>
          <w:p w14:paraId="24F2933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960</w:t>
            </w:r>
          </w:p>
        </w:tc>
        <w:tc>
          <w:tcPr>
            <w:tcW w:w="919" w:type="dxa"/>
            <w:noWrap/>
            <w:vAlign w:val="center"/>
          </w:tcPr>
          <w:p w14:paraId="0907421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67EFE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10718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960</w:t>
            </w:r>
          </w:p>
        </w:tc>
      </w:tr>
      <w:tr w:rsidR="00E113F9" w:rsidRPr="00714FE7" w14:paraId="5BDBE599" w14:textId="77777777" w:rsidTr="00E113F9">
        <w:trPr>
          <w:trHeight w:val="561"/>
        </w:trPr>
        <w:tc>
          <w:tcPr>
            <w:tcW w:w="567" w:type="dxa"/>
            <w:noWrap/>
            <w:vAlign w:val="center"/>
          </w:tcPr>
          <w:p w14:paraId="083B999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146</w:t>
            </w:r>
          </w:p>
        </w:tc>
        <w:tc>
          <w:tcPr>
            <w:tcW w:w="3402" w:type="dxa"/>
            <w:vAlign w:val="center"/>
          </w:tcPr>
          <w:p w14:paraId="718120FE"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Жилой дом, расположенный по адресу: г.Северск, СНТ "Мир", квартал №4,          ул. Набережная, участок №366.</w:t>
            </w:r>
          </w:p>
        </w:tc>
        <w:tc>
          <w:tcPr>
            <w:tcW w:w="1026" w:type="dxa"/>
            <w:noWrap/>
            <w:vAlign w:val="center"/>
          </w:tcPr>
          <w:p w14:paraId="01DBA9A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28.11.2019</w:t>
            </w:r>
          </w:p>
        </w:tc>
        <w:tc>
          <w:tcPr>
            <w:tcW w:w="1102" w:type="dxa"/>
            <w:noWrap/>
            <w:vAlign w:val="center"/>
          </w:tcPr>
          <w:p w14:paraId="630705D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w:t>
            </w:r>
          </w:p>
        </w:tc>
        <w:tc>
          <w:tcPr>
            <w:tcW w:w="1129" w:type="dxa"/>
            <w:noWrap/>
            <w:vAlign w:val="center"/>
          </w:tcPr>
          <w:p w14:paraId="1F78C5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14 116</w:t>
            </w:r>
          </w:p>
        </w:tc>
        <w:tc>
          <w:tcPr>
            <w:tcW w:w="919" w:type="dxa"/>
            <w:noWrap/>
            <w:vAlign w:val="center"/>
          </w:tcPr>
          <w:p w14:paraId="77419F6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B8C1E7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9786C3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14 116</w:t>
            </w:r>
          </w:p>
        </w:tc>
      </w:tr>
      <w:tr w:rsidR="00E113F9" w:rsidRPr="00714FE7" w14:paraId="648ED6AA" w14:textId="77777777" w:rsidTr="00E113F9">
        <w:trPr>
          <w:trHeight w:val="730"/>
        </w:trPr>
        <w:tc>
          <w:tcPr>
            <w:tcW w:w="567" w:type="dxa"/>
            <w:noWrap/>
            <w:vAlign w:val="center"/>
          </w:tcPr>
          <w:p w14:paraId="1E040F3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147</w:t>
            </w:r>
          </w:p>
        </w:tc>
        <w:tc>
          <w:tcPr>
            <w:tcW w:w="3402" w:type="dxa"/>
            <w:vAlign w:val="center"/>
          </w:tcPr>
          <w:p w14:paraId="1CC7F19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 Томская область, ЗАТО Северск, г.Северск, ул.Парусинка, 24, стр. №21.</w:t>
            </w:r>
          </w:p>
        </w:tc>
        <w:tc>
          <w:tcPr>
            <w:tcW w:w="1026" w:type="dxa"/>
            <w:noWrap/>
            <w:vAlign w:val="center"/>
          </w:tcPr>
          <w:p w14:paraId="3D8C146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28.10.2019</w:t>
            </w:r>
          </w:p>
        </w:tc>
        <w:tc>
          <w:tcPr>
            <w:tcW w:w="1102" w:type="dxa"/>
            <w:noWrap/>
            <w:vAlign w:val="center"/>
          </w:tcPr>
          <w:p w14:paraId="41F8B35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41</w:t>
            </w:r>
          </w:p>
        </w:tc>
        <w:tc>
          <w:tcPr>
            <w:tcW w:w="1129" w:type="dxa"/>
            <w:noWrap/>
            <w:vAlign w:val="center"/>
          </w:tcPr>
          <w:p w14:paraId="7D0553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150 000</w:t>
            </w:r>
          </w:p>
        </w:tc>
        <w:tc>
          <w:tcPr>
            <w:tcW w:w="919" w:type="dxa"/>
            <w:noWrap/>
            <w:vAlign w:val="center"/>
          </w:tcPr>
          <w:p w14:paraId="504FB4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CCE39E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E8FFAA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150 000</w:t>
            </w:r>
          </w:p>
        </w:tc>
      </w:tr>
      <w:tr w:rsidR="00E113F9" w:rsidRPr="00714FE7" w14:paraId="26E5EA8A" w14:textId="77777777" w:rsidTr="00E113F9">
        <w:trPr>
          <w:trHeight w:val="630"/>
        </w:trPr>
        <w:tc>
          <w:tcPr>
            <w:tcW w:w="567" w:type="dxa"/>
            <w:noWrap/>
            <w:vAlign w:val="center"/>
          </w:tcPr>
          <w:p w14:paraId="56CE325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148</w:t>
            </w:r>
          </w:p>
        </w:tc>
        <w:tc>
          <w:tcPr>
            <w:tcW w:w="3402" w:type="dxa"/>
            <w:vAlign w:val="center"/>
          </w:tcPr>
          <w:p w14:paraId="3F6E13BD"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 xml:space="preserve">Нежилое помещение по адресу: Томская область, ЗАТО Северск, г.Северск,            ул. Ленинградская, 23. </w:t>
            </w:r>
          </w:p>
        </w:tc>
        <w:tc>
          <w:tcPr>
            <w:tcW w:w="1026" w:type="dxa"/>
            <w:noWrap/>
            <w:vAlign w:val="center"/>
          </w:tcPr>
          <w:p w14:paraId="7CF8153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29.10.2019</w:t>
            </w:r>
          </w:p>
        </w:tc>
        <w:tc>
          <w:tcPr>
            <w:tcW w:w="1102" w:type="dxa"/>
            <w:noWrap/>
            <w:vAlign w:val="center"/>
          </w:tcPr>
          <w:p w14:paraId="5453043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42</w:t>
            </w:r>
          </w:p>
        </w:tc>
        <w:tc>
          <w:tcPr>
            <w:tcW w:w="1129" w:type="dxa"/>
            <w:noWrap/>
            <w:vAlign w:val="center"/>
          </w:tcPr>
          <w:p w14:paraId="0FD4DFF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40 850</w:t>
            </w:r>
          </w:p>
        </w:tc>
        <w:tc>
          <w:tcPr>
            <w:tcW w:w="919" w:type="dxa"/>
            <w:noWrap/>
            <w:vAlign w:val="center"/>
          </w:tcPr>
          <w:p w14:paraId="749FB1A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815</w:t>
            </w:r>
          </w:p>
        </w:tc>
        <w:tc>
          <w:tcPr>
            <w:tcW w:w="995" w:type="dxa"/>
            <w:noWrap/>
            <w:vAlign w:val="center"/>
          </w:tcPr>
          <w:p w14:paraId="2D6E7D9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55 500</w:t>
            </w:r>
          </w:p>
        </w:tc>
        <w:tc>
          <w:tcPr>
            <w:tcW w:w="1043" w:type="dxa"/>
            <w:noWrap/>
            <w:vAlign w:val="center"/>
          </w:tcPr>
          <w:p w14:paraId="02D455A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97 165</w:t>
            </w:r>
          </w:p>
        </w:tc>
      </w:tr>
      <w:tr w:rsidR="00E113F9" w:rsidRPr="00714FE7" w14:paraId="0A58D2C7" w14:textId="77777777" w:rsidTr="00E113F9">
        <w:trPr>
          <w:trHeight w:val="760"/>
        </w:trPr>
        <w:tc>
          <w:tcPr>
            <w:tcW w:w="567" w:type="dxa"/>
            <w:noWrap/>
            <w:vAlign w:val="center"/>
          </w:tcPr>
          <w:p w14:paraId="5D637CE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149</w:t>
            </w:r>
          </w:p>
        </w:tc>
        <w:tc>
          <w:tcPr>
            <w:tcW w:w="3402" w:type="dxa"/>
            <w:vAlign w:val="center"/>
          </w:tcPr>
          <w:p w14:paraId="4CBCD4A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"КНС-3", расположенная по адресу: ЦГЭС (территория 2-го подъема, между зданиями №182 и №7), автодорога 11/12, АО "СХК".</w:t>
            </w:r>
          </w:p>
        </w:tc>
        <w:tc>
          <w:tcPr>
            <w:tcW w:w="1026" w:type="dxa"/>
            <w:noWrap/>
            <w:vAlign w:val="center"/>
          </w:tcPr>
          <w:p w14:paraId="033635B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06.11.2019</w:t>
            </w:r>
          </w:p>
        </w:tc>
        <w:tc>
          <w:tcPr>
            <w:tcW w:w="1102" w:type="dxa"/>
            <w:vAlign w:val="center"/>
          </w:tcPr>
          <w:p w14:paraId="51B6EE9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43</w:t>
            </w:r>
          </w:p>
        </w:tc>
        <w:tc>
          <w:tcPr>
            <w:tcW w:w="1129" w:type="dxa"/>
            <w:vAlign w:val="center"/>
          </w:tcPr>
          <w:p w14:paraId="71ECEE0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10 137</w:t>
            </w:r>
          </w:p>
        </w:tc>
        <w:tc>
          <w:tcPr>
            <w:tcW w:w="919" w:type="dxa"/>
            <w:vAlign w:val="center"/>
          </w:tcPr>
          <w:p w14:paraId="2974701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vAlign w:val="center"/>
          </w:tcPr>
          <w:p w14:paraId="72FCEB6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26 904</w:t>
            </w:r>
          </w:p>
        </w:tc>
        <w:tc>
          <w:tcPr>
            <w:tcW w:w="1043" w:type="dxa"/>
            <w:noWrap/>
            <w:vAlign w:val="center"/>
          </w:tcPr>
          <w:p w14:paraId="6BDFF8C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37 041</w:t>
            </w:r>
          </w:p>
        </w:tc>
      </w:tr>
      <w:tr w:rsidR="00E113F9" w:rsidRPr="00714FE7" w14:paraId="79F93441" w14:textId="77777777" w:rsidTr="00E113F9">
        <w:trPr>
          <w:trHeight w:val="690"/>
        </w:trPr>
        <w:tc>
          <w:tcPr>
            <w:tcW w:w="567" w:type="dxa"/>
            <w:noWrap/>
            <w:vAlign w:val="center"/>
          </w:tcPr>
          <w:p w14:paraId="0C9ACAF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w:t>
            </w:r>
          </w:p>
        </w:tc>
        <w:tc>
          <w:tcPr>
            <w:tcW w:w="3402" w:type="dxa"/>
            <w:vAlign w:val="center"/>
          </w:tcPr>
          <w:p w14:paraId="2969928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Жилой дом по адресу: ЗАТО Северск, г.Северск,  ул. Чайковского, 3в, взамен ТУ№55 от 10.08.2012</w:t>
            </w:r>
          </w:p>
        </w:tc>
        <w:tc>
          <w:tcPr>
            <w:tcW w:w="1026" w:type="dxa"/>
            <w:vAlign w:val="center"/>
          </w:tcPr>
          <w:p w14:paraId="5226A6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13.12.19</w:t>
            </w:r>
          </w:p>
        </w:tc>
        <w:tc>
          <w:tcPr>
            <w:tcW w:w="1102" w:type="dxa"/>
            <w:vAlign w:val="center"/>
          </w:tcPr>
          <w:p w14:paraId="2FD025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44</w:t>
            </w:r>
          </w:p>
        </w:tc>
        <w:tc>
          <w:tcPr>
            <w:tcW w:w="1129" w:type="dxa"/>
            <w:vAlign w:val="center"/>
          </w:tcPr>
          <w:p w14:paraId="5F3A59E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c>
          <w:tcPr>
            <w:tcW w:w="919" w:type="dxa"/>
            <w:vAlign w:val="center"/>
          </w:tcPr>
          <w:p w14:paraId="5C9840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c>
          <w:tcPr>
            <w:tcW w:w="995" w:type="dxa"/>
            <w:vAlign w:val="center"/>
          </w:tcPr>
          <w:p w14:paraId="57EA589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w:t>
            </w:r>
          </w:p>
        </w:tc>
        <w:tc>
          <w:tcPr>
            <w:tcW w:w="1043" w:type="dxa"/>
            <w:noWrap/>
            <w:vAlign w:val="center"/>
          </w:tcPr>
          <w:p w14:paraId="5455C87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15 000</w:t>
            </w:r>
          </w:p>
        </w:tc>
      </w:tr>
      <w:tr w:rsidR="00E113F9" w:rsidRPr="00714FE7" w14:paraId="5206BDB9" w14:textId="77777777" w:rsidTr="00E113F9">
        <w:trPr>
          <w:trHeight w:val="1040"/>
        </w:trPr>
        <w:tc>
          <w:tcPr>
            <w:tcW w:w="567" w:type="dxa"/>
            <w:noWrap/>
            <w:vAlign w:val="center"/>
          </w:tcPr>
          <w:p w14:paraId="6856A17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151</w:t>
            </w:r>
          </w:p>
        </w:tc>
        <w:tc>
          <w:tcPr>
            <w:tcW w:w="3402" w:type="dxa"/>
            <w:vAlign w:val="center"/>
          </w:tcPr>
          <w:p w14:paraId="5E7C416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Славского, 12, по запросу Комитета Архитектуры и Градостроительства Администрации ЗАТО Северск.</w:t>
            </w:r>
          </w:p>
        </w:tc>
        <w:tc>
          <w:tcPr>
            <w:tcW w:w="1026" w:type="dxa"/>
            <w:vAlign w:val="center"/>
          </w:tcPr>
          <w:p w14:paraId="5FE5954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1102" w:type="dxa"/>
            <w:noWrap/>
            <w:vAlign w:val="center"/>
          </w:tcPr>
          <w:p w14:paraId="059BEF7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w:t>
            </w:r>
          </w:p>
        </w:tc>
        <w:tc>
          <w:tcPr>
            <w:tcW w:w="1129" w:type="dxa"/>
            <w:noWrap/>
            <w:vAlign w:val="center"/>
          </w:tcPr>
          <w:p w14:paraId="4A3DECE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1 500 000</w:t>
            </w:r>
          </w:p>
        </w:tc>
        <w:tc>
          <w:tcPr>
            <w:tcW w:w="919" w:type="dxa"/>
            <w:noWrap/>
            <w:vAlign w:val="center"/>
          </w:tcPr>
          <w:p w14:paraId="44B59FB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6BC6AB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556123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1 500 000</w:t>
            </w:r>
          </w:p>
        </w:tc>
      </w:tr>
      <w:tr w:rsidR="00E113F9" w:rsidRPr="00714FE7" w14:paraId="62AA6D8B" w14:textId="77777777" w:rsidTr="00E113F9">
        <w:trPr>
          <w:trHeight w:val="1280"/>
        </w:trPr>
        <w:tc>
          <w:tcPr>
            <w:tcW w:w="567" w:type="dxa"/>
            <w:noWrap/>
            <w:vAlign w:val="center"/>
          </w:tcPr>
          <w:p w14:paraId="67A93CF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152</w:t>
            </w:r>
          </w:p>
        </w:tc>
        <w:tc>
          <w:tcPr>
            <w:tcW w:w="3402" w:type="dxa"/>
            <w:vAlign w:val="center"/>
          </w:tcPr>
          <w:p w14:paraId="6293E87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ул.Тургенева, 33, стр. 21, по запросу Комитета Архитектуры и Градостроительства Администрации ЗАТО Северск.</w:t>
            </w:r>
          </w:p>
        </w:tc>
        <w:tc>
          <w:tcPr>
            <w:tcW w:w="1026" w:type="dxa"/>
            <w:vAlign w:val="center"/>
          </w:tcPr>
          <w:p w14:paraId="5F4A84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1102" w:type="dxa"/>
            <w:noWrap/>
            <w:vAlign w:val="center"/>
          </w:tcPr>
          <w:p w14:paraId="48DC8A4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w:t>
            </w:r>
          </w:p>
        </w:tc>
        <w:tc>
          <w:tcPr>
            <w:tcW w:w="1129" w:type="dxa"/>
            <w:noWrap/>
            <w:vAlign w:val="center"/>
          </w:tcPr>
          <w:p w14:paraId="4FB140E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25 000 000</w:t>
            </w:r>
          </w:p>
        </w:tc>
        <w:tc>
          <w:tcPr>
            <w:tcW w:w="919" w:type="dxa"/>
            <w:noWrap/>
            <w:vAlign w:val="center"/>
          </w:tcPr>
          <w:p w14:paraId="5E147EF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5358A7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B15E97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25 000 000</w:t>
            </w:r>
          </w:p>
        </w:tc>
      </w:tr>
      <w:tr w:rsidR="00E113F9" w:rsidRPr="00714FE7" w14:paraId="4965A31B" w14:textId="77777777" w:rsidTr="00E113F9">
        <w:trPr>
          <w:trHeight w:val="1100"/>
        </w:trPr>
        <w:tc>
          <w:tcPr>
            <w:tcW w:w="567" w:type="dxa"/>
            <w:noWrap/>
            <w:vAlign w:val="center"/>
          </w:tcPr>
          <w:p w14:paraId="3F395C3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153</w:t>
            </w:r>
          </w:p>
        </w:tc>
        <w:tc>
          <w:tcPr>
            <w:tcW w:w="3402" w:type="dxa"/>
            <w:vAlign w:val="center"/>
          </w:tcPr>
          <w:p w14:paraId="16947BD6"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Солнечная, 4а,  по запросу Комитета Архитектуры и Градостроительства Администрации ЗАТО Северск.</w:t>
            </w:r>
          </w:p>
        </w:tc>
        <w:tc>
          <w:tcPr>
            <w:tcW w:w="1026" w:type="dxa"/>
            <w:vAlign w:val="center"/>
          </w:tcPr>
          <w:p w14:paraId="595F74E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10.01.20</w:t>
            </w:r>
          </w:p>
        </w:tc>
        <w:tc>
          <w:tcPr>
            <w:tcW w:w="1102" w:type="dxa"/>
            <w:noWrap/>
            <w:vAlign w:val="center"/>
          </w:tcPr>
          <w:p w14:paraId="3E1438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w:t>
            </w:r>
          </w:p>
        </w:tc>
        <w:tc>
          <w:tcPr>
            <w:tcW w:w="1129" w:type="dxa"/>
            <w:noWrap/>
            <w:vAlign w:val="center"/>
          </w:tcPr>
          <w:p w14:paraId="28D5DDD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300 000</w:t>
            </w:r>
          </w:p>
        </w:tc>
        <w:tc>
          <w:tcPr>
            <w:tcW w:w="919" w:type="dxa"/>
            <w:noWrap/>
            <w:vAlign w:val="center"/>
          </w:tcPr>
          <w:p w14:paraId="2FAD12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DAC4AB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5BC070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300 000</w:t>
            </w:r>
          </w:p>
        </w:tc>
      </w:tr>
      <w:tr w:rsidR="00E113F9" w:rsidRPr="00714FE7" w14:paraId="01C0981A" w14:textId="77777777" w:rsidTr="00E113F9">
        <w:trPr>
          <w:trHeight w:val="131"/>
        </w:trPr>
        <w:tc>
          <w:tcPr>
            <w:tcW w:w="567" w:type="dxa"/>
            <w:noWrap/>
            <w:vAlign w:val="center"/>
          </w:tcPr>
          <w:p w14:paraId="5B2F127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154</w:t>
            </w:r>
          </w:p>
        </w:tc>
        <w:tc>
          <w:tcPr>
            <w:tcW w:w="3402" w:type="dxa"/>
            <w:vAlign w:val="center"/>
          </w:tcPr>
          <w:p w14:paraId="37E3EF91"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ул. Предзаводская, 11,  з/у 4а, по запросу Комитета Архитектуры и Градостроительства Администрации ЗАТО Северск.</w:t>
            </w:r>
          </w:p>
        </w:tc>
        <w:tc>
          <w:tcPr>
            <w:tcW w:w="1026" w:type="dxa"/>
            <w:vAlign w:val="center"/>
          </w:tcPr>
          <w:p w14:paraId="3E6A581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16.01.20</w:t>
            </w:r>
          </w:p>
        </w:tc>
        <w:tc>
          <w:tcPr>
            <w:tcW w:w="1102" w:type="dxa"/>
            <w:noWrap/>
            <w:vAlign w:val="center"/>
          </w:tcPr>
          <w:p w14:paraId="10C1DF4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w:t>
            </w:r>
          </w:p>
        </w:tc>
        <w:tc>
          <w:tcPr>
            <w:tcW w:w="1129" w:type="dxa"/>
            <w:noWrap/>
            <w:vAlign w:val="center"/>
          </w:tcPr>
          <w:p w14:paraId="789F120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c>
          <w:tcPr>
            <w:tcW w:w="919" w:type="dxa"/>
            <w:noWrap/>
            <w:vAlign w:val="center"/>
          </w:tcPr>
          <w:p w14:paraId="0983D76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21EB9F9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756A33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10 000</w:t>
            </w:r>
          </w:p>
        </w:tc>
      </w:tr>
      <w:tr w:rsidR="00E113F9" w:rsidRPr="00714FE7" w14:paraId="6E79ED5D" w14:textId="77777777" w:rsidTr="00E113F9">
        <w:trPr>
          <w:trHeight w:val="1300"/>
        </w:trPr>
        <w:tc>
          <w:tcPr>
            <w:tcW w:w="567" w:type="dxa"/>
            <w:noWrap/>
            <w:vAlign w:val="center"/>
          </w:tcPr>
          <w:p w14:paraId="5497E17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155</w:t>
            </w:r>
          </w:p>
        </w:tc>
        <w:tc>
          <w:tcPr>
            <w:tcW w:w="3402" w:type="dxa"/>
            <w:vAlign w:val="center"/>
          </w:tcPr>
          <w:p w14:paraId="61B202D3"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Первомайская, 2а,  стр.№13, з/у 6а, по запросу Комитета Архитектуры и Градостроительства Администрации ЗАТО Северск.</w:t>
            </w:r>
          </w:p>
        </w:tc>
        <w:tc>
          <w:tcPr>
            <w:tcW w:w="1026" w:type="dxa"/>
            <w:vAlign w:val="center"/>
          </w:tcPr>
          <w:p w14:paraId="0523530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16.01.20</w:t>
            </w:r>
          </w:p>
        </w:tc>
        <w:tc>
          <w:tcPr>
            <w:tcW w:w="1102" w:type="dxa"/>
            <w:noWrap/>
            <w:vAlign w:val="center"/>
          </w:tcPr>
          <w:p w14:paraId="3734655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w:t>
            </w:r>
          </w:p>
        </w:tc>
        <w:tc>
          <w:tcPr>
            <w:tcW w:w="1129" w:type="dxa"/>
            <w:noWrap/>
            <w:vAlign w:val="center"/>
          </w:tcPr>
          <w:p w14:paraId="701FBC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c>
          <w:tcPr>
            <w:tcW w:w="919" w:type="dxa"/>
            <w:noWrap/>
            <w:vAlign w:val="center"/>
          </w:tcPr>
          <w:p w14:paraId="0C89A01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16CE57D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50D68C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5 000</w:t>
            </w:r>
          </w:p>
        </w:tc>
      </w:tr>
      <w:tr w:rsidR="00E113F9" w:rsidRPr="00714FE7" w14:paraId="76D1DC40" w14:textId="77777777" w:rsidTr="00E113F9">
        <w:trPr>
          <w:trHeight w:val="1180"/>
        </w:trPr>
        <w:tc>
          <w:tcPr>
            <w:tcW w:w="567" w:type="dxa"/>
            <w:noWrap/>
            <w:vAlign w:val="center"/>
          </w:tcPr>
          <w:p w14:paraId="5693FCC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156</w:t>
            </w:r>
          </w:p>
        </w:tc>
        <w:tc>
          <w:tcPr>
            <w:tcW w:w="3402" w:type="dxa"/>
            <w:vAlign w:val="center"/>
          </w:tcPr>
          <w:p w14:paraId="065518AA"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Транспортная, 68,   по запросу Комитета Архитектуры и Градостроительства Администрации ЗАТО Северск.</w:t>
            </w:r>
          </w:p>
        </w:tc>
        <w:tc>
          <w:tcPr>
            <w:tcW w:w="1026" w:type="dxa"/>
            <w:noWrap/>
            <w:vAlign w:val="center"/>
          </w:tcPr>
          <w:p w14:paraId="099FF858" w14:textId="77777777" w:rsidR="00E113F9" w:rsidRPr="00714FE7" w:rsidRDefault="00E113F9" w:rsidP="00E113F9">
            <w:pPr>
              <w:ind w:firstLine="0"/>
              <w:jc w:val="center"/>
              <w:rPr>
                <w:sz w:val="16"/>
                <w:szCs w:val="16"/>
              </w:rPr>
            </w:pPr>
            <w:r w:rsidRPr="00714FE7">
              <w:rPr>
                <w:sz w:val="16"/>
                <w:szCs w:val="16"/>
              </w:rPr>
              <w:t>13.02.2020</w:t>
            </w:r>
          </w:p>
        </w:tc>
        <w:tc>
          <w:tcPr>
            <w:tcW w:w="1102" w:type="dxa"/>
            <w:noWrap/>
            <w:vAlign w:val="center"/>
          </w:tcPr>
          <w:p w14:paraId="5906FF7D" w14:textId="77777777" w:rsidR="00E113F9" w:rsidRPr="00714FE7" w:rsidRDefault="00E113F9" w:rsidP="00E113F9">
            <w:pPr>
              <w:ind w:firstLine="0"/>
              <w:jc w:val="center"/>
              <w:rPr>
                <w:sz w:val="16"/>
                <w:szCs w:val="16"/>
              </w:rPr>
            </w:pPr>
            <w:r w:rsidRPr="00714FE7">
              <w:rPr>
                <w:sz w:val="16"/>
                <w:szCs w:val="16"/>
              </w:rPr>
              <w:t>6</w:t>
            </w:r>
          </w:p>
        </w:tc>
        <w:tc>
          <w:tcPr>
            <w:tcW w:w="1129" w:type="dxa"/>
            <w:noWrap/>
            <w:vAlign w:val="center"/>
          </w:tcPr>
          <w:p w14:paraId="7C844F19" w14:textId="77777777" w:rsidR="00E113F9" w:rsidRPr="00714FE7" w:rsidRDefault="00E113F9" w:rsidP="00E113F9">
            <w:pPr>
              <w:ind w:firstLine="0"/>
              <w:jc w:val="center"/>
              <w:rPr>
                <w:sz w:val="16"/>
                <w:szCs w:val="16"/>
              </w:rPr>
            </w:pPr>
            <w:r w:rsidRPr="00714FE7">
              <w:rPr>
                <w:sz w:val="16"/>
                <w:szCs w:val="16"/>
              </w:rPr>
              <w:t>442 000</w:t>
            </w:r>
          </w:p>
        </w:tc>
        <w:tc>
          <w:tcPr>
            <w:tcW w:w="919" w:type="dxa"/>
            <w:noWrap/>
            <w:vAlign w:val="center"/>
          </w:tcPr>
          <w:p w14:paraId="7ADB7979" w14:textId="77777777" w:rsidR="00E113F9" w:rsidRPr="00714FE7" w:rsidRDefault="00E113F9" w:rsidP="00E113F9">
            <w:pPr>
              <w:ind w:firstLine="0"/>
              <w:jc w:val="center"/>
              <w:rPr>
                <w:sz w:val="16"/>
                <w:szCs w:val="16"/>
              </w:rPr>
            </w:pPr>
          </w:p>
        </w:tc>
        <w:tc>
          <w:tcPr>
            <w:tcW w:w="995" w:type="dxa"/>
            <w:noWrap/>
            <w:vAlign w:val="center"/>
          </w:tcPr>
          <w:p w14:paraId="50D01FDA" w14:textId="77777777" w:rsidR="00E113F9" w:rsidRPr="00714FE7" w:rsidRDefault="00E113F9" w:rsidP="00E113F9">
            <w:pPr>
              <w:ind w:firstLine="0"/>
              <w:jc w:val="center"/>
              <w:rPr>
                <w:sz w:val="16"/>
                <w:szCs w:val="16"/>
              </w:rPr>
            </w:pPr>
          </w:p>
        </w:tc>
        <w:tc>
          <w:tcPr>
            <w:tcW w:w="1043" w:type="dxa"/>
            <w:noWrap/>
            <w:vAlign w:val="center"/>
          </w:tcPr>
          <w:p w14:paraId="5B62C2A3" w14:textId="77777777" w:rsidR="00E113F9" w:rsidRPr="00714FE7" w:rsidRDefault="00E113F9" w:rsidP="00E113F9">
            <w:pPr>
              <w:ind w:firstLine="0"/>
              <w:jc w:val="center"/>
              <w:rPr>
                <w:sz w:val="16"/>
                <w:szCs w:val="16"/>
              </w:rPr>
            </w:pPr>
            <w:r w:rsidRPr="00714FE7">
              <w:rPr>
                <w:sz w:val="16"/>
                <w:szCs w:val="16"/>
              </w:rPr>
              <w:t>442 000</w:t>
            </w:r>
          </w:p>
        </w:tc>
      </w:tr>
      <w:tr w:rsidR="00E113F9" w:rsidRPr="00714FE7" w14:paraId="1013462B" w14:textId="77777777" w:rsidTr="00E113F9">
        <w:trPr>
          <w:trHeight w:val="930"/>
        </w:trPr>
        <w:tc>
          <w:tcPr>
            <w:tcW w:w="567" w:type="dxa"/>
            <w:noWrap/>
            <w:vAlign w:val="center"/>
          </w:tcPr>
          <w:p w14:paraId="6BFB78C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157</w:t>
            </w:r>
          </w:p>
        </w:tc>
        <w:tc>
          <w:tcPr>
            <w:tcW w:w="3402" w:type="dxa"/>
            <w:vAlign w:val="center"/>
          </w:tcPr>
          <w:p w14:paraId="29569D41"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Курчатова, 26б,   по запросу ООО "Энергослужба".</w:t>
            </w:r>
          </w:p>
        </w:tc>
        <w:tc>
          <w:tcPr>
            <w:tcW w:w="1026" w:type="dxa"/>
            <w:noWrap/>
            <w:vAlign w:val="center"/>
          </w:tcPr>
          <w:p w14:paraId="7ADB8A6C" w14:textId="77777777" w:rsidR="00E113F9" w:rsidRPr="00714FE7" w:rsidRDefault="00E113F9" w:rsidP="00E113F9">
            <w:pPr>
              <w:ind w:firstLine="0"/>
              <w:jc w:val="center"/>
              <w:rPr>
                <w:sz w:val="16"/>
                <w:szCs w:val="16"/>
              </w:rPr>
            </w:pPr>
            <w:r w:rsidRPr="00714FE7">
              <w:rPr>
                <w:sz w:val="16"/>
                <w:szCs w:val="16"/>
              </w:rPr>
              <w:t>17.02.2020</w:t>
            </w:r>
          </w:p>
        </w:tc>
        <w:tc>
          <w:tcPr>
            <w:tcW w:w="1102" w:type="dxa"/>
            <w:noWrap/>
            <w:vAlign w:val="center"/>
          </w:tcPr>
          <w:p w14:paraId="535A39D5" w14:textId="77777777" w:rsidR="00E113F9" w:rsidRPr="00714FE7" w:rsidRDefault="00E113F9" w:rsidP="00E113F9">
            <w:pPr>
              <w:ind w:firstLine="0"/>
              <w:jc w:val="center"/>
              <w:rPr>
                <w:sz w:val="16"/>
                <w:szCs w:val="16"/>
              </w:rPr>
            </w:pPr>
            <w:r w:rsidRPr="00714FE7">
              <w:rPr>
                <w:sz w:val="16"/>
                <w:szCs w:val="16"/>
              </w:rPr>
              <w:t>7</w:t>
            </w:r>
          </w:p>
        </w:tc>
        <w:tc>
          <w:tcPr>
            <w:tcW w:w="1129" w:type="dxa"/>
            <w:noWrap/>
            <w:vAlign w:val="center"/>
          </w:tcPr>
          <w:p w14:paraId="47699019" w14:textId="77777777" w:rsidR="00E113F9" w:rsidRPr="00714FE7" w:rsidRDefault="00E113F9" w:rsidP="00E113F9">
            <w:pPr>
              <w:ind w:firstLine="0"/>
              <w:jc w:val="center"/>
              <w:rPr>
                <w:sz w:val="16"/>
                <w:szCs w:val="16"/>
              </w:rPr>
            </w:pPr>
            <w:r w:rsidRPr="00714FE7">
              <w:rPr>
                <w:sz w:val="16"/>
                <w:szCs w:val="16"/>
              </w:rPr>
              <w:t>49 000</w:t>
            </w:r>
          </w:p>
        </w:tc>
        <w:tc>
          <w:tcPr>
            <w:tcW w:w="919" w:type="dxa"/>
            <w:noWrap/>
            <w:vAlign w:val="center"/>
          </w:tcPr>
          <w:p w14:paraId="37C9E241" w14:textId="77777777" w:rsidR="00E113F9" w:rsidRPr="00714FE7" w:rsidRDefault="00E113F9" w:rsidP="00E113F9">
            <w:pPr>
              <w:ind w:firstLine="0"/>
              <w:jc w:val="center"/>
              <w:rPr>
                <w:sz w:val="16"/>
                <w:szCs w:val="16"/>
              </w:rPr>
            </w:pPr>
          </w:p>
        </w:tc>
        <w:tc>
          <w:tcPr>
            <w:tcW w:w="995" w:type="dxa"/>
            <w:noWrap/>
            <w:vAlign w:val="center"/>
          </w:tcPr>
          <w:p w14:paraId="56F9A2EA" w14:textId="77777777" w:rsidR="00E113F9" w:rsidRPr="00714FE7" w:rsidRDefault="00E113F9" w:rsidP="00E113F9">
            <w:pPr>
              <w:ind w:firstLine="0"/>
              <w:jc w:val="center"/>
              <w:rPr>
                <w:sz w:val="16"/>
                <w:szCs w:val="16"/>
              </w:rPr>
            </w:pPr>
          </w:p>
        </w:tc>
        <w:tc>
          <w:tcPr>
            <w:tcW w:w="1043" w:type="dxa"/>
            <w:noWrap/>
            <w:vAlign w:val="center"/>
          </w:tcPr>
          <w:p w14:paraId="41EBD9E7" w14:textId="77777777" w:rsidR="00E113F9" w:rsidRPr="00714FE7" w:rsidRDefault="00E113F9" w:rsidP="00E113F9">
            <w:pPr>
              <w:ind w:firstLine="0"/>
              <w:jc w:val="center"/>
              <w:rPr>
                <w:sz w:val="16"/>
                <w:szCs w:val="16"/>
              </w:rPr>
            </w:pPr>
            <w:r w:rsidRPr="00714FE7">
              <w:rPr>
                <w:sz w:val="16"/>
                <w:szCs w:val="16"/>
              </w:rPr>
              <w:t>49 000</w:t>
            </w:r>
          </w:p>
        </w:tc>
      </w:tr>
      <w:tr w:rsidR="00E113F9" w:rsidRPr="00714FE7" w14:paraId="1C9360B8" w14:textId="77777777" w:rsidTr="00E113F9">
        <w:trPr>
          <w:trHeight w:val="840"/>
        </w:trPr>
        <w:tc>
          <w:tcPr>
            <w:tcW w:w="567" w:type="dxa"/>
            <w:noWrap/>
            <w:vAlign w:val="center"/>
          </w:tcPr>
          <w:p w14:paraId="4E778B87" w14:textId="77777777" w:rsidR="00E113F9" w:rsidRPr="00714FE7" w:rsidRDefault="00E113F9" w:rsidP="00E113F9">
            <w:pPr>
              <w:ind w:hanging="43"/>
              <w:jc w:val="center"/>
              <w:rPr>
                <w:sz w:val="16"/>
                <w:szCs w:val="16"/>
              </w:rPr>
            </w:pPr>
            <w:r w:rsidRPr="00714FE7">
              <w:rPr>
                <w:sz w:val="16"/>
                <w:szCs w:val="16"/>
              </w:rPr>
              <w:t>158</w:t>
            </w:r>
          </w:p>
        </w:tc>
        <w:tc>
          <w:tcPr>
            <w:tcW w:w="3402" w:type="dxa"/>
            <w:vAlign w:val="center"/>
          </w:tcPr>
          <w:p w14:paraId="5B30A4D0" w14:textId="77777777" w:rsidR="00E113F9" w:rsidRPr="00714FE7" w:rsidRDefault="00E113F9" w:rsidP="00E113F9">
            <w:pPr>
              <w:ind w:firstLine="0"/>
              <w:rPr>
                <w:sz w:val="16"/>
                <w:szCs w:val="16"/>
              </w:rPr>
            </w:pPr>
            <w:r w:rsidRPr="00714FE7">
              <w:rPr>
                <w:sz w:val="16"/>
                <w:szCs w:val="16"/>
              </w:rPr>
              <w:t>Объект недвижимости (торговый центр), по адресу: Северск, ул. Калинина, 145 (ООО "Перспектива"). Взамен ТУ №28 от 17.04.2017, выданных ОАО ТС.</w:t>
            </w:r>
          </w:p>
        </w:tc>
        <w:tc>
          <w:tcPr>
            <w:tcW w:w="1026" w:type="dxa"/>
            <w:noWrap/>
            <w:vAlign w:val="center"/>
          </w:tcPr>
          <w:p w14:paraId="742FB98B" w14:textId="77777777" w:rsidR="00E113F9" w:rsidRPr="00714FE7" w:rsidRDefault="00E113F9" w:rsidP="00E113F9">
            <w:pPr>
              <w:ind w:firstLine="0"/>
              <w:jc w:val="center"/>
              <w:rPr>
                <w:sz w:val="16"/>
                <w:szCs w:val="16"/>
              </w:rPr>
            </w:pPr>
            <w:r w:rsidRPr="00714FE7">
              <w:rPr>
                <w:sz w:val="16"/>
                <w:szCs w:val="16"/>
              </w:rPr>
              <w:t>21.02.2020</w:t>
            </w:r>
          </w:p>
        </w:tc>
        <w:tc>
          <w:tcPr>
            <w:tcW w:w="1102" w:type="dxa"/>
            <w:noWrap/>
            <w:vAlign w:val="center"/>
          </w:tcPr>
          <w:p w14:paraId="65EDFE9B" w14:textId="77777777" w:rsidR="00E113F9" w:rsidRPr="00714FE7" w:rsidRDefault="00E113F9" w:rsidP="00E113F9">
            <w:pPr>
              <w:ind w:firstLine="0"/>
              <w:jc w:val="center"/>
              <w:rPr>
                <w:sz w:val="16"/>
                <w:szCs w:val="16"/>
              </w:rPr>
            </w:pPr>
            <w:r w:rsidRPr="00714FE7">
              <w:rPr>
                <w:sz w:val="16"/>
                <w:szCs w:val="16"/>
              </w:rPr>
              <w:t>8</w:t>
            </w:r>
          </w:p>
        </w:tc>
        <w:tc>
          <w:tcPr>
            <w:tcW w:w="1129" w:type="dxa"/>
            <w:noWrap/>
            <w:vAlign w:val="center"/>
          </w:tcPr>
          <w:p w14:paraId="764D7CE9" w14:textId="77777777" w:rsidR="00E113F9" w:rsidRPr="00714FE7" w:rsidRDefault="00E113F9" w:rsidP="00E113F9">
            <w:pPr>
              <w:ind w:firstLine="0"/>
              <w:jc w:val="center"/>
              <w:rPr>
                <w:sz w:val="16"/>
                <w:szCs w:val="16"/>
              </w:rPr>
            </w:pPr>
            <w:r w:rsidRPr="00714FE7">
              <w:rPr>
                <w:sz w:val="16"/>
                <w:szCs w:val="16"/>
              </w:rPr>
              <w:t>30 094</w:t>
            </w:r>
          </w:p>
        </w:tc>
        <w:tc>
          <w:tcPr>
            <w:tcW w:w="919" w:type="dxa"/>
            <w:noWrap/>
            <w:vAlign w:val="center"/>
          </w:tcPr>
          <w:p w14:paraId="15BDF979" w14:textId="77777777" w:rsidR="00E113F9" w:rsidRPr="00714FE7" w:rsidRDefault="00E113F9" w:rsidP="00E113F9">
            <w:pPr>
              <w:ind w:firstLine="0"/>
              <w:jc w:val="center"/>
              <w:rPr>
                <w:sz w:val="16"/>
                <w:szCs w:val="16"/>
              </w:rPr>
            </w:pPr>
            <w:r w:rsidRPr="00714FE7">
              <w:rPr>
                <w:sz w:val="16"/>
                <w:szCs w:val="16"/>
              </w:rPr>
              <w:t>25 795</w:t>
            </w:r>
          </w:p>
        </w:tc>
        <w:tc>
          <w:tcPr>
            <w:tcW w:w="995" w:type="dxa"/>
            <w:noWrap/>
            <w:vAlign w:val="center"/>
          </w:tcPr>
          <w:p w14:paraId="34185021" w14:textId="77777777" w:rsidR="00E113F9" w:rsidRPr="00714FE7" w:rsidRDefault="00E113F9" w:rsidP="00E113F9">
            <w:pPr>
              <w:ind w:firstLine="0"/>
              <w:jc w:val="center"/>
              <w:rPr>
                <w:sz w:val="16"/>
                <w:szCs w:val="16"/>
              </w:rPr>
            </w:pPr>
            <w:r w:rsidRPr="00714FE7">
              <w:rPr>
                <w:sz w:val="16"/>
                <w:szCs w:val="16"/>
              </w:rPr>
              <w:t>124 675</w:t>
            </w:r>
          </w:p>
        </w:tc>
        <w:tc>
          <w:tcPr>
            <w:tcW w:w="1043" w:type="dxa"/>
            <w:noWrap/>
            <w:vAlign w:val="center"/>
          </w:tcPr>
          <w:p w14:paraId="23C6CC2B" w14:textId="77777777" w:rsidR="00E113F9" w:rsidRPr="00714FE7" w:rsidRDefault="00E113F9" w:rsidP="00E113F9">
            <w:pPr>
              <w:ind w:firstLine="0"/>
              <w:jc w:val="center"/>
              <w:rPr>
                <w:sz w:val="16"/>
                <w:szCs w:val="16"/>
              </w:rPr>
            </w:pPr>
            <w:r w:rsidRPr="00714FE7">
              <w:rPr>
                <w:sz w:val="16"/>
                <w:szCs w:val="16"/>
              </w:rPr>
              <w:t>180 564</w:t>
            </w:r>
          </w:p>
        </w:tc>
      </w:tr>
      <w:tr w:rsidR="00E113F9" w:rsidRPr="00714FE7" w14:paraId="5CD20694" w14:textId="77777777" w:rsidTr="00E113F9">
        <w:trPr>
          <w:trHeight w:val="780"/>
        </w:trPr>
        <w:tc>
          <w:tcPr>
            <w:tcW w:w="567" w:type="dxa"/>
            <w:noWrap/>
            <w:vAlign w:val="center"/>
          </w:tcPr>
          <w:p w14:paraId="5CF2372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159</w:t>
            </w:r>
          </w:p>
        </w:tc>
        <w:tc>
          <w:tcPr>
            <w:tcW w:w="3402" w:type="dxa"/>
            <w:vAlign w:val="center"/>
          </w:tcPr>
          <w:p w14:paraId="533BAC5D"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Октябрьская, 66а(Козырев А.С.).</w:t>
            </w:r>
          </w:p>
        </w:tc>
        <w:tc>
          <w:tcPr>
            <w:tcW w:w="1026" w:type="dxa"/>
            <w:noWrap/>
            <w:vAlign w:val="center"/>
          </w:tcPr>
          <w:p w14:paraId="33503EA8" w14:textId="77777777" w:rsidR="00E113F9" w:rsidRPr="00714FE7" w:rsidRDefault="00E113F9" w:rsidP="00E113F9">
            <w:pPr>
              <w:ind w:firstLine="0"/>
              <w:jc w:val="center"/>
              <w:rPr>
                <w:sz w:val="16"/>
                <w:szCs w:val="16"/>
              </w:rPr>
            </w:pPr>
            <w:r w:rsidRPr="00714FE7">
              <w:rPr>
                <w:sz w:val="16"/>
                <w:szCs w:val="16"/>
              </w:rPr>
              <w:t>02.03.2020</w:t>
            </w:r>
          </w:p>
        </w:tc>
        <w:tc>
          <w:tcPr>
            <w:tcW w:w="1102" w:type="dxa"/>
            <w:noWrap/>
            <w:vAlign w:val="center"/>
          </w:tcPr>
          <w:p w14:paraId="288088D3" w14:textId="77777777" w:rsidR="00E113F9" w:rsidRPr="00714FE7" w:rsidRDefault="00E113F9" w:rsidP="00E113F9">
            <w:pPr>
              <w:ind w:firstLine="0"/>
              <w:jc w:val="center"/>
              <w:rPr>
                <w:sz w:val="16"/>
                <w:szCs w:val="16"/>
              </w:rPr>
            </w:pPr>
            <w:r w:rsidRPr="00714FE7">
              <w:rPr>
                <w:sz w:val="16"/>
                <w:szCs w:val="16"/>
              </w:rPr>
              <w:t>9</w:t>
            </w:r>
          </w:p>
        </w:tc>
        <w:tc>
          <w:tcPr>
            <w:tcW w:w="1129" w:type="dxa"/>
            <w:noWrap/>
            <w:vAlign w:val="center"/>
          </w:tcPr>
          <w:p w14:paraId="660DDFAA" w14:textId="77777777" w:rsidR="00E113F9" w:rsidRPr="00714FE7" w:rsidRDefault="00E113F9" w:rsidP="00E113F9">
            <w:pPr>
              <w:ind w:firstLine="0"/>
              <w:jc w:val="center"/>
              <w:rPr>
                <w:sz w:val="16"/>
                <w:szCs w:val="16"/>
              </w:rPr>
            </w:pPr>
            <w:r w:rsidRPr="00714FE7">
              <w:rPr>
                <w:sz w:val="16"/>
                <w:szCs w:val="16"/>
              </w:rPr>
              <w:t>32 100</w:t>
            </w:r>
          </w:p>
        </w:tc>
        <w:tc>
          <w:tcPr>
            <w:tcW w:w="919" w:type="dxa"/>
            <w:noWrap/>
            <w:vAlign w:val="center"/>
          </w:tcPr>
          <w:p w14:paraId="3D4A74DE" w14:textId="77777777" w:rsidR="00E113F9" w:rsidRPr="00714FE7" w:rsidRDefault="00E113F9" w:rsidP="00E113F9">
            <w:pPr>
              <w:ind w:firstLine="0"/>
              <w:jc w:val="center"/>
              <w:rPr>
                <w:sz w:val="16"/>
                <w:szCs w:val="16"/>
              </w:rPr>
            </w:pPr>
          </w:p>
        </w:tc>
        <w:tc>
          <w:tcPr>
            <w:tcW w:w="995" w:type="dxa"/>
            <w:noWrap/>
            <w:vAlign w:val="center"/>
          </w:tcPr>
          <w:p w14:paraId="6C724901" w14:textId="77777777" w:rsidR="00E113F9" w:rsidRPr="00714FE7" w:rsidRDefault="00E113F9" w:rsidP="00E113F9">
            <w:pPr>
              <w:ind w:firstLine="0"/>
              <w:jc w:val="center"/>
              <w:rPr>
                <w:sz w:val="16"/>
                <w:szCs w:val="16"/>
              </w:rPr>
            </w:pPr>
          </w:p>
        </w:tc>
        <w:tc>
          <w:tcPr>
            <w:tcW w:w="1043" w:type="dxa"/>
            <w:noWrap/>
            <w:vAlign w:val="center"/>
          </w:tcPr>
          <w:p w14:paraId="77679BD4" w14:textId="77777777" w:rsidR="00E113F9" w:rsidRPr="00714FE7" w:rsidRDefault="00E113F9" w:rsidP="00E113F9">
            <w:pPr>
              <w:ind w:firstLine="0"/>
              <w:jc w:val="center"/>
              <w:rPr>
                <w:sz w:val="16"/>
                <w:szCs w:val="16"/>
              </w:rPr>
            </w:pPr>
            <w:r w:rsidRPr="00714FE7">
              <w:rPr>
                <w:sz w:val="16"/>
                <w:szCs w:val="16"/>
              </w:rPr>
              <w:t>32 100</w:t>
            </w:r>
          </w:p>
        </w:tc>
      </w:tr>
      <w:tr w:rsidR="00E113F9" w:rsidRPr="00714FE7" w14:paraId="1375CE86" w14:textId="77777777" w:rsidTr="00E113F9">
        <w:trPr>
          <w:trHeight w:val="794"/>
        </w:trPr>
        <w:tc>
          <w:tcPr>
            <w:tcW w:w="567" w:type="dxa"/>
            <w:noWrap/>
            <w:vAlign w:val="center"/>
          </w:tcPr>
          <w:p w14:paraId="005351A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w:t>
            </w:r>
          </w:p>
        </w:tc>
        <w:tc>
          <w:tcPr>
            <w:tcW w:w="3402" w:type="dxa"/>
            <w:vAlign w:val="center"/>
          </w:tcPr>
          <w:p w14:paraId="176F5C9E" w14:textId="77777777" w:rsidR="00E113F9" w:rsidRPr="00714FE7" w:rsidRDefault="00E113F9" w:rsidP="00E113F9">
            <w:pPr>
              <w:ind w:firstLine="0"/>
              <w:rPr>
                <w:sz w:val="16"/>
                <w:szCs w:val="16"/>
              </w:rPr>
            </w:pPr>
            <w:r w:rsidRPr="00714FE7">
              <w:rPr>
                <w:sz w:val="16"/>
                <w:szCs w:val="16"/>
              </w:rPr>
              <w:t>Нежилые объекты капитального строительства по адресу: Томская область, ЗАТО Северск, г.Северск, ул.Славского, 7, з/у №1,2,3,5 (ООО «Северскнефтепродукт»).</w:t>
            </w:r>
          </w:p>
        </w:tc>
        <w:tc>
          <w:tcPr>
            <w:tcW w:w="1026" w:type="dxa"/>
            <w:noWrap/>
            <w:vAlign w:val="center"/>
          </w:tcPr>
          <w:p w14:paraId="2640C5AF" w14:textId="77777777" w:rsidR="00E113F9" w:rsidRPr="00714FE7" w:rsidRDefault="00E113F9" w:rsidP="00E113F9">
            <w:pPr>
              <w:ind w:firstLine="0"/>
              <w:jc w:val="center"/>
              <w:rPr>
                <w:sz w:val="16"/>
                <w:szCs w:val="16"/>
              </w:rPr>
            </w:pPr>
            <w:r w:rsidRPr="00714FE7">
              <w:rPr>
                <w:sz w:val="16"/>
                <w:szCs w:val="16"/>
              </w:rPr>
              <w:t>20.03.2020</w:t>
            </w:r>
          </w:p>
        </w:tc>
        <w:tc>
          <w:tcPr>
            <w:tcW w:w="1102" w:type="dxa"/>
            <w:noWrap/>
            <w:vAlign w:val="center"/>
          </w:tcPr>
          <w:p w14:paraId="1DEC99D5" w14:textId="77777777" w:rsidR="00E113F9" w:rsidRPr="00714FE7" w:rsidRDefault="00E113F9" w:rsidP="00E113F9">
            <w:pPr>
              <w:ind w:firstLine="0"/>
              <w:jc w:val="center"/>
              <w:rPr>
                <w:sz w:val="16"/>
                <w:szCs w:val="16"/>
              </w:rPr>
            </w:pPr>
            <w:r w:rsidRPr="00714FE7">
              <w:rPr>
                <w:sz w:val="16"/>
                <w:szCs w:val="16"/>
              </w:rPr>
              <w:t>10</w:t>
            </w:r>
          </w:p>
        </w:tc>
        <w:tc>
          <w:tcPr>
            <w:tcW w:w="1129" w:type="dxa"/>
            <w:noWrap/>
            <w:vAlign w:val="center"/>
          </w:tcPr>
          <w:p w14:paraId="18D64278" w14:textId="77777777" w:rsidR="00E113F9" w:rsidRPr="00714FE7" w:rsidRDefault="00E113F9" w:rsidP="00E113F9">
            <w:pPr>
              <w:ind w:firstLine="0"/>
              <w:jc w:val="center"/>
              <w:rPr>
                <w:sz w:val="16"/>
                <w:szCs w:val="16"/>
              </w:rPr>
            </w:pPr>
          </w:p>
        </w:tc>
        <w:tc>
          <w:tcPr>
            <w:tcW w:w="919" w:type="dxa"/>
            <w:noWrap/>
            <w:vAlign w:val="center"/>
          </w:tcPr>
          <w:p w14:paraId="6EC0B102" w14:textId="77777777" w:rsidR="00E113F9" w:rsidRPr="00714FE7" w:rsidRDefault="00E113F9" w:rsidP="00E113F9">
            <w:pPr>
              <w:ind w:firstLine="0"/>
              <w:jc w:val="center"/>
              <w:rPr>
                <w:sz w:val="16"/>
                <w:szCs w:val="16"/>
              </w:rPr>
            </w:pPr>
          </w:p>
        </w:tc>
        <w:tc>
          <w:tcPr>
            <w:tcW w:w="995" w:type="dxa"/>
            <w:noWrap/>
            <w:vAlign w:val="center"/>
          </w:tcPr>
          <w:p w14:paraId="71539B80" w14:textId="77777777" w:rsidR="00E113F9" w:rsidRPr="00714FE7" w:rsidRDefault="00E113F9" w:rsidP="00E113F9">
            <w:pPr>
              <w:ind w:firstLine="0"/>
              <w:jc w:val="center"/>
              <w:rPr>
                <w:sz w:val="16"/>
                <w:szCs w:val="16"/>
              </w:rPr>
            </w:pPr>
          </w:p>
        </w:tc>
        <w:tc>
          <w:tcPr>
            <w:tcW w:w="1043" w:type="dxa"/>
            <w:noWrap/>
            <w:vAlign w:val="center"/>
          </w:tcPr>
          <w:p w14:paraId="2F816E6B" w14:textId="77777777" w:rsidR="00E113F9" w:rsidRPr="00714FE7" w:rsidRDefault="00E113F9" w:rsidP="00E113F9">
            <w:pPr>
              <w:ind w:firstLine="0"/>
              <w:jc w:val="center"/>
              <w:rPr>
                <w:sz w:val="16"/>
                <w:szCs w:val="16"/>
              </w:rPr>
            </w:pPr>
            <w:r w:rsidRPr="00714FE7">
              <w:rPr>
                <w:sz w:val="16"/>
                <w:szCs w:val="16"/>
              </w:rPr>
              <w:t>0</w:t>
            </w:r>
          </w:p>
        </w:tc>
      </w:tr>
      <w:tr w:rsidR="00E113F9" w:rsidRPr="00714FE7" w14:paraId="6728FEC7" w14:textId="77777777" w:rsidTr="00E113F9">
        <w:trPr>
          <w:trHeight w:val="1040"/>
        </w:trPr>
        <w:tc>
          <w:tcPr>
            <w:tcW w:w="567" w:type="dxa"/>
            <w:noWrap/>
            <w:vAlign w:val="center"/>
          </w:tcPr>
          <w:p w14:paraId="2980A16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161</w:t>
            </w:r>
          </w:p>
        </w:tc>
        <w:tc>
          <w:tcPr>
            <w:tcW w:w="3402" w:type="dxa"/>
            <w:vAlign w:val="center"/>
          </w:tcPr>
          <w:p w14:paraId="46BBD0A4" w14:textId="77777777" w:rsidR="00E113F9" w:rsidRPr="00714FE7" w:rsidRDefault="00E113F9" w:rsidP="00E113F9">
            <w:pPr>
              <w:ind w:firstLine="0"/>
              <w:rPr>
                <w:sz w:val="16"/>
                <w:szCs w:val="16"/>
              </w:rPr>
            </w:pPr>
            <w:r w:rsidRPr="00714FE7">
              <w:rPr>
                <w:sz w:val="16"/>
                <w:szCs w:val="16"/>
              </w:rPr>
              <w:t>Нежилые помещения по адресу : Томская область, ЗАТО Северск, г.Северск,          ул. Северная автодорога, 12, стр. №3, пом №1,1 (ГСПО "ВДВ", ряд №1, боксы №1,3 и 4).</w:t>
            </w:r>
          </w:p>
        </w:tc>
        <w:tc>
          <w:tcPr>
            <w:tcW w:w="1026" w:type="dxa"/>
            <w:noWrap/>
            <w:vAlign w:val="center"/>
          </w:tcPr>
          <w:p w14:paraId="2E400B94" w14:textId="77777777" w:rsidR="00E113F9" w:rsidRPr="00714FE7" w:rsidRDefault="00E113F9" w:rsidP="00E113F9">
            <w:pPr>
              <w:ind w:firstLine="0"/>
              <w:jc w:val="center"/>
              <w:rPr>
                <w:sz w:val="16"/>
                <w:szCs w:val="16"/>
              </w:rPr>
            </w:pPr>
            <w:r w:rsidRPr="00714FE7">
              <w:rPr>
                <w:sz w:val="16"/>
                <w:szCs w:val="16"/>
              </w:rPr>
              <w:t>23.03.2020</w:t>
            </w:r>
          </w:p>
        </w:tc>
        <w:tc>
          <w:tcPr>
            <w:tcW w:w="1102" w:type="dxa"/>
            <w:noWrap/>
            <w:vAlign w:val="center"/>
          </w:tcPr>
          <w:p w14:paraId="6A090B19" w14:textId="77777777" w:rsidR="00E113F9" w:rsidRPr="00714FE7" w:rsidRDefault="00E113F9" w:rsidP="00E113F9">
            <w:pPr>
              <w:ind w:firstLine="0"/>
              <w:jc w:val="center"/>
              <w:rPr>
                <w:sz w:val="16"/>
                <w:szCs w:val="16"/>
              </w:rPr>
            </w:pPr>
            <w:r w:rsidRPr="00714FE7">
              <w:rPr>
                <w:sz w:val="16"/>
                <w:szCs w:val="16"/>
              </w:rPr>
              <w:t>11</w:t>
            </w:r>
          </w:p>
        </w:tc>
        <w:tc>
          <w:tcPr>
            <w:tcW w:w="1129" w:type="dxa"/>
            <w:noWrap/>
            <w:vAlign w:val="center"/>
          </w:tcPr>
          <w:p w14:paraId="77FBB238" w14:textId="77777777" w:rsidR="00E113F9" w:rsidRPr="00714FE7" w:rsidRDefault="00E113F9" w:rsidP="00E113F9">
            <w:pPr>
              <w:ind w:firstLine="0"/>
              <w:jc w:val="center"/>
              <w:rPr>
                <w:sz w:val="16"/>
                <w:szCs w:val="16"/>
              </w:rPr>
            </w:pPr>
            <w:r w:rsidRPr="00714FE7">
              <w:rPr>
                <w:sz w:val="16"/>
                <w:szCs w:val="16"/>
              </w:rPr>
              <w:t>24 640</w:t>
            </w:r>
          </w:p>
        </w:tc>
        <w:tc>
          <w:tcPr>
            <w:tcW w:w="919" w:type="dxa"/>
            <w:noWrap/>
            <w:vAlign w:val="center"/>
          </w:tcPr>
          <w:p w14:paraId="0DF0FD04" w14:textId="77777777" w:rsidR="00E113F9" w:rsidRPr="00714FE7" w:rsidRDefault="00E113F9" w:rsidP="00E113F9">
            <w:pPr>
              <w:ind w:firstLine="0"/>
              <w:jc w:val="center"/>
              <w:rPr>
                <w:sz w:val="16"/>
                <w:szCs w:val="16"/>
              </w:rPr>
            </w:pPr>
            <w:r w:rsidRPr="00714FE7">
              <w:rPr>
                <w:sz w:val="16"/>
                <w:szCs w:val="16"/>
              </w:rPr>
              <w:t>6 000</w:t>
            </w:r>
          </w:p>
        </w:tc>
        <w:tc>
          <w:tcPr>
            <w:tcW w:w="995" w:type="dxa"/>
            <w:noWrap/>
            <w:vAlign w:val="center"/>
          </w:tcPr>
          <w:p w14:paraId="712740DE" w14:textId="77777777" w:rsidR="00E113F9" w:rsidRPr="00714FE7" w:rsidRDefault="00E113F9" w:rsidP="00E113F9">
            <w:pPr>
              <w:ind w:firstLine="0"/>
              <w:jc w:val="center"/>
              <w:rPr>
                <w:sz w:val="16"/>
                <w:szCs w:val="16"/>
              </w:rPr>
            </w:pPr>
          </w:p>
        </w:tc>
        <w:tc>
          <w:tcPr>
            <w:tcW w:w="1043" w:type="dxa"/>
            <w:noWrap/>
            <w:vAlign w:val="center"/>
          </w:tcPr>
          <w:p w14:paraId="09F06A41" w14:textId="77777777" w:rsidR="00E113F9" w:rsidRPr="00714FE7" w:rsidRDefault="00E113F9" w:rsidP="00E113F9">
            <w:pPr>
              <w:ind w:firstLine="0"/>
              <w:jc w:val="center"/>
              <w:rPr>
                <w:sz w:val="16"/>
                <w:szCs w:val="16"/>
              </w:rPr>
            </w:pPr>
            <w:r w:rsidRPr="00714FE7">
              <w:rPr>
                <w:sz w:val="16"/>
                <w:szCs w:val="16"/>
              </w:rPr>
              <w:t>30 640</w:t>
            </w:r>
          </w:p>
        </w:tc>
      </w:tr>
      <w:tr w:rsidR="00E113F9" w:rsidRPr="00714FE7" w14:paraId="2038E98E" w14:textId="77777777" w:rsidTr="00E113F9">
        <w:trPr>
          <w:trHeight w:val="790"/>
        </w:trPr>
        <w:tc>
          <w:tcPr>
            <w:tcW w:w="567" w:type="dxa"/>
            <w:noWrap/>
            <w:vAlign w:val="center"/>
          </w:tcPr>
          <w:p w14:paraId="2AC2F6D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162</w:t>
            </w:r>
          </w:p>
        </w:tc>
        <w:tc>
          <w:tcPr>
            <w:tcW w:w="3402" w:type="dxa"/>
            <w:vAlign w:val="center"/>
          </w:tcPr>
          <w:p w14:paraId="1484EBE1" w14:textId="77777777" w:rsidR="00E113F9" w:rsidRPr="00714FE7" w:rsidRDefault="00E113F9" w:rsidP="00E113F9">
            <w:pPr>
              <w:ind w:firstLine="0"/>
              <w:rPr>
                <w:sz w:val="16"/>
                <w:szCs w:val="16"/>
              </w:rPr>
            </w:pPr>
            <w:r w:rsidRPr="00714FE7">
              <w:rPr>
                <w:sz w:val="16"/>
                <w:szCs w:val="16"/>
              </w:rPr>
              <w:t xml:space="preserve">Объект капитального строительства по адресу:  Томская область, ЗАТО Северск, г.Северск, пер. Западный, 11 (Васильев В.О.). </w:t>
            </w:r>
          </w:p>
        </w:tc>
        <w:tc>
          <w:tcPr>
            <w:tcW w:w="1026" w:type="dxa"/>
            <w:noWrap/>
            <w:vAlign w:val="center"/>
          </w:tcPr>
          <w:p w14:paraId="4A59D2AE" w14:textId="77777777" w:rsidR="00E113F9" w:rsidRPr="00714FE7" w:rsidRDefault="00E113F9" w:rsidP="00E113F9">
            <w:pPr>
              <w:ind w:firstLine="0"/>
              <w:jc w:val="center"/>
              <w:rPr>
                <w:sz w:val="16"/>
                <w:szCs w:val="16"/>
              </w:rPr>
            </w:pPr>
            <w:r w:rsidRPr="00714FE7">
              <w:rPr>
                <w:sz w:val="16"/>
                <w:szCs w:val="16"/>
              </w:rPr>
              <w:t>25.03.2020</w:t>
            </w:r>
          </w:p>
        </w:tc>
        <w:tc>
          <w:tcPr>
            <w:tcW w:w="1102" w:type="dxa"/>
            <w:noWrap/>
            <w:vAlign w:val="center"/>
          </w:tcPr>
          <w:p w14:paraId="72F44309" w14:textId="77777777" w:rsidR="00E113F9" w:rsidRPr="00714FE7" w:rsidRDefault="00E113F9" w:rsidP="00E113F9">
            <w:pPr>
              <w:ind w:firstLine="0"/>
              <w:jc w:val="center"/>
              <w:rPr>
                <w:sz w:val="16"/>
                <w:szCs w:val="16"/>
              </w:rPr>
            </w:pPr>
            <w:r w:rsidRPr="00714FE7">
              <w:rPr>
                <w:sz w:val="16"/>
                <w:szCs w:val="16"/>
              </w:rPr>
              <w:t>12</w:t>
            </w:r>
          </w:p>
        </w:tc>
        <w:tc>
          <w:tcPr>
            <w:tcW w:w="1129" w:type="dxa"/>
            <w:noWrap/>
            <w:vAlign w:val="center"/>
          </w:tcPr>
          <w:p w14:paraId="1FBCAAB4" w14:textId="77777777" w:rsidR="00E113F9" w:rsidRPr="00714FE7" w:rsidRDefault="00E113F9" w:rsidP="00E113F9">
            <w:pPr>
              <w:ind w:firstLine="0"/>
              <w:jc w:val="center"/>
              <w:rPr>
                <w:sz w:val="16"/>
                <w:szCs w:val="16"/>
              </w:rPr>
            </w:pPr>
            <w:r w:rsidRPr="00714FE7">
              <w:rPr>
                <w:sz w:val="16"/>
                <w:szCs w:val="16"/>
              </w:rPr>
              <w:t>25 000</w:t>
            </w:r>
          </w:p>
        </w:tc>
        <w:tc>
          <w:tcPr>
            <w:tcW w:w="919" w:type="dxa"/>
            <w:noWrap/>
            <w:vAlign w:val="center"/>
          </w:tcPr>
          <w:p w14:paraId="23ED8DBD" w14:textId="77777777" w:rsidR="00E113F9" w:rsidRPr="00714FE7" w:rsidRDefault="00E113F9" w:rsidP="00E113F9">
            <w:pPr>
              <w:ind w:firstLine="0"/>
              <w:jc w:val="center"/>
              <w:rPr>
                <w:sz w:val="16"/>
                <w:szCs w:val="16"/>
              </w:rPr>
            </w:pPr>
          </w:p>
        </w:tc>
        <w:tc>
          <w:tcPr>
            <w:tcW w:w="995" w:type="dxa"/>
            <w:noWrap/>
            <w:vAlign w:val="center"/>
          </w:tcPr>
          <w:p w14:paraId="6B635709" w14:textId="77777777" w:rsidR="00E113F9" w:rsidRPr="00714FE7" w:rsidRDefault="00E113F9" w:rsidP="00E113F9">
            <w:pPr>
              <w:ind w:firstLine="0"/>
              <w:jc w:val="center"/>
              <w:rPr>
                <w:sz w:val="16"/>
                <w:szCs w:val="16"/>
              </w:rPr>
            </w:pPr>
          </w:p>
        </w:tc>
        <w:tc>
          <w:tcPr>
            <w:tcW w:w="1043" w:type="dxa"/>
            <w:noWrap/>
            <w:vAlign w:val="center"/>
          </w:tcPr>
          <w:p w14:paraId="5D0EEA21" w14:textId="77777777" w:rsidR="00E113F9" w:rsidRPr="00714FE7" w:rsidRDefault="00E113F9" w:rsidP="00E113F9">
            <w:pPr>
              <w:ind w:firstLine="0"/>
              <w:jc w:val="center"/>
              <w:rPr>
                <w:sz w:val="16"/>
                <w:szCs w:val="16"/>
              </w:rPr>
            </w:pPr>
            <w:r w:rsidRPr="00714FE7">
              <w:rPr>
                <w:sz w:val="16"/>
                <w:szCs w:val="16"/>
              </w:rPr>
              <w:t>25 000</w:t>
            </w:r>
          </w:p>
        </w:tc>
      </w:tr>
      <w:tr w:rsidR="00E113F9" w:rsidRPr="00714FE7" w14:paraId="62DA3D17" w14:textId="77777777" w:rsidTr="00E113F9">
        <w:trPr>
          <w:trHeight w:val="1070"/>
        </w:trPr>
        <w:tc>
          <w:tcPr>
            <w:tcW w:w="567" w:type="dxa"/>
            <w:noWrap/>
            <w:vAlign w:val="center"/>
          </w:tcPr>
          <w:p w14:paraId="42649FD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163</w:t>
            </w:r>
          </w:p>
        </w:tc>
        <w:tc>
          <w:tcPr>
            <w:tcW w:w="3402" w:type="dxa"/>
            <w:vAlign w:val="center"/>
          </w:tcPr>
          <w:p w14:paraId="2954B7E0" w14:textId="77777777" w:rsidR="00E113F9" w:rsidRPr="00714FE7" w:rsidRDefault="00E113F9" w:rsidP="00E113F9">
            <w:pPr>
              <w:ind w:firstLine="0"/>
              <w:rPr>
                <w:sz w:val="16"/>
                <w:szCs w:val="16"/>
              </w:rPr>
            </w:pPr>
            <w:r w:rsidRPr="00714FE7">
              <w:rPr>
                <w:sz w:val="16"/>
                <w:szCs w:val="16"/>
              </w:rPr>
              <w:t>Жилой двухквартирный дом по адресу: Томская область, ЗАТО Северск, г.Северск, ул. Чайковского, 19-2, по запросу Комитета Архитектуры и Градостроительства Администрации ЗАТО Северск.</w:t>
            </w:r>
          </w:p>
        </w:tc>
        <w:tc>
          <w:tcPr>
            <w:tcW w:w="1026" w:type="dxa"/>
            <w:noWrap/>
            <w:vAlign w:val="center"/>
          </w:tcPr>
          <w:p w14:paraId="321ECBC4" w14:textId="77777777" w:rsidR="00E113F9" w:rsidRPr="00714FE7" w:rsidRDefault="00E113F9" w:rsidP="00E113F9">
            <w:pPr>
              <w:ind w:firstLine="0"/>
              <w:jc w:val="center"/>
              <w:rPr>
                <w:sz w:val="16"/>
                <w:szCs w:val="16"/>
              </w:rPr>
            </w:pPr>
            <w:r w:rsidRPr="00714FE7">
              <w:rPr>
                <w:sz w:val="16"/>
                <w:szCs w:val="16"/>
              </w:rPr>
              <w:t>06.04.2020</w:t>
            </w:r>
          </w:p>
        </w:tc>
        <w:tc>
          <w:tcPr>
            <w:tcW w:w="1102" w:type="dxa"/>
            <w:noWrap/>
            <w:vAlign w:val="center"/>
          </w:tcPr>
          <w:p w14:paraId="627BEB4D" w14:textId="77777777" w:rsidR="00E113F9" w:rsidRPr="00714FE7" w:rsidRDefault="00E113F9" w:rsidP="00E113F9">
            <w:pPr>
              <w:ind w:firstLine="0"/>
              <w:jc w:val="center"/>
              <w:rPr>
                <w:sz w:val="16"/>
                <w:szCs w:val="16"/>
              </w:rPr>
            </w:pPr>
            <w:r w:rsidRPr="00714FE7">
              <w:rPr>
                <w:sz w:val="16"/>
                <w:szCs w:val="16"/>
              </w:rPr>
              <w:t>13</w:t>
            </w:r>
          </w:p>
        </w:tc>
        <w:tc>
          <w:tcPr>
            <w:tcW w:w="1129" w:type="dxa"/>
            <w:noWrap/>
            <w:vAlign w:val="center"/>
          </w:tcPr>
          <w:p w14:paraId="46FEE5A7" w14:textId="77777777" w:rsidR="00E113F9" w:rsidRPr="00714FE7" w:rsidRDefault="00E113F9" w:rsidP="00E113F9">
            <w:pPr>
              <w:ind w:firstLine="0"/>
              <w:jc w:val="center"/>
              <w:rPr>
                <w:sz w:val="16"/>
                <w:szCs w:val="16"/>
              </w:rPr>
            </w:pPr>
            <w:r w:rsidRPr="00714FE7">
              <w:rPr>
                <w:sz w:val="16"/>
                <w:szCs w:val="16"/>
              </w:rPr>
              <w:t>116 500</w:t>
            </w:r>
          </w:p>
        </w:tc>
        <w:tc>
          <w:tcPr>
            <w:tcW w:w="919" w:type="dxa"/>
            <w:noWrap/>
            <w:vAlign w:val="center"/>
          </w:tcPr>
          <w:p w14:paraId="3BBD1B19" w14:textId="77777777" w:rsidR="00E113F9" w:rsidRPr="00714FE7" w:rsidRDefault="00E113F9" w:rsidP="00E113F9">
            <w:pPr>
              <w:ind w:firstLine="0"/>
              <w:jc w:val="center"/>
              <w:rPr>
                <w:sz w:val="16"/>
                <w:szCs w:val="16"/>
              </w:rPr>
            </w:pPr>
          </w:p>
        </w:tc>
        <w:tc>
          <w:tcPr>
            <w:tcW w:w="995" w:type="dxa"/>
            <w:noWrap/>
            <w:vAlign w:val="center"/>
          </w:tcPr>
          <w:p w14:paraId="60C56958" w14:textId="77777777" w:rsidR="00E113F9" w:rsidRPr="00714FE7" w:rsidRDefault="00E113F9" w:rsidP="00E113F9">
            <w:pPr>
              <w:ind w:firstLine="0"/>
              <w:jc w:val="center"/>
              <w:rPr>
                <w:sz w:val="16"/>
                <w:szCs w:val="16"/>
              </w:rPr>
            </w:pPr>
          </w:p>
        </w:tc>
        <w:tc>
          <w:tcPr>
            <w:tcW w:w="1043" w:type="dxa"/>
            <w:noWrap/>
            <w:vAlign w:val="center"/>
          </w:tcPr>
          <w:p w14:paraId="106737F4" w14:textId="77777777" w:rsidR="00E113F9" w:rsidRPr="00714FE7" w:rsidRDefault="00E113F9" w:rsidP="00E113F9">
            <w:pPr>
              <w:ind w:firstLine="0"/>
              <w:jc w:val="center"/>
              <w:rPr>
                <w:sz w:val="16"/>
                <w:szCs w:val="16"/>
              </w:rPr>
            </w:pPr>
            <w:r w:rsidRPr="00714FE7">
              <w:rPr>
                <w:sz w:val="16"/>
                <w:szCs w:val="16"/>
              </w:rPr>
              <w:t>116 500</w:t>
            </w:r>
          </w:p>
        </w:tc>
      </w:tr>
      <w:tr w:rsidR="00E113F9" w:rsidRPr="00714FE7" w14:paraId="7AC4657C" w14:textId="77777777" w:rsidTr="00E113F9">
        <w:trPr>
          <w:trHeight w:val="590"/>
        </w:trPr>
        <w:tc>
          <w:tcPr>
            <w:tcW w:w="567" w:type="dxa"/>
            <w:noWrap/>
            <w:vAlign w:val="center"/>
          </w:tcPr>
          <w:p w14:paraId="6966970F"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164</w:t>
            </w:r>
          </w:p>
        </w:tc>
        <w:tc>
          <w:tcPr>
            <w:tcW w:w="3402" w:type="dxa"/>
            <w:vAlign w:val="center"/>
          </w:tcPr>
          <w:p w14:paraId="1FBE1662" w14:textId="77777777" w:rsidR="00E113F9" w:rsidRPr="00714FE7" w:rsidRDefault="00E113F9" w:rsidP="00E113F9">
            <w:pPr>
              <w:ind w:firstLine="0"/>
              <w:rPr>
                <w:sz w:val="16"/>
                <w:szCs w:val="16"/>
              </w:rPr>
            </w:pPr>
            <w:r w:rsidRPr="00714FE7">
              <w:rPr>
                <w:sz w:val="16"/>
                <w:szCs w:val="16"/>
              </w:rPr>
              <w:t>Жилой дом по адресу: ЗАТО Северск, г.Северск,  ул. Чайковского, 3в, взамен ТУ№44 от 13.12.2019.</w:t>
            </w:r>
          </w:p>
        </w:tc>
        <w:tc>
          <w:tcPr>
            <w:tcW w:w="1026" w:type="dxa"/>
            <w:noWrap/>
            <w:vAlign w:val="center"/>
          </w:tcPr>
          <w:p w14:paraId="5A6D71B6" w14:textId="77777777" w:rsidR="00E113F9" w:rsidRPr="00714FE7" w:rsidRDefault="00E113F9" w:rsidP="00E113F9">
            <w:pPr>
              <w:ind w:firstLine="0"/>
              <w:jc w:val="center"/>
              <w:rPr>
                <w:sz w:val="16"/>
                <w:szCs w:val="16"/>
              </w:rPr>
            </w:pPr>
            <w:r w:rsidRPr="00714FE7">
              <w:rPr>
                <w:sz w:val="16"/>
                <w:szCs w:val="16"/>
              </w:rPr>
              <w:t>17.04.2020</w:t>
            </w:r>
          </w:p>
        </w:tc>
        <w:tc>
          <w:tcPr>
            <w:tcW w:w="1102" w:type="dxa"/>
            <w:noWrap/>
            <w:vAlign w:val="center"/>
          </w:tcPr>
          <w:p w14:paraId="33B0313A" w14:textId="77777777" w:rsidR="00E113F9" w:rsidRPr="00714FE7" w:rsidRDefault="00E113F9" w:rsidP="00E113F9">
            <w:pPr>
              <w:ind w:firstLine="0"/>
              <w:jc w:val="center"/>
              <w:rPr>
                <w:sz w:val="16"/>
                <w:szCs w:val="16"/>
              </w:rPr>
            </w:pPr>
            <w:r w:rsidRPr="00714FE7">
              <w:rPr>
                <w:sz w:val="16"/>
                <w:szCs w:val="16"/>
              </w:rPr>
              <w:t>14</w:t>
            </w:r>
          </w:p>
        </w:tc>
        <w:tc>
          <w:tcPr>
            <w:tcW w:w="1129" w:type="dxa"/>
            <w:vAlign w:val="center"/>
          </w:tcPr>
          <w:p w14:paraId="095D5D4F" w14:textId="77777777" w:rsidR="00E113F9" w:rsidRPr="00714FE7" w:rsidRDefault="00E113F9" w:rsidP="00E113F9">
            <w:pPr>
              <w:ind w:firstLine="0"/>
              <w:jc w:val="center"/>
              <w:rPr>
                <w:sz w:val="16"/>
                <w:szCs w:val="16"/>
              </w:rPr>
            </w:pPr>
            <w:r w:rsidRPr="00714FE7">
              <w:rPr>
                <w:sz w:val="16"/>
                <w:szCs w:val="16"/>
              </w:rPr>
              <w:t>15 000</w:t>
            </w:r>
          </w:p>
        </w:tc>
        <w:tc>
          <w:tcPr>
            <w:tcW w:w="919" w:type="dxa"/>
            <w:vAlign w:val="center"/>
          </w:tcPr>
          <w:p w14:paraId="5DD14E01" w14:textId="77777777" w:rsidR="00E113F9" w:rsidRPr="00714FE7" w:rsidRDefault="00E113F9" w:rsidP="00E113F9">
            <w:pPr>
              <w:ind w:firstLine="0"/>
              <w:jc w:val="center"/>
              <w:rPr>
                <w:sz w:val="16"/>
                <w:szCs w:val="16"/>
              </w:rPr>
            </w:pPr>
          </w:p>
        </w:tc>
        <w:tc>
          <w:tcPr>
            <w:tcW w:w="995" w:type="dxa"/>
            <w:vAlign w:val="center"/>
          </w:tcPr>
          <w:p w14:paraId="41AA5FF1" w14:textId="77777777" w:rsidR="00E113F9" w:rsidRPr="00714FE7" w:rsidRDefault="00E113F9" w:rsidP="00E113F9">
            <w:pPr>
              <w:ind w:firstLine="0"/>
              <w:jc w:val="center"/>
              <w:rPr>
                <w:sz w:val="16"/>
                <w:szCs w:val="16"/>
              </w:rPr>
            </w:pPr>
          </w:p>
        </w:tc>
        <w:tc>
          <w:tcPr>
            <w:tcW w:w="1043" w:type="dxa"/>
            <w:noWrap/>
            <w:vAlign w:val="center"/>
          </w:tcPr>
          <w:p w14:paraId="402F89C0" w14:textId="77777777" w:rsidR="00E113F9" w:rsidRPr="00714FE7" w:rsidRDefault="00E113F9" w:rsidP="00E113F9">
            <w:pPr>
              <w:ind w:firstLine="0"/>
              <w:jc w:val="center"/>
              <w:rPr>
                <w:sz w:val="16"/>
                <w:szCs w:val="16"/>
              </w:rPr>
            </w:pPr>
            <w:r w:rsidRPr="00714FE7">
              <w:rPr>
                <w:sz w:val="16"/>
                <w:szCs w:val="16"/>
              </w:rPr>
              <w:t>15 000</w:t>
            </w:r>
          </w:p>
        </w:tc>
      </w:tr>
      <w:tr w:rsidR="00E113F9" w:rsidRPr="00714FE7" w14:paraId="62E709F5" w14:textId="77777777" w:rsidTr="00E113F9">
        <w:trPr>
          <w:trHeight w:val="750"/>
        </w:trPr>
        <w:tc>
          <w:tcPr>
            <w:tcW w:w="567" w:type="dxa"/>
            <w:noWrap/>
            <w:vAlign w:val="center"/>
          </w:tcPr>
          <w:p w14:paraId="5B7644F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165</w:t>
            </w:r>
          </w:p>
        </w:tc>
        <w:tc>
          <w:tcPr>
            <w:tcW w:w="3402" w:type="dxa"/>
            <w:vAlign w:val="center"/>
          </w:tcPr>
          <w:p w14:paraId="6340F945" w14:textId="77777777" w:rsidR="00E113F9" w:rsidRPr="00714FE7" w:rsidRDefault="00E113F9" w:rsidP="00E113F9">
            <w:pPr>
              <w:ind w:firstLine="0"/>
              <w:rPr>
                <w:sz w:val="16"/>
                <w:szCs w:val="16"/>
              </w:rPr>
            </w:pPr>
            <w:r w:rsidRPr="00714FE7">
              <w:rPr>
                <w:sz w:val="16"/>
                <w:szCs w:val="16"/>
              </w:rPr>
              <w:t>Нежилые помещения по адресу : Томская область, ЗАТО Северск, г.Северск,          проезд Центральный, 2, стр. №7 (ГСПО "Ремонтник 90/1").</w:t>
            </w:r>
          </w:p>
        </w:tc>
        <w:tc>
          <w:tcPr>
            <w:tcW w:w="1026" w:type="dxa"/>
            <w:noWrap/>
            <w:vAlign w:val="center"/>
          </w:tcPr>
          <w:p w14:paraId="4EA7ACB9" w14:textId="77777777" w:rsidR="00E113F9" w:rsidRPr="00714FE7" w:rsidRDefault="00E113F9" w:rsidP="00E113F9">
            <w:pPr>
              <w:ind w:firstLine="0"/>
              <w:jc w:val="center"/>
              <w:rPr>
                <w:sz w:val="16"/>
                <w:szCs w:val="16"/>
              </w:rPr>
            </w:pPr>
            <w:r w:rsidRPr="00714FE7">
              <w:rPr>
                <w:sz w:val="16"/>
                <w:szCs w:val="16"/>
              </w:rPr>
              <w:t>17.04.2020</w:t>
            </w:r>
          </w:p>
        </w:tc>
        <w:tc>
          <w:tcPr>
            <w:tcW w:w="1102" w:type="dxa"/>
            <w:noWrap/>
            <w:vAlign w:val="center"/>
          </w:tcPr>
          <w:p w14:paraId="119A1B30" w14:textId="77777777" w:rsidR="00E113F9" w:rsidRPr="00714FE7" w:rsidRDefault="00E113F9" w:rsidP="00E113F9">
            <w:pPr>
              <w:ind w:firstLine="0"/>
              <w:jc w:val="center"/>
              <w:rPr>
                <w:sz w:val="16"/>
                <w:szCs w:val="16"/>
              </w:rPr>
            </w:pPr>
            <w:r w:rsidRPr="00714FE7">
              <w:rPr>
                <w:sz w:val="16"/>
                <w:szCs w:val="16"/>
              </w:rPr>
              <w:t>15</w:t>
            </w:r>
          </w:p>
        </w:tc>
        <w:tc>
          <w:tcPr>
            <w:tcW w:w="1129" w:type="dxa"/>
            <w:noWrap/>
            <w:vAlign w:val="center"/>
          </w:tcPr>
          <w:p w14:paraId="6011BC14" w14:textId="77777777" w:rsidR="00E113F9" w:rsidRPr="00714FE7" w:rsidRDefault="00E113F9" w:rsidP="00E113F9">
            <w:pPr>
              <w:ind w:firstLine="0"/>
              <w:jc w:val="center"/>
              <w:rPr>
                <w:sz w:val="16"/>
                <w:szCs w:val="16"/>
              </w:rPr>
            </w:pPr>
            <w:r w:rsidRPr="00714FE7">
              <w:rPr>
                <w:sz w:val="16"/>
                <w:szCs w:val="16"/>
              </w:rPr>
              <w:t>500 000</w:t>
            </w:r>
          </w:p>
        </w:tc>
        <w:tc>
          <w:tcPr>
            <w:tcW w:w="919" w:type="dxa"/>
            <w:noWrap/>
            <w:vAlign w:val="center"/>
          </w:tcPr>
          <w:p w14:paraId="23693B96" w14:textId="77777777" w:rsidR="00E113F9" w:rsidRPr="00714FE7" w:rsidRDefault="00E113F9" w:rsidP="00E113F9">
            <w:pPr>
              <w:ind w:firstLine="0"/>
              <w:jc w:val="center"/>
              <w:rPr>
                <w:sz w:val="16"/>
                <w:szCs w:val="16"/>
              </w:rPr>
            </w:pPr>
          </w:p>
        </w:tc>
        <w:tc>
          <w:tcPr>
            <w:tcW w:w="995" w:type="dxa"/>
            <w:noWrap/>
            <w:vAlign w:val="center"/>
          </w:tcPr>
          <w:p w14:paraId="171FA7AF" w14:textId="77777777" w:rsidR="00E113F9" w:rsidRPr="00714FE7" w:rsidRDefault="00E113F9" w:rsidP="00E113F9">
            <w:pPr>
              <w:ind w:firstLine="0"/>
              <w:jc w:val="center"/>
              <w:rPr>
                <w:sz w:val="16"/>
                <w:szCs w:val="16"/>
              </w:rPr>
            </w:pPr>
          </w:p>
        </w:tc>
        <w:tc>
          <w:tcPr>
            <w:tcW w:w="1043" w:type="dxa"/>
            <w:noWrap/>
            <w:vAlign w:val="center"/>
          </w:tcPr>
          <w:p w14:paraId="3470B546" w14:textId="77777777" w:rsidR="00E113F9" w:rsidRPr="00714FE7" w:rsidRDefault="00E113F9" w:rsidP="00E113F9">
            <w:pPr>
              <w:ind w:firstLine="0"/>
              <w:jc w:val="center"/>
              <w:rPr>
                <w:sz w:val="16"/>
                <w:szCs w:val="16"/>
              </w:rPr>
            </w:pPr>
            <w:r w:rsidRPr="00714FE7">
              <w:rPr>
                <w:sz w:val="16"/>
                <w:szCs w:val="16"/>
              </w:rPr>
              <w:t>500 000</w:t>
            </w:r>
          </w:p>
        </w:tc>
      </w:tr>
      <w:tr w:rsidR="00E113F9" w:rsidRPr="00714FE7" w14:paraId="0A179791" w14:textId="77777777" w:rsidTr="00E113F9">
        <w:trPr>
          <w:trHeight w:val="1190"/>
        </w:trPr>
        <w:tc>
          <w:tcPr>
            <w:tcW w:w="567" w:type="dxa"/>
            <w:noWrap/>
            <w:vAlign w:val="center"/>
          </w:tcPr>
          <w:p w14:paraId="5475D970"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166</w:t>
            </w:r>
          </w:p>
        </w:tc>
        <w:tc>
          <w:tcPr>
            <w:tcW w:w="3402" w:type="dxa"/>
            <w:vAlign w:val="center"/>
          </w:tcPr>
          <w:p w14:paraId="48238AEF"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Капитального Строительства Администрации ЗАТО Северск.</w:t>
            </w:r>
          </w:p>
        </w:tc>
        <w:tc>
          <w:tcPr>
            <w:tcW w:w="1026" w:type="dxa"/>
            <w:noWrap/>
            <w:vAlign w:val="center"/>
          </w:tcPr>
          <w:p w14:paraId="1695C639" w14:textId="77777777" w:rsidR="00E113F9" w:rsidRPr="00714FE7" w:rsidRDefault="00E113F9" w:rsidP="00E113F9">
            <w:pPr>
              <w:ind w:firstLine="0"/>
              <w:jc w:val="center"/>
              <w:rPr>
                <w:sz w:val="16"/>
                <w:szCs w:val="16"/>
              </w:rPr>
            </w:pPr>
            <w:r w:rsidRPr="00714FE7">
              <w:rPr>
                <w:sz w:val="16"/>
                <w:szCs w:val="16"/>
              </w:rPr>
              <w:t>28.04.2020</w:t>
            </w:r>
          </w:p>
        </w:tc>
        <w:tc>
          <w:tcPr>
            <w:tcW w:w="1102" w:type="dxa"/>
            <w:noWrap/>
            <w:vAlign w:val="center"/>
          </w:tcPr>
          <w:p w14:paraId="0AE2328E" w14:textId="77777777" w:rsidR="00E113F9" w:rsidRPr="00714FE7" w:rsidRDefault="00E113F9" w:rsidP="00E113F9">
            <w:pPr>
              <w:ind w:firstLine="0"/>
              <w:jc w:val="center"/>
              <w:rPr>
                <w:sz w:val="16"/>
                <w:szCs w:val="16"/>
              </w:rPr>
            </w:pPr>
            <w:r w:rsidRPr="00714FE7">
              <w:rPr>
                <w:sz w:val="16"/>
                <w:szCs w:val="16"/>
              </w:rPr>
              <w:t>16</w:t>
            </w:r>
          </w:p>
        </w:tc>
        <w:tc>
          <w:tcPr>
            <w:tcW w:w="1129" w:type="dxa"/>
            <w:noWrap/>
            <w:vAlign w:val="center"/>
          </w:tcPr>
          <w:p w14:paraId="22BA2DC1" w14:textId="77777777" w:rsidR="00E113F9" w:rsidRPr="00714FE7" w:rsidRDefault="00E113F9" w:rsidP="00E113F9">
            <w:pPr>
              <w:ind w:firstLine="0"/>
              <w:jc w:val="center"/>
              <w:rPr>
                <w:sz w:val="16"/>
                <w:szCs w:val="16"/>
              </w:rPr>
            </w:pPr>
            <w:r w:rsidRPr="00714FE7">
              <w:rPr>
                <w:sz w:val="16"/>
                <w:szCs w:val="16"/>
              </w:rPr>
              <w:t>109 880</w:t>
            </w:r>
          </w:p>
        </w:tc>
        <w:tc>
          <w:tcPr>
            <w:tcW w:w="919" w:type="dxa"/>
            <w:noWrap/>
            <w:vAlign w:val="center"/>
          </w:tcPr>
          <w:p w14:paraId="5B7A197B" w14:textId="77777777" w:rsidR="00E113F9" w:rsidRPr="00714FE7" w:rsidRDefault="00E113F9" w:rsidP="00E113F9">
            <w:pPr>
              <w:ind w:firstLine="0"/>
              <w:jc w:val="center"/>
              <w:rPr>
                <w:sz w:val="16"/>
                <w:szCs w:val="16"/>
              </w:rPr>
            </w:pPr>
            <w:r w:rsidRPr="00714FE7">
              <w:rPr>
                <w:sz w:val="16"/>
                <w:szCs w:val="16"/>
              </w:rPr>
              <w:t>7 200</w:t>
            </w:r>
          </w:p>
        </w:tc>
        <w:tc>
          <w:tcPr>
            <w:tcW w:w="995" w:type="dxa"/>
            <w:noWrap/>
            <w:vAlign w:val="center"/>
          </w:tcPr>
          <w:p w14:paraId="763071C0" w14:textId="77777777" w:rsidR="00E113F9" w:rsidRPr="00714FE7" w:rsidRDefault="00E113F9" w:rsidP="00E113F9">
            <w:pPr>
              <w:ind w:firstLine="0"/>
              <w:jc w:val="center"/>
              <w:rPr>
                <w:sz w:val="16"/>
                <w:szCs w:val="16"/>
              </w:rPr>
            </w:pPr>
          </w:p>
        </w:tc>
        <w:tc>
          <w:tcPr>
            <w:tcW w:w="1043" w:type="dxa"/>
            <w:noWrap/>
            <w:vAlign w:val="center"/>
          </w:tcPr>
          <w:p w14:paraId="3B88CC6F" w14:textId="77777777" w:rsidR="00E113F9" w:rsidRPr="00714FE7" w:rsidRDefault="00E113F9" w:rsidP="00E113F9">
            <w:pPr>
              <w:ind w:firstLine="0"/>
              <w:jc w:val="center"/>
              <w:rPr>
                <w:sz w:val="16"/>
                <w:szCs w:val="16"/>
              </w:rPr>
            </w:pPr>
            <w:r w:rsidRPr="00714FE7">
              <w:rPr>
                <w:sz w:val="16"/>
                <w:szCs w:val="16"/>
              </w:rPr>
              <w:t>117 080</w:t>
            </w:r>
          </w:p>
        </w:tc>
      </w:tr>
      <w:tr w:rsidR="00E113F9" w:rsidRPr="00714FE7" w14:paraId="026C3900" w14:textId="77777777" w:rsidTr="00E113F9">
        <w:trPr>
          <w:trHeight w:val="880"/>
        </w:trPr>
        <w:tc>
          <w:tcPr>
            <w:tcW w:w="567" w:type="dxa"/>
            <w:noWrap/>
            <w:vAlign w:val="center"/>
          </w:tcPr>
          <w:p w14:paraId="461E55F7"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167</w:t>
            </w:r>
          </w:p>
        </w:tc>
        <w:tc>
          <w:tcPr>
            <w:tcW w:w="3402" w:type="dxa"/>
            <w:vAlign w:val="center"/>
          </w:tcPr>
          <w:p w14:paraId="14D4B8BA"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Трудовая, 1/3,стр. №9(Липков А.А. (вновь вводимый)).</w:t>
            </w:r>
          </w:p>
        </w:tc>
        <w:tc>
          <w:tcPr>
            <w:tcW w:w="1026" w:type="dxa"/>
            <w:noWrap/>
            <w:vAlign w:val="center"/>
          </w:tcPr>
          <w:p w14:paraId="3FBF82CC" w14:textId="77777777" w:rsidR="00E113F9" w:rsidRPr="00714FE7" w:rsidRDefault="00E113F9" w:rsidP="00E113F9">
            <w:pPr>
              <w:ind w:firstLine="0"/>
              <w:jc w:val="center"/>
              <w:rPr>
                <w:sz w:val="16"/>
                <w:szCs w:val="16"/>
              </w:rPr>
            </w:pPr>
            <w:r w:rsidRPr="00714FE7">
              <w:rPr>
                <w:sz w:val="16"/>
                <w:szCs w:val="16"/>
              </w:rPr>
              <w:t>15.05.2020</w:t>
            </w:r>
          </w:p>
        </w:tc>
        <w:tc>
          <w:tcPr>
            <w:tcW w:w="1102" w:type="dxa"/>
            <w:noWrap/>
            <w:vAlign w:val="center"/>
          </w:tcPr>
          <w:p w14:paraId="3109B409" w14:textId="77777777" w:rsidR="00E113F9" w:rsidRPr="00714FE7" w:rsidRDefault="00E113F9" w:rsidP="00E113F9">
            <w:pPr>
              <w:ind w:firstLine="0"/>
              <w:jc w:val="center"/>
              <w:rPr>
                <w:sz w:val="16"/>
                <w:szCs w:val="16"/>
              </w:rPr>
            </w:pPr>
            <w:r w:rsidRPr="00714FE7">
              <w:rPr>
                <w:sz w:val="16"/>
                <w:szCs w:val="16"/>
              </w:rPr>
              <w:t>17</w:t>
            </w:r>
          </w:p>
        </w:tc>
        <w:tc>
          <w:tcPr>
            <w:tcW w:w="1129" w:type="dxa"/>
            <w:noWrap/>
            <w:vAlign w:val="center"/>
          </w:tcPr>
          <w:p w14:paraId="5C4C94A2" w14:textId="77777777" w:rsidR="00E113F9" w:rsidRPr="00714FE7" w:rsidRDefault="00E113F9" w:rsidP="00E113F9">
            <w:pPr>
              <w:ind w:firstLine="0"/>
              <w:jc w:val="center"/>
              <w:rPr>
                <w:sz w:val="16"/>
                <w:szCs w:val="16"/>
              </w:rPr>
            </w:pPr>
            <w:r w:rsidRPr="00714FE7">
              <w:rPr>
                <w:sz w:val="16"/>
                <w:szCs w:val="16"/>
              </w:rPr>
              <w:t>100 000</w:t>
            </w:r>
          </w:p>
        </w:tc>
        <w:tc>
          <w:tcPr>
            <w:tcW w:w="919" w:type="dxa"/>
            <w:noWrap/>
            <w:vAlign w:val="center"/>
          </w:tcPr>
          <w:p w14:paraId="00EF031E" w14:textId="77777777" w:rsidR="00E113F9" w:rsidRPr="00714FE7" w:rsidRDefault="00E113F9" w:rsidP="00E113F9">
            <w:pPr>
              <w:ind w:firstLine="0"/>
              <w:jc w:val="center"/>
              <w:rPr>
                <w:sz w:val="16"/>
                <w:szCs w:val="16"/>
              </w:rPr>
            </w:pPr>
          </w:p>
        </w:tc>
        <w:tc>
          <w:tcPr>
            <w:tcW w:w="995" w:type="dxa"/>
            <w:noWrap/>
            <w:vAlign w:val="center"/>
          </w:tcPr>
          <w:p w14:paraId="6C573777" w14:textId="77777777" w:rsidR="00E113F9" w:rsidRPr="00714FE7" w:rsidRDefault="00E113F9" w:rsidP="00E113F9">
            <w:pPr>
              <w:ind w:firstLine="0"/>
              <w:jc w:val="center"/>
              <w:rPr>
                <w:sz w:val="16"/>
                <w:szCs w:val="16"/>
              </w:rPr>
            </w:pPr>
          </w:p>
        </w:tc>
        <w:tc>
          <w:tcPr>
            <w:tcW w:w="1043" w:type="dxa"/>
            <w:noWrap/>
            <w:vAlign w:val="center"/>
          </w:tcPr>
          <w:p w14:paraId="68F7B874" w14:textId="77777777" w:rsidR="00E113F9" w:rsidRPr="00714FE7" w:rsidRDefault="00E113F9" w:rsidP="00E113F9">
            <w:pPr>
              <w:ind w:firstLine="0"/>
              <w:jc w:val="center"/>
              <w:rPr>
                <w:sz w:val="16"/>
                <w:szCs w:val="16"/>
              </w:rPr>
            </w:pPr>
            <w:r w:rsidRPr="00714FE7">
              <w:rPr>
                <w:sz w:val="16"/>
                <w:szCs w:val="16"/>
              </w:rPr>
              <w:t>100 000</w:t>
            </w:r>
          </w:p>
        </w:tc>
      </w:tr>
      <w:tr w:rsidR="00E113F9" w:rsidRPr="00714FE7" w14:paraId="736C93E6" w14:textId="77777777" w:rsidTr="00E113F9">
        <w:trPr>
          <w:trHeight w:val="1060"/>
        </w:trPr>
        <w:tc>
          <w:tcPr>
            <w:tcW w:w="567" w:type="dxa"/>
            <w:noWrap/>
            <w:vAlign w:val="center"/>
          </w:tcPr>
          <w:p w14:paraId="0CD355F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168</w:t>
            </w:r>
          </w:p>
        </w:tc>
        <w:tc>
          <w:tcPr>
            <w:tcW w:w="3402" w:type="dxa"/>
            <w:vAlign w:val="center"/>
          </w:tcPr>
          <w:p w14:paraId="2295E1F1" w14:textId="77777777" w:rsidR="00E113F9" w:rsidRPr="00714FE7" w:rsidRDefault="00E113F9" w:rsidP="00E113F9">
            <w:pPr>
              <w:ind w:firstLine="0"/>
              <w:rPr>
                <w:sz w:val="16"/>
                <w:szCs w:val="16"/>
              </w:rPr>
            </w:pPr>
            <w:r w:rsidRPr="00714FE7">
              <w:rPr>
                <w:sz w:val="16"/>
                <w:szCs w:val="16"/>
              </w:rPr>
              <w:t>Нежилые помещения по адресу : Томская область, ЗАТО Северск, г.Северск, ул Первомайская, 2а, стр. №14 (Ермаков Д.А. (бывшее здание спорткомплеса МУП КБУ)).</w:t>
            </w:r>
          </w:p>
        </w:tc>
        <w:tc>
          <w:tcPr>
            <w:tcW w:w="1026" w:type="dxa"/>
            <w:noWrap/>
            <w:vAlign w:val="center"/>
          </w:tcPr>
          <w:p w14:paraId="6B0992A9" w14:textId="77777777" w:rsidR="00E113F9" w:rsidRPr="00714FE7" w:rsidRDefault="00E113F9" w:rsidP="00E113F9">
            <w:pPr>
              <w:ind w:firstLine="0"/>
              <w:jc w:val="center"/>
              <w:rPr>
                <w:sz w:val="16"/>
                <w:szCs w:val="16"/>
              </w:rPr>
            </w:pPr>
            <w:r w:rsidRPr="00714FE7">
              <w:rPr>
                <w:sz w:val="16"/>
                <w:szCs w:val="16"/>
              </w:rPr>
              <w:t>15.05.2020</w:t>
            </w:r>
          </w:p>
        </w:tc>
        <w:tc>
          <w:tcPr>
            <w:tcW w:w="1102" w:type="dxa"/>
            <w:noWrap/>
            <w:vAlign w:val="center"/>
          </w:tcPr>
          <w:p w14:paraId="694C5038" w14:textId="77777777" w:rsidR="00E113F9" w:rsidRPr="00714FE7" w:rsidRDefault="00E113F9" w:rsidP="00E113F9">
            <w:pPr>
              <w:ind w:firstLine="0"/>
              <w:jc w:val="center"/>
              <w:rPr>
                <w:sz w:val="16"/>
                <w:szCs w:val="16"/>
              </w:rPr>
            </w:pPr>
            <w:r w:rsidRPr="00714FE7">
              <w:rPr>
                <w:sz w:val="16"/>
                <w:szCs w:val="16"/>
              </w:rPr>
              <w:t>18</w:t>
            </w:r>
          </w:p>
        </w:tc>
        <w:tc>
          <w:tcPr>
            <w:tcW w:w="1129" w:type="dxa"/>
            <w:noWrap/>
            <w:vAlign w:val="center"/>
          </w:tcPr>
          <w:p w14:paraId="2FAE6F74" w14:textId="77777777" w:rsidR="00E113F9" w:rsidRPr="00714FE7" w:rsidRDefault="00E113F9" w:rsidP="00E113F9">
            <w:pPr>
              <w:ind w:firstLine="0"/>
              <w:jc w:val="center"/>
              <w:rPr>
                <w:sz w:val="16"/>
                <w:szCs w:val="16"/>
              </w:rPr>
            </w:pPr>
            <w:r w:rsidRPr="00714FE7">
              <w:rPr>
                <w:sz w:val="16"/>
                <w:szCs w:val="16"/>
              </w:rPr>
              <w:t>31 453</w:t>
            </w:r>
          </w:p>
        </w:tc>
        <w:tc>
          <w:tcPr>
            <w:tcW w:w="919" w:type="dxa"/>
            <w:noWrap/>
            <w:vAlign w:val="center"/>
          </w:tcPr>
          <w:p w14:paraId="51F67953" w14:textId="77777777" w:rsidR="00E113F9" w:rsidRPr="00714FE7" w:rsidRDefault="00E113F9" w:rsidP="00E113F9">
            <w:pPr>
              <w:ind w:firstLine="0"/>
              <w:jc w:val="center"/>
              <w:rPr>
                <w:sz w:val="16"/>
                <w:szCs w:val="16"/>
              </w:rPr>
            </w:pPr>
          </w:p>
        </w:tc>
        <w:tc>
          <w:tcPr>
            <w:tcW w:w="995" w:type="dxa"/>
            <w:noWrap/>
            <w:vAlign w:val="center"/>
          </w:tcPr>
          <w:p w14:paraId="77994A3A" w14:textId="77777777" w:rsidR="00E113F9" w:rsidRPr="00714FE7" w:rsidRDefault="00E113F9" w:rsidP="00E113F9">
            <w:pPr>
              <w:ind w:firstLine="0"/>
              <w:jc w:val="center"/>
              <w:rPr>
                <w:sz w:val="16"/>
                <w:szCs w:val="16"/>
              </w:rPr>
            </w:pPr>
          </w:p>
        </w:tc>
        <w:tc>
          <w:tcPr>
            <w:tcW w:w="1043" w:type="dxa"/>
            <w:noWrap/>
            <w:vAlign w:val="center"/>
          </w:tcPr>
          <w:p w14:paraId="4EC1948C" w14:textId="77777777" w:rsidR="00E113F9" w:rsidRPr="00714FE7" w:rsidRDefault="00E113F9" w:rsidP="00E113F9">
            <w:pPr>
              <w:ind w:firstLine="0"/>
              <w:jc w:val="center"/>
              <w:rPr>
                <w:sz w:val="16"/>
                <w:szCs w:val="16"/>
              </w:rPr>
            </w:pPr>
            <w:r w:rsidRPr="00714FE7">
              <w:rPr>
                <w:sz w:val="16"/>
                <w:szCs w:val="16"/>
              </w:rPr>
              <w:t>31 453</w:t>
            </w:r>
          </w:p>
        </w:tc>
      </w:tr>
      <w:tr w:rsidR="00E113F9" w:rsidRPr="00714FE7" w14:paraId="2C518DB8" w14:textId="77777777" w:rsidTr="00E113F9">
        <w:trPr>
          <w:trHeight w:val="996"/>
        </w:trPr>
        <w:tc>
          <w:tcPr>
            <w:tcW w:w="567" w:type="dxa"/>
            <w:noWrap/>
            <w:vAlign w:val="center"/>
          </w:tcPr>
          <w:p w14:paraId="2772E4FA"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w:t>
            </w:r>
          </w:p>
        </w:tc>
        <w:tc>
          <w:tcPr>
            <w:tcW w:w="3402" w:type="dxa"/>
            <w:vAlign w:val="center"/>
          </w:tcPr>
          <w:p w14:paraId="7DC71F90"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Парусинка, з/у 9а. По запросу Управления Капитального Строительства Администрации ЗАТО Северск.</w:t>
            </w:r>
          </w:p>
        </w:tc>
        <w:tc>
          <w:tcPr>
            <w:tcW w:w="1026" w:type="dxa"/>
            <w:noWrap/>
            <w:vAlign w:val="center"/>
          </w:tcPr>
          <w:p w14:paraId="5B12C1DC" w14:textId="77777777" w:rsidR="00E113F9" w:rsidRPr="00714FE7" w:rsidRDefault="00E113F9" w:rsidP="00E113F9">
            <w:pPr>
              <w:ind w:firstLine="0"/>
              <w:jc w:val="center"/>
              <w:rPr>
                <w:sz w:val="16"/>
                <w:szCs w:val="16"/>
              </w:rPr>
            </w:pPr>
            <w:r w:rsidRPr="00714FE7">
              <w:rPr>
                <w:sz w:val="16"/>
                <w:szCs w:val="16"/>
              </w:rPr>
              <w:t>20.05.2020</w:t>
            </w:r>
          </w:p>
        </w:tc>
        <w:tc>
          <w:tcPr>
            <w:tcW w:w="1102" w:type="dxa"/>
            <w:noWrap/>
            <w:vAlign w:val="center"/>
          </w:tcPr>
          <w:p w14:paraId="79A3FA26" w14:textId="77777777" w:rsidR="00E113F9" w:rsidRPr="00714FE7" w:rsidRDefault="00E113F9" w:rsidP="00E113F9">
            <w:pPr>
              <w:ind w:firstLine="0"/>
              <w:jc w:val="center"/>
              <w:rPr>
                <w:sz w:val="16"/>
                <w:szCs w:val="16"/>
              </w:rPr>
            </w:pPr>
            <w:r w:rsidRPr="00714FE7">
              <w:rPr>
                <w:sz w:val="16"/>
                <w:szCs w:val="16"/>
              </w:rPr>
              <w:t>19</w:t>
            </w:r>
          </w:p>
        </w:tc>
        <w:tc>
          <w:tcPr>
            <w:tcW w:w="1129" w:type="dxa"/>
            <w:noWrap/>
            <w:vAlign w:val="center"/>
          </w:tcPr>
          <w:p w14:paraId="22C06CDB" w14:textId="77777777" w:rsidR="00E113F9" w:rsidRPr="00714FE7" w:rsidRDefault="00E113F9" w:rsidP="00E113F9">
            <w:pPr>
              <w:ind w:firstLine="0"/>
              <w:jc w:val="center"/>
              <w:rPr>
                <w:sz w:val="16"/>
                <w:szCs w:val="16"/>
              </w:rPr>
            </w:pPr>
            <w:r w:rsidRPr="00714FE7">
              <w:rPr>
                <w:sz w:val="16"/>
                <w:szCs w:val="16"/>
              </w:rPr>
              <w:t>95 000</w:t>
            </w:r>
          </w:p>
        </w:tc>
        <w:tc>
          <w:tcPr>
            <w:tcW w:w="919" w:type="dxa"/>
            <w:noWrap/>
            <w:vAlign w:val="center"/>
          </w:tcPr>
          <w:p w14:paraId="4B1CDA82" w14:textId="77777777" w:rsidR="00E113F9" w:rsidRPr="00714FE7" w:rsidRDefault="00E113F9" w:rsidP="00E113F9">
            <w:pPr>
              <w:ind w:firstLine="0"/>
              <w:jc w:val="center"/>
              <w:rPr>
                <w:sz w:val="16"/>
                <w:szCs w:val="16"/>
              </w:rPr>
            </w:pPr>
          </w:p>
        </w:tc>
        <w:tc>
          <w:tcPr>
            <w:tcW w:w="995" w:type="dxa"/>
            <w:noWrap/>
            <w:vAlign w:val="center"/>
          </w:tcPr>
          <w:p w14:paraId="2CF79BF9" w14:textId="77777777" w:rsidR="00E113F9" w:rsidRPr="00714FE7" w:rsidRDefault="00E113F9" w:rsidP="00E113F9">
            <w:pPr>
              <w:ind w:firstLine="0"/>
              <w:jc w:val="center"/>
              <w:rPr>
                <w:sz w:val="16"/>
                <w:szCs w:val="16"/>
              </w:rPr>
            </w:pPr>
          </w:p>
        </w:tc>
        <w:tc>
          <w:tcPr>
            <w:tcW w:w="1043" w:type="dxa"/>
            <w:noWrap/>
            <w:vAlign w:val="center"/>
          </w:tcPr>
          <w:p w14:paraId="322764C4" w14:textId="77777777" w:rsidR="00E113F9" w:rsidRPr="00714FE7" w:rsidRDefault="00E113F9" w:rsidP="00E113F9">
            <w:pPr>
              <w:ind w:firstLine="0"/>
              <w:jc w:val="center"/>
              <w:rPr>
                <w:sz w:val="16"/>
                <w:szCs w:val="16"/>
              </w:rPr>
            </w:pPr>
            <w:r w:rsidRPr="00714FE7">
              <w:rPr>
                <w:sz w:val="16"/>
                <w:szCs w:val="16"/>
              </w:rPr>
              <w:t>95 000</w:t>
            </w:r>
          </w:p>
        </w:tc>
      </w:tr>
      <w:tr w:rsidR="00E113F9" w:rsidRPr="00714FE7" w14:paraId="27AEBF1C" w14:textId="77777777" w:rsidTr="00E113F9">
        <w:trPr>
          <w:trHeight w:val="926"/>
        </w:trPr>
        <w:tc>
          <w:tcPr>
            <w:tcW w:w="567" w:type="dxa"/>
            <w:noWrap/>
            <w:vAlign w:val="center"/>
          </w:tcPr>
          <w:p w14:paraId="4FB68F8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170</w:t>
            </w:r>
          </w:p>
        </w:tc>
        <w:tc>
          <w:tcPr>
            <w:tcW w:w="3402" w:type="dxa"/>
            <w:vAlign w:val="center"/>
          </w:tcPr>
          <w:p w14:paraId="29AC2287" w14:textId="77777777" w:rsidR="00E113F9" w:rsidRPr="00714FE7" w:rsidRDefault="00E113F9" w:rsidP="00E113F9">
            <w:pPr>
              <w:ind w:firstLine="0"/>
              <w:rPr>
                <w:sz w:val="16"/>
                <w:szCs w:val="16"/>
              </w:rPr>
            </w:pPr>
            <w:r w:rsidRPr="00714FE7">
              <w:rPr>
                <w:sz w:val="16"/>
                <w:szCs w:val="16"/>
              </w:rPr>
              <w:t>Объект капитального строительства по адресу: Томская область,  ЗАТО Северск, г.Северск, ул. Победы, 27б, взамен ТУ№32 от 01.06.2017. По запросу Управления Капитального Строительства Администрации ЗАТО Северск.</w:t>
            </w:r>
          </w:p>
        </w:tc>
        <w:tc>
          <w:tcPr>
            <w:tcW w:w="1026" w:type="dxa"/>
            <w:noWrap/>
            <w:vAlign w:val="center"/>
          </w:tcPr>
          <w:p w14:paraId="4BB566A4" w14:textId="77777777" w:rsidR="00E113F9" w:rsidRPr="00714FE7" w:rsidRDefault="00E113F9" w:rsidP="00E113F9">
            <w:pPr>
              <w:ind w:firstLine="0"/>
              <w:jc w:val="center"/>
              <w:rPr>
                <w:sz w:val="16"/>
                <w:szCs w:val="16"/>
              </w:rPr>
            </w:pPr>
            <w:r w:rsidRPr="00714FE7">
              <w:rPr>
                <w:sz w:val="16"/>
                <w:szCs w:val="16"/>
              </w:rPr>
              <w:t>20.05.2020</w:t>
            </w:r>
          </w:p>
        </w:tc>
        <w:tc>
          <w:tcPr>
            <w:tcW w:w="1102" w:type="dxa"/>
            <w:noWrap/>
            <w:vAlign w:val="center"/>
          </w:tcPr>
          <w:p w14:paraId="092F7401" w14:textId="77777777" w:rsidR="00E113F9" w:rsidRPr="00714FE7" w:rsidRDefault="00E113F9" w:rsidP="00E113F9">
            <w:pPr>
              <w:ind w:firstLine="0"/>
              <w:jc w:val="center"/>
              <w:rPr>
                <w:sz w:val="16"/>
                <w:szCs w:val="16"/>
              </w:rPr>
            </w:pPr>
            <w:r w:rsidRPr="00714FE7">
              <w:rPr>
                <w:sz w:val="16"/>
                <w:szCs w:val="16"/>
              </w:rPr>
              <w:t>20</w:t>
            </w:r>
          </w:p>
        </w:tc>
        <w:tc>
          <w:tcPr>
            <w:tcW w:w="1129" w:type="dxa"/>
            <w:noWrap/>
            <w:vAlign w:val="center"/>
          </w:tcPr>
          <w:p w14:paraId="7C81F658" w14:textId="77777777" w:rsidR="00E113F9" w:rsidRPr="00714FE7" w:rsidRDefault="00E113F9" w:rsidP="00E113F9">
            <w:pPr>
              <w:ind w:firstLine="0"/>
              <w:jc w:val="center"/>
              <w:rPr>
                <w:sz w:val="16"/>
                <w:szCs w:val="16"/>
              </w:rPr>
            </w:pPr>
            <w:r w:rsidRPr="00714FE7">
              <w:rPr>
                <w:sz w:val="16"/>
                <w:szCs w:val="16"/>
              </w:rPr>
              <w:t>737 000</w:t>
            </w:r>
          </w:p>
        </w:tc>
        <w:tc>
          <w:tcPr>
            <w:tcW w:w="919" w:type="dxa"/>
            <w:noWrap/>
            <w:vAlign w:val="center"/>
          </w:tcPr>
          <w:p w14:paraId="20D47FB6" w14:textId="77777777" w:rsidR="00E113F9" w:rsidRPr="00714FE7" w:rsidRDefault="00E113F9" w:rsidP="00E113F9">
            <w:pPr>
              <w:ind w:firstLine="0"/>
              <w:jc w:val="center"/>
              <w:rPr>
                <w:sz w:val="16"/>
                <w:szCs w:val="16"/>
              </w:rPr>
            </w:pPr>
          </w:p>
        </w:tc>
        <w:tc>
          <w:tcPr>
            <w:tcW w:w="995" w:type="dxa"/>
            <w:noWrap/>
            <w:vAlign w:val="center"/>
          </w:tcPr>
          <w:p w14:paraId="133438C5" w14:textId="77777777" w:rsidR="00E113F9" w:rsidRPr="00714FE7" w:rsidRDefault="00E113F9" w:rsidP="00E113F9">
            <w:pPr>
              <w:ind w:firstLine="0"/>
              <w:jc w:val="center"/>
              <w:rPr>
                <w:sz w:val="16"/>
                <w:szCs w:val="16"/>
              </w:rPr>
            </w:pPr>
          </w:p>
        </w:tc>
        <w:tc>
          <w:tcPr>
            <w:tcW w:w="1043" w:type="dxa"/>
            <w:noWrap/>
            <w:vAlign w:val="center"/>
          </w:tcPr>
          <w:p w14:paraId="55729443" w14:textId="77777777" w:rsidR="00E113F9" w:rsidRPr="00714FE7" w:rsidRDefault="00E113F9" w:rsidP="00E113F9">
            <w:pPr>
              <w:ind w:firstLine="0"/>
              <w:jc w:val="center"/>
              <w:rPr>
                <w:sz w:val="16"/>
                <w:szCs w:val="16"/>
              </w:rPr>
            </w:pPr>
            <w:r w:rsidRPr="00714FE7">
              <w:rPr>
                <w:sz w:val="16"/>
                <w:szCs w:val="16"/>
              </w:rPr>
              <w:t>737 000</w:t>
            </w:r>
          </w:p>
        </w:tc>
      </w:tr>
      <w:tr w:rsidR="00E113F9" w:rsidRPr="00714FE7" w14:paraId="348AECC5" w14:textId="77777777" w:rsidTr="00E113F9">
        <w:trPr>
          <w:trHeight w:val="920"/>
        </w:trPr>
        <w:tc>
          <w:tcPr>
            <w:tcW w:w="567" w:type="dxa"/>
            <w:noWrap/>
            <w:vAlign w:val="center"/>
          </w:tcPr>
          <w:p w14:paraId="75E656CE"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171</w:t>
            </w:r>
          </w:p>
        </w:tc>
        <w:tc>
          <w:tcPr>
            <w:tcW w:w="3402" w:type="dxa"/>
            <w:vAlign w:val="center"/>
          </w:tcPr>
          <w:p w14:paraId="209D2189"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г.Северск, пер. Западный, 13 (Филин Е.Д.).</w:t>
            </w:r>
          </w:p>
        </w:tc>
        <w:tc>
          <w:tcPr>
            <w:tcW w:w="1026" w:type="dxa"/>
            <w:noWrap/>
            <w:vAlign w:val="center"/>
          </w:tcPr>
          <w:p w14:paraId="471C529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20.05.2020</w:t>
            </w:r>
          </w:p>
        </w:tc>
        <w:tc>
          <w:tcPr>
            <w:tcW w:w="1102" w:type="dxa"/>
            <w:noWrap/>
            <w:vAlign w:val="center"/>
          </w:tcPr>
          <w:p w14:paraId="249A6D0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w:t>
            </w:r>
          </w:p>
        </w:tc>
        <w:tc>
          <w:tcPr>
            <w:tcW w:w="1129" w:type="dxa"/>
            <w:noWrap/>
            <w:vAlign w:val="center"/>
          </w:tcPr>
          <w:p w14:paraId="5355D2D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22 356</w:t>
            </w:r>
          </w:p>
        </w:tc>
        <w:tc>
          <w:tcPr>
            <w:tcW w:w="919" w:type="dxa"/>
            <w:noWrap/>
            <w:vAlign w:val="center"/>
          </w:tcPr>
          <w:p w14:paraId="1E86D43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587B50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32384A6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22 356</w:t>
            </w:r>
          </w:p>
        </w:tc>
      </w:tr>
      <w:tr w:rsidR="00E113F9" w:rsidRPr="00714FE7" w14:paraId="287CD794" w14:textId="77777777" w:rsidTr="00E113F9">
        <w:trPr>
          <w:trHeight w:val="730"/>
        </w:trPr>
        <w:tc>
          <w:tcPr>
            <w:tcW w:w="567" w:type="dxa"/>
            <w:noWrap/>
            <w:vAlign w:val="center"/>
          </w:tcPr>
          <w:p w14:paraId="50AA0081"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172</w:t>
            </w:r>
          </w:p>
        </w:tc>
        <w:tc>
          <w:tcPr>
            <w:tcW w:w="3402" w:type="dxa"/>
            <w:vAlign w:val="center"/>
          </w:tcPr>
          <w:p w14:paraId="24E244E2"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строение по адресу: Томская область, ЗАТО Северск, г. Северск, ул. Ленина, 28, пристройка (Мелькумова Е.П.)</w:t>
            </w:r>
          </w:p>
        </w:tc>
        <w:tc>
          <w:tcPr>
            <w:tcW w:w="1026" w:type="dxa"/>
            <w:noWrap/>
            <w:vAlign w:val="center"/>
          </w:tcPr>
          <w:p w14:paraId="17795AC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1102" w:type="dxa"/>
            <w:noWrap/>
            <w:vAlign w:val="center"/>
          </w:tcPr>
          <w:p w14:paraId="259C8BD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22</w:t>
            </w:r>
          </w:p>
        </w:tc>
        <w:tc>
          <w:tcPr>
            <w:tcW w:w="1129" w:type="dxa"/>
            <w:noWrap/>
            <w:vAlign w:val="center"/>
          </w:tcPr>
          <w:p w14:paraId="01AD812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81 335</w:t>
            </w:r>
          </w:p>
        </w:tc>
        <w:tc>
          <w:tcPr>
            <w:tcW w:w="919" w:type="dxa"/>
            <w:noWrap/>
            <w:vAlign w:val="center"/>
          </w:tcPr>
          <w:p w14:paraId="783FE0D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17 100</w:t>
            </w:r>
          </w:p>
        </w:tc>
        <w:tc>
          <w:tcPr>
            <w:tcW w:w="995" w:type="dxa"/>
            <w:noWrap/>
            <w:vAlign w:val="center"/>
          </w:tcPr>
          <w:p w14:paraId="45A2BDF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F5E1CA0"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98 435</w:t>
            </w:r>
          </w:p>
        </w:tc>
      </w:tr>
      <w:tr w:rsidR="00E113F9" w:rsidRPr="00714FE7" w14:paraId="2337740A" w14:textId="77777777" w:rsidTr="00E113F9">
        <w:trPr>
          <w:trHeight w:val="1220"/>
        </w:trPr>
        <w:tc>
          <w:tcPr>
            <w:tcW w:w="567" w:type="dxa"/>
            <w:noWrap/>
            <w:vAlign w:val="center"/>
          </w:tcPr>
          <w:p w14:paraId="58671E1C"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173</w:t>
            </w:r>
          </w:p>
        </w:tc>
        <w:tc>
          <w:tcPr>
            <w:tcW w:w="3402" w:type="dxa"/>
            <w:vAlign w:val="center"/>
          </w:tcPr>
          <w:p w14:paraId="06FAEDBE"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Многоэтажные жилые дома (4 шт) согласно проекта планировки участка №3, ул. Солнечная. По запросу комитета архитектуры и градостроительства Администрации ЗАТО Северск (взамен ТУ №39 от 22.06.2017)</w:t>
            </w:r>
          </w:p>
        </w:tc>
        <w:tc>
          <w:tcPr>
            <w:tcW w:w="1026" w:type="dxa"/>
            <w:noWrap/>
            <w:vAlign w:val="center"/>
          </w:tcPr>
          <w:p w14:paraId="637F562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1102" w:type="dxa"/>
            <w:noWrap/>
            <w:vAlign w:val="center"/>
          </w:tcPr>
          <w:p w14:paraId="2718347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23</w:t>
            </w:r>
          </w:p>
        </w:tc>
        <w:tc>
          <w:tcPr>
            <w:tcW w:w="1129" w:type="dxa"/>
            <w:noWrap/>
            <w:vAlign w:val="center"/>
          </w:tcPr>
          <w:p w14:paraId="66A1721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1 643 000</w:t>
            </w:r>
          </w:p>
        </w:tc>
        <w:tc>
          <w:tcPr>
            <w:tcW w:w="919" w:type="dxa"/>
            <w:noWrap/>
            <w:vAlign w:val="center"/>
          </w:tcPr>
          <w:p w14:paraId="5AA324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1 524 500</w:t>
            </w:r>
          </w:p>
        </w:tc>
        <w:tc>
          <w:tcPr>
            <w:tcW w:w="995" w:type="dxa"/>
            <w:noWrap/>
            <w:vAlign w:val="center"/>
          </w:tcPr>
          <w:p w14:paraId="3FAD501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6E751B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3 167 500</w:t>
            </w:r>
          </w:p>
        </w:tc>
      </w:tr>
      <w:tr w:rsidR="00E113F9" w:rsidRPr="00714FE7" w14:paraId="2AFCB024" w14:textId="77777777" w:rsidTr="00E113F9">
        <w:trPr>
          <w:trHeight w:val="1170"/>
        </w:trPr>
        <w:tc>
          <w:tcPr>
            <w:tcW w:w="567" w:type="dxa"/>
            <w:noWrap/>
            <w:vAlign w:val="center"/>
          </w:tcPr>
          <w:p w14:paraId="216B55E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174</w:t>
            </w:r>
          </w:p>
        </w:tc>
        <w:tc>
          <w:tcPr>
            <w:tcW w:w="3402" w:type="dxa"/>
            <w:vAlign w:val="center"/>
          </w:tcPr>
          <w:p w14:paraId="2DCBA0EA"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Объект капитального строительства по адресу:  Томская область, ЗАТО Северск, г. Северск, Лененградская, 14а, по запросу Комитета Архитектуры и Градостроительства Администрации ЗАТО Северск (взамен ТУ №162 от 28.12.2017).</w:t>
            </w:r>
          </w:p>
        </w:tc>
        <w:tc>
          <w:tcPr>
            <w:tcW w:w="1026" w:type="dxa"/>
            <w:noWrap/>
            <w:vAlign w:val="center"/>
          </w:tcPr>
          <w:p w14:paraId="77E8FF9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03.06.2020</w:t>
            </w:r>
          </w:p>
        </w:tc>
        <w:tc>
          <w:tcPr>
            <w:tcW w:w="1102" w:type="dxa"/>
            <w:noWrap/>
            <w:vAlign w:val="center"/>
          </w:tcPr>
          <w:p w14:paraId="40A2CBE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24</w:t>
            </w:r>
          </w:p>
        </w:tc>
        <w:tc>
          <w:tcPr>
            <w:tcW w:w="1129" w:type="dxa"/>
            <w:noWrap/>
            <w:vAlign w:val="center"/>
          </w:tcPr>
          <w:p w14:paraId="40753A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130 700</w:t>
            </w:r>
          </w:p>
        </w:tc>
        <w:tc>
          <w:tcPr>
            <w:tcW w:w="919" w:type="dxa"/>
            <w:noWrap/>
            <w:vAlign w:val="center"/>
          </w:tcPr>
          <w:p w14:paraId="6C57FB6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46 500</w:t>
            </w:r>
          </w:p>
        </w:tc>
        <w:tc>
          <w:tcPr>
            <w:tcW w:w="995" w:type="dxa"/>
            <w:noWrap/>
            <w:vAlign w:val="center"/>
          </w:tcPr>
          <w:p w14:paraId="0655478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0A52803"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177 200</w:t>
            </w:r>
          </w:p>
        </w:tc>
      </w:tr>
      <w:tr w:rsidR="00E113F9" w:rsidRPr="00714FE7" w14:paraId="5A288674" w14:textId="77777777" w:rsidTr="00E113F9">
        <w:trPr>
          <w:trHeight w:val="1380"/>
        </w:trPr>
        <w:tc>
          <w:tcPr>
            <w:tcW w:w="567" w:type="dxa"/>
            <w:noWrap/>
            <w:vAlign w:val="center"/>
          </w:tcPr>
          <w:p w14:paraId="3AFE1FA2"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175</w:t>
            </w:r>
          </w:p>
        </w:tc>
        <w:tc>
          <w:tcPr>
            <w:tcW w:w="3402" w:type="dxa"/>
            <w:vAlign w:val="center"/>
          </w:tcPr>
          <w:p w14:paraId="4210596D"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Объект капитального строительства по адресу:  Томская область, ЗАТО Северск, г. Северск, ул. 40 лет Октября, 15 ("Центральная детская библиотека"). По запросу Управления Капитального Строительства Администрации ЗАТО Северск (взамен ТУ №16 от 28.04.2020).</w:t>
            </w:r>
          </w:p>
        </w:tc>
        <w:tc>
          <w:tcPr>
            <w:tcW w:w="1026" w:type="dxa"/>
            <w:noWrap/>
            <w:vAlign w:val="center"/>
          </w:tcPr>
          <w:p w14:paraId="084380B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15.06.2020</w:t>
            </w:r>
          </w:p>
        </w:tc>
        <w:tc>
          <w:tcPr>
            <w:tcW w:w="1102" w:type="dxa"/>
            <w:noWrap/>
            <w:vAlign w:val="center"/>
          </w:tcPr>
          <w:p w14:paraId="20ACD4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25</w:t>
            </w:r>
          </w:p>
        </w:tc>
        <w:tc>
          <w:tcPr>
            <w:tcW w:w="1129" w:type="dxa"/>
            <w:noWrap/>
            <w:vAlign w:val="center"/>
          </w:tcPr>
          <w:p w14:paraId="216D8A4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109 880</w:t>
            </w:r>
          </w:p>
        </w:tc>
        <w:tc>
          <w:tcPr>
            <w:tcW w:w="919" w:type="dxa"/>
            <w:noWrap/>
            <w:vAlign w:val="center"/>
          </w:tcPr>
          <w:p w14:paraId="025EA7A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4526DB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946BF5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109 880</w:t>
            </w:r>
          </w:p>
        </w:tc>
      </w:tr>
      <w:tr w:rsidR="00E113F9" w:rsidRPr="00714FE7" w14:paraId="64663942" w14:textId="77777777" w:rsidTr="00E113F9">
        <w:trPr>
          <w:trHeight w:val="1090"/>
        </w:trPr>
        <w:tc>
          <w:tcPr>
            <w:tcW w:w="567" w:type="dxa"/>
            <w:noWrap/>
            <w:vAlign w:val="center"/>
          </w:tcPr>
          <w:p w14:paraId="5FBAF0B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176</w:t>
            </w:r>
          </w:p>
        </w:tc>
        <w:tc>
          <w:tcPr>
            <w:tcW w:w="3402" w:type="dxa"/>
            <w:vAlign w:val="center"/>
          </w:tcPr>
          <w:p w14:paraId="21B1C838"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Нежилые помещения (26 боксов) по адресу : Томская область, ЗАТО Северск, г.Северск, ул. Северная а/д, 9, стр. №11 и стр. №13 (Гроголь Н.И. ГСПО "Вест 1/1", "Вест 1/2" и "Вест 96").</w:t>
            </w:r>
          </w:p>
        </w:tc>
        <w:tc>
          <w:tcPr>
            <w:tcW w:w="1026" w:type="dxa"/>
            <w:noWrap/>
            <w:vAlign w:val="center"/>
          </w:tcPr>
          <w:p w14:paraId="3C5ACC1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1102" w:type="dxa"/>
            <w:noWrap/>
            <w:vAlign w:val="center"/>
          </w:tcPr>
          <w:p w14:paraId="025517C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26</w:t>
            </w:r>
          </w:p>
        </w:tc>
        <w:tc>
          <w:tcPr>
            <w:tcW w:w="1129" w:type="dxa"/>
            <w:noWrap/>
            <w:vAlign w:val="center"/>
          </w:tcPr>
          <w:p w14:paraId="157D08D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c>
          <w:tcPr>
            <w:tcW w:w="919" w:type="dxa"/>
            <w:noWrap/>
            <w:vAlign w:val="center"/>
          </w:tcPr>
          <w:p w14:paraId="78C86BF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3BE276A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9EF1785"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80 000</w:t>
            </w:r>
          </w:p>
        </w:tc>
      </w:tr>
      <w:tr w:rsidR="00E113F9" w:rsidRPr="00714FE7" w14:paraId="249A8AEC" w14:textId="77777777" w:rsidTr="00E113F9">
        <w:trPr>
          <w:trHeight w:val="810"/>
        </w:trPr>
        <w:tc>
          <w:tcPr>
            <w:tcW w:w="567" w:type="dxa"/>
            <w:noWrap/>
            <w:vAlign w:val="center"/>
          </w:tcPr>
          <w:p w14:paraId="40AF8134"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177</w:t>
            </w:r>
          </w:p>
        </w:tc>
        <w:tc>
          <w:tcPr>
            <w:tcW w:w="3402" w:type="dxa"/>
            <w:vAlign w:val="center"/>
          </w:tcPr>
          <w:p w14:paraId="27FC74C5"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г.Северск, ул. Лесная, 3а, стр. № 6/7, пом. У1 (Обиден М.А. взамен ТУ №111 от 10.10.2017).</w:t>
            </w:r>
          </w:p>
        </w:tc>
        <w:tc>
          <w:tcPr>
            <w:tcW w:w="1026" w:type="dxa"/>
            <w:noWrap/>
            <w:vAlign w:val="center"/>
          </w:tcPr>
          <w:p w14:paraId="1B186AF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1102" w:type="dxa"/>
            <w:noWrap/>
            <w:vAlign w:val="center"/>
          </w:tcPr>
          <w:p w14:paraId="12CCE89E"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27</w:t>
            </w:r>
          </w:p>
        </w:tc>
        <w:tc>
          <w:tcPr>
            <w:tcW w:w="1129" w:type="dxa"/>
            <w:noWrap/>
            <w:vAlign w:val="center"/>
          </w:tcPr>
          <w:p w14:paraId="5A04A92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c>
          <w:tcPr>
            <w:tcW w:w="919" w:type="dxa"/>
            <w:noWrap/>
            <w:vAlign w:val="center"/>
          </w:tcPr>
          <w:p w14:paraId="7FDAEA8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0C642C51"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7A04C8D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20 000</w:t>
            </w:r>
          </w:p>
        </w:tc>
      </w:tr>
      <w:tr w:rsidR="00E113F9" w:rsidRPr="00714FE7" w14:paraId="1A827C69" w14:textId="77777777" w:rsidTr="00E113F9">
        <w:trPr>
          <w:trHeight w:val="439"/>
        </w:trPr>
        <w:tc>
          <w:tcPr>
            <w:tcW w:w="567" w:type="dxa"/>
            <w:noWrap/>
            <w:vAlign w:val="center"/>
          </w:tcPr>
          <w:p w14:paraId="57D041E5"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178</w:t>
            </w:r>
          </w:p>
        </w:tc>
        <w:tc>
          <w:tcPr>
            <w:tcW w:w="3402" w:type="dxa"/>
            <w:vAlign w:val="center"/>
          </w:tcPr>
          <w:p w14:paraId="6B7CD6F0"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Нежилое помещение по адресу: г.Северск, ул. Лесная, 6а, стр. № 7. (Проскурин А.П.)</w:t>
            </w:r>
          </w:p>
        </w:tc>
        <w:tc>
          <w:tcPr>
            <w:tcW w:w="1026" w:type="dxa"/>
            <w:noWrap/>
            <w:vAlign w:val="center"/>
          </w:tcPr>
          <w:p w14:paraId="2F4EB2D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09.07.2020</w:t>
            </w:r>
          </w:p>
        </w:tc>
        <w:tc>
          <w:tcPr>
            <w:tcW w:w="1102" w:type="dxa"/>
            <w:noWrap/>
            <w:vAlign w:val="center"/>
          </w:tcPr>
          <w:p w14:paraId="792FD378"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28</w:t>
            </w:r>
          </w:p>
        </w:tc>
        <w:tc>
          <w:tcPr>
            <w:tcW w:w="1129" w:type="dxa"/>
            <w:noWrap/>
            <w:vAlign w:val="center"/>
          </w:tcPr>
          <w:p w14:paraId="3AD09BF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17 000</w:t>
            </w:r>
          </w:p>
        </w:tc>
        <w:tc>
          <w:tcPr>
            <w:tcW w:w="919" w:type="dxa"/>
            <w:noWrap/>
            <w:vAlign w:val="center"/>
          </w:tcPr>
          <w:p w14:paraId="6FFCA98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B0156F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D73474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17 000</w:t>
            </w:r>
          </w:p>
        </w:tc>
      </w:tr>
      <w:tr w:rsidR="00E113F9" w:rsidRPr="00714FE7" w14:paraId="7E95D335" w14:textId="77777777" w:rsidTr="00E113F9">
        <w:trPr>
          <w:trHeight w:val="984"/>
        </w:trPr>
        <w:tc>
          <w:tcPr>
            <w:tcW w:w="567" w:type="dxa"/>
            <w:noWrap/>
            <w:vAlign w:val="center"/>
          </w:tcPr>
          <w:p w14:paraId="1AEB8729"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179</w:t>
            </w:r>
          </w:p>
        </w:tc>
        <w:tc>
          <w:tcPr>
            <w:tcW w:w="3402" w:type="dxa"/>
            <w:vAlign w:val="center"/>
          </w:tcPr>
          <w:p w14:paraId="58AD0084"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Объект капитального строительства по адресу:  Томская область, ЗАТО Северск, г. Северск, ул. Солнечная, 2, стр. 7/1 . По запросу Комитета Архитектуры и Градостроительства Администрации ЗАТО Северск.</w:t>
            </w:r>
          </w:p>
        </w:tc>
        <w:tc>
          <w:tcPr>
            <w:tcW w:w="1026" w:type="dxa"/>
            <w:noWrap/>
            <w:vAlign w:val="center"/>
          </w:tcPr>
          <w:p w14:paraId="7FF9B2D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16.07.2020</w:t>
            </w:r>
          </w:p>
        </w:tc>
        <w:tc>
          <w:tcPr>
            <w:tcW w:w="1102" w:type="dxa"/>
            <w:noWrap/>
            <w:vAlign w:val="center"/>
          </w:tcPr>
          <w:p w14:paraId="29501CEF"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29</w:t>
            </w:r>
          </w:p>
        </w:tc>
        <w:tc>
          <w:tcPr>
            <w:tcW w:w="1129" w:type="dxa"/>
            <w:noWrap/>
            <w:vAlign w:val="center"/>
          </w:tcPr>
          <w:p w14:paraId="0172C37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2 000 000</w:t>
            </w:r>
          </w:p>
        </w:tc>
        <w:tc>
          <w:tcPr>
            <w:tcW w:w="919" w:type="dxa"/>
            <w:noWrap/>
            <w:vAlign w:val="center"/>
          </w:tcPr>
          <w:p w14:paraId="2AC22A8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75E6B65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2EEE148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2 000 000</w:t>
            </w:r>
          </w:p>
        </w:tc>
      </w:tr>
      <w:tr w:rsidR="00E113F9" w:rsidRPr="00714FE7" w14:paraId="52B6DA8E" w14:textId="77777777" w:rsidTr="00E113F9">
        <w:trPr>
          <w:trHeight w:val="1210"/>
        </w:trPr>
        <w:tc>
          <w:tcPr>
            <w:tcW w:w="567" w:type="dxa"/>
            <w:noWrap/>
            <w:vAlign w:val="center"/>
          </w:tcPr>
          <w:p w14:paraId="54D48E7D"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180</w:t>
            </w:r>
          </w:p>
        </w:tc>
        <w:tc>
          <w:tcPr>
            <w:tcW w:w="3402" w:type="dxa"/>
            <w:vAlign w:val="center"/>
          </w:tcPr>
          <w:p w14:paraId="796B4386" w14:textId="2A2311CB"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Нежилы</w:t>
            </w:r>
            <w:r>
              <w:rPr>
                <w:rFonts w:ascii="Times New Roman" w:hAnsi="Times New Roman" w:cs="Times New Roman"/>
                <w:color w:val="000000"/>
                <w:sz w:val="16"/>
                <w:szCs w:val="16"/>
              </w:rPr>
              <w:t>е помещения (4 бокса) по адресу</w:t>
            </w:r>
            <w:r w:rsidRPr="00714FE7">
              <w:rPr>
                <w:rFonts w:ascii="Times New Roman" w:hAnsi="Times New Roman" w:cs="Times New Roman"/>
                <w:color w:val="000000"/>
                <w:sz w:val="16"/>
                <w:szCs w:val="16"/>
              </w:rPr>
              <w:t>: Томская область, ЗАТО Северск, г.Северск, проезд Центральный, 2, стр. 3а, боксы №3, №4, №5, №10 (Стаценко А.В., ГСПО "Ремонтник-94", перенос точки подключения).</w:t>
            </w:r>
          </w:p>
        </w:tc>
        <w:tc>
          <w:tcPr>
            <w:tcW w:w="1026" w:type="dxa"/>
            <w:noWrap/>
            <w:vAlign w:val="center"/>
          </w:tcPr>
          <w:p w14:paraId="230A5E0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16.07.2020</w:t>
            </w:r>
          </w:p>
        </w:tc>
        <w:tc>
          <w:tcPr>
            <w:tcW w:w="1102" w:type="dxa"/>
            <w:noWrap/>
            <w:vAlign w:val="center"/>
          </w:tcPr>
          <w:p w14:paraId="5FC5C6D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30</w:t>
            </w:r>
          </w:p>
        </w:tc>
        <w:tc>
          <w:tcPr>
            <w:tcW w:w="1129" w:type="dxa"/>
            <w:noWrap/>
            <w:vAlign w:val="center"/>
          </w:tcPr>
          <w:p w14:paraId="416A554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18 000</w:t>
            </w:r>
          </w:p>
        </w:tc>
        <w:tc>
          <w:tcPr>
            <w:tcW w:w="919" w:type="dxa"/>
            <w:noWrap/>
            <w:vAlign w:val="center"/>
          </w:tcPr>
          <w:p w14:paraId="2756C54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6DB4D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6633224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18 000</w:t>
            </w:r>
          </w:p>
        </w:tc>
      </w:tr>
      <w:tr w:rsidR="00E113F9" w:rsidRPr="00714FE7" w14:paraId="275FF552" w14:textId="77777777" w:rsidTr="00E113F9">
        <w:trPr>
          <w:trHeight w:val="1450"/>
        </w:trPr>
        <w:tc>
          <w:tcPr>
            <w:tcW w:w="567" w:type="dxa"/>
            <w:noWrap/>
            <w:vAlign w:val="center"/>
          </w:tcPr>
          <w:p w14:paraId="4BEB4E7B"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181</w:t>
            </w:r>
          </w:p>
        </w:tc>
        <w:tc>
          <w:tcPr>
            <w:tcW w:w="3402" w:type="dxa"/>
            <w:vAlign w:val="center"/>
          </w:tcPr>
          <w:p w14:paraId="1D2E96CF"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ул. Ленина, 18. По запросу Управления Капитального Строительства Администрации ЗАТО Северск</w:t>
            </w:r>
          </w:p>
        </w:tc>
        <w:tc>
          <w:tcPr>
            <w:tcW w:w="1026" w:type="dxa"/>
            <w:noWrap/>
            <w:vAlign w:val="center"/>
          </w:tcPr>
          <w:p w14:paraId="1F5C39A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21.07.2020</w:t>
            </w:r>
          </w:p>
        </w:tc>
        <w:tc>
          <w:tcPr>
            <w:tcW w:w="1102" w:type="dxa"/>
            <w:noWrap/>
            <w:vAlign w:val="center"/>
          </w:tcPr>
          <w:p w14:paraId="301D575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31</w:t>
            </w:r>
          </w:p>
        </w:tc>
        <w:tc>
          <w:tcPr>
            <w:tcW w:w="1129" w:type="dxa"/>
            <w:noWrap/>
            <w:vAlign w:val="center"/>
          </w:tcPr>
          <w:p w14:paraId="70ACBF54"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169 000</w:t>
            </w:r>
          </w:p>
        </w:tc>
        <w:tc>
          <w:tcPr>
            <w:tcW w:w="919" w:type="dxa"/>
            <w:noWrap/>
            <w:vAlign w:val="center"/>
          </w:tcPr>
          <w:p w14:paraId="2E34FD17"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1DE33B2"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0472136D"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169 000</w:t>
            </w:r>
          </w:p>
        </w:tc>
      </w:tr>
      <w:tr w:rsidR="00E113F9" w:rsidRPr="00714FE7" w14:paraId="05209B8A" w14:textId="77777777" w:rsidTr="00E113F9">
        <w:trPr>
          <w:trHeight w:val="1480"/>
        </w:trPr>
        <w:tc>
          <w:tcPr>
            <w:tcW w:w="567" w:type="dxa"/>
            <w:noWrap/>
            <w:vAlign w:val="center"/>
          </w:tcPr>
          <w:p w14:paraId="27531186" w14:textId="77777777" w:rsidR="00E113F9" w:rsidRPr="00714FE7" w:rsidRDefault="00E113F9" w:rsidP="00E113F9">
            <w:pPr>
              <w:widowControl/>
              <w:autoSpaceDE/>
              <w:autoSpaceDN/>
              <w:adjustRightInd/>
              <w:ind w:hanging="43"/>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182</w:t>
            </w:r>
          </w:p>
        </w:tc>
        <w:tc>
          <w:tcPr>
            <w:tcW w:w="3402" w:type="dxa"/>
            <w:vAlign w:val="center"/>
          </w:tcPr>
          <w:p w14:paraId="38D40724" w14:textId="77777777" w:rsidR="00E113F9" w:rsidRPr="00714FE7" w:rsidRDefault="00E113F9" w:rsidP="00E113F9">
            <w:pPr>
              <w:widowControl/>
              <w:autoSpaceDE/>
              <w:autoSpaceDN/>
              <w:adjustRightInd/>
              <w:ind w:firstLine="0"/>
              <w:jc w:val="left"/>
              <w:rPr>
                <w:rFonts w:ascii="Times New Roman" w:hAnsi="Times New Roman" w:cs="Times New Roman"/>
                <w:color w:val="000000"/>
                <w:sz w:val="16"/>
                <w:szCs w:val="16"/>
              </w:rPr>
            </w:pPr>
            <w:r w:rsidRPr="00714FE7">
              <w:rPr>
                <w:rFonts w:ascii="Times New Roman" w:hAnsi="Times New Roman" w:cs="Times New Roman"/>
                <w:color w:val="000000"/>
                <w:sz w:val="16"/>
                <w:szCs w:val="16"/>
              </w:rPr>
              <w:t>Капитальный ремонт внутридомовой инженерной системы теплоснабжения, многоквартирного дома, расположенного по адресу: Томская область, ЗАТО Северск, г. Северск, пр. Коммунистический, 4. По запросу Управления Капитального Строительства Администрации ЗАТО Се</w:t>
            </w:r>
          </w:p>
        </w:tc>
        <w:tc>
          <w:tcPr>
            <w:tcW w:w="1026" w:type="dxa"/>
            <w:noWrap/>
            <w:vAlign w:val="center"/>
          </w:tcPr>
          <w:p w14:paraId="3922B22A"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21.07.2020</w:t>
            </w:r>
          </w:p>
        </w:tc>
        <w:tc>
          <w:tcPr>
            <w:tcW w:w="1102" w:type="dxa"/>
            <w:noWrap/>
            <w:vAlign w:val="center"/>
          </w:tcPr>
          <w:p w14:paraId="0319D70B"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32</w:t>
            </w:r>
          </w:p>
        </w:tc>
        <w:tc>
          <w:tcPr>
            <w:tcW w:w="1129" w:type="dxa"/>
            <w:noWrap/>
            <w:vAlign w:val="center"/>
          </w:tcPr>
          <w:p w14:paraId="115B760C"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117 400</w:t>
            </w:r>
          </w:p>
        </w:tc>
        <w:tc>
          <w:tcPr>
            <w:tcW w:w="919" w:type="dxa"/>
            <w:noWrap/>
            <w:vAlign w:val="center"/>
          </w:tcPr>
          <w:p w14:paraId="7CCC74E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995" w:type="dxa"/>
            <w:noWrap/>
            <w:vAlign w:val="center"/>
          </w:tcPr>
          <w:p w14:paraId="4AAE1B96"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p>
        </w:tc>
        <w:tc>
          <w:tcPr>
            <w:tcW w:w="1043" w:type="dxa"/>
            <w:noWrap/>
            <w:vAlign w:val="center"/>
          </w:tcPr>
          <w:p w14:paraId="14651699" w14:textId="77777777" w:rsidR="00E113F9" w:rsidRPr="00714FE7" w:rsidRDefault="00E113F9" w:rsidP="00E113F9">
            <w:pPr>
              <w:widowControl/>
              <w:autoSpaceDE/>
              <w:autoSpaceDN/>
              <w:adjustRightInd/>
              <w:ind w:firstLine="0"/>
              <w:jc w:val="center"/>
              <w:rPr>
                <w:rFonts w:ascii="Times New Roman" w:hAnsi="Times New Roman" w:cs="Times New Roman"/>
                <w:color w:val="000000"/>
                <w:sz w:val="16"/>
                <w:szCs w:val="16"/>
              </w:rPr>
            </w:pPr>
            <w:r w:rsidRPr="00714FE7">
              <w:rPr>
                <w:rFonts w:ascii="Times New Roman" w:hAnsi="Times New Roman" w:cs="Times New Roman"/>
                <w:color w:val="000000"/>
                <w:sz w:val="16"/>
                <w:szCs w:val="16"/>
              </w:rPr>
              <w:t>117 400</w:t>
            </w:r>
          </w:p>
        </w:tc>
      </w:tr>
    </w:tbl>
    <w:p w14:paraId="5A5E0129" w14:textId="6A707EF3" w:rsidR="002C0674" w:rsidRPr="008A0E70" w:rsidRDefault="002C0674" w:rsidP="00E113F9">
      <w:pPr>
        <w:widowControl/>
        <w:autoSpaceDE/>
        <w:autoSpaceDN/>
        <w:adjustRightInd/>
        <w:spacing w:before="240" w:line="360" w:lineRule="auto"/>
        <w:ind w:firstLine="709"/>
        <w:rPr>
          <w:rFonts w:ascii="Times New Roman" w:hAnsi="Times New Roman" w:cs="Times New Roman"/>
        </w:rPr>
      </w:pPr>
      <w:r w:rsidRPr="008A0E70">
        <w:rPr>
          <w:rFonts w:ascii="Times New Roman" w:hAnsi="Times New Roman" w:cs="Times New Roman"/>
        </w:rPr>
        <w:t>Максимальный планируемый общий прирост тепловой нагрузки потребителей на первом этапе реализации схемы теплоснабжения (в период до 01.01.2020 г.) за счет выданных технических условий составит 57,79 Гкал/ч, в т.</w:t>
      </w:r>
      <w:r w:rsidR="00647292">
        <w:rPr>
          <w:rFonts w:ascii="Times New Roman" w:hAnsi="Times New Roman" w:cs="Times New Roman"/>
        </w:rPr>
        <w:t>ч. по зонам действия источников</w:t>
      </w:r>
      <w:r w:rsidRPr="008A0E70">
        <w:rPr>
          <w:rFonts w:ascii="Times New Roman" w:hAnsi="Times New Roman" w:cs="Times New Roman"/>
        </w:rPr>
        <w:t xml:space="preserve"> и расчетным элементам территориального деления:</w:t>
      </w:r>
    </w:p>
    <w:p w14:paraId="635F6EC3" w14:textId="24CF4FC2"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ТЭЦ (г.</w:t>
      </w:r>
      <w:r w:rsidR="00E113F9">
        <w:rPr>
          <w:rFonts w:ascii="Times New Roman" w:hAnsi="Times New Roman" w:cs="Times New Roman"/>
        </w:rPr>
        <w:t xml:space="preserve"> </w:t>
      </w:r>
      <w:r w:rsidRPr="008A0E70">
        <w:rPr>
          <w:rFonts w:ascii="Times New Roman" w:hAnsi="Times New Roman" w:cs="Times New Roman"/>
        </w:rPr>
        <w:t>Северск) – 57,79 Гкал/час;</w:t>
      </w:r>
    </w:p>
    <w:p w14:paraId="5F292C1E" w14:textId="40339640"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ЦОК ООО «Тепло Плюс» (пос.</w:t>
      </w:r>
      <w:r w:rsidR="00E113F9">
        <w:rPr>
          <w:rFonts w:ascii="Times New Roman" w:hAnsi="Times New Roman" w:cs="Times New Roman"/>
        </w:rPr>
        <w:t xml:space="preserve"> </w:t>
      </w:r>
      <w:r w:rsidRPr="008A0E70">
        <w:rPr>
          <w:rFonts w:ascii="Times New Roman" w:hAnsi="Times New Roman" w:cs="Times New Roman"/>
        </w:rPr>
        <w:t>Самусь) - 0,00 Гкал/час;</w:t>
      </w:r>
    </w:p>
    <w:p w14:paraId="498E6FB6" w14:textId="1617E7C0"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Котельная по ул.</w:t>
      </w:r>
      <w:r w:rsidR="00E113F9">
        <w:rPr>
          <w:rFonts w:ascii="Times New Roman" w:hAnsi="Times New Roman" w:cs="Times New Roman"/>
        </w:rPr>
        <w:t xml:space="preserve"> </w:t>
      </w:r>
      <w:r w:rsidRPr="008A0E70">
        <w:rPr>
          <w:rFonts w:ascii="Times New Roman" w:hAnsi="Times New Roman" w:cs="Times New Roman"/>
        </w:rPr>
        <w:t>Камышка ООО «СЕТИ-П» (пос.</w:t>
      </w:r>
      <w:r w:rsidR="00E113F9">
        <w:rPr>
          <w:rFonts w:ascii="Times New Roman" w:hAnsi="Times New Roman" w:cs="Times New Roman"/>
        </w:rPr>
        <w:t xml:space="preserve"> </w:t>
      </w:r>
      <w:r w:rsidRPr="008A0E70">
        <w:rPr>
          <w:rFonts w:ascii="Times New Roman" w:hAnsi="Times New Roman" w:cs="Times New Roman"/>
        </w:rPr>
        <w:t>Самусь) - 0,00 Гкал/час;</w:t>
      </w:r>
    </w:p>
    <w:p w14:paraId="786079C6" w14:textId="2E2263B4" w:rsidR="002C0674" w:rsidRPr="008A0E70" w:rsidRDefault="002C0674" w:rsidP="00DA7FEB">
      <w:pPr>
        <w:widowControl/>
        <w:numPr>
          <w:ilvl w:val="0"/>
          <w:numId w:val="30"/>
        </w:numPr>
        <w:autoSpaceDE/>
        <w:autoSpaceDN/>
        <w:adjustRightInd/>
        <w:spacing w:line="360" w:lineRule="auto"/>
        <w:ind w:left="1134"/>
        <w:jc w:val="left"/>
        <w:rPr>
          <w:rFonts w:ascii="Times New Roman" w:hAnsi="Times New Roman" w:cs="Times New Roman"/>
        </w:rPr>
      </w:pPr>
      <w:r w:rsidRPr="008A0E70">
        <w:rPr>
          <w:rFonts w:ascii="Times New Roman" w:hAnsi="Times New Roman" w:cs="Times New Roman"/>
        </w:rPr>
        <w:t>Котельная пос.</w:t>
      </w:r>
      <w:r w:rsidR="00E113F9">
        <w:rPr>
          <w:rFonts w:ascii="Times New Roman" w:hAnsi="Times New Roman" w:cs="Times New Roman"/>
        </w:rPr>
        <w:t xml:space="preserve"> </w:t>
      </w:r>
      <w:r w:rsidRPr="008A0E70">
        <w:rPr>
          <w:rFonts w:ascii="Times New Roman" w:hAnsi="Times New Roman" w:cs="Times New Roman"/>
        </w:rPr>
        <w:t>Орловка ООО «</w:t>
      </w:r>
      <w:r w:rsidR="00436A64">
        <w:rPr>
          <w:rFonts w:ascii="Times New Roman" w:hAnsi="Times New Roman" w:cs="Times New Roman"/>
        </w:rPr>
        <w:t>Уют Орловка</w:t>
      </w:r>
      <w:r w:rsidRPr="008A0E70">
        <w:rPr>
          <w:rFonts w:ascii="Times New Roman" w:hAnsi="Times New Roman" w:cs="Times New Roman"/>
        </w:rPr>
        <w:t>» (пос.</w:t>
      </w:r>
      <w:r w:rsidR="00E113F9">
        <w:rPr>
          <w:rFonts w:ascii="Times New Roman" w:hAnsi="Times New Roman" w:cs="Times New Roman"/>
        </w:rPr>
        <w:t xml:space="preserve"> </w:t>
      </w:r>
      <w:r w:rsidRPr="008A0E70">
        <w:rPr>
          <w:rFonts w:ascii="Times New Roman" w:hAnsi="Times New Roman" w:cs="Times New Roman"/>
        </w:rPr>
        <w:t>Орловка) - 0,00 Гкал/час.</w:t>
      </w:r>
    </w:p>
    <w:p w14:paraId="282C86E9" w14:textId="77777777" w:rsidR="002C0674" w:rsidRPr="008A0E70" w:rsidRDefault="002C0674" w:rsidP="00851F07">
      <w:pPr>
        <w:widowControl/>
        <w:autoSpaceDE/>
        <w:autoSpaceDN/>
        <w:adjustRightInd/>
        <w:spacing w:line="360" w:lineRule="auto"/>
        <w:ind w:firstLine="709"/>
        <w:rPr>
          <w:rFonts w:ascii="Times New Roman" w:hAnsi="Times New Roman" w:cs="Times New Roman"/>
        </w:rPr>
      </w:pPr>
    </w:p>
    <w:p w14:paraId="4F40545D" w14:textId="77777777" w:rsidR="002C0674" w:rsidRPr="008A0E70" w:rsidRDefault="002C0674" w:rsidP="00851F07">
      <w:pPr>
        <w:widowControl/>
        <w:autoSpaceDE/>
        <w:autoSpaceDN/>
        <w:adjustRightInd/>
        <w:spacing w:line="360" w:lineRule="auto"/>
        <w:ind w:firstLine="0"/>
        <w:rPr>
          <w:rFonts w:ascii="Times New Roman" w:hAnsi="Times New Roman" w:cs="Times New Roman"/>
        </w:rPr>
        <w:sectPr w:rsidR="002C0674" w:rsidRPr="008A0E70" w:rsidSect="00851F07">
          <w:footerReference w:type="default" r:id="rId11"/>
          <w:pgSz w:w="11907" w:h="16840" w:code="9"/>
          <w:pgMar w:top="1276" w:right="567" w:bottom="567" w:left="1134" w:header="170" w:footer="284" w:gutter="0"/>
          <w:cols w:space="720"/>
          <w:docGrid w:linePitch="326"/>
        </w:sectPr>
      </w:pPr>
    </w:p>
    <w:p w14:paraId="71F144B4" w14:textId="267FD078"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19" w:name="_Ref457217253"/>
      <w:r w:rsidRPr="003565FC">
        <w:rPr>
          <w:rFonts w:ascii="Times New Roman" w:hAnsi="Times New Roman" w:cs="Times New Roman"/>
          <w:bCs/>
        </w:rPr>
        <w:t xml:space="preserve">Таблица </w:t>
      </w:r>
      <w:bookmarkEnd w:id="19"/>
      <w:r w:rsidR="002D7168">
        <w:rPr>
          <w:rFonts w:ascii="Times New Roman" w:hAnsi="Times New Roman" w:cs="Times New Roman"/>
          <w:bCs/>
          <w:noProof/>
        </w:rPr>
        <w:t>1.7</w:t>
      </w:r>
      <w:r>
        <w:rPr>
          <w:rFonts w:ascii="Times New Roman" w:hAnsi="Times New Roman" w:cs="Times New Roman"/>
          <w:bCs/>
          <w:noProof/>
        </w:rPr>
        <w:t xml:space="preserve"> </w:t>
      </w:r>
      <w:r w:rsidRPr="003565FC">
        <w:rPr>
          <w:rFonts w:ascii="Times New Roman" w:hAnsi="Times New Roman" w:cs="Times New Roman"/>
          <w:bCs/>
          <w:noProof/>
        </w:rPr>
        <w:t xml:space="preserve">– </w:t>
      </w:r>
      <w:r w:rsidRPr="003565FC">
        <w:rPr>
          <w:rFonts w:ascii="Times New Roman" w:hAnsi="Times New Roman" w:cs="Times New Roman"/>
          <w:bCs/>
        </w:rPr>
        <w:t xml:space="preserve">Прогноз прироста объемов потребления тепловой мощности в системе центрального отопления по планировочным кварталам в г.Северск и на внегородских территориях на период до </w:t>
      </w:r>
      <w:smartTag w:uri="urn:schemas-microsoft-com:office:smarttags" w:element="metricconverter">
        <w:smartTagPr>
          <w:attr w:name="ProductID" w:val="2035 г"/>
        </w:smartTagPr>
        <w:r w:rsidRPr="003565FC">
          <w:rPr>
            <w:rFonts w:ascii="Times New Roman" w:hAnsi="Times New Roman" w:cs="Times New Roman"/>
            <w:bCs/>
          </w:rPr>
          <w:t>2035 г</w:t>
        </w:r>
      </w:smartTag>
      <w:r w:rsidRPr="003565FC">
        <w:rPr>
          <w:rFonts w:ascii="Times New Roman" w:hAnsi="Times New Roman" w:cs="Times New Roman"/>
          <w:bCs/>
        </w:rPr>
        <w:t>.</w:t>
      </w:r>
    </w:p>
    <w:tbl>
      <w:tblPr>
        <w:tblW w:w="153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9"/>
        <w:gridCol w:w="1701"/>
        <w:gridCol w:w="850"/>
        <w:gridCol w:w="745"/>
        <w:gridCol w:w="709"/>
        <w:gridCol w:w="709"/>
        <w:gridCol w:w="708"/>
        <w:gridCol w:w="709"/>
        <w:gridCol w:w="709"/>
        <w:gridCol w:w="850"/>
        <w:gridCol w:w="850"/>
        <w:gridCol w:w="710"/>
        <w:gridCol w:w="850"/>
        <w:gridCol w:w="851"/>
        <w:gridCol w:w="709"/>
        <w:gridCol w:w="1701"/>
      </w:tblGrid>
      <w:tr w:rsidR="009F2660" w:rsidRPr="00375A0A" w14:paraId="7F9121DB" w14:textId="77777777" w:rsidTr="009F2660">
        <w:trPr>
          <w:trHeight w:val="301"/>
          <w:tblHeader/>
        </w:trPr>
        <w:tc>
          <w:tcPr>
            <w:tcW w:w="1949" w:type="dxa"/>
            <w:vMerge w:val="restart"/>
            <w:shd w:val="clear" w:color="auto" w:fill="F2F2F2"/>
            <w:vAlign w:val="center"/>
          </w:tcPr>
          <w:p w14:paraId="4FE5B4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Территория застройки</w:t>
            </w:r>
          </w:p>
        </w:tc>
        <w:tc>
          <w:tcPr>
            <w:tcW w:w="1701" w:type="dxa"/>
            <w:vMerge w:val="restart"/>
            <w:shd w:val="clear" w:color="auto" w:fill="F2F2F2"/>
            <w:vAlign w:val="center"/>
          </w:tcPr>
          <w:p w14:paraId="3A3E669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Границы территории</w:t>
            </w:r>
          </w:p>
        </w:tc>
        <w:tc>
          <w:tcPr>
            <w:tcW w:w="850" w:type="dxa"/>
            <w:vMerge w:val="restart"/>
            <w:shd w:val="clear" w:color="auto" w:fill="F2F2F2"/>
            <w:textDirection w:val="btLr"/>
            <w:vAlign w:val="center"/>
          </w:tcPr>
          <w:p w14:paraId="06F25778" w14:textId="77777777" w:rsidR="009F2660" w:rsidRPr="007F7A66" w:rsidRDefault="009F2660" w:rsidP="009F2660">
            <w:pPr>
              <w:widowControl/>
              <w:autoSpaceDE/>
              <w:autoSpaceDN/>
              <w:adjustRightInd/>
              <w:ind w:right="113"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Период строительства</w:t>
            </w:r>
          </w:p>
        </w:tc>
        <w:tc>
          <w:tcPr>
            <w:tcW w:w="9109" w:type="dxa"/>
            <w:gridSpan w:val="12"/>
            <w:shd w:val="clear" w:color="auto" w:fill="F2F2F2"/>
            <w:noWrap/>
            <w:vAlign w:val="bottom"/>
          </w:tcPr>
          <w:p w14:paraId="1A125B4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Нагрузка расчетная по удельным показателям перспективной застройки, Гкал/ч</w:t>
            </w:r>
          </w:p>
        </w:tc>
        <w:tc>
          <w:tcPr>
            <w:tcW w:w="1701" w:type="dxa"/>
            <w:vMerge w:val="restart"/>
            <w:shd w:val="clear" w:color="auto" w:fill="F2F2F2"/>
            <w:noWrap/>
            <w:vAlign w:val="center"/>
          </w:tcPr>
          <w:p w14:paraId="4D45887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Примечания</w:t>
            </w:r>
          </w:p>
        </w:tc>
      </w:tr>
      <w:tr w:rsidR="009F2660" w:rsidRPr="00375A0A" w14:paraId="27C666ED" w14:textId="77777777" w:rsidTr="009F2660">
        <w:trPr>
          <w:trHeight w:val="301"/>
          <w:tblHeader/>
        </w:trPr>
        <w:tc>
          <w:tcPr>
            <w:tcW w:w="1949" w:type="dxa"/>
            <w:vMerge/>
            <w:shd w:val="clear" w:color="auto" w:fill="F2F2F2"/>
            <w:vAlign w:val="center"/>
          </w:tcPr>
          <w:p w14:paraId="7DCCCC96"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34D1846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64D19BF7"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2163" w:type="dxa"/>
            <w:gridSpan w:val="3"/>
            <w:shd w:val="clear" w:color="auto" w:fill="F2F2F2"/>
            <w:vAlign w:val="center"/>
          </w:tcPr>
          <w:p w14:paraId="58593B2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1 этап (2016 – 2020 гг.)</w:t>
            </w:r>
          </w:p>
        </w:tc>
        <w:tc>
          <w:tcPr>
            <w:tcW w:w="2126" w:type="dxa"/>
            <w:gridSpan w:val="3"/>
            <w:shd w:val="clear" w:color="auto" w:fill="F2F2F2"/>
            <w:vAlign w:val="center"/>
          </w:tcPr>
          <w:p w14:paraId="7240357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2 этап (2021 - 2025 гг.)</w:t>
            </w:r>
          </w:p>
        </w:tc>
        <w:tc>
          <w:tcPr>
            <w:tcW w:w="2410" w:type="dxa"/>
            <w:gridSpan w:val="3"/>
            <w:shd w:val="clear" w:color="auto" w:fill="F2F2F2"/>
            <w:vAlign w:val="center"/>
          </w:tcPr>
          <w:p w14:paraId="2450FE30"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3 этап (2026 - 2030 гг.)</w:t>
            </w:r>
          </w:p>
        </w:tc>
        <w:tc>
          <w:tcPr>
            <w:tcW w:w="2410" w:type="dxa"/>
            <w:gridSpan w:val="3"/>
            <w:shd w:val="clear" w:color="auto" w:fill="F2F2F2"/>
            <w:vAlign w:val="center"/>
          </w:tcPr>
          <w:p w14:paraId="523441F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4 этап (2031 - 2035 гг.)</w:t>
            </w:r>
          </w:p>
        </w:tc>
        <w:tc>
          <w:tcPr>
            <w:tcW w:w="1701" w:type="dxa"/>
            <w:vMerge/>
            <w:shd w:val="clear" w:color="auto" w:fill="F2F2F2"/>
            <w:noWrap/>
            <w:vAlign w:val="center"/>
          </w:tcPr>
          <w:p w14:paraId="39D47CD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4EE54691" w14:textId="77777777" w:rsidTr="009F2660">
        <w:trPr>
          <w:trHeight w:val="675"/>
          <w:tblHeader/>
        </w:trPr>
        <w:tc>
          <w:tcPr>
            <w:tcW w:w="1949" w:type="dxa"/>
            <w:vMerge/>
            <w:shd w:val="clear" w:color="auto" w:fill="F2F2F2"/>
            <w:vAlign w:val="center"/>
          </w:tcPr>
          <w:p w14:paraId="016760A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1701" w:type="dxa"/>
            <w:vMerge/>
            <w:shd w:val="clear" w:color="auto" w:fill="F2F2F2"/>
            <w:vAlign w:val="center"/>
          </w:tcPr>
          <w:p w14:paraId="75F29B6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850" w:type="dxa"/>
            <w:vMerge/>
            <w:shd w:val="clear" w:color="auto" w:fill="F2F2F2"/>
            <w:vAlign w:val="center"/>
          </w:tcPr>
          <w:p w14:paraId="774006D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p>
        </w:tc>
        <w:tc>
          <w:tcPr>
            <w:tcW w:w="745" w:type="dxa"/>
            <w:shd w:val="clear" w:color="auto" w:fill="F2F2F2"/>
            <w:noWrap/>
            <w:vAlign w:val="center"/>
          </w:tcPr>
          <w:p w14:paraId="6E52943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10CA113"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C8C3E6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B43C46B"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708" w:type="dxa"/>
            <w:shd w:val="clear" w:color="auto" w:fill="F2F2F2"/>
            <w:noWrap/>
            <w:vAlign w:val="center"/>
          </w:tcPr>
          <w:p w14:paraId="71D3417E"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50846C18"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709" w:type="dxa"/>
            <w:shd w:val="clear" w:color="auto" w:fill="F2F2F2"/>
            <w:noWrap/>
            <w:vAlign w:val="center"/>
          </w:tcPr>
          <w:p w14:paraId="0333AF29"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70D3749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7B2C7D4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4CEF504"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0" w:type="dxa"/>
            <w:shd w:val="clear" w:color="auto" w:fill="F2F2F2"/>
            <w:noWrap/>
            <w:vAlign w:val="center"/>
          </w:tcPr>
          <w:p w14:paraId="429A8DC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10" w:type="dxa"/>
            <w:shd w:val="clear" w:color="auto" w:fill="F2F2F2"/>
            <w:noWrap/>
            <w:vAlign w:val="center"/>
          </w:tcPr>
          <w:p w14:paraId="3E3D8706"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850" w:type="dxa"/>
            <w:shd w:val="clear" w:color="auto" w:fill="F2F2F2"/>
            <w:noWrap/>
            <w:vAlign w:val="center"/>
          </w:tcPr>
          <w:p w14:paraId="5971BD7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Отопл.</w:t>
            </w:r>
          </w:p>
          <w:p w14:paraId="7B7E07E5"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+вент.</w:t>
            </w:r>
          </w:p>
        </w:tc>
        <w:tc>
          <w:tcPr>
            <w:tcW w:w="851" w:type="dxa"/>
            <w:shd w:val="clear" w:color="auto" w:fill="F2F2F2"/>
            <w:noWrap/>
            <w:vAlign w:val="center"/>
          </w:tcPr>
          <w:p w14:paraId="2D01C69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ГВС (макс.)</w:t>
            </w:r>
          </w:p>
        </w:tc>
        <w:tc>
          <w:tcPr>
            <w:tcW w:w="709" w:type="dxa"/>
            <w:shd w:val="clear" w:color="auto" w:fill="F2F2F2"/>
            <w:noWrap/>
            <w:vAlign w:val="center"/>
          </w:tcPr>
          <w:p w14:paraId="382C65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Суммарно</w:t>
            </w:r>
          </w:p>
        </w:tc>
        <w:tc>
          <w:tcPr>
            <w:tcW w:w="1701" w:type="dxa"/>
            <w:vMerge/>
            <w:shd w:val="clear" w:color="auto" w:fill="F2F2F2"/>
            <w:noWrap/>
            <w:vAlign w:val="center"/>
          </w:tcPr>
          <w:p w14:paraId="1A51CAFF"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p>
        </w:tc>
      </w:tr>
      <w:tr w:rsidR="009F2660" w:rsidRPr="00375A0A" w14:paraId="0B571CBD" w14:textId="77777777" w:rsidTr="009F2660">
        <w:trPr>
          <w:trHeight w:val="301"/>
        </w:trPr>
        <w:tc>
          <w:tcPr>
            <w:tcW w:w="15310" w:type="dxa"/>
            <w:gridSpan w:val="16"/>
            <w:shd w:val="clear" w:color="auto" w:fill="F2F2F2"/>
            <w:vAlign w:val="center"/>
          </w:tcPr>
          <w:p w14:paraId="4CD10FC7"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Малоэтажная и индивидуальная жилая застройка</w:t>
            </w:r>
          </w:p>
        </w:tc>
      </w:tr>
      <w:tr w:rsidR="009F2660" w:rsidRPr="00375A0A" w14:paraId="2AC8DC12" w14:textId="77777777" w:rsidTr="009F2660">
        <w:trPr>
          <w:trHeight w:val="301"/>
        </w:trPr>
        <w:tc>
          <w:tcPr>
            <w:tcW w:w="15310" w:type="dxa"/>
            <w:gridSpan w:val="16"/>
            <w:shd w:val="clear" w:color="auto" w:fill="F2F2F2"/>
            <w:vAlign w:val="center"/>
          </w:tcPr>
          <w:p w14:paraId="27F6312A"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54685334" w14:textId="77777777" w:rsidTr="009F2660">
        <w:trPr>
          <w:trHeight w:val="301"/>
        </w:trPr>
        <w:tc>
          <w:tcPr>
            <w:tcW w:w="1949" w:type="dxa"/>
            <w:vAlign w:val="center"/>
          </w:tcPr>
          <w:p w14:paraId="76AF60C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12 мкр. г.Северска</w:t>
            </w:r>
          </w:p>
        </w:tc>
        <w:tc>
          <w:tcPr>
            <w:tcW w:w="1701" w:type="dxa"/>
            <w:vAlign w:val="center"/>
          </w:tcPr>
          <w:p w14:paraId="41207B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Солнечная, ул. Калинина</w:t>
            </w:r>
          </w:p>
        </w:tc>
        <w:tc>
          <w:tcPr>
            <w:tcW w:w="850" w:type="dxa"/>
            <w:vAlign w:val="center"/>
          </w:tcPr>
          <w:p w14:paraId="163462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72B58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0,725</w:t>
            </w:r>
          </w:p>
        </w:tc>
        <w:tc>
          <w:tcPr>
            <w:tcW w:w="709" w:type="dxa"/>
            <w:noWrap/>
            <w:vAlign w:val="center"/>
          </w:tcPr>
          <w:p w14:paraId="3A0205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0,270</w:t>
            </w:r>
          </w:p>
        </w:tc>
        <w:tc>
          <w:tcPr>
            <w:tcW w:w="709" w:type="dxa"/>
            <w:noWrap/>
            <w:vAlign w:val="center"/>
          </w:tcPr>
          <w:p w14:paraId="7A9B9F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0,995</w:t>
            </w:r>
          </w:p>
        </w:tc>
        <w:tc>
          <w:tcPr>
            <w:tcW w:w="708" w:type="dxa"/>
            <w:noWrap/>
            <w:vAlign w:val="center"/>
          </w:tcPr>
          <w:p w14:paraId="3F44E0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5DE2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C29F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6C9E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F0C61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69011A0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519E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83666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A0A0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98A7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22C85D0" w14:textId="77777777" w:rsidTr="009F2660">
        <w:trPr>
          <w:trHeight w:val="301"/>
        </w:trPr>
        <w:tc>
          <w:tcPr>
            <w:tcW w:w="1949" w:type="dxa"/>
            <w:vAlign w:val="center"/>
          </w:tcPr>
          <w:p w14:paraId="414CE5A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Иглаковог.Северска</w:t>
            </w:r>
          </w:p>
        </w:tc>
        <w:tc>
          <w:tcPr>
            <w:tcW w:w="1701" w:type="dxa"/>
            <w:vAlign w:val="center"/>
          </w:tcPr>
          <w:p w14:paraId="3E132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Северо-запад г.Северска, район ул. Чайковского, ул. Луговой, ул. Трудовой, ул. Набережной</w:t>
            </w:r>
          </w:p>
        </w:tc>
        <w:tc>
          <w:tcPr>
            <w:tcW w:w="850" w:type="dxa"/>
            <w:vAlign w:val="center"/>
          </w:tcPr>
          <w:p w14:paraId="0039AF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01CB4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2,040</w:t>
            </w:r>
          </w:p>
        </w:tc>
        <w:tc>
          <w:tcPr>
            <w:tcW w:w="709" w:type="dxa"/>
            <w:noWrap/>
            <w:vAlign w:val="center"/>
          </w:tcPr>
          <w:p w14:paraId="2841F5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0,757</w:t>
            </w:r>
          </w:p>
        </w:tc>
        <w:tc>
          <w:tcPr>
            <w:tcW w:w="709" w:type="dxa"/>
            <w:noWrap/>
            <w:vAlign w:val="center"/>
          </w:tcPr>
          <w:p w14:paraId="05626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2,797</w:t>
            </w:r>
          </w:p>
        </w:tc>
        <w:tc>
          <w:tcPr>
            <w:tcW w:w="708" w:type="dxa"/>
            <w:noWrap/>
            <w:vAlign w:val="center"/>
          </w:tcPr>
          <w:p w14:paraId="2A357A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9ABB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A6A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1BA5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A5D5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03FB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AE00E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09E66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C643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vMerge w:val="restart"/>
            <w:noWrap/>
            <w:vAlign w:val="center"/>
          </w:tcPr>
          <w:p w14:paraId="4C25D36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нагрузка приведена справочно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21037D5F" w14:textId="77777777" w:rsidTr="009F2660">
        <w:trPr>
          <w:trHeight w:val="301"/>
        </w:trPr>
        <w:tc>
          <w:tcPr>
            <w:tcW w:w="1949" w:type="dxa"/>
            <w:vAlign w:val="center"/>
          </w:tcPr>
          <w:p w14:paraId="61166383"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Индивидуальное строительство в Иглаковог.Северска</w:t>
            </w:r>
          </w:p>
        </w:tc>
        <w:tc>
          <w:tcPr>
            <w:tcW w:w="1701" w:type="dxa"/>
            <w:vAlign w:val="center"/>
          </w:tcPr>
          <w:p w14:paraId="32F488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Северо-запад г.Северска, районы ул. Трудовой, ул. Комсомольской</w:t>
            </w:r>
          </w:p>
        </w:tc>
        <w:tc>
          <w:tcPr>
            <w:tcW w:w="850" w:type="dxa"/>
            <w:vAlign w:val="center"/>
          </w:tcPr>
          <w:p w14:paraId="6A23D19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7B2D37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783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567532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7ED431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709" w:type="dxa"/>
            <w:noWrap/>
            <w:vAlign w:val="center"/>
          </w:tcPr>
          <w:p w14:paraId="143316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06E6BA3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C8322E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0" w:type="dxa"/>
            <w:noWrap/>
            <w:vAlign w:val="center"/>
          </w:tcPr>
          <w:p w14:paraId="2DDED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10" w:type="dxa"/>
            <w:noWrap/>
            <w:vAlign w:val="center"/>
          </w:tcPr>
          <w:p w14:paraId="59F65C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850" w:type="dxa"/>
            <w:noWrap/>
            <w:vAlign w:val="center"/>
          </w:tcPr>
          <w:p w14:paraId="5B36E4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0,679</w:t>
            </w:r>
          </w:p>
        </w:tc>
        <w:tc>
          <w:tcPr>
            <w:tcW w:w="851" w:type="dxa"/>
            <w:noWrap/>
            <w:vAlign w:val="center"/>
          </w:tcPr>
          <w:p w14:paraId="63E3F5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0,215</w:t>
            </w:r>
          </w:p>
        </w:tc>
        <w:tc>
          <w:tcPr>
            <w:tcW w:w="709" w:type="dxa"/>
            <w:noWrap/>
            <w:vAlign w:val="center"/>
          </w:tcPr>
          <w:p w14:paraId="3B4BBD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0,894</w:t>
            </w:r>
          </w:p>
        </w:tc>
        <w:tc>
          <w:tcPr>
            <w:tcW w:w="1701" w:type="dxa"/>
            <w:vMerge/>
            <w:noWrap/>
            <w:vAlign w:val="center"/>
          </w:tcPr>
          <w:p w14:paraId="63A7375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BDB6C12" w14:textId="77777777" w:rsidTr="009F2660">
        <w:trPr>
          <w:trHeight w:val="301"/>
        </w:trPr>
        <w:tc>
          <w:tcPr>
            <w:tcW w:w="1949" w:type="dxa"/>
            <w:vAlign w:val="center"/>
          </w:tcPr>
          <w:p w14:paraId="1DED5AC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1 планировочном районе г.Северска</w:t>
            </w:r>
          </w:p>
        </w:tc>
        <w:tc>
          <w:tcPr>
            <w:tcW w:w="1701" w:type="dxa"/>
            <w:vAlign w:val="center"/>
          </w:tcPr>
          <w:p w14:paraId="35C0B0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Горького, ул. Парковой, просп. Коммунистического</w:t>
            </w:r>
          </w:p>
        </w:tc>
        <w:tc>
          <w:tcPr>
            <w:tcW w:w="850" w:type="dxa"/>
            <w:vAlign w:val="center"/>
          </w:tcPr>
          <w:p w14:paraId="3C3F21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D04256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709" w:type="dxa"/>
            <w:noWrap/>
            <w:vAlign w:val="center"/>
          </w:tcPr>
          <w:p w14:paraId="031BF1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0,439</w:t>
            </w:r>
          </w:p>
        </w:tc>
        <w:tc>
          <w:tcPr>
            <w:tcW w:w="709" w:type="dxa"/>
            <w:noWrap/>
            <w:vAlign w:val="center"/>
          </w:tcPr>
          <w:p w14:paraId="61FD68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1,309</w:t>
            </w:r>
          </w:p>
        </w:tc>
        <w:tc>
          <w:tcPr>
            <w:tcW w:w="708" w:type="dxa"/>
            <w:noWrap/>
            <w:vAlign w:val="center"/>
          </w:tcPr>
          <w:p w14:paraId="51B14CA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D6DA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823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88428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10178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0658C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2D7E8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FF49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4A3F5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310F87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ECDF538" w14:textId="77777777" w:rsidTr="009F2660">
        <w:trPr>
          <w:trHeight w:val="301"/>
        </w:trPr>
        <w:tc>
          <w:tcPr>
            <w:tcW w:w="1949" w:type="dxa"/>
            <w:vAlign w:val="center"/>
          </w:tcPr>
          <w:p w14:paraId="6BCDB904"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4 планировочном районе г.Северска</w:t>
            </w:r>
          </w:p>
        </w:tc>
        <w:tc>
          <w:tcPr>
            <w:tcW w:w="1701" w:type="dxa"/>
            <w:vAlign w:val="center"/>
          </w:tcPr>
          <w:p w14:paraId="4E3FBD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7E52B2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979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0DE0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65C6F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322616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709" w:type="dxa"/>
            <w:noWrap/>
            <w:vAlign w:val="center"/>
          </w:tcPr>
          <w:p w14:paraId="190056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3CF15D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128AB3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0" w:type="dxa"/>
            <w:noWrap/>
            <w:vAlign w:val="center"/>
          </w:tcPr>
          <w:p w14:paraId="6E152D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10" w:type="dxa"/>
            <w:noWrap/>
            <w:vAlign w:val="center"/>
          </w:tcPr>
          <w:p w14:paraId="3D725A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850" w:type="dxa"/>
            <w:noWrap/>
            <w:vAlign w:val="center"/>
          </w:tcPr>
          <w:p w14:paraId="671273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1,160</w:t>
            </w:r>
          </w:p>
        </w:tc>
        <w:tc>
          <w:tcPr>
            <w:tcW w:w="851" w:type="dxa"/>
            <w:noWrap/>
            <w:vAlign w:val="center"/>
          </w:tcPr>
          <w:p w14:paraId="49EC31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0,499</w:t>
            </w:r>
          </w:p>
        </w:tc>
        <w:tc>
          <w:tcPr>
            <w:tcW w:w="709" w:type="dxa"/>
            <w:noWrap/>
            <w:vAlign w:val="center"/>
          </w:tcPr>
          <w:p w14:paraId="0520AA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1,659</w:t>
            </w:r>
          </w:p>
        </w:tc>
        <w:tc>
          <w:tcPr>
            <w:tcW w:w="1701" w:type="dxa"/>
            <w:noWrap/>
            <w:vAlign w:val="center"/>
          </w:tcPr>
          <w:p w14:paraId="513D11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CE715AD" w14:textId="77777777" w:rsidTr="009F2660">
        <w:trPr>
          <w:trHeight w:val="301"/>
        </w:trPr>
        <w:tc>
          <w:tcPr>
            <w:tcW w:w="15310" w:type="dxa"/>
            <w:gridSpan w:val="16"/>
            <w:shd w:val="clear" w:color="auto" w:fill="F2F2F2"/>
            <w:vAlign w:val="center"/>
          </w:tcPr>
          <w:p w14:paraId="2E451FF0"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пос.Орловка</w:t>
            </w:r>
          </w:p>
        </w:tc>
      </w:tr>
      <w:tr w:rsidR="009F2660" w:rsidRPr="00375A0A" w14:paraId="12FB5D67" w14:textId="77777777" w:rsidTr="009F2660">
        <w:trPr>
          <w:trHeight w:val="301"/>
        </w:trPr>
        <w:tc>
          <w:tcPr>
            <w:tcW w:w="1949" w:type="dxa"/>
            <w:vAlign w:val="center"/>
          </w:tcPr>
          <w:p w14:paraId="38375F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Блокированные малоэтажные дома в пос.Орловка</w:t>
            </w:r>
          </w:p>
        </w:tc>
        <w:tc>
          <w:tcPr>
            <w:tcW w:w="1701" w:type="dxa"/>
            <w:vAlign w:val="center"/>
          </w:tcPr>
          <w:p w14:paraId="3F528A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Мира</w:t>
            </w:r>
          </w:p>
        </w:tc>
        <w:tc>
          <w:tcPr>
            <w:tcW w:w="850" w:type="dxa"/>
            <w:vAlign w:val="center"/>
          </w:tcPr>
          <w:p w14:paraId="5CA9FC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003CFB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0,445</w:t>
            </w:r>
          </w:p>
        </w:tc>
        <w:tc>
          <w:tcPr>
            <w:tcW w:w="709" w:type="dxa"/>
            <w:noWrap/>
            <w:vAlign w:val="center"/>
          </w:tcPr>
          <w:p w14:paraId="3E8A63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0,226</w:t>
            </w:r>
          </w:p>
        </w:tc>
        <w:tc>
          <w:tcPr>
            <w:tcW w:w="709" w:type="dxa"/>
            <w:noWrap/>
            <w:vAlign w:val="center"/>
          </w:tcPr>
          <w:p w14:paraId="5E1530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0,671</w:t>
            </w:r>
          </w:p>
        </w:tc>
        <w:tc>
          <w:tcPr>
            <w:tcW w:w="708" w:type="dxa"/>
            <w:noWrap/>
            <w:vAlign w:val="center"/>
          </w:tcPr>
          <w:p w14:paraId="6DEBE5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D6EB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91741A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C3DD3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ED3B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0A005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ACF037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2C4E2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62B217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FAF4B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E420FD4" w14:textId="77777777" w:rsidTr="009F2660">
        <w:trPr>
          <w:trHeight w:val="301"/>
        </w:trPr>
        <w:tc>
          <w:tcPr>
            <w:tcW w:w="15310" w:type="dxa"/>
            <w:gridSpan w:val="16"/>
            <w:shd w:val="clear" w:color="auto" w:fill="F2F2F2"/>
            <w:vAlign w:val="center"/>
          </w:tcPr>
          <w:p w14:paraId="503AE3CD" w14:textId="77777777" w:rsidR="009F2660" w:rsidRPr="007F7A66" w:rsidRDefault="009F2660" w:rsidP="009F2660">
            <w:pPr>
              <w:widowControl/>
              <w:autoSpaceDE/>
              <w:autoSpaceDN/>
              <w:adjustRightInd/>
              <w:ind w:firstLine="0"/>
              <w:jc w:val="center"/>
              <w:rPr>
                <w:rFonts w:ascii="Times New Roman" w:hAnsi="Times New Roman" w:cs="Times New Roman"/>
                <w:b/>
                <w:bCs/>
                <w:sz w:val="16"/>
                <w:szCs w:val="16"/>
              </w:rPr>
            </w:pPr>
            <w:r w:rsidRPr="007F7A66">
              <w:rPr>
                <w:rFonts w:ascii="Times New Roman" w:hAnsi="Times New Roman" w:cs="Times New Roman"/>
                <w:b/>
                <w:bCs/>
                <w:sz w:val="16"/>
                <w:szCs w:val="16"/>
              </w:rPr>
              <w:t>Многоквартирные дома</w:t>
            </w:r>
          </w:p>
        </w:tc>
      </w:tr>
      <w:tr w:rsidR="009F2660" w:rsidRPr="00375A0A" w14:paraId="352BE940" w14:textId="77777777" w:rsidTr="009F2660">
        <w:trPr>
          <w:trHeight w:val="301"/>
        </w:trPr>
        <w:tc>
          <w:tcPr>
            <w:tcW w:w="15310" w:type="dxa"/>
            <w:gridSpan w:val="16"/>
            <w:shd w:val="clear" w:color="auto" w:fill="F2F2F2"/>
            <w:vAlign w:val="center"/>
          </w:tcPr>
          <w:p w14:paraId="4766287C"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46F97E57" w14:textId="77777777" w:rsidTr="009F2660">
        <w:trPr>
          <w:trHeight w:val="301"/>
        </w:trPr>
        <w:tc>
          <w:tcPr>
            <w:tcW w:w="1949" w:type="dxa"/>
            <w:vAlign w:val="center"/>
          </w:tcPr>
          <w:p w14:paraId="70A00BA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4 планировочном районе г.Северска, в.т.ч.:</w:t>
            </w:r>
          </w:p>
        </w:tc>
        <w:tc>
          <w:tcPr>
            <w:tcW w:w="1701" w:type="dxa"/>
            <w:vAlign w:val="center"/>
          </w:tcPr>
          <w:p w14:paraId="46ECB4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01C26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917F5B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1,637</w:t>
            </w:r>
          </w:p>
        </w:tc>
        <w:tc>
          <w:tcPr>
            <w:tcW w:w="709" w:type="dxa"/>
            <w:noWrap/>
            <w:vAlign w:val="center"/>
          </w:tcPr>
          <w:p w14:paraId="473B12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1,056</w:t>
            </w:r>
          </w:p>
        </w:tc>
        <w:tc>
          <w:tcPr>
            <w:tcW w:w="709" w:type="dxa"/>
            <w:noWrap/>
            <w:vAlign w:val="center"/>
          </w:tcPr>
          <w:p w14:paraId="40315F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2,693</w:t>
            </w:r>
          </w:p>
        </w:tc>
        <w:tc>
          <w:tcPr>
            <w:tcW w:w="708" w:type="dxa"/>
            <w:noWrap/>
            <w:vAlign w:val="center"/>
          </w:tcPr>
          <w:p w14:paraId="4129DA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B771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8339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23DB3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09FD7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E4EA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ADB73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FE9485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389F1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DF339B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BB3A02D" w14:textId="77777777" w:rsidTr="009F2660">
        <w:trPr>
          <w:trHeight w:val="301"/>
        </w:trPr>
        <w:tc>
          <w:tcPr>
            <w:tcW w:w="1949" w:type="dxa"/>
            <w:vAlign w:val="center"/>
          </w:tcPr>
          <w:p w14:paraId="6C70A22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1 планировочном районе г.Северска</w:t>
            </w:r>
          </w:p>
        </w:tc>
        <w:tc>
          <w:tcPr>
            <w:tcW w:w="1701" w:type="dxa"/>
            <w:vAlign w:val="center"/>
          </w:tcPr>
          <w:p w14:paraId="380A78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Парковой, просп. Коммунистического</w:t>
            </w:r>
          </w:p>
        </w:tc>
        <w:tc>
          <w:tcPr>
            <w:tcW w:w="850" w:type="dxa"/>
            <w:vAlign w:val="center"/>
          </w:tcPr>
          <w:p w14:paraId="04C2A2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9D01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1,311</w:t>
            </w:r>
          </w:p>
        </w:tc>
        <w:tc>
          <w:tcPr>
            <w:tcW w:w="709" w:type="dxa"/>
            <w:noWrap/>
            <w:vAlign w:val="center"/>
          </w:tcPr>
          <w:p w14:paraId="7F105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0,898</w:t>
            </w:r>
          </w:p>
        </w:tc>
        <w:tc>
          <w:tcPr>
            <w:tcW w:w="709" w:type="dxa"/>
            <w:noWrap/>
            <w:vAlign w:val="center"/>
          </w:tcPr>
          <w:p w14:paraId="30218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2,209</w:t>
            </w:r>
          </w:p>
        </w:tc>
        <w:tc>
          <w:tcPr>
            <w:tcW w:w="708" w:type="dxa"/>
            <w:noWrap/>
            <w:vAlign w:val="center"/>
          </w:tcPr>
          <w:p w14:paraId="107E3C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5F3BE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EE06A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08294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89DB8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FB8005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0F1CD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76C53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1D392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97EE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921F17" w14:textId="77777777" w:rsidTr="009F2660">
        <w:trPr>
          <w:trHeight w:val="301"/>
        </w:trPr>
        <w:tc>
          <w:tcPr>
            <w:tcW w:w="1949" w:type="dxa"/>
            <w:vAlign w:val="center"/>
          </w:tcPr>
          <w:p w14:paraId="1514D3EA"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12 мкр. г.Северска</w:t>
            </w:r>
          </w:p>
        </w:tc>
        <w:tc>
          <w:tcPr>
            <w:tcW w:w="1701" w:type="dxa"/>
            <w:vAlign w:val="center"/>
          </w:tcPr>
          <w:p w14:paraId="5B126B4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CA9A61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43563F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0,077</w:t>
            </w:r>
          </w:p>
        </w:tc>
        <w:tc>
          <w:tcPr>
            <w:tcW w:w="709" w:type="dxa"/>
            <w:noWrap/>
            <w:vAlign w:val="center"/>
          </w:tcPr>
          <w:p w14:paraId="5ED144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0,053</w:t>
            </w:r>
          </w:p>
        </w:tc>
        <w:tc>
          <w:tcPr>
            <w:tcW w:w="709" w:type="dxa"/>
            <w:noWrap/>
            <w:vAlign w:val="center"/>
          </w:tcPr>
          <w:p w14:paraId="1D402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0,130</w:t>
            </w:r>
          </w:p>
        </w:tc>
        <w:tc>
          <w:tcPr>
            <w:tcW w:w="708" w:type="dxa"/>
            <w:noWrap/>
            <w:vAlign w:val="center"/>
          </w:tcPr>
          <w:p w14:paraId="41FA91D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4BAA7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7B0EA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922D1D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D88B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95D63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EBFE7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330ECD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FB2F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65A5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93FFEE6" w14:textId="77777777" w:rsidTr="009F2660">
        <w:trPr>
          <w:trHeight w:val="301"/>
        </w:trPr>
        <w:tc>
          <w:tcPr>
            <w:tcW w:w="1949" w:type="dxa"/>
            <w:vAlign w:val="center"/>
          </w:tcPr>
          <w:p w14:paraId="13BF7A25"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3 планировочном районе г.Северска</w:t>
            </w:r>
          </w:p>
        </w:tc>
        <w:tc>
          <w:tcPr>
            <w:tcW w:w="1701" w:type="dxa"/>
            <w:vAlign w:val="center"/>
          </w:tcPr>
          <w:p w14:paraId="33BD87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(западная сторона), ул. Калинина</w:t>
            </w:r>
          </w:p>
        </w:tc>
        <w:tc>
          <w:tcPr>
            <w:tcW w:w="850" w:type="dxa"/>
            <w:vAlign w:val="center"/>
          </w:tcPr>
          <w:p w14:paraId="08F7A9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03C0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0,342</w:t>
            </w:r>
          </w:p>
        </w:tc>
        <w:tc>
          <w:tcPr>
            <w:tcW w:w="709" w:type="dxa"/>
            <w:noWrap/>
            <w:vAlign w:val="center"/>
          </w:tcPr>
          <w:p w14:paraId="3B08ED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0,265</w:t>
            </w:r>
          </w:p>
        </w:tc>
        <w:tc>
          <w:tcPr>
            <w:tcW w:w="709" w:type="dxa"/>
            <w:noWrap/>
            <w:vAlign w:val="center"/>
          </w:tcPr>
          <w:p w14:paraId="6098CD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0,607</w:t>
            </w:r>
          </w:p>
        </w:tc>
        <w:tc>
          <w:tcPr>
            <w:tcW w:w="708" w:type="dxa"/>
            <w:noWrap/>
            <w:vAlign w:val="center"/>
          </w:tcPr>
          <w:p w14:paraId="6113B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CA28B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2BFC5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20F7E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774C9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66799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F75BB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2967E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80C4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0148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794CD68" w14:textId="77777777" w:rsidTr="009F2660">
        <w:trPr>
          <w:trHeight w:val="301"/>
        </w:trPr>
        <w:tc>
          <w:tcPr>
            <w:tcW w:w="1949" w:type="dxa"/>
            <w:vAlign w:val="center"/>
          </w:tcPr>
          <w:p w14:paraId="2722B59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4 планировочном районе г.Северска</w:t>
            </w:r>
          </w:p>
        </w:tc>
        <w:tc>
          <w:tcPr>
            <w:tcW w:w="1701" w:type="dxa"/>
            <w:vAlign w:val="center"/>
          </w:tcPr>
          <w:p w14:paraId="799D3B6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Славского</w:t>
            </w:r>
          </w:p>
        </w:tc>
        <w:tc>
          <w:tcPr>
            <w:tcW w:w="850" w:type="dxa"/>
            <w:vAlign w:val="center"/>
          </w:tcPr>
          <w:p w14:paraId="1FFC6D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320F2E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6,443</w:t>
            </w:r>
          </w:p>
        </w:tc>
        <w:tc>
          <w:tcPr>
            <w:tcW w:w="709" w:type="dxa"/>
            <w:noWrap/>
            <w:vAlign w:val="center"/>
          </w:tcPr>
          <w:p w14:paraId="0B6CF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4,960</w:t>
            </w:r>
          </w:p>
        </w:tc>
        <w:tc>
          <w:tcPr>
            <w:tcW w:w="709" w:type="dxa"/>
            <w:noWrap/>
            <w:vAlign w:val="center"/>
          </w:tcPr>
          <w:p w14:paraId="6E001F5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11,403</w:t>
            </w:r>
          </w:p>
        </w:tc>
        <w:tc>
          <w:tcPr>
            <w:tcW w:w="708" w:type="dxa"/>
            <w:noWrap/>
            <w:vAlign w:val="center"/>
          </w:tcPr>
          <w:p w14:paraId="15BE8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172A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8CFD3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7E368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A2C52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16724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ECDD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60440D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C38E22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D49E9A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нагрузка приведена справочно и не учитывается в суммарном приросте нагрузки по планировочным кварталам, т.к. учтена в приросте нагрузки по выданным техническим условиям</w:t>
            </w:r>
          </w:p>
        </w:tc>
      </w:tr>
      <w:tr w:rsidR="009F2660" w:rsidRPr="00375A0A" w14:paraId="74089E6B" w14:textId="77777777" w:rsidTr="009F2660">
        <w:trPr>
          <w:trHeight w:val="301"/>
        </w:trPr>
        <w:tc>
          <w:tcPr>
            <w:tcW w:w="1949" w:type="dxa"/>
            <w:vAlign w:val="center"/>
          </w:tcPr>
          <w:p w14:paraId="3298FBC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4 планировочном районе г.Северска</w:t>
            </w:r>
          </w:p>
        </w:tc>
        <w:tc>
          <w:tcPr>
            <w:tcW w:w="1701" w:type="dxa"/>
            <w:vAlign w:val="center"/>
          </w:tcPr>
          <w:p w14:paraId="3200CC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Ленина</w:t>
            </w:r>
          </w:p>
        </w:tc>
        <w:tc>
          <w:tcPr>
            <w:tcW w:w="850" w:type="dxa"/>
            <w:vAlign w:val="center"/>
          </w:tcPr>
          <w:p w14:paraId="63AB78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443329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F98F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114FC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D1E174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709" w:type="dxa"/>
            <w:noWrap/>
            <w:vAlign w:val="center"/>
          </w:tcPr>
          <w:p w14:paraId="06713F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41A804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65C7CC0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0" w:type="dxa"/>
            <w:noWrap/>
            <w:vAlign w:val="center"/>
          </w:tcPr>
          <w:p w14:paraId="3CEAA2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10" w:type="dxa"/>
            <w:noWrap/>
            <w:vAlign w:val="center"/>
          </w:tcPr>
          <w:p w14:paraId="106DA08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850" w:type="dxa"/>
            <w:noWrap/>
            <w:vAlign w:val="center"/>
          </w:tcPr>
          <w:p w14:paraId="58B525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0,337</w:t>
            </w:r>
          </w:p>
        </w:tc>
        <w:tc>
          <w:tcPr>
            <w:tcW w:w="851" w:type="dxa"/>
            <w:noWrap/>
            <w:vAlign w:val="center"/>
          </w:tcPr>
          <w:p w14:paraId="386E746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0,211</w:t>
            </w:r>
          </w:p>
        </w:tc>
        <w:tc>
          <w:tcPr>
            <w:tcW w:w="709" w:type="dxa"/>
            <w:noWrap/>
            <w:vAlign w:val="center"/>
          </w:tcPr>
          <w:p w14:paraId="0073852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0,548</w:t>
            </w:r>
          </w:p>
        </w:tc>
        <w:tc>
          <w:tcPr>
            <w:tcW w:w="1701" w:type="dxa"/>
            <w:noWrap/>
            <w:vAlign w:val="center"/>
          </w:tcPr>
          <w:p w14:paraId="6AC71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D78CAD9" w14:textId="77777777" w:rsidTr="009F2660">
        <w:trPr>
          <w:trHeight w:val="301"/>
        </w:trPr>
        <w:tc>
          <w:tcPr>
            <w:tcW w:w="1949" w:type="dxa"/>
            <w:vAlign w:val="center"/>
          </w:tcPr>
          <w:p w14:paraId="09B2655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Среднеэтажные многоквартирные дома (3 - 4-этажные) в 12 мкр. г.Северска</w:t>
            </w:r>
          </w:p>
        </w:tc>
        <w:tc>
          <w:tcPr>
            <w:tcW w:w="1701" w:type="dxa"/>
            <w:vAlign w:val="center"/>
          </w:tcPr>
          <w:p w14:paraId="1BE64E7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6D5CE3E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F9EE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F30948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5BE7A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278169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709" w:type="dxa"/>
            <w:noWrap/>
            <w:vAlign w:val="center"/>
          </w:tcPr>
          <w:p w14:paraId="2AC567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21C59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44AE9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0" w:type="dxa"/>
            <w:noWrap/>
            <w:vAlign w:val="center"/>
          </w:tcPr>
          <w:p w14:paraId="78B38CB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10" w:type="dxa"/>
            <w:noWrap/>
            <w:vAlign w:val="center"/>
          </w:tcPr>
          <w:p w14:paraId="1B2B0C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850" w:type="dxa"/>
            <w:noWrap/>
            <w:vAlign w:val="center"/>
          </w:tcPr>
          <w:p w14:paraId="5D7902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0,626</w:t>
            </w:r>
          </w:p>
        </w:tc>
        <w:tc>
          <w:tcPr>
            <w:tcW w:w="851" w:type="dxa"/>
            <w:noWrap/>
            <w:vAlign w:val="center"/>
          </w:tcPr>
          <w:p w14:paraId="0657E9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0,391</w:t>
            </w:r>
          </w:p>
        </w:tc>
        <w:tc>
          <w:tcPr>
            <w:tcW w:w="709" w:type="dxa"/>
            <w:noWrap/>
            <w:vAlign w:val="center"/>
          </w:tcPr>
          <w:p w14:paraId="75B7F36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1,017</w:t>
            </w:r>
          </w:p>
        </w:tc>
        <w:tc>
          <w:tcPr>
            <w:tcW w:w="1701" w:type="dxa"/>
            <w:noWrap/>
            <w:vAlign w:val="center"/>
          </w:tcPr>
          <w:p w14:paraId="2D01E9F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3C5F397" w14:textId="77777777" w:rsidTr="009F2660">
        <w:trPr>
          <w:trHeight w:val="301"/>
        </w:trPr>
        <w:tc>
          <w:tcPr>
            <w:tcW w:w="1949" w:type="dxa"/>
            <w:vAlign w:val="center"/>
          </w:tcPr>
          <w:p w14:paraId="5E0AA9D1"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1 планировочном районе г.Северска</w:t>
            </w:r>
          </w:p>
        </w:tc>
        <w:tc>
          <w:tcPr>
            <w:tcW w:w="1701" w:type="dxa"/>
            <w:vAlign w:val="center"/>
          </w:tcPr>
          <w:p w14:paraId="5A219F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56F4A7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02C1D11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080379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1E0ED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1D0EC0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709" w:type="dxa"/>
            <w:noWrap/>
            <w:vAlign w:val="center"/>
          </w:tcPr>
          <w:p w14:paraId="5A0C82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2CEE44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4BCE19E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0" w:type="dxa"/>
            <w:noWrap/>
            <w:vAlign w:val="center"/>
          </w:tcPr>
          <w:p w14:paraId="3CC4D0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10" w:type="dxa"/>
            <w:noWrap/>
            <w:vAlign w:val="center"/>
          </w:tcPr>
          <w:p w14:paraId="658ACA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850" w:type="dxa"/>
            <w:noWrap/>
            <w:vAlign w:val="center"/>
          </w:tcPr>
          <w:p w14:paraId="188FDFE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1,013</w:t>
            </w:r>
          </w:p>
        </w:tc>
        <w:tc>
          <w:tcPr>
            <w:tcW w:w="851" w:type="dxa"/>
            <w:noWrap/>
            <w:vAlign w:val="center"/>
          </w:tcPr>
          <w:p w14:paraId="628E03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0,672</w:t>
            </w:r>
          </w:p>
        </w:tc>
        <w:tc>
          <w:tcPr>
            <w:tcW w:w="709" w:type="dxa"/>
            <w:noWrap/>
            <w:vAlign w:val="center"/>
          </w:tcPr>
          <w:p w14:paraId="7D292A2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1,685</w:t>
            </w:r>
          </w:p>
        </w:tc>
        <w:tc>
          <w:tcPr>
            <w:tcW w:w="1701" w:type="dxa"/>
            <w:noWrap/>
            <w:vAlign w:val="center"/>
          </w:tcPr>
          <w:p w14:paraId="2F420BA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6A8D11" w14:textId="77777777" w:rsidTr="009F2660">
        <w:trPr>
          <w:trHeight w:val="301"/>
        </w:trPr>
        <w:tc>
          <w:tcPr>
            <w:tcW w:w="1949" w:type="dxa"/>
            <w:vAlign w:val="center"/>
          </w:tcPr>
          <w:p w14:paraId="2C1EAD3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во 2 планировочном районе г.Северска</w:t>
            </w:r>
          </w:p>
        </w:tc>
        <w:tc>
          <w:tcPr>
            <w:tcW w:w="1701" w:type="dxa"/>
            <w:vAlign w:val="center"/>
          </w:tcPr>
          <w:p w14:paraId="2FE8DEA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Куйбышева, ул. Царевского, ул. Калинина, ул. Транспортной</w:t>
            </w:r>
          </w:p>
        </w:tc>
        <w:tc>
          <w:tcPr>
            <w:tcW w:w="850" w:type="dxa"/>
            <w:vAlign w:val="center"/>
          </w:tcPr>
          <w:p w14:paraId="13B21F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336E8CB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1963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002A55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308DA8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709" w:type="dxa"/>
            <w:noWrap/>
            <w:vAlign w:val="center"/>
          </w:tcPr>
          <w:p w14:paraId="458497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0AA1B69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78E58A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0" w:type="dxa"/>
            <w:noWrap/>
            <w:vAlign w:val="center"/>
          </w:tcPr>
          <w:p w14:paraId="190AC8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10" w:type="dxa"/>
            <w:noWrap/>
            <w:vAlign w:val="center"/>
          </w:tcPr>
          <w:p w14:paraId="4DADF07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850" w:type="dxa"/>
            <w:noWrap/>
            <w:vAlign w:val="center"/>
          </w:tcPr>
          <w:p w14:paraId="24EECCB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0,523</w:t>
            </w:r>
          </w:p>
        </w:tc>
        <w:tc>
          <w:tcPr>
            <w:tcW w:w="851" w:type="dxa"/>
            <w:noWrap/>
            <w:vAlign w:val="center"/>
          </w:tcPr>
          <w:p w14:paraId="783046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0,347</w:t>
            </w:r>
          </w:p>
        </w:tc>
        <w:tc>
          <w:tcPr>
            <w:tcW w:w="709" w:type="dxa"/>
            <w:noWrap/>
            <w:vAlign w:val="center"/>
          </w:tcPr>
          <w:p w14:paraId="6F1CA4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0,870</w:t>
            </w:r>
          </w:p>
        </w:tc>
        <w:tc>
          <w:tcPr>
            <w:tcW w:w="1701" w:type="dxa"/>
            <w:noWrap/>
            <w:vAlign w:val="center"/>
          </w:tcPr>
          <w:p w14:paraId="38EAE5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94F35A2" w14:textId="77777777" w:rsidTr="009F2660">
        <w:trPr>
          <w:trHeight w:val="301"/>
        </w:trPr>
        <w:tc>
          <w:tcPr>
            <w:tcW w:w="1949" w:type="dxa"/>
            <w:vAlign w:val="center"/>
          </w:tcPr>
          <w:p w14:paraId="60B2887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в 3 планировочном районе г.Северска</w:t>
            </w:r>
          </w:p>
        </w:tc>
        <w:tc>
          <w:tcPr>
            <w:tcW w:w="1701" w:type="dxa"/>
            <w:vAlign w:val="center"/>
          </w:tcPr>
          <w:p w14:paraId="3C29F5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Северной автодороги</w:t>
            </w:r>
          </w:p>
        </w:tc>
        <w:tc>
          <w:tcPr>
            <w:tcW w:w="850" w:type="dxa"/>
            <w:vAlign w:val="center"/>
          </w:tcPr>
          <w:p w14:paraId="30AAD9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257729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78582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FB70D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425E1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709" w:type="dxa"/>
            <w:noWrap/>
            <w:vAlign w:val="center"/>
          </w:tcPr>
          <w:p w14:paraId="4C3B22E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13B5F4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467CEE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41D7A8A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10" w:type="dxa"/>
            <w:noWrap/>
            <w:vAlign w:val="center"/>
          </w:tcPr>
          <w:p w14:paraId="096CFE6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850" w:type="dxa"/>
            <w:noWrap/>
            <w:vAlign w:val="center"/>
          </w:tcPr>
          <w:p w14:paraId="3569A8E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1" w:type="dxa"/>
            <w:noWrap/>
            <w:vAlign w:val="center"/>
          </w:tcPr>
          <w:p w14:paraId="3181E28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0,146</w:t>
            </w:r>
          </w:p>
        </w:tc>
        <w:tc>
          <w:tcPr>
            <w:tcW w:w="709" w:type="dxa"/>
            <w:noWrap/>
            <w:vAlign w:val="center"/>
          </w:tcPr>
          <w:p w14:paraId="5EDB9CB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0,366</w:t>
            </w:r>
          </w:p>
        </w:tc>
        <w:tc>
          <w:tcPr>
            <w:tcW w:w="1701" w:type="dxa"/>
            <w:noWrap/>
            <w:vAlign w:val="center"/>
          </w:tcPr>
          <w:p w14:paraId="2A1742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45064C3" w14:textId="77777777" w:rsidTr="009F2660">
        <w:trPr>
          <w:trHeight w:val="301"/>
        </w:trPr>
        <w:tc>
          <w:tcPr>
            <w:tcW w:w="1949" w:type="dxa"/>
            <w:vAlign w:val="center"/>
          </w:tcPr>
          <w:p w14:paraId="4EC97A6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4 планировочном районе г.Северска</w:t>
            </w:r>
          </w:p>
        </w:tc>
        <w:tc>
          <w:tcPr>
            <w:tcW w:w="1701" w:type="dxa"/>
            <w:vAlign w:val="center"/>
          </w:tcPr>
          <w:p w14:paraId="226A2A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Северной автодороги, ул. Славского и ул. Калинина</w:t>
            </w:r>
          </w:p>
        </w:tc>
        <w:tc>
          <w:tcPr>
            <w:tcW w:w="850" w:type="dxa"/>
            <w:vAlign w:val="center"/>
          </w:tcPr>
          <w:p w14:paraId="5DE56DC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45B0CE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B00E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CA9A0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29215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709" w:type="dxa"/>
            <w:noWrap/>
            <w:vAlign w:val="center"/>
          </w:tcPr>
          <w:p w14:paraId="694FB8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3267C6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522A74B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0" w:type="dxa"/>
            <w:noWrap/>
            <w:vAlign w:val="center"/>
          </w:tcPr>
          <w:p w14:paraId="41CCEF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10" w:type="dxa"/>
            <w:noWrap/>
            <w:vAlign w:val="center"/>
          </w:tcPr>
          <w:p w14:paraId="6E02F8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850" w:type="dxa"/>
            <w:noWrap/>
            <w:vAlign w:val="center"/>
          </w:tcPr>
          <w:p w14:paraId="02F25B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1,551</w:t>
            </w:r>
          </w:p>
        </w:tc>
        <w:tc>
          <w:tcPr>
            <w:tcW w:w="851" w:type="dxa"/>
            <w:noWrap/>
            <w:vAlign w:val="center"/>
          </w:tcPr>
          <w:p w14:paraId="26A52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1,154</w:t>
            </w:r>
          </w:p>
        </w:tc>
        <w:tc>
          <w:tcPr>
            <w:tcW w:w="709" w:type="dxa"/>
            <w:noWrap/>
            <w:vAlign w:val="center"/>
          </w:tcPr>
          <w:p w14:paraId="28D56A1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2,705</w:t>
            </w:r>
          </w:p>
        </w:tc>
        <w:tc>
          <w:tcPr>
            <w:tcW w:w="1701" w:type="dxa"/>
            <w:noWrap/>
            <w:vAlign w:val="center"/>
          </w:tcPr>
          <w:p w14:paraId="1E54BF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301FAB1B" w14:textId="77777777" w:rsidTr="009F2660">
        <w:trPr>
          <w:trHeight w:val="301"/>
        </w:trPr>
        <w:tc>
          <w:tcPr>
            <w:tcW w:w="1949" w:type="dxa"/>
            <w:vAlign w:val="center"/>
          </w:tcPr>
          <w:p w14:paraId="0B36558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(9-этажные и более) в 12 микрорайоне г.Северска</w:t>
            </w:r>
          </w:p>
        </w:tc>
        <w:tc>
          <w:tcPr>
            <w:tcW w:w="1701" w:type="dxa"/>
            <w:vAlign w:val="center"/>
          </w:tcPr>
          <w:p w14:paraId="3E7BB08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Солнечной (восточная сторона), ул. Калинина</w:t>
            </w:r>
          </w:p>
        </w:tc>
        <w:tc>
          <w:tcPr>
            <w:tcW w:w="850" w:type="dxa"/>
            <w:vAlign w:val="center"/>
          </w:tcPr>
          <w:p w14:paraId="2A2EE8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649B6E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9ED7D4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6EAF2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E668BD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709" w:type="dxa"/>
            <w:noWrap/>
            <w:vAlign w:val="center"/>
          </w:tcPr>
          <w:p w14:paraId="1F109C4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5B4898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0B01DEC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0" w:type="dxa"/>
            <w:noWrap/>
            <w:vAlign w:val="center"/>
          </w:tcPr>
          <w:p w14:paraId="61CBF3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10" w:type="dxa"/>
            <w:noWrap/>
            <w:vAlign w:val="center"/>
          </w:tcPr>
          <w:p w14:paraId="6854B6D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850" w:type="dxa"/>
            <w:noWrap/>
            <w:vAlign w:val="center"/>
          </w:tcPr>
          <w:p w14:paraId="14F75F3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2,911</w:t>
            </w:r>
          </w:p>
        </w:tc>
        <w:tc>
          <w:tcPr>
            <w:tcW w:w="851" w:type="dxa"/>
            <w:noWrap/>
            <w:vAlign w:val="center"/>
          </w:tcPr>
          <w:p w14:paraId="710CF6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2,166</w:t>
            </w:r>
          </w:p>
        </w:tc>
        <w:tc>
          <w:tcPr>
            <w:tcW w:w="709" w:type="dxa"/>
            <w:noWrap/>
            <w:vAlign w:val="center"/>
          </w:tcPr>
          <w:p w14:paraId="196BDC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5,077</w:t>
            </w:r>
          </w:p>
        </w:tc>
        <w:tc>
          <w:tcPr>
            <w:tcW w:w="1701" w:type="dxa"/>
            <w:noWrap/>
            <w:vAlign w:val="center"/>
          </w:tcPr>
          <w:p w14:paraId="5A05EB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CAF858" w14:textId="77777777" w:rsidTr="009F2660">
        <w:trPr>
          <w:trHeight w:val="301"/>
        </w:trPr>
        <w:tc>
          <w:tcPr>
            <w:tcW w:w="15310" w:type="dxa"/>
            <w:gridSpan w:val="16"/>
            <w:shd w:val="clear" w:color="auto" w:fill="F2F2F2"/>
            <w:vAlign w:val="center"/>
          </w:tcPr>
          <w:p w14:paraId="49F3FA02"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пос.Самусь</w:t>
            </w:r>
          </w:p>
        </w:tc>
      </w:tr>
      <w:tr w:rsidR="009F2660" w:rsidRPr="00375A0A" w14:paraId="0C44C4DC" w14:textId="77777777" w:rsidTr="009F2660">
        <w:trPr>
          <w:trHeight w:val="301"/>
        </w:trPr>
        <w:tc>
          <w:tcPr>
            <w:tcW w:w="1949" w:type="dxa"/>
            <w:vAlign w:val="center"/>
          </w:tcPr>
          <w:p w14:paraId="18A604B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Многоэтажные многоквартирные дома (5 - 8-этажные) на юго-востоке пос.Самусь (в районе новой больницы)</w:t>
            </w:r>
          </w:p>
        </w:tc>
        <w:tc>
          <w:tcPr>
            <w:tcW w:w="1701" w:type="dxa"/>
            <w:vAlign w:val="center"/>
          </w:tcPr>
          <w:p w14:paraId="341086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Судостроителей, ул. Кирова</w:t>
            </w:r>
          </w:p>
        </w:tc>
        <w:tc>
          <w:tcPr>
            <w:tcW w:w="850" w:type="dxa"/>
            <w:vAlign w:val="center"/>
          </w:tcPr>
          <w:p w14:paraId="78F36DD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DC90D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1,346</w:t>
            </w:r>
          </w:p>
        </w:tc>
        <w:tc>
          <w:tcPr>
            <w:tcW w:w="709" w:type="dxa"/>
            <w:noWrap/>
            <w:vAlign w:val="center"/>
          </w:tcPr>
          <w:p w14:paraId="1529C68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0,922</w:t>
            </w:r>
          </w:p>
        </w:tc>
        <w:tc>
          <w:tcPr>
            <w:tcW w:w="709" w:type="dxa"/>
            <w:noWrap/>
            <w:vAlign w:val="center"/>
          </w:tcPr>
          <w:p w14:paraId="7EB1DD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2,268</w:t>
            </w:r>
          </w:p>
        </w:tc>
        <w:tc>
          <w:tcPr>
            <w:tcW w:w="708" w:type="dxa"/>
            <w:noWrap/>
            <w:vAlign w:val="center"/>
          </w:tcPr>
          <w:p w14:paraId="089C498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EBDBE4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A45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69940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0400F8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4A1C9E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DCC4EE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1FCE5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DF8FA8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AF04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3CFE8D9" w14:textId="77777777" w:rsidTr="009F2660">
        <w:trPr>
          <w:trHeight w:val="301"/>
        </w:trPr>
        <w:tc>
          <w:tcPr>
            <w:tcW w:w="15310" w:type="dxa"/>
            <w:gridSpan w:val="16"/>
            <w:shd w:val="clear" w:color="auto" w:fill="F2F2F2"/>
            <w:vAlign w:val="center"/>
          </w:tcPr>
          <w:p w14:paraId="4540D8F4"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Объекты социально-культурно-бытового назначения</w:t>
            </w:r>
          </w:p>
        </w:tc>
      </w:tr>
      <w:tr w:rsidR="009F2660" w:rsidRPr="00375A0A" w14:paraId="2C685728" w14:textId="77777777" w:rsidTr="009F2660">
        <w:trPr>
          <w:trHeight w:val="301"/>
        </w:trPr>
        <w:tc>
          <w:tcPr>
            <w:tcW w:w="15310" w:type="dxa"/>
            <w:gridSpan w:val="16"/>
            <w:shd w:val="clear" w:color="auto" w:fill="F2F2F2"/>
            <w:vAlign w:val="center"/>
          </w:tcPr>
          <w:p w14:paraId="3A24AF5D" w14:textId="77777777" w:rsidR="009F2660" w:rsidRPr="007F7A66" w:rsidRDefault="009F2660" w:rsidP="009F2660">
            <w:pPr>
              <w:widowControl/>
              <w:autoSpaceDE/>
              <w:autoSpaceDN/>
              <w:adjustRightInd/>
              <w:ind w:firstLine="0"/>
              <w:jc w:val="left"/>
              <w:rPr>
                <w:rFonts w:ascii="Times New Roman" w:hAnsi="Times New Roman" w:cs="Times New Roman"/>
                <w:b/>
                <w:bCs/>
                <w:sz w:val="16"/>
                <w:szCs w:val="16"/>
              </w:rPr>
            </w:pPr>
            <w:r w:rsidRPr="007F7A66">
              <w:rPr>
                <w:rFonts w:ascii="Times New Roman" w:hAnsi="Times New Roman" w:cs="Times New Roman"/>
                <w:b/>
                <w:bCs/>
                <w:sz w:val="16"/>
                <w:szCs w:val="16"/>
              </w:rPr>
              <w:t>г.Северск</w:t>
            </w:r>
          </w:p>
        </w:tc>
      </w:tr>
      <w:tr w:rsidR="009F2660" w:rsidRPr="00375A0A" w14:paraId="06685C26" w14:textId="77777777" w:rsidTr="009F2660">
        <w:trPr>
          <w:trHeight w:val="301"/>
        </w:trPr>
        <w:tc>
          <w:tcPr>
            <w:tcW w:w="1949" w:type="dxa"/>
            <w:vAlign w:val="center"/>
          </w:tcPr>
          <w:p w14:paraId="39E461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4 планировочном районе, мкр. № 9 г.Северска - на 260 мест</w:t>
            </w:r>
          </w:p>
        </w:tc>
        <w:tc>
          <w:tcPr>
            <w:tcW w:w="1701" w:type="dxa"/>
            <w:vAlign w:val="center"/>
          </w:tcPr>
          <w:p w14:paraId="097334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просп. Коммунистического, Южного проезда</w:t>
            </w:r>
          </w:p>
        </w:tc>
        <w:tc>
          <w:tcPr>
            <w:tcW w:w="850" w:type="dxa"/>
            <w:vAlign w:val="center"/>
          </w:tcPr>
          <w:p w14:paraId="23B12BE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2014 - 2016 гг.</w:t>
            </w:r>
          </w:p>
        </w:tc>
        <w:tc>
          <w:tcPr>
            <w:tcW w:w="745" w:type="dxa"/>
            <w:noWrap/>
            <w:vAlign w:val="center"/>
          </w:tcPr>
          <w:p w14:paraId="5EEEE36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0,369</w:t>
            </w:r>
          </w:p>
        </w:tc>
        <w:tc>
          <w:tcPr>
            <w:tcW w:w="709" w:type="dxa"/>
            <w:noWrap/>
            <w:vAlign w:val="center"/>
          </w:tcPr>
          <w:p w14:paraId="0D9620F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0,067</w:t>
            </w:r>
          </w:p>
        </w:tc>
        <w:tc>
          <w:tcPr>
            <w:tcW w:w="709" w:type="dxa"/>
            <w:noWrap/>
            <w:vAlign w:val="center"/>
          </w:tcPr>
          <w:p w14:paraId="537B489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0,436</w:t>
            </w:r>
          </w:p>
        </w:tc>
        <w:tc>
          <w:tcPr>
            <w:tcW w:w="708" w:type="dxa"/>
            <w:noWrap/>
            <w:vAlign w:val="center"/>
          </w:tcPr>
          <w:p w14:paraId="3B9CD72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F67D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D4540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4B8C7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B7A6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3743E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D86F7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DDB4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B9A0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7C5C92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FE0B43" w14:textId="77777777" w:rsidTr="009F2660">
        <w:trPr>
          <w:trHeight w:val="301"/>
        </w:trPr>
        <w:tc>
          <w:tcPr>
            <w:tcW w:w="1949" w:type="dxa"/>
            <w:vAlign w:val="center"/>
          </w:tcPr>
          <w:p w14:paraId="6CA3C73D"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4 планировочном районе, мкр. № 12 г.Северска - на 130 мест</w:t>
            </w:r>
          </w:p>
        </w:tc>
        <w:tc>
          <w:tcPr>
            <w:tcW w:w="1701" w:type="dxa"/>
            <w:vAlign w:val="center"/>
          </w:tcPr>
          <w:p w14:paraId="621F5A2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Калинина</w:t>
            </w:r>
          </w:p>
        </w:tc>
        <w:tc>
          <w:tcPr>
            <w:tcW w:w="850" w:type="dxa"/>
            <w:vAlign w:val="center"/>
          </w:tcPr>
          <w:p w14:paraId="67D2990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2013 - 2014 гг.</w:t>
            </w:r>
          </w:p>
        </w:tc>
        <w:tc>
          <w:tcPr>
            <w:tcW w:w="745" w:type="dxa"/>
            <w:noWrap/>
            <w:vAlign w:val="center"/>
          </w:tcPr>
          <w:p w14:paraId="154696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5015670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01E8F3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0F6863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C10C9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30DD9C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5693D2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15AE28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36B1DA3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0E5E0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23932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4A35B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4FC88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6B02B8D" w14:textId="77777777" w:rsidTr="009F2660">
        <w:trPr>
          <w:trHeight w:val="301"/>
        </w:trPr>
        <w:tc>
          <w:tcPr>
            <w:tcW w:w="1949" w:type="dxa"/>
            <w:vAlign w:val="center"/>
          </w:tcPr>
          <w:p w14:paraId="7B02DD8E"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Пристройка к МБДОУ «Детский сад ОВ № 31» в 4 планировочном районе г.Северска - на 80 мест</w:t>
            </w:r>
          </w:p>
        </w:tc>
        <w:tc>
          <w:tcPr>
            <w:tcW w:w="1701" w:type="dxa"/>
            <w:vAlign w:val="center"/>
          </w:tcPr>
          <w:p w14:paraId="37FA971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Ленинградской, ул. Победы</w:t>
            </w:r>
          </w:p>
        </w:tc>
        <w:tc>
          <w:tcPr>
            <w:tcW w:w="850" w:type="dxa"/>
            <w:vAlign w:val="center"/>
          </w:tcPr>
          <w:p w14:paraId="2382DC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2013 - 2015 гг.</w:t>
            </w:r>
          </w:p>
        </w:tc>
        <w:tc>
          <w:tcPr>
            <w:tcW w:w="745" w:type="dxa"/>
            <w:noWrap/>
            <w:vAlign w:val="center"/>
          </w:tcPr>
          <w:p w14:paraId="6E48FC2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00FE9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4278C4E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2E2603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35D11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469FE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578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11B26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9B2E44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EECCFC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DED2B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EB6AE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15D63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4BB0D329" w14:textId="77777777" w:rsidTr="009F2660">
        <w:trPr>
          <w:trHeight w:val="301"/>
        </w:trPr>
        <w:tc>
          <w:tcPr>
            <w:tcW w:w="1949" w:type="dxa"/>
            <w:vAlign w:val="center"/>
          </w:tcPr>
          <w:p w14:paraId="2F8375CC"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на 150 мест в 1 планировочном районе Иглаковог.Северска</w:t>
            </w:r>
          </w:p>
        </w:tc>
        <w:tc>
          <w:tcPr>
            <w:tcW w:w="1701" w:type="dxa"/>
            <w:vAlign w:val="center"/>
          </w:tcPr>
          <w:p w14:paraId="614AE8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Трудовой</w:t>
            </w:r>
          </w:p>
        </w:tc>
        <w:tc>
          <w:tcPr>
            <w:tcW w:w="850" w:type="dxa"/>
            <w:vAlign w:val="center"/>
          </w:tcPr>
          <w:p w14:paraId="11B620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13041BC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0,158</w:t>
            </w:r>
          </w:p>
        </w:tc>
        <w:tc>
          <w:tcPr>
            <w:tcW w:w="709" w:type="dxa"/>
            <w:noWrap/>
            <w:vAlign w:val="center"/>
          </w:tcPr>
          <w:p w14:paraId="1FAA572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0,029</w:t>
            </w:r>
          </w:p>
        </w:tc>
        <w:tc>
          <w:tcPr>
            <w:tcW w:w="709" w:type="dxa"/>
            <w:noWrap/>
            <w:vAlign w:val="center"/>
          </w:tcPr>
          <w:p w14:paraId="64DED7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0,187</w:t>
            </w:r>
          </w:p>
        </w:tc>
        <w:tc>
          <w:tcPr>
            <w:tcW w:w="708" w:type="dxa"/>
            <w:noWrap/>
            <w:vAlign w:val="center"/>
          </w:tcPr>
          <w:p w14:paraId="53EEC90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AA3D1F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9B9B25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FB786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14664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4878A2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ECCE5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4595A9F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9A67F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36744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FF67DF8" w14:textId="77777777" w:rsidTr="009F2660">
        <w:trPr>
          <w:trHeight w:val="301"/>
        </w:trPr>
        <w:tc>
          <w:tcPr>
            <w:tcW w:w="1949" w:type="dxa"/>
            <w:vAlign w:val="center"/>
          </w:tcPr>
          <w:p w14:paraId="59A1BC49"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 10 в 4 планировочном районе г.Северска на 260 мест</w:t>
            </w:r>
          </w:p>
        </w:tc>
        <w:tc>
          <w:tcPr>
            <w:tcW w:w="1701" w:type="dxa"/>
            <w:vAlign w:val="center"/>
          </w:tcPr>
          <w:p w14:paraId="2CC1280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Районы ул. Победы, ул. Ленинградской, ул. Славского</w:t>
            </w:r>
          </w:p>
        </w:tc>
        <w:tc>
          <w:tcPr>
            <w:tcW w:w="850" w:type="dxa"/>
            <w:vAlign w:val="center"/>
          </w:tcPr>
          <w:p w14:paraId="0929FA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7EA5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7987B4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FBD1EE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6556E6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1C61B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20D0C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5DF74C9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3415F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E04D8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E019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5242DDF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A4B4A3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56A095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7539E405" w14:textId="77777777" w:rsidTr="009F2660">
        <w:trPr>
          <w:trHeight w:val="301"/>
        </w:trPr>
        <w:tc>
          <w:tcPr>
            <w:tcW w:w="1949" w:type="dxa"/>
            <w:vAlign w:val="center"/>
          </w:tcPr>
          <w:p w14:paraId="1E4B619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«Сосновка» в планировочном районе «Новый» г.Северска на 130 мест</w:t>
            </w:r>
          </w:p>
        </w:tc>
        <w:tc>
          <w:tcPr>
            <w:tcW w:w="1701" w:type="dxa"/>
            <w:vAlign w:val="center"/>
          </w:tcPr>
          <w:p w14:paraId="4CECD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ул. Сосновая, 16</w:t>
            </w:r>
          </w:p>
        </w:tc>
        <w:tc>
          <w:tcPr>
            <w:tcW w:w="850" w:type="dxa"/>
            <w:vAlign w:val="center"/>
          </w:tcPr>
          <w:p w14:paraId="3442120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65BAC5A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0,171</w:t>
            </w:r>
          </w:p>
        </w:tc>
        <w:tc>
          <w:tcPr>
            <w:tcW w:w="709" w:type="dxa"/>
            <w:noWrap/>
            <w:vAlign w:val="center"/>
          </w:tcPr>
          <w:p w14:paraId="493D5E1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524FDB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0,202</w:t>
            </w:r>
          </w:p>
        </w:tc>
        <w:tc>
          <w:tcPr>
            <w:tcW w:w="708" w:type="dxa"/>
            <w:noWrap/>
            <w:vAlign w:val="center"/>
          </w:tcPr>
          <w:p w14:paraId="5CA084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FEDEA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0AF63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37FD19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99855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7425A7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3AA598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93A120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D2329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11EABBF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6FCD9AFA" w14:textId="77777777" w:rsidTr="009F2660">
        <w:trPr>
          <w:trHeight w:val="301"/>
        </w:trPr>
        <w:tc>
          <w:tcPr>
            <w:tcW w:w="1949" w:type="dxa"/>
            <w:vAlign w:val="center"/>
          </w:tcPr>
          <w:p w14:paraId="48ED863B"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среднеэтажной застройки в планировочном районе «Новый» г.Северска на 80 мест</w:t>
            </w:r>
          </w:p>
        </w:tc>
        <w:tc>
          <w:tcPr>
            <w:tcW w:w="1701" w:type="dxa"/>
            <w:vAlign w:val="center"/>
          </w:tcPr>
          <w:p w14:paraId="5B436D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Славского</w:t>
            </w:r>
          </w:p>
        </w:tc>
        <w:tc>
          <w:tcPr>
            <w:tcW w:w="850" w:type="dxa"/>
            <w:vAlign w:val="center"/>
          </w:tcPr>
          <w:p w14:paraId="44C739C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2A00CC4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7BA9AE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37886A3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75FB34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6E32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A6FF9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CA7D1B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D254A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5AA6DA7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E19327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7B21A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6BD27A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1A772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6B3524B" w14:textId="77777777" w:rsidTr="009F2660">
        <w:trPr>
          <w:trHeight w:val="301"/>
        </w:trPr>
        <w:tc>
          <w:tcPr>
            <w:tcW w:w="1949" w:type="dxa"/>
            <w:vAlign w:val="center"/>
          </w:tcPr>
          <w:p w14:paraId="3DBF6A5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сад в мкр. среднеэтажной застройки в 4 планировочном районе г.Северска на 80 мест</w:t>
            </w:r>
          </w:p>
        </w:tc>
        <w:tc>
          <w:tcPr>
            <w:tcW w:w="1701" w:type="dxa"/>
            <w:vAlign w:val="center"/>
          </w:tcPr>
          <w:p w14:paraId="73609A9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Славского</w:t>
            </w:r>
          </w:p>
        </w:tc>
        <w:tc>
          <w:tcPr>
            <w:tcW w:w="850" w:type="dxa"/>
            <w:vAlign w:val="center"/>
          </w:tcPr>
          <w:p w14:paraId="5C17C2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68D06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0,132</w:t>
            </w:r>
          </w:p>
        </w:tc>
        <w:tc>
          <w:tcPr>
            <w:tcW w:w="709" w:type="dxa"/>
            <w:noWrap/>
            <w:vAlign w:val="center"/>
          </w:tcPr>
          <w:p w14:paraId="3B35EB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0,024</w:t>
            </w:r>
          </w:p>
        </w:tc>
        <w:tc>
          <w:tcPr>
            <w:tcW w:w="709" w:type="dxa"/>
            <w:noWrap/>
            <w:vAlign w:val="center"/>
          </w:tcPr>
          <w:p w14:paraId="1E96233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8" w:type="dxa"/>
            <w:noWrap/>
            <w:vAlign w:val="center"/>
          </w:tcPr>
          <w:p w14:paraId="00D2EF8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3B8DA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2B6B67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6837E6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D95EB1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2B69043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6D3554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247B271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3983E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2A2B2D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376854" w14:textId="77777777" w:rsidTr="009F2660">
        <w:trPr>
          <w:trHeight w:val="301"/>
        </w:trPr>
        <w:tc>
          <w:tcPr>
            <w:tcW w:w="1949" w:type="dxa"/>
            <w:vAlign w:val="center"/>
          </w:tcPr>
          <w:p w14:paraId="3868FAF0"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Специализированный центр спортивной гимнастики на базе МБОУ ДОД СДЮСШОР гимнастики им. Р.Кузнецова в 4 планировочном районе г.Северска</w:t>
            </w:r>
          </w:p>
        </w:tc>
        <w:tc>
          <w:tcPr>
            <w:tcW w:w="1701" w:type="dxa"/>
            <w:vAlign w:val="center"/>
          </w:tcPr>
          <w:p w14:paraId="2E6F8E0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8A9396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F0CE6F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0,156</w:t>
            </w:r>
          </w:p>
        </w:tc>
        <w:tc>
          <w:tcPr>
            <w:tcW w:w="709" w:type="dxa"/>
            <w:noWrap/>
            <w:vAlign w:val="center"/>
          </w:tcPr>
          <w:p w14:paraId="0D0629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0,012</w:t>
            </w:r>
          </w:p>
        </w:tc>
        <w:tc>
          <w:tcPr>
            <w:tcW w:w="709" w:type="dxa"/>
            <w:noWrap/>
            <w:vAlign w:val="center"/>
          </w:tcPr>
          <w:p w14:paraId="4084A91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0,168</w:t>
            </w:r>
          </w:p>
        </w:tc>
        <w:tc>
          <w:tcPr>
            <w:tcW w:w="708" w:type="dxa"/>
            <w:noWrap/>
            <w:vAlign w:val="center"/>
          </w:tcPr>
          <w:p w14:paraId="3C57D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12078A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5C293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34A1DC7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09271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4D2B73F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170D878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7D151EF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E52745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C4578C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FB1868D" w14:textId="77777777" w:rsidTr="009F2660">
        <w:trPr>
          <w:trHeight w:val="301"/>
        </w:trPr>
        <w:tc>
          <w:tcPr>
            <w:tcW w:w="1949" w:type="dxa"/>
            <w:vAlign w:val="center"/>
          </w:tcPr>
          <w:p w14:paraId="68A9FF8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Спортивный комплекс с бассейном в 4 планировочном районе г.Северска</w:t>
            </w:r>
          </w:p>
        </w:tc>
        <w:tc>
          <w:tcPr>
            <w:tcW w:w="1701" w:type="dxa"/>
            <w:vAlign w:val="center"/>
          </w:tcPr>
          <w:p w14:paraId="5CBDEEC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Район ул. Ленинградской</w:t>
            </w:r>
          </w:p>
        </w:tc>
        <w:tc>
          <w:tcPr>
            <w:tcW w:w="850" w:type="dxa"/>
            <w:vAlign w:val="center"/>
          </w:tcPr>
          <w:p w14:paraId="7D7D80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2013 - 2020 гг.</w:t>
            </w:r>
          </w:p>
        </w:tc>
        <w:tc>
          <w:tcPr>
            <w:tcW w:w="745" w:type="dxa"/>
            <w:noWrap/>
            <w:vAlign w:val="center"/>
          </w:tcPr>
          <w:p w14:paraId="52BADA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0,502</w:t>
            </w:r>
          </w:p>
        </w:tc>
        <w:tc>
          <w:tcPr>
            <w:tcW w:w="709" w:type="dxa"/>
            <w:noWrap/>
            <w:vAlign w:val="center"/>
          </w:tcPr>
          <w:p w14:paraId="656AA77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09" w:type="dxa"/>
            <w:noWrap/>
            <w:vAlign w:val="center"/>
          </w:tcPr>
          <w:p w14:paraId="47A6C0D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0,533</w:t>
            </w:r>
          </w:p>
        </w:tc>
        <w:tc>
          <w:tcPr>
            <w:tcW w:w="708" w:type="dxa"/>
            <w:noWrap/>
            <w:vAlign w:val="center"/>
          </w:tcPr>
          <w:p w14:paraId="6340DE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AABAC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7095F4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D99A7C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0AC7180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10" w:type="dxa"/>
            <w:noWrap/>
            <w:vAlign w:val="center"/>
          </w:tcPr>
          <w:p w14:paraId="12F0783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2E40A30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00BA5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711E77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54E9280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1FEEBEF8" w14:textId="77777777" w:rsidTr="009F2660">
        <w:trPr>
          <w:trHeight w:val="301"/>
        </w:trPr>
        <w:tc>
          <w:tcPr>
            <w:tcW w:w="1949" w:type="dxa"/>
            <w:vAlign w:val="center"/>
          </w:tcPr>
          <w:p w14:paraId="28837D88"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Спортивный комплекс с бассейном в 4 планировочном районе г.Северска</w:t>
            </w:r>
          </w:p>
        </w:tc>
        <w:tc>
          <w:tcPr>
            <w:tcW w:w="1701" w:type="dxa"/>
            <w:vAlign w:val="center"/>
          </w:tcPr>
          <w:p w14:paraId="5773879F"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626C7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8D2031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BCDFB6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83160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5943711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B5587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B380EF2"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60A2514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0,431</w:t>
            </w:r>
          </w:p>
        </w:tc>
        <w:tc>
          <w:tcPr>
            <w:tcW w:w="850" w:type="dxa"/>
            <w:noWrap/>
            <w:vAlign w:val="center"/>
          </w:tcPr>
          <w:p w14:paraId="4E14D1E8"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0,031</w:t>
            </w:r>
          </w:p>
        </w:tc>
        <w:tc>
          <w:tcPr>
            <w:tcW w:w="710" w:type="dxa"/>
            <w:noWrap/>
            <w:vAlign w:val="center"/>
          </w:tcPr>
          <w:p w14:paraId="0FC5853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0,462</w:t>
            </w:r>
          </w:p>
        </w:tc>
        <w:tc>
          <w:tcPr>
            <w:tcW w:w="850" w:type="dxa"/>
            <w:noWrap/>
            <w:vAlign w:val="center"/>
          </w:tcPr>
          <w:p w14:paraId="2793E02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F0AFDD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3B96B3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4B51E5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000D2AE5" w14:textId="77777777" w:rsidTr="009F2660">
        <w:trPr>
          <w:trHeight w:val="301"/>
        </w:trPr>
        <w:tc>
          <w:tcPr>
            <w:tcW w:w="1949" w:type="dxa"/>
            <w:vAlign w:val="center"/>
          </w:tcPr>
          <w:p w14:paraId="2520EBF7"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Начальная школа (100 мест) в 12 микрорайоне г.Северска</w:t>
            </w:r>
          </w:p>
        </w:tc>
        <w:tc>
          <w:tcPr>
            <w:tcW w:w="1701" w:type="dxa"/>
            <w:vAlign w:val="center"/>
          </w:tcPr>
          <w:p w14:paraId="7B091B3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766584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1C54D43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D5EF01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E2D8A9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742A43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45C450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2D0498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BA2684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0,201</w:t>
            </w:r>
          </w:p>
        </w:tc>
        <w:tc>
          <w:tcPr>
            <w:tcW w:w="850" w:type="dxa"/>
            <w:noWrap/>
            <w:vAlign w:val="center"/>
          </w:tcPr>
          <w:p w14:paraId="2088807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0,019</w:t>
            </w:r>
          </w:p>
        </w:tc>
        <w:tc>
          <w:tcPr>
            <w:tcW w:w="710" w:type="dxa"/>
            <w:noWrap/>
            <w:vAlign w:val="center"/>
          </w:tcPr>
          <w:p w14:paraId="2FB5C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0,220</w:t>
            </w:r>
          </w:p>
        </w:tc>
        <w:tc>
          <w:tcPr>
            <w:tcW w:w="850" w:type="dxa"/>
            <w:noWrap/>
            <w:vAlign w:val="center"/>
          </w:tcPr>
          <w:p w14:paraId="6C19CB8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34A105A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2063BAC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2D00501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269BE895" w14:textId="77777777" w:rsidTr="009F2660">
        <w:trPr>
          <w:trHeight w:val="301"/>
        </w:trPr>
        <w:tc>
          <w:tcPr>
            <w:tcW w:w="1949" w:type="dxa"/>
            <w:vAlign w:val="center"/>
          </w:tcPr>
          <w:p w14:paraId="143350EF"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Детский досуговый центр на 90 мест в 12 микрорайоне г.Северска</w:t>
            </w:r>
          </w:p>
        </w:tc>
        <w:tc>
          <w:tcPr>
            <w:tcW w:w="1701" w:type="dxa"/>
            <w:vAlign w:val="center"/>
          </w:tcPr>
          <w:p w14:paraId="0FB4AE1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218700D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337012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0033F16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3C1247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03A16CA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62D164EE"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1619F5C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7CF580D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0,101</w:t>
            </w:r>
          </w:p>
        </w:tc>
        <w:tc>
          <w:tcPr>
            <w:tcW w:w="850" w:type="dxa"/>
            <w:noWrap/>
            <w:vAlign w:val="center"/>
          </w:tcPr>
          <w:p w14:paraId="715BC95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0,010</w:t>
            </w:r>
          </w:p>
        </w:tc>
        <w:tc>
          <w:tcPr>
            <w:tcW w:w="710" w:type="dxa"/>
            <w:noWrap/>
            <w:vAlign w:val="center"/>
          </w:tcPr>
          <w:p w14:paraId="6948BCF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0,111</w:t>
            </w:r>
          </w:p>
        </w:tc>
        <w:tc>
          <w:tcPr>
            <w:tcW w:w="850" w:type="dxa"/>
            <w:noWrap/>
            <w:vAlign w:val="center"/>
          </w:tcPr>
          <w:p w14:paraId="2685406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61042A2C"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7D2BEC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6AED247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r w:rsidR="009F2660" w:rsidRPr="00375A0A" w14:paraId="5C846D3B" w14:textId="77777777" w:rsidTr="009F2660">
        <w:trPr>
          <w:trHeight w:val="301"/>
        </w:trPr>
        <w:tc>
          <w:tcPr>
            <w:tcW w:w="1949" w:type="dxa"/>
            <w:vAlign w:val="center"/>
          </w:tcPr>
          <w:p w14:paraId="46365466" w14:textId="77777777" w:rsidR="009F2660" w:rsidRPr="007F7A66" w:rsidRDefault="009F2660" w:rsidP="009F2660">
            <w:pPr>
              <w:widowControl/>
              <w:autoSpaceDE/>
              <w:autoSpaceDN/>
              <w:adjustRightInd/>
              <w:ind w:firstLine="0"/>
              <w:jc w:val="left"/>
              <w:rPr>
                <w:rFonts w:ascii="Times New Roman" w:hAnsi="Times New Roman" w:cs="Times New Roman"/>
                <w:sz w:val="16"/>
                <w:szCs w:val="16"/>
              </w:rPr>
            </w:pPr>
            <w:r w:rsidRPr="007F7A66">
              <w:rPr>
                <w:rFonts w:ascii="Times New Roman" w:hAnsi="Times New Roman" w:cs="Times New Roman"/>
                <w:sz w:val="16"/>
                <w:szCs w:val="16"/>
              </w:rPr>
              <w:t>Встроенно-пристроенные общественно-деловые помещения в 12 микрорайоне г.Северска</w:t>
            </w:r>
          </w:p>
        </w:tc>
        <w:tc>
          <w:tcPr>
            <w:tcW w:w="1701" w:type="dxa"/>
            <w:vAlign w:val="center"/>
          </w:tcPr>
          <w:p w14:paraId="2D50B6B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н/д</w:t>
            </w:r>
          </w:p>
        </w:tc>
        <w:tc>
          <w:tcPr>
            <w:tcW w:w="850" w:type="dxa"/>
            <w:vAlign w:val="center"/>
          </w:tcPr>
          <w:p w14:paraId="0C7DF59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2021 - 2035 гг.</w:t>
            </w:r>
          </w:p>
        </w:tc>
        <w:tc>
          <w:tcPr>
            <w:tcW w:w="745" w:type="dxa"/>
            <w:noWrap/>
            <w:vAlign w:val="center"/>
          </w:tcPr>
          <w:p w14:paraId="5742EE9A"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3DC880DB"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5004358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8" w:type="dxa"/>
            <w:noWrap/>
            <w:vAlign w:val="center"/>
          </w:tcPr>
          <w:p w14:paraId="4C85C844"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360C533"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727A0FF7"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0" w:type="dxa"/>
            <w:noWrap/>
            <w:vAlign w:val="center"/>
          </w:tcPr>
          <w:p w14:paraId="4FC359C9"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0,410</w:t>
            </w:r>
          </w:p>
        </w:tc>
        <w:tc>
          <w:tcPr>
            <w:tcW w:w="850" w:type="dxa"/>
            <w:noWrap/>
            <w:vAlign w:val="center"/>
          </w:tcPr>
          <w:p w14:paraId="145852F5"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0,036</w:t>
            </w:r>
          </w:p>
        </w:tc>
        <w:tc>
          <w:tcPr>
            <w:tcW w:w="710" w:type="dxa"/>
            <w:noWrap/>
            <w:vAlign w:val="center"/>
          </w:tcPr>
          <w:p w14:paraId="1B7339C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0,446</w:t>
            </w:r>
          </w:p>
        </w:tc>
        <w:tc>
          <w:tcPr>
            <w:tcW w:w="850" w:type="dxa"/>
            <w:noWrap/>
            <w:vAlign w:val="center"/>
          </w:tcPr>
          <w:p w14:paraId="2E7D3B2D"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851" w:type="dxa"/>
            <w:noWrap/>
            <w:vAlign w:val="center"/>
          </w:tcPr>
          <w:p w14:paraId="1553EEB0"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709" w:type="dxa"/>
            <w:noWrap/>
            <w:vAlign w:val="center"/>
          </w:tcPr>
          <w:p w14:paraId="4FF89866"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r w:rsidRPr="007F7A66">
              <w:rPr>
                <w:rFonts w:ascii="Times New Roman" w:hAnsi="Times New Roman" w:cs="Times New Roman"/>
                <w:sz w:val="16"/>
                <w:szCs w:val="16"/>
              </w:rPr>
              <w:t>0,000</w:t>
            </w:r>
          </w:p>
        </w:tc>
        <w:tc>
          <w:tcPr>
            <w:tcW w:w="1701" w:type="dxa"/>
            <w:noWrap/>
            <w:vAlign w:val="center"/>
          </w:tcPr>
          <w:p w14:paraId="0EFB5F51" w14:textId="77777777" w:rsidR="009F2660" w:rsidRPr="007F7A66" w:rsidRDefault="009F2660" w:rsidP="009F2660">
            <w:pPr>
              <w:widowControl/>
              <w:autoSpaceDE/>
              <w:autoSpaceDN/>
              <w:adjustRightInd/>
              <w:ind w:firstLine="0"/>
              <w:jc w:val="center"/>
              <w:rPr>
                <w:rFonts w:ascii="Times New Roman" w:hAnsi="Times New Roman" w:cs="Times New Roman"/>
                <w:sz w:val="16"/>
                <w:szCs w:val="16"/>
              </w:rPr>
            </w:pPr>
          </w:p>
        </w:tc>
      </w:tr>
    </w:tbl>
    <w:p w14:paraId="5F5F6339" w14:textId="77777777" w:rsidR="009F2660" w:rsidRPr="003565FC" w:rsidRDefault="009F2660" w:rsidP="00851F07">
      <w:pPr>
        <w:keepNext/>
        <w:widowControl/>
        <w:autoSpaceDE/>
        <w:autoSpaceDN/>
        <w:adjustRightInd/>
        <w:spacing w:line="360" w:lineRule="auto"/>
        <w:ind w:firstLine="0"/>
        <w:rPr>
          <w:rFonts w:ascii="Times New Roman" w:hAnsi="Times New Roman" w:cs="Times New Roman"/>
          <w:bCs/>
        </w:rPr>
      </w:pPr>
    </w:p>
    <w:p w14:paraId="696E6609" w14:textId="77777777" w:rsidR="002C0674" w:rsidRDefault="002C0674" w:rsidP="005E1A59">
      <w:pPr>
        <w:widowControl/>
        <w:autoSpaceDE/>
        <w:autoSpaceDN/>
        <w:adjustRightInd/>
        <w:spacing w:before="240" w:after="200" w:line="360" w:lineRule="auto"/>
        <w:ind w:firstLine="709"/>
        <w:rPr>
          <w:rFonts w:ascii="Times New Roman" w:hAnsi="Times New Roman" w:cs="Times New Roman"/>
        </w:rPr>
      </w:pPr>
    </w:p>
    <w:p w14:paraId="4B4D496D" w14:textId="77777777" w:rsidR="002C0674" w:rsidRDefault="002C0674" w:rsidP="00851F07">
      <w:pPr>
        <w:widowControl/>
        <w:autoSpaceDE/>
        <w:autoSpaceDN/>
        <w:adjustRightInd/>
        <w:spacing w:before="240" w:after="200"/>
        <w:ind w:firstLine="0"/>
        <w:jc w:val="left"/>
        <w:rPr>
          <w:rFonts w:ascii="Times New Roman" w:hAnsi="Times New Roman" w:cs="Times New Roman"/>
        </w:rPr>
      </w:pPr>
    </w:p>
    <w:p w14:paraId="6F06B27C" w14:textId="77777777" w:rsidR="002C0674" w:rsidRPr="008A0E70" w:rsidRDefault="002C0674" w:rsidP="00851F07">
      <w:pPr>
        <w:widowControl/>
        <w:autoSpaceDE/>
        <w:autoSpaceDN/>
        <w:adjustRightInd/>
        <w:spacing w:before="240" w:after="200"/>
        <w:ind w:firstLine="0"/>
        <w:jc w:val="left"/>
        <w:rPr>
          <w:rFonts w:ascii="Times New Roman" w:hAnsi="Times New Roman" w:cs="Times New Roman"/>
        </w:rPr>
        <w:sectPr w:rsidR="002C0674" w:rsidRPr="008A0E70" w:rsidSect="005E1A59">
          <w:pgSz w:w="16840" w:h="11907" w:orient="landscape" w:code="9"/>
          <w:pgMar w:top="1134" w:right="992" w:bottom="851" w:left="1134" w:header="170" w:footer="284" w:gutter="0"/>
          <w:cols w:space="720"/>
          <w:docGrid w:linePitch="326"/>
        </w:sectPr>
      </w:pPr>
    </w:p>
    <w:p w14:paraId="6EFA41B8" w14:textId="540288B4" w:rsidR="009F2660" w:rsidRDefault="009F2660" w:rsidP="009F2660">
      <w:pPr>
        <w:spacing w:line="360" w:lineRule="auto"/>
        <w:ind w:firstLine="708"/>
        <w:jc w:val="left"/>
      </w:pPr>
      <w:r w:rsidRPr="001E5BDA">
        <w:t xml:space="preserve">Отпускаемая с коллекторов мощность (часовая </w:t>
      </w:r>
      <w:r>
        <w:t xml:space="preserve">договорная </w:t>
      </w:r>
      <w:r w:rsidRPr="001E5BDA">
        <w:t xml:space="preserve">нагрузка) с распределением по видам нагрузки и группам потребителей по годам на ретроспективный период и ближнюю перспективу </w:t>
      </w:r>
      <w:r>
        <w:t>(2016-</w:t>
      </w:r>
      <w:smartTag w:uri="urn:schemas-microsoft-com:office:smarttags" w:element="metricconverter">
        <w:smartTagPr>
          <w:attr w:name="ProductID" w:val="2021 г"/>
        </w:smartTagPr>
        <w:r>
          <w:t>2021 г</w:t>
        </w:r>
      </w:smartTag>
      <w:r>
        <w:t xml:space="preserve">.г.) </w:t>
      </w:r>
      <w:r w:rsidRPr="001E5BDA">
        <w:t>приведены в табл</w:t>
      </w:r>
      <w:r>
        <w:t>ицах1</w:t>
      </w:r>
      <w:r w:rsidRPr="001E5BDA">
        <w:t>.</w:t>
      </w:r>
      <w:r w:rsidR="002D7168">
        <w:t>8</w:t>
      </w:r>
      <w:r w:rsidRPr="001E5BDA">
        <w:t>-</w:t>
      </w:r>
      <w:r>
        <w:t>1</w:t>
      </w:r>
      <w:r w:rsidRPr="001E5BDA">
        <w:t>.</w:t>
      </w:r>
      <w:r w:rsidR="002D7168">
        <w:t>13</w:t>
      </w:r>
      <w:r w:rsidRPr="001E5BDA">
        <w:t>.</w:t>
      </w:r>
    </w:p>
    <w:p w14:paraId="11B827A8" w14:textId="57DE4F76" w:rsidR="002C0674" w:rsidRPr="005E1A59" w:rsidRDefault="002D7168" w:rsidP="005E1A59">
      <w:pPr>
        <w:spacing w:line="360" w:lineRule="auto"/>
        <w:ind w:firstLine="0"/>
        <w:jc w:val="left"/>
      </w:pPr>
      <w:r>
        <w:t>Таблица 1.8</w:t>
      </w:r>
      <w:r w:rsidR="005E1A59">
        <w:t xml:space="preserve"> –</w:t>
      </w:r>
      <w:r w:rsidR="002C0674" w:rsidRPr="005E1A59">
        <w:t xml:space="preserve"> Отпускаемая мощность с коллекторов ТЭЦ АО «РИР» 2016</w:t>
      </w:r>
      <w:r w:rsidR="00E113F9">
        <w:t xml:space="preserve"> </w:t>
      </w:r>
      <w:r w:rsidR="002C0674" w:rsidRPr="005E1A59">
        <w:t>г.</w:t>
      </w:r>
    </w:p>
    <w:tbl>
      <w:tblPr>
        <w:tblW w:w="10043" w:type="dxa"/>
        <w:jc w:val="center"/>
        <w:tblLook w:val="0000" w:firstRow="0" w:lastRow="0" w:firstColumn="0" w:lastColumn="0" w:noHBand="0" w:noVBand="0"/>
      </w:tblPr>
      <w:tblGrid>
        <w:gridCol w:w="3967"/>
        <w:gridCol w:w="1714"/>
        <w:gridCol w:w="1740"/>
        <w:gridCol w:w="1392"/>
        <w:gridCol w:w="1230"/>
      </w:tblGrid>
      <w:tr w:rsidR="002C0674" w:rsidRPr="00E113F9" w14:paraId="0367AB1B" w14:textId="77777777" w:rsidTr="005E1A59">
        <w:trPr>
          <w:trHeight w:val="434"/>
          <w:jc w:val="center"/>
        </w:trPr>
        <w:tc>
          <w:tcPr>
            <w:tcW w:w="3967" w:type="dxa"/>
            <w:tcBorders>
              <w:top w:val="single" w:sz="4" w:space="0" w:color="auto"/>
              <w:left w:val="single" w:sz="4" w:space="0" w:color="auto"/>
              <w:bottom w:val="single" w:sz="4" w:space="0" w:color="auto"/>
              <w:right w:val="single" w:sz="4" w:space="0" w:color="auto"/>
            </w:tcBorders>
            <w:vAlign w:val="center"/>
          </w:tcPr>
          <w:p w14:paraId="60D61C97" w14:textId="77777777" w:rsidR="002C0674" w:rsidRPr="00E113F9" w:rsidRDefault="002C0674" w:rsidP="007A2FDD">
            <w:pPr>
              <w:ind w:firstLine="49"/>
              <w:jc w:val="center"/>
              <w:rPr>
                <w:color w:val="000000"/>
                <w:sz w:val="16"/>
                <w:szCs w:val="16"/>
              </w:rPr>
            </w:pPr>
            <w:r w:rsidRPr="00E113F9">
              <w:rPr>
                <w:color w:val="000000"/>
                <w:sz w:val="16"/>
                <w:szCs w:val="16"/>
              </w:rPr>
              <w:t>Наименование группы</w:t>
            </w:r>
          </w:p>
        </w:tc>
        <w:tc>
          <w:tcPr>
            <w:tcW w:w="1714" w:type="dxa"/>
            <w:tcBorders>
              <w:top w:val="single" w:sz="4" w:space="0" w:color="auto"/>
              <w:left w:val="nil"/>
              <w:bottom w:val="single" w:sz="4" w:space="0" w:color="auto"/>
              <w:right w:val="single" w:sz="4" w:space="0" w:color="auto"/>
            </w:tcBorders>
            <w:vAlign w:val="center"/>
          </w:tcPr>
          <w:p w14:paraId="1113AE6A" w14:textId="77777777" w:rsidR="002C0674" w:rsidRPr="00E113F9" w:rsidRDefault="002C0674" w:rsidP="007A2FDD">
            <w:pPr>
              <w:ind w:firstLine="49"/>
              <w:jc w:val="center"/>
              <w:rPr>
                <w:color w:val="000000"/>
                <w:sz w:val="16"/>
                <w:szCs w:val="16"/>
              </w:rPr>
            </w:pPr>
            <w:r w:rsidRPr="00E113F9">
              <w:rPr>
                <w:color w:val="000000"/>
                <w:sz w:val="16"/>
                <w:szCs w:val="16"/>
              </w:rPr>
              <w:t>Нагрузка на отопление, Гкал/час</w:t>
            </w:r>
          </w:p>
        </w:tc>
        <w:tc>
          <w:tcPr>
            <w:tcW w:w="1740" w:type="dxa"/>
            <w:tcBorders>
              <w:top w:val="single" w:sz="4" w:space="0" w:color="auto"/>
              <w:left w:val="nil"/>
              <w:bottom w:val="single" w:sz="4" w:space="0" w:color="auto"/>
              <w:right w:val="single" w:sz="4" w:space="0" w:color="auto"/>
            </w:tcBorders>
            <w:vAlign w:val="center"/>
          </w:tcPr>
          <w:p w14:paraId="3B16DF04" w14:textId="77777777" w:rsidR="002C0674" w:rsidRPr="00E113F9" w:rsidRDefault="002C0674" w:rsidP="007A2FDD">
            <w:pPr>
              <w:ind w:firstLine="49"/>
              <w:jc w:val="center"/>
              <w:rPr>
                <w:color w:val="000000"/>
                <w:sz w:val="16"/>
                <w:szCs w:val="16"/>
              </w:rPr>
            </w:pPr>
            <w:r w:rsidRPr="00E113F9">
              <w:rPr>
                <w:color w:val="000000"/>
                <w:sz w:val="16"/>
                <w:szCs w:val="16"/>
              </w:rPr>
              <w:t>Нагрузка на вентиляцию, Гкал/час</w:t>
            </w:r>
          </w:p>
        </w:tc>
        <w:tc>
          <w:tcPr>
            <w:tcW w:w="1392" w:type="dxa"/>
            <w:tcBorders>
              <w:top w:val="single" w:sz="4" w:space="0" w:color="auto"/>
              <w:left w:val="nil"/>
              <w:bottom w:val="single" w:sz="4" w:space="0" w:color="auto"/>
              <w:right w:val="single" w:sz="4" w:space="0" w:color="auto"/>
            </w:tcBorders>
            <w:vAlign w:val="center"/>
          </w:tcPr>
          <w:p w14:paraId="7776735E" w14:textId="77777777" w:rsidR="002C0674" w:rsidRPr="00E113F9" w:rsidRDefault="002C0674" w:rsidP="007A2FDD">
            <w:pPr>
              <w:ind w:firstLine="49"/>
              <w:jc w:val="center"/>
              <w:rPr>
                <w:color w:val="000000"/>
                <w:sz w:val="16"/>
                <w:szCs w:val="16"/>
              </w:rPr>
            </w:pPr>
            <w:r w:rsidRPr="00E113F9">
              <w:rPr>
                <w:color w:val="000000"/>
                <w:sz w:val="16"/>
                <w:szCs w:val="16"/>
              </w:rPr>
              <w:t>Нагрузка на ГВС, Гкал/час</w:t>
            </w:r>
          </w:p>
        </w:tc>
        <w:tc>
          <w:tcPr>
            <w:tcW w:w="1230" w:type="dxa"/>
            <w:tcBorders>
              <w:top w:val="single" w:sz="4" w:space="0" w:color="auto"/>
              <w:left w:val="nil"/>
              <w:bottom w:val="single" w:sz="4" w:space="0" w:color="auto"/>
              <w:right w:val="single" w:sz="4" w:space="0" w:color="auto"/>
            </w:tcBorders>
            <w:vAlign w:val="center"/>
          </w:tcPr>
          <w:p w14:paraId="1634D1F7" w14:textId="77777777" w:rsidR="002C0674" w:rsidRPr="00E113F9" w:rsidRDefault="002C0674" w:rsidP="007A2FDD">
            <w:pPr>
              <w:ind w:firstLine="49"/>
              <w:jc w:val="center"/>
              <w:rPr>
                <w:color w:val="000000"/>
                <w:sz w:val="16"/>
                <w:szCs w:val="16"/>
              </w:rPr>
            </w:pPr>
            <w:r w:rsidRPr="00E113F9">
              <w:rPr>
                <w:color w:val="000000"/>
                <w:sz w:val="16"/>
                <w:szCs w:val="16"/>
              </w:rPr>
              <w:t>ИТОГО, Гкал/час</w:t>
            </w:r>
          </w:p>
        </w:tc>
      </w:tr>
      <w:tr w:rsidR="002C0674" w:rsidRPr="00E113F9" w14:paraId="7D5B2FA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B1BCB07" w14:textId="77777777" w:rsidR="002C0674" w:rsidRPr="00E113F9" w:rsidRDefault="002C0674" w:rsidP="007A2FDD">
            <w:pPr>
              <w:ind w:firstLine="49"/>
              <w:rPr>
                <w:b/>
                <w:bCs/>
                <w:color w:val="000000"/>
                <w:sz w:val="16"/>
                <w:szCs w:val="16"/>
              </w:rPr>
            </w:pPr>
            <w:r w:rsidRPr="00E113F9">
              <w:rPr>
                <w:b/>
                <w:bCs/>
                <w:color w:val="000000"/>
                <w:sz w:val="16"/>
                <w:szCs w:val="16"/>
              </w:rPr>
              <w:t>Бюджетные организации</w:t>
            </w:r>
          </w:p>
        </w:tc>
        <w:tc>
          <w:tcPr>
            <w:tcW w:w="1714" w:type="dxa"/>
            <w:tcBorders>
              <w:top w:val="nil"/>
              <w:left w:val="nil"/>
              <w:bottom w:val="single" w:sz="4" w:space="0" w:color="auto"/>
              <w:right w:val="single" w:sz="4" w:space="0" w:color="auto"/>
            </w:tcBorders>
            <w:noWrap/>
            <w:vAlign w:val="bottom"/>
          </w:tcPr>
          <w:p w14:paraId="3448A96E" w14:textId="77777777" w:rsidR="002C0674" w:rsidRPr="00E113F9" w:rsidRDefault="002C0674" w:rsidP="007A2FDD">
            <w:pPr>
              <w:ind w:firstLine="49"/>
              <w:jc w:val="right"/>
              <w:rPr>
                <w:b/>
                <w:bCs/>
                <w:color w:val="000000"/>
                <w:sz w:val="16"/>
                <w:szCs w:val="16"/>
              </w:rPr>
            </w:pPr>
            <w:r w:rsidRPr="00E113F9">
              <w:rPr>
                <w:b/>
                <w:bCs/>
                <w:color w:val="000000"/>
                <w:sz w:val="16"/>
                <w:szCs w:val="16"/>
              </w:rPr>
              <w:t>57,006</w:t>
            </w:r>
          </w:p>
        </w:tc>
        <w:tc>
          <w:tcPr>
            <w:tcW w:w="1740" w:type="dxa"/>
            <w:tcBorders>
              <w:top w:val="nil"/>
              <w:left w:val="nil"/>
              <w:bottom w:val="single" w:sz="4" w:space="0" w:color="auto"/>
              <w:right w:val="single" w:sz="4" w:space="0" w:color="auto"/>
            </w:tcBorders>
            <w:noWrap/>
            <w:vAlign w:val="bottom"/>
          </w:tcPr>
          <w:p w14:paraId="6298AB4A" w14:textId="77777777" w:rsidR="002C0674" w:rsidRPr="00E113F9" w:rsidRDefault="002C0674" w:rsidP="007A2FDD">
            <w:pPr>
              <w:ind w:firstLine="49"/>
              <w:jc w:val="right"/>
              <w:rPr>
                <w:b/>
                <w:bCs/>
                <w:color w:val="000000"/>
                <w:sz w:val="16"/>
                <w:szCs w:val="16"/>
              </w:rPr>
            </w:pPr>
            <w:r w:rsidRPr="00E113F9">
              <w:rPr>
                <w:b/>
                <w:bCs/>
                <w:color w:val="000000"/>
                <w:sz w:val="16"/>
                <w:szCs w:val="16"/>
              </w:rPr>
              <w:t>16,907</w:t>
            </w:r>
          </w:p>
        </w:tc>
        <w:tc>
          <w:tcPr>
            <w:tcW w:w="1392" w:type="dxa"/>
            <w:tcBorders>
              <w:top w:val="nil"/>
              <w:left w:val="nil"/>
              <w:bottom w:val="single" w:sz="4" w:space="0" w:color="auto"/>
              <w:right w:val="single" w:sz="4" w:space="0" w:color="auto"/>
            </w:tcBorders>
            <w:noWrap/>
            <w:vAlign w:val="bottom"/>
          </w:tcPr>
          <w:p w14:paraId="15F016EB" w14:textId="77777777" w:rsidR="002C0674" w:rsidRPr="00E113F9" w:rsidRDefault="002C0674" w:rsidP="007A2FDD">
            <w:pPr>
              <w:ind w:firstLine="49"/>
              <w:jc w:val="right"/>
              <w:rPr>
                <w:b/>
                <w:bCs/>
                <w:color w:val="000000"/>
                <w:sz w:val="16"/>
                <w:szCs w:val="16"/>
              </w:rPr>
            </w:pPr>
            <w:r w:rsidRPr="00E113F9">
              <w:rPr>
                <w:b/>
                <w:bCs/>
                <w:color w:val="000000"/>
                <w:sz w:val="16"/>
                <w:szCs w:val="16"/>
              </w:rPr>
              <w:t>30,574</w:t>
            </w:r>
          </w:p>
        </w:tc>
        <w:tc>
          <w:tcPr>
            <w:tcW w:w="1230" w:type="dxa"/>
            <w:tcBorders>
              <w:top w:val="nil"/>
              <w:left w:val="nil"/>
              <w:bottom w:val="single" w:sz="4" w:space="0" w:color="auto"/>
              <w:right w:val="single" w:sz="4" w:space="0" w:color="auto"/>
            </w:tcBorders>
            <w:noWrap/>
            <w:vAlign w:val="bottom"/>
          </w:tcPr>
          <w:p w14:paraId="36ABF177" w14:textId="77777777" w:rsidR="002C0674" w:rsidRPr="00E113F9" w:rsidRDefault="002C0674" w:rsidP="007A2FDD">
            <w:pPr>
              <w:ind w:firstLine="49"/>
              <w:jc w:val="right"/>
              <w:rPr>
                <w:b/>
                <w:bCs/>
                <w:color w:val="000000"/>
                <w:sz w:val="16"/>
                <w:szCs w:val="16"/>
              </w:rPr>
            </w:pPr>
            <w:r w:rsidRPr="00E113F9">
              <w:rPr>
                <w:b/>
                <w:bCs/>
                <w:color w:val="000000"/>
                <w:sz w:val="16"/>
                <w:szCs w:val="16"/>
              </w:rPr>
              <w:t>104,487</w:t>
            </w:r>
          </w:p>
        </w:tc>
      </w:tr>
      <w:tr w:rsidR="002C0674" w:rsidRPr="00E113F9" w14:paraId="486FEC5D"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E3F25AE" w14:textId="77777777" w:rsidR="002C0674" w:rsidRPr="00E113F9" w:rsidRDefault="002C0674" w:rsidP="007A2FDD">
            <w:pPr>
              <w:ind w:firstLine="49"/>
              <w:rPr>
                <w:b/>
                <w:bCs/>
                <w:color w:val="000000"/>
                <w:sz w:val="16"/>
                <w:szCs w:val="16"/>
              </w:rPr>
            </w:pPr>
            <w:r w:rsidRPr="00E113F9">
              <w:rPr>
                <w:b/>
                <w:bCs/>
                <w:color w:val="000000"/>
                <w:sz w:val="16"/>
                <w:szCs w:val="16"/>
              </w:rPr>
              <w:t>Население в т.ч.</w:t>
            </w:r>
          </w:p>
        </w:tc>
        <w:tc>
          <w:tcPr>
            <w:tcW w:w="1714" w:type="dxa"/>
            <w:tcBorders>
              <w:top w:val="nil"/>
              <w:left w:val="nil"/>
              <w:bottom w:val="single" w:sz="4" w:space="0" w:color="auto"/>
              <w:right w:val="single" w:sz="4" w:space="0" w:color="auto"/>
            </w:tcBorders>
            <w:noWrap/>
            <w:vAlign w:val="bottom"/>
          </w:tcPr>
          <w:p w14:paraId="47955728" w14:textId="77777777" w:rsidR="002C0674" w:rsidRPr="00E113F9" w:rsidRDefault="002C0674" w:rsidP="007A2FDD">
            <w:pPr>
              <w:ind w:firstLine="49"/>
              <w:jc w:val="right"/>
              <w:rPr>
                <w:b/>
                <w:bCs/>
                <w:color w:val="000000"/>
                <w:sz w:val="16"/>
                <w:szCs w:val="16"/>
              </w:rPr>
            </w:pPr>
            <w:r w:rsidRPr="00E113F9">
              <w:rPr>
                <w:b/>
                <w:bCs/>
                <w:color w:val="000000"/>
                <w:sz w:val="16"/>
                <w:szCs w:val="16"/>
              </w:rPr>
              <w:t>213,528</w:t>
            </w:r>
          </w:p>
        </w:tc>
        <w:tc>
          <w:tcPr>
            <w:tcW w:w="1740" w:type="dxa"/>
            <w:tcBorders>
              <w:top w:val="nil"/>
              <w:left w:val="nil"/>
              <w:bottom w:val="single" w:sz="4" w:space="0" w:color="auto"/>
              <w:right w:val="single" w:sz="4" w:space="0" w:color="auto"/>
            </w:tcBorders>
            <w:noWrap/>
            <w:vAlign w:val="bottom"/>
          </w:tcPr>
          <w:p w14:paraId="473D764B" w14:textId="77777777" w:rsidR="002C0674" w:rsidRPr="00E113F9" w:rsidRDefault="002C0674" w:rsidP="007A2FDD">
            <w:pPr>
              <w:ind w:firstLine="49"/>
              <w:rPr>
                <w:b/>
                <w:bCs/>
                <w:color w:val="000000"/>
                <w:sz w:val="16"/>
                <w:szCs w:val="16"/>
              </w:rPr>
            </w:pPr>
            <w:r w:rsidRPr="00E113F9">
              <w:rPr>
                <w:b/>
                <w:bCs/>
                <w:color w:val="000000"/>
                <w:sz w:val="16"/>
                <w:szCs w:val="16"/>
              </w:rPr>
              <w:t> </w:t>
            </w:r>
          </w:p>
        </w:tc>
        <w:tc>
          <w:tcPr>
            <w:tcW w:w="1392" w:type="dxa"/>
            <w:tcBorders>
              <w:top w:val="nil"/>
              <w:left w:val="nil"/>
              <w:bottom w:val="single" w:sz="4" w:space="0" w:color="auto"/>
              <w:right w:val="single" w:sz="4" w:space="0" w:color="auto"/>
            </w:tcBorders>
            <w:noWrap/>
            <w:vAlign w:val="bottom"/>
          </w:tcPr>
          <w:p w14:paraId="1BEFF024" w14:textId="77777777" w:rsidR="002C0674" w:rsidRPr="00E113F9" w:rsidRDefault="002C0674" w:rsidP="007A2FDD">
            <w:pPr>
              <w:ind w:firstLine="49"/>
              <w:jc w:val="right"/>
              <w:rPr>
                <w:b/>
                <w:bCs/>
                <w:color w:val="000000"/>
                <w:sz w:val="16"/>
                <w:szCs w:val="16"/>
              </w:rPr>
            </w:pPr>
            <w:r w:rsidRPr="00E113F9">
              <w:rPr>
                <w:b/>
                <w:bCs/>
                <w:color w:val="000000"/>
                <w:sz w:val="16"/>
                <w:szCs w:val="16"/>
              </w:rPr>
              <w:t>79,617</w:t>
            </w:r>
          </w:p>
        </w:tc>
        <w:tc>
          <w:tcPr>
            <w:tcW w:w="1230" w:type="dxa"/>
            <w:tcBorders>
              <w:top w:val="nil"/>
              <w:left w:val="nil"/>
              <w:bottom w:val="single" w:sz="4" w:space="0" w:color="auto"/>
              <w:right w:val="single" w:sz="4" w:space="0" w:color="auto"/>
            </w:tcBorders>
            <w:noWrap/>
            <w:vAlign w:val="bottom"/>
          </w:tcPr>
          <w:p w14:paraId="5EDC6733" w14:textId="77777777" w:rsidR="002C0674" w:rsidRPr="00E113F9" w:rsidRDefault="002C0674" w:rsidP="007A2FDD">
            <w:pPr>
              <w:ind w:firstLine="49"/>
              <w:jc w:val="right"/>
              <w:rPr>
                <w:b/>
                <w:bCs/>
                <w:color w:val="000000"/>
                <w:sz w:val="16"/>
                <w:szCs w:val="16"/>
              </w:rPr>
            </w:pPr>
            <w:r w:rsidRPr="00E113F9">
              <w:rPr>
                <w:b/>
                <w:bCs/>
                <w:color w:val="000000"/>
                <w:sz w:val="16"/>
                <w:szCs w:val="16"/>
              </w:rPr>
              <w:t>293,145</w:t>
            </w:r>
          </w:p>
        </w:tc>
      </w:tr>
      <w:tr w:rsidR="002C0674" w:rsidRPr="00E113F9" w14:paraId="10E3B0FB"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8CB87A7" w14:textId="77777777" w:rsidR="002C0674" w:rsidRPr="00E113F9" w:rsidRDefault="002C0674" w:rsidP="007A2FDD">
            <w:pPr>
              <w:ind w:firstLine="49"/>
              <w:rPr>
                <w:color w:val="000000"/>
                <w:sz w:val="16"/>
                <w:szCs w:val="16"/>
              </w:rPr>
            </w:pPr>
            <w:r w:rsidRPr="00E113F9">
              <w:rPr>
                <w:color w:val="000000"/>
                <w:sz w:val="16"/>
                <w:szCs w:val="16"/>
              </w:rPr>
              <w:t>МКД</w:t>
            </w:r>
          </w:p>
        </w:tc>
        <w:tc>
          <w:tcPr>
            <w:tcW w:w="1714" w:type="dxa"/>
            <w:tcBorders>
              <w:top w:val="nil"/>
              <w:left w:val="nil"/>
              <w:bottom w:val="single" w:sz="4" w:space="0" w:color="auto"/>
              <w:right w:val="single" w:sz="4" w:space="0" w:color="auto"/>
            </w:tcBorders>
            <w:noWrap/>
            <w:vAlign w:val="bottom"/>
          </w:tcPr>
          <w:p w14:paraId="031FB94F" w14:textId="77777777" w:rsidR="002C0674" w:rsidRPr="00E113F9" w:rsidRDefault="002C0674" w:rsidP="007A2FDD">
            <w:pPr>
              <w:ind w:firstLine="49"/>
              <w:jc w:val="right"/>
              <w:rPr>
                <w:color w:val="000000"/>
                <w:sz w:val="16"/>
                <w:szCs w:val="16"/>
              </w:rPr>
            </w:pPr>
            <w:r w:rsidRPr="00E113F9">
              <w:rPr>
                <w:color w:val="000000"/>
                <w:sz w:val="16"/>
                <w:szCs w:val="16"/>
              </w:rPr>
              <w:t>190,944</w:t>
            </w:r>
          </w:p>
        </w:tc>
        <w:tc>
          <w:tcPr>
            <w:tcW w:w="1740" w:type="dxa"/>
            <w:tcBorders>
              <w:top w:val="nil"/>
              <w:left w:val="nil"/>
              <w:bottom w:val="single" w:sz="4" w:space="0" w:color="auto"/>
              <w:right w:val="single" w:sz="4" w:space="0" w:color="auto"/>
            </w:tcBorders>
            <w:noWrap/>
            <w:vAlign w:val="bottom"/>
          </w:tcPr>
          <w:p w14:paraId="7314C28B"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7E784D33" w14:textId="77777777" w:rsidR="002C0674" w:rsidRPr="00E113F9" w:rsidRDefault="002C0674" w:rsidP="007A2FDD">
            <w:pPr>
              <w:ind w:firstLine="49"/>
              <w:jc w:val="right"/>
              <w:rPr>
                <w:color w:val="000000"/>
                <w:sz w:val="16"/>
                <w:szCs w:val="16"/>
              </w:rPr>
            </w:pPr>
            <w:r w:rsidRPr="00E113F9">
              <w:rPr>
                <w:color w:val="000000"/>
                <w:sz w:val="16"/>
                <w:szCs w:val="16"/>
              </w:rPr>
              <w:t>79,617</w:t>
            </w:r>
          </w:p>
        </w:tc>
        <w:tc>
          <w:tcPr>
            <w:tcW w:w="1230" w:type="dxa"/>
            <w:tcBorders>
              <w:top w:val="nil"/>
              <w:left w:val="nil"/>
              <w:bottom w:val="single" w:sz="4" w:space="0" w:color="auto"/>
              <w:right w:val="single" w:sz="4" w:space="0" w:color="auto"/>
            </w:tcBorders>
            <w:noWrap/>
            <w:vAlign w:val="bottom"/>
          </w:tcPr>
          <w:p w14:paraId="68369449" w14:textId="77777777" w:rsidR="002C0674" w:rsidRPr="00E113F9" w:rsidRDefault="002C0674" w:rsidP="007A2FDD">
            <w:pPr>
              <w:ind w:firstLine="49"/>
              <w:jc w:val="right"/>
              <w:rPr>
                <w:color w:val="000000"/>
                <w:sz w:val="16"/>
                <w:szCs w:val="16"/>
              </w:rPr>
            </w:pPr>
            <w:r w:rsidRPr="00E113F9">
              <w:rPr>
                <w:color w:val="000000"/>
                <w:sz w:val="16"/>
                <w:szCs w:val="16"/>
              </w:rPr>
              <w:t>270,561</w:t>
            </w:r>
          </w:p>
        </w:tc>
      </w:tr>
      <w:tr w:rsidR="002C0674" w:rsidRPr="00E113F9" w14:paraId="1AF57697"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A093559" w14:textId="77777777" w:rsidR="002C0674" w:rsidRPr="00E113F9" w:rsidRDefault="002C0674" w:rsidP="007A2FDD">
            <w:pPr>
              <w:ind w:firstLine="49"/>
              <w:rPr>
                <w:color w:val="000000"/>
                <w:sz w:val="16"/>
                <w:szCs w:val="16"/>
              </w:rPr>
            </w:pPr>
            <w:r w:rsidRPr="00E113F9">
              <w:rPr>
                <w:color w:val="000000"/>
                <w:sz w:val="16"/>
                <w:szCs w:val="16"/>
              </w:rPr>
              <w:t>Частные домовладения</w:t>
            </w:r>
          </w:p>
        </w:tc>
        <w:tc>
          <w:tcPr>
            <w:tcW w:w="1714" w:type="dxa"/>
            <w:tcBorders>
              <w:top w:val="nil"/>
              <w:left w:val="nil"/>
              <w:bottom w:val="single" w:sz="4" w:space="0" w:color="auto"/>
              <w:right w:val="single" w:sz="4" w:space="0" w:color="auto"/>
            </w:tcBorders>
            <w:noWrap/>
            <w:vAlign w:val="bottom"/>
          </w:tcPr>
          <w:p w14:paraId="1E505899" w14:textId="77777777" w:rsidR="002C0674" w:rsidRPr="00E113F9" w:rsidRDefault="002C0674" w:rsidP="007A2FDD">
            <w:pPr>
              <w:ind w:firstLine="49"/>
              <w:jc w:val="right"/>
              <w:rPr>
                <w:color w:val="000000"/>
                <w:sz w:val="16"/>
                <w:szCs w:val="16"/>
              </w:rPr>
            </w:pPr>
            <w:r w:rsidRPr="00E113F9">
              <w:rPr>
                <w:color w:val="000000"/>
                <w:sz w:val="16"/>
                <w:szCs w:val="16"/>
              </w:rPr>
              <w:t>22,584</w:t>
            </w:r>
          </w:p>
        </w:tc>
        <w:tc>
          <w:tcPr>
            <w:tcW w:w="1740" w:type="dxa"/>
            <w:tcBorders>
              <w:top w:val="nil"/>
              <w:left w:val="nil"/>
              <w:bottom w:val="single" w:sz="4" w:space="0" w:color="auto"/>
              <w:right w:val="single" w:sz="4" w:space="0" w:color="auto"/>
            </w:tcBorders>
            <w:noWrap/>
            <w:vAlign w:val="bottom"/>
          </w:tcPr>
          <w:p w14:paraId="0B63A114"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08273849"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63A70EF3" w14:textId="77777777" w:rsidR="002C0674" w:rsidRPr="00E113F9" w:rsidRDefault="002C0674" w:rsidP="007A2FDD">
            <w:pPr>
              <w:ind w:firstLine="49"/>
              <w:jc w:val="right"/>
              <w:rPr>
                <w:color w:val="000000"/>
                <w:sz w:val="16"/>
                <w:szCs w:val="16"/>
              </w:rPr>
            </w:pPr>
            <w:r w:rsidRPr="00E113F9">
              <w:rPr>
                <w:color w:val="000000"/>
                <w:sz w:val="16"/>
                <w:szCs w:val="16"/>
              </w:rPr>
              <w:t>22,584</w:t>
            </w:r>
          </w:p>
        </w:tc>
      </w:tr>
      <w:tr w:rsidR="002C0674" w:rsidRPr="00E113F9" w14:paraId="13646FDF"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55D3516D" w14:textId="77777777" w:rsidR="002C0674" w:rsidRPr="00E113F9" w:rsidRDefault="002C0674" w:rsidP="007A2FDD">
            <w:pPr>
              <w:ind w:firstLine="49"/>
              <w:rPr>
                <w:b/>
                <w:bCs/>
                <w:color w:val="000000"/>
                <w:sz w:val="16"/>
                <w:szCs w:val="16"/>
              </w:rPr>
            </w:pPr>
            <w:r w:rsidRPr="00E113F9">
              <w:rPr>
                <w:b/>
                <w:bCs/>
                <w:color w:val="000000"/>
                <w:sz w:val="16"/>
                <w:szCs w:val="16"/>
              </w:rPr>
              <w:t>Прочие нежилые, в т.ч.</w:t>
            </w:r>
          </w:p>
        </w:tc>
        <w:tc>
          <w:tcPr>
            <w:tcW w:w="1714" w:type="dxa"/>
            <w:tcBorders>
              <w:top w:val="nil"/>
              <w:left w:val="nil"/>
              <w:bottom w:val="single" w:sz="4" w:space="0" w:color="auto"/>
              <w:right w:val="single" w:sz="4" w:space="0" w:color="auto"/>
            </w:tcBorders>
            <w:noWrap/>
            <w:vAlign w:val="bottom"/>
          </w:tcPr>
          <w:p w14:paraId="26E7A2E2" w14:textId="77777777" w:rsidR="002C0674" w:rsidRPr="00E113F9" w:rsidRDefault="002C0674" w:rsidP="007A2FDD">
            <w:pPr>
              <w:ind w:firstLine="49"/>
              <w:jc w:val="right"/>
              <w:rPr>
                <w:b/>
                <w:bCs/>
                <w:color w:val="000000"/>
                <w:sz w:val="16"/>
                <w:szCs w:val="16"/>
              </w:rPr>
            </w:pPr>
            <w:r w:rsidRPr="00E113F9">
              <w:rPr>
                <w:b/>
                <w:bCs/>
                <w:color w:val="000000"/>
                <w:sz w:val="16"/>
                <w:szCs w:val="16"/>
              </w:rPr>
              <w:t>60,418</w:t>
            </w:r>
          </w:p>
        </w:tc>
        <w:tc>
          <w:tcPr>
            <w:tcW w:w="1740" w:type="dxa"/>
            <w:tcBorders>
              <w:top w:val="nil"/>
              <w:left w:val="nil"/>
              <w:bottom w:val="single" w:sz="4" w:space="0" w:color="auto"/>
              <w:right w:val="single" w:sz="4" w:space="0" w:color="auto"/>
            </w:tcBorders>
            <w:noWrap/>
            <w:vAlign w:val="bottom"/>
          </w:tcPr>
          <w:p w14:paraId="1F607B3D" w14:textId="77777777" w:rsidR="002C0674" w:rsidRPr="00E113F9" w:rsidRDefault="002C0674" w:rsidP="007A2FDD">
            <w:pPr>
              <w:ind w:firstLine="49"/>
              <w:jc w:val="right"/>
              <w:rPr>
                <w:b/>
                <w:bCs/>
                <w:color w:val="000000"/>
                <w:sz w:val="16"/>
                <w:szCs w:val="16"/>
              </w:rPr>
            </w:pPr>
            <w:r w:rsidRPr="00E113F9">
              <w:rPr>
                <w:b/>
                <w:bCs/>
                <w:color w:val="000000"/>
                <w:sz w:val="16"/>
                <w:szCs w:val="16"/>
              </w:rPr>
              <w:t>18,544</w:t>
            </w:r>
          </w:p>
        </w:tc>
        <w:tc>
          <w:tcPr>
            <w:tcW w:w="1392" w:type="dxa"/>
            <w:tcBorders>
              <w:top w:val="nil"/>
              <w:left w:val="nil"/>
              <w:bottom w:val="single" w:sz="4" w:space="0" w:color="auto"/>
              <w:right w:val="single" w:sz="4" w:space="0" w:color="auto"/>
            </w:tcBorders>
            <w:noWrap/>
            <w:vAlign w:val="bottom"/>
          </w:tcPr>
          <w:p w14:paraId="5364A368" w14:textId="77777777" w:rsidR="002C0674" w:rsidRPr="00E113F9" w:rsidRDefault="002C0674" w:rsidP="007A2FDD">
            <w:pPr>
              <w:ind w:firstLine="49"/>
              <w:jc w:val="right"/>
              <w:rPr>
                <w:b/>
                <w:bCs/>
                <w:color w:val="000000"/>
                <w:sz w:val="16"/>
                <w:szCs w:val="16"/>
              </w:rPr>
            </w:pPr>
            <w:r w:rsidRPr="00E113F9">
              <w:rPr>
                <w:b/>
                <w:bCs/>
                <w:color w:val="000000"/>
                <w:sz w:val="16"/>
                <w:szCs w:val="16"/>
              </w:rPr>
              <w:t>11,99</w:t>
            </w:r>
          </w:p>
        </w:tc>
        <w:tc>
          <w:tcPr>
            <w:tcW w:w="1230" w:type="dxa"/>
            <w:tcBorders>
              <w:top w:val="nil"/>
              <w:left w:val="nil"/>
              <w:bottom w:val="single" w:sz="4" w:space="0" w:color="auto"/>
              <w:right w:val="single" w:sz="4" w:space="0" w:color="auto"/>
            </w:tcBorders>
            <w:noWrap/>
            <w:vAlign w:val="bottom"/>
          </w:tcPr>
          <w:p w14:paraId="56DDBB39" w14:textId="77777777" w:rsidR="002C0674" w:rsidRPr="00E113F9" w:rsidRDefault="002C0674" w:rsidP="007A2FDD">
            <w:pPr>
              <w:ind w:firstLine="49"/>
              <w:jc w:val="right"/>
              <w:rPr>
                <w:b/>
                <w:bCs/>
                <w:color w:val="000000"/>
                <w:sz w:val="16"/>
                <w:szCs w:val="16"/>
              </w:rPr>
            </w:pPr>
            <w:r w:rsidRPr="00E113F9">
              <w:rPr>
                <w:b/>
                <w:bCs/>
                <w:color w:val="000000"/>
                <w:sz w:val="16"/>
                <w:szCs w:val="16"/>
              </w:rPr>
              <w:t>90,952</w:t>
            </w:r>
          </w:p>
        </w:tc>
      </w:tr>
      <w:tr w:rsidR="002C0674" w:rsidRPr="00E113F9" w14:paraId="48E0AB4D"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F2482A6" w14:textId="77777777" w:rsidR="002C0674" w:rsidRPr="00E113F9" w:rsidRDefault="002C0674" w:rsidP="007A2FDD">
            <w:pPr>
              <w:ind w:firstLine="49"/>
              <w:rPr>
                <w:color w:val="000000"/>
                <w:sz w:val="16"/>
                <w:szCs w:val="16"/>
              </w:rPr>
            </w:pPr>
            <w:r w:rsidRPr="00E113F9">
              <w:rPr>
                <w:color w:val="000000"/>
                <w:sz w:val="16"/>
                <w:szCs w:val="16"/>
              </w:rPr>
              <w:t>АО "СХК" (БУ-1)</w:t>
            </w:r>
          </w:p>
        </w:tc>
        <w:tc>
          <w:tcPr>
            <w:tcW w:w="1714" w:type="dxa"/>
            <w:tcBorders>
              <w:top w:val="nil"/>
              <w:left w:val="nil"/>
              <w:bottom w:val="single" w:sz="4" w:space="0" w:color="auto"/>
              <w:right w:val="single" w:sz="4" w:space="0" w:color="auto"/>
            </w:tcBorders>
            <w:noWrap/>
            <w:vAlign w:val="bottom"/>
          </w:tcPr>
          <w:p w14:paraId="06B4DC78" w14:textId="77777777" w:rsidR="002C0674" w:rsidRPr="00E113F9" w:rsidRDefault="002C0674" w:rsidP="007A2FDD">
            <w:pPr>
              <w:ind w:firstLine="49"/>
              <w:jc w:val="right"/>
              <w:rPr>
                <w:color w:val="000000"/>
                <w:sz w:val="16"/>
                <w:szCs w:val="16"/>
              </w:rPr>
            </w:pPr>
            <w:r w:rsidRPr="00E113F9">
              <w:rPr>
                <w:color w:val="000000"/>
                <w:sz w:val="16"/>
                <w:szCs w:val="16"/>
              </w:rPr>
              <w:t>14,269</w:t>
            </w:r>
          </w:p>
        </w:tc>
        <w:tc>
          <w:tcPr>
            <w:tcW w:w="1740" w:type="dxa"/>
            <w:tcBorders>
              <w:top w:val="nil"/>
              <w:left w:val="nil"/>
              <w:bottom w:val="single" w:sz="4" w:space="0" w:color="auto"/>
              <w:right w:val="single" w:sz="4" w:space="0" w:color="auto"/>
            </w:tcBorders>
            <w:noWrap/>
            <w:vAlign w:val="bottom"/>
          </w:tcPr>
          <w:p w14:paraId="637AA9FA" w14:textId="77777777" w:rsidR="002C0674" w:rsidRPr="00E113F9" w:rsidRDefault="002C0674" w:rsidP="007A2FDD">
            <w:pPr>
              <w:ind w:firstLine="49"/>
              <w:jc w:val="right"/>
              <w:rPr>
                <w:color w:val="000000"/>
                <w:sz w:val="16"/>
                <w:szCs w:val="16"/>
              </w:rPr>
            </w:pPr>
            <w:r w:rsidRPr="00E113F9">
              <w:rPr>
                <w:color w:val="000000"/>
                <w:sz w:val="16"/>
                <w:szCs w:val="16"/>
              </w:rPr>
              <w:t>2,712</w:t>
            </w:r>
          </w:p>
        </w:tc>
        <w:tc>
          <w:tcPr>
            <w:tcW w:w="1392" w:type="dxa"/>
            <w:tcBorders>
              <w:top w:val="nil"/>
              <w:left w:val="nil"/>
              <w:bottom w:val="single" w:sz="4" w:space="0" w:color="auto"/>
              <w:right w:val="single" w:sz="4" w:space="0" w:color="auto"/>
            </w:tcBorders>
            <w:noWrap/>
            <w:vAlign w:val="bottom"/>
          </w:tcPr>
          <w:p w14:paraId="73D7D979" w14:textId="77777777" w:rsidR="002C0674" w:rsidRPr="00E113F9" w:rsidRDefault="002C0674" w:rsidP="007A2FDD">
            <w:pPr>
              <w:ind w:firstLine="49"/>
              <w:jc w:val="right"/>
              <w:rPr>
                <w:color w:val="000000"/>
                <w:sz w:val="16"/>
                <w:szCs w:val="16"/>
              </w:rPr>
            </w:pPr>
            <w:r w:rsidRPr="00E113F9">
              <w:rPr>
                <w:color w:val="000000"/>
                <w:sz w:val="16"/>
                <w:szCs w:val="16"/>
              </w:rPr>
              <w:t>2,929</w:t>
            </w:r>
          </w:p>
        </w:tc>
        <w:tc>
          <w:tcPr>
            <w:tcW w:w="1230" w:type="dxa"/>
            <w:tcBorders>
              <w:top w:val="nil"/>
              <w:left w:val="nil"/>
              <w:bottom w:val="single" w:sz="4" w:space="0" w:color="auto"/>
              <w:right w:val="single" w:sz="4" w:space="0" w:color="auto"/>
            </w:tcBorders>
            <w:noWrap/>
            <w:vAlign w:val="bottom"/>
          </w:tcPr>
          <w:p w14:paraId="3ABEE840" w14:textId="77777777" w:rsidR="002C0674" w:rsidRPr="00E113F9" w:rsidRDefault="002C0674" w:rsidP="007A2FDD">
            <w:pPr>
              <w:ind w:firstLine="49"/>
              <w:jc w:val="right"/>
              <w:rPr>
                <w:color w:val="000000"/>
                <w:sz w:val="16"/>
                <w:szCs w:val="16"/>
              </w:rPr>
            </w:pPr>
            <w:r w:rsidRPr="00E113F9">
              <w:rPr>
                <w:color w:val="000000"/>
                <w:sz w:val="16"/>
                <w:szCs w:val="16"/>
              </w:rPr>
              <w:t>19,91</w:t>
            </w:r>
          </w:p>
        </w:tc>
      </w:tr>
      <w:tr w:rsidR="002C0674" w:rsidRPr="00E113F9" w14:paraId="697CFF46"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6E1890D2" w14:textId="77777777" w:rsidR="002C0674" w:rsidRPr="00E113F9" w:rsidRDefault="002C0674" w:rsidP="007A2FDD">
            <w:pPr>
              <w:ind w:firstLine="49"/>
              <w:rPr>
                <w:color w:val="000000"/>
                <w:sz w:val="16"/>
                <w:szCs w:val="16"/>
              </w:rPr>
            </w:pPr>
            <w:r w:rsidRPr="00E113F9">
              <w:rPr>
                <w:color w:val="000000"/>
                <w:sz w:val="16"/>
                <w:szCs w:val="16"/>
              </w:rPr>
              <w:t>ГСПО</w:t>
            </w:r>
          </w:p>
        </w:tc>
        <w:tc>
          <w:tcPr>
            <w:tcW w:w="1714" w:type="dxa"/>
            <w:tcBorders>
              <w:top w:val="nil"/>
              <w:left w:val="nil"/>
              <w:bottom w:val="single" w:sz="4" w:space="0" w:color="auto"/>
              <w:right w:val="single" w:sz="4" w:space="0" w:color="auto"/>
            </w:tcBorders>
            <w:noWrap/>
            <w:vAlign w:val="bottom"/>
          </w:tcPr>
          <w:p w14:paraId="3F78BF0D" w14:textId="77777777" w:rsidR="002C0674" w:rsidRPr="00E113F9" w:rsidRDefault="002C0674" w:rsidP="007A2FDD">
            <w:pPr>
              <w:ind w:firstLine="49"/>
              <w:jc w:val="right"/>
              <w:rPr>
                <w:color w:val="000000"/>
                <w:sz w:val="16"/>
                <w:szCs w:val="16"/>
              </w:rPr>
            </w:pPr>
            <w:r w:rsidRPr="00E113F9">
              <w:rPr>
                <w:color w:val="000000"/>
                <w:sz w:val="16"/>
                <w:szCs w:val="16"/>
              </w:rPr>
              <w:t>20,233</w:t>
            </w:r>
          </w:p>
        </w:tc>
        <w:tc>
          <w:tcPr>
            <w:tcW w:w="1740" w:type="dxa"/>
            <w:tcBorders>
              <w:top w:val="nil"/>
              <w:left w:val="nil"/>
              <w:bottom w:val="single" w:sz="4" w:space="0" w:color="auto"/>
              <w:right w:val="single" w:sz="4" w:space="0" w:color="auto"/>
            </w:tcBorders>
            <w:noWrap/>
            <w:vAlign w:val="bottom"/>
          </w:tcPr>
          <w:p w14:paraId="16462BD1"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1D0BBF74"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66BC8667" w14:textId="77777777" w:rsidR="002C0674" w:rsidRPr="00E113F9" w:rsidRDefault="002C0674" w:rsidP="007A2FDD">
            <w:pPr>
              <w:ind w:firstLine="49"/>
              <w:jc w:val="right"/>
              <w:rPr>
                <w:color w:val="000000"/>
                <w:sz w:val="16"/>
                <w:szCs w:val="16"/>
              </w:rPr>
            </w:pPr>
            <w:r w:rsidRPr="00E113F9">
              <w:rPr>
                <w:color w:val="000000"/>
                <w:sz w:val="16"/>
                <w:szCs w:val="16"/>
              </w:rPr>
              <w:t>20,233</w:t>
            </w:r>
          </w:p>
        </w:tc>
      </w:tr>
      <w:tr w:rsidR="002C0674" w:rsidRPr="00E113F9" w14:paraId="00E31E3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7B5A02CF" w14:textId="77777777" w:rsidR="002C0674" w:rsidRPr="00E113F9" w:rsidRDefault="002C0674" w:rsidP="007A2FDD">
            <w:pPr>
              <w:ind w:firstLine="49"/>
              <w:rPr>
                <w:color w:val="000000"/>
                <w:sz w:val="16"/>
                <w:szCs w:val="16"/>
              </w:rPr>
            </w:pPr>
            <w:r w:rsidRPr="00E113F9">
              <w:rPr>
                <w:color w:val="000000"/>
                <w:sz w:val="16"/>
                <w:szCs w:val="16"/>
              </w:rPr>
              <w:t>потребители ЮЛ</w:t>
            </w:r>
          </w:p>
        </w:tc>
        <w:tc>
          <w:tcPr>
            <w:tcW w:w="1714" w:type="dxa"/>
            <w:tcBorders>
              <w:top w:val="nil"/>
              <w:left w:val="nil"/>
              <w:bottom w:val="single" w:sz="4" w:space="0" w:color="auto"/>
              <w:right w:val="single" w:sz="4" w:space="0" w:color="auto"/>
            </w:tcBorders>
            <w:noWrap/>
            <w:vAlign w:val="bottom"/>
          </w:tcPr>
          <w:p w14:paraId="472AABFF" w14:textId="77777777" w:rsidR="002C0674" w:rsidRPr="00E113F9" w:rsidRDefault="002C0674" w:rsidP="007A2FDD">
            <w:pPr>
              <w:ind w:firstLine="49"/>
              <w:jc w:val="right"/>
              <w:rPr>
                <w:color w:val="000000"/>
                <w:sz w:val="16"/>
                <w:szCs w:val="16"/>
              </w:rPr>
            </w:pPr>
            <w:r w:rsidRPr="00E113F9">
              <w:rPr>
                <w:color w:val="000000"/>
                <w:sz w:val="16"/>
                <w:szCs w:val="16"/>
              </w:rPr>
              <w:t>14,013</w:t>
            </w:r>
          </w:p>
        </w:tc>
        <w:tc>
          <w:tcPr>
            <w:tcW w:w="1740" w:type="dxa"/>
            <w:tcBorders>
              <w:top w:val="nil"/>
              <w:left w:val="nil"/>
              <w:bottom w:val="single" w:sz="4" w:space="0" w:color="auto"/>
              <w:right w:val="single" w:sz="4" w:space="0" w:color="auto"/>
            </w:tcBorders>
            <w:noWrap/>
            <w:vAlign w:val="bottom"/>
          </w:tcPr>
          <w:p w14:paraId="4B152596" w14:textId="77777777" w:rsidR="002C0674" w:rsidRPr="00E113F9" w:rsidRDefault="002C0674" w:rsidP="007A2FDD">
            <w:pPr>
              <w:ind w:firstLine="49"/>
              <w:jc w:val="right"/>
              <w:rPr>
                <w:color w:val="000000"/>
                <w:sz w:val="16"/>
                <w:szCs w:val="16"/>
              </w:rPr>
            </w:pPr>
            <w:r w:rsidRPr="00E113F9">
              <w:rPr>
                <w:color w:val="000000"/>
                <w:sz w:val="16"/>
                <w:szCs w:val="16"/>
              </w:rPr>
              <w:t>15,832</w:t>
            </w:r>
          </w:p>
        </w:tc>
        <w:tc>
          <w:tcPr>
            <w:tcW w:w="1392" w:type="dxa"/>
            <w:tcBorders>
              <w:top w:val="nil"/>
              <w:left w:val="nil"/>
              <w:bottom w:val="single" w:sz="4" w:space="0" w:color="auto"/>
              <w:right w:val="single" w:sz="4" w:space="0" w:color="auto"/>
            </w:tcBorders>
            <w:noWrap/>
            <w:vAlign w:val="bottom"/>
          </w:tcPr>
          <w:p w14:paraId="054FBE11" w14:textId="77777777" w:rsidR="002C0674" w:rsidRPr="00E113F9" w:rsidRDefault="002C0674" w:rsidP="007A2FDD">
            <w:pPr>
              <w:ind w:firstLine="49"/>
              <w:jc w:val="right"/>
              <w:rPr>
                <w:color w:val="000000"/>
                <w:sz w:val="16"/>
                <w:szCs w:val="16"/>
              </w:rPr>
            </w:pPr>
            <w:r w:rsidRPr="00E113F9">
              <w:rPr>
                <w:color w:val="000000"/>
                <w:sz w:val="16"/>
                <w:szCs w:val="16"/>
              </w:rPr>
              <w:t>5,355</w:t>
            </w:r>
          </w:p>
        </w:tc>
        <w:tc>
          <w:tcPr>
            <w:tcW w:w="1230" w:type="dxa"/>
            <w:tcBorders>
              <w:top w:val="nil"/>
              <w:left w:val="nil"/>
              <w:bottom w:val="single" w:sz="4" w:space="0" w:color="auto"/>
              <w:right w:val="single" w:sz="4" w:space="0" w:color="auto"/>
            </w:tcBorders>
            <w:noWrap/>
            <w:vAlign w:val="bottom"/>
          </w:tcPr>
          <w:p w14:paraId="5F3B4C18" w14:textId="77777777" w:rsidR="002C0674" w:rsidRPr="00E113F9" w:rsidRDefault="002C0674" w:rsidP="007A2FDD">
            <w:pPr>
              <w:ind w:firstLine="49"/>
              <w:jc w:val="right"/>
              <w:rPr>
                <w:color w:val="000000"/>
                <w:sz w:val="16"/>
                <w:szCs w:val="16"/>
              </w:rPr>
            </w:pPr>
            <w:r w:rsidRPr="00E113F9">
              <w:rPr>
                <w:color w:val="000000"/>
                <w:sz w:val="16"/>
                <w:szCs w:val="16"/>
              </w:rPr>
              <w:t>35,2</w:t>
            </w:r>
          </w:p>
        </w:tc>
      </w:tr>
      <w:tr w:rsidR="002C0674" w:rsidRPr="00E113F9" w14:paraId="2F74D090"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40B1A98" w14:textId="77777777" w:rsidR="002C0674" w:rsidRPr="00E113F9" w:rsidRDefault="002C0674" w:rsidP="007A2FDD">
            <w:pPr>
              <w:ind w:firstLine="49"/>
              <w:rPr>
                <w:color w:val="000000"/>
                <w:sz w:val="16"/>
                <w:szCs w:val="16"/>
              </w:rPr>
            </w:pPr>
            <w:r w:rsidRPr="00E113F9">
              <w:rPr>
                <w:color w:val="000000"/>
                <w:sz w:val="16"/>
                <w:szCs w:val="16"/>
              </w:rPr>
              <w:t>потребители ФЛ</w:t>
            </w:r>
          </w:p>
        </w:tc>
        <w:tc>
          <w:tcPr>
            <w:tcW w:w="1714" w:type="dxa"/>
            <w:tcBorders>
              <w:top w:val="nil"/>
              <w:left w:val="nil"/>
              <w:bottom w:val="single" w:sz="4" w:space="0" w:color="auto"/>
              <w:right w:val="single" w:sz="4" w:space="0" w:color="auto"/>
            </w:tcBorders>
            <w:noWrap/>
            <w:vAlign w:val="bottom"/>
          </w:tcPr>
          <w:p w14:paraId="5908014D" w14:textId="77777777" w:rsidR="002C0674" w:rsidRPr="00E113F9" w:rsidRDefault="002C0674" w:rsidP="007A2FDD">
            <w:pPr>
              <w:ind w:firstLine="49"/>
              <w:jc w:val="right"/>
              <w:rPr>
                <w:color w:val="000000"/>
                <w:sz w:val="16"/>
                <w:szCs w:val="16"/>
              </w:rPr>
            </w:pPr>
            <w:r w:rsidRPr="00E113F9">
              <w:rPr>
                <w:color w:val="000000"/>
                <w:sz w:val="16"/>
                <w:szCs w:val="16"/>
              </w:rPr>
              <w:t>11,903</w:t>
            </w:r>
          </w:p>
        </w:tc>
        <w:tc>
          <w:tcPr>
            <w:tcW w:w="1740" w:type="dxa"/>
            <w:tcBorders>
              <w:top w:val="nil"/>
              <w:left w:val="nil"/>
              <w:bottom w:val="single" w:sz="4" w:space="0" w:color="auto"/>
              <w:right w:val="single" w:sz="4" w:space="0" w:color="auto"/>
            </w:tcBorders>
            <w:noWrap/>
            <w:vAlign w:val="bottom"/>
          </w:tcPr>
          <w:p w14:paraId="2326C246"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20F7CAC1" w14:textId="77777777" w:rsidR="002C0674" w:rsidRPr="00E113F9" w:rsidRDefault="002C0674" w:rsidP="007A2FDD">
            <w:pPr>
              <w:ind w:firstLine="49"/>
              <w:jc w:val="right"/>
              <w:rPr>
                <w:color w:val="000000"/>
                <w:sz w:val="16"/>
                <w:szCs w:val="16"/>
              </w:rPr>
            </w:pPr>
            <w:r w:rsidRPr="00E113F9">
              <w:rPr>
                <w:color w:val="000000"/>
                <w:sz w:val="16"/>
                <w:szCs w:val="16"/>
              </w:rPr>
              <w:t>3,706</w:t>
            </w:r>
          </w:p>
        </w:tc>
        <w:tc>
          <w:tcPr>
            <w:tcW w:w="1230" w:type="dxa"/>
            <w:tcBorders>
              <w:top w:val="nil"/>
              <w:left w:val="nil"/>
              <w:bottom w:val="single" w:sz="4" w:space="0" w:color="auto"/>
              <w:right w:val="single" w:sz="4" w:space="0" w:color="auto"/>
            </w:tcBorders>
            <w:noWrap/>
            <w:vAlign w:val="bottom"/>
          </w:tcPr>
          <w:p w14:paraId="5D2A00FD" w14:textId="77777777" w:rsidR="002C0674" w:rsidRPr="00E113F9" w:rsidRDefault="002C0674" w:rsidP="007A2FDD">
            <w:pPr>
              <w:ind w:firstLine="49"/>
              <w:jc w:val="right"/>
              <w:rPr>
                <w:color w:val="000000"/>
                <w:sz w:val="16"/>
                <w:szCs w:val="16"/>
              </w:rPr>
            </w:pPr>
            <w:r w:rsidRPr="00E113F9">
              <w:rPr>
                <w:color w:val="000000"/>
                <w:sz w:val="16"/>
                <w:szCs w:val="16"/>
              </w:rPr>
              <w:t>15,609</w:t>
            </w:r>
          </w:p>
        </w:tc>
      </w:tr>
      <w:tr w:rsidR="002C0674" w:rsidRPr="00E113F9" w14:paraId="16E2806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2F71F84F" w14:textId="77777777" w:rsidR="002C0674" w:rsidRPr="00E113F9" w:rsidRDefault="002C0674" w:rsidP="007A2FDD">
            <w:pPr>
              <w:ind w:firstLine="49"/>
              <w:rPr>
                <w:color w:val="000000"/>
                <w:sz w:val="16"/>
                <w:szCs w:val="16"/>
              </w:rPr>
            </w:pPr>
            <w:r w:rsidRPr="00E113F9">
              <w:rPr>
                <w:color w:val="000000"/>
                <w:sz w:val="16"/>
                <w:szCs w:val="16"/>
              </w:rPr>
              <w:t>Потери ТСО (ОАО ТС)</w:t>
            </w:r>
          </w:p>
        </w:tc>
        <w:tc>
          <w:tcPr>
            <w:tcW w:w="1714" w:type="dxa"/>
            <w:tcBorders>
              <w:top w:val="nil"/>
              <w:left w:val="nil"/>
              <w:bottom w:val="single" w:sz="4" w:space="0" w:color="auto"/>
              <w:right w:val="single" w:sz="4" w:space="0" w:color="auto"/>
            </w:tcBorders>
            <w:noWrap/>
            <w:vAlign w:val="bottom"/>
          </w:tcPr>
          <w:p w14:paraId="424FB9ED" w14:textId="77777777" w:rsidR="002C0674" w:rsidRPr="00E113F9" w:rsidRDefault="002C0674" w:rsidP="007A2FDD">
            <w:pPr>
              <w:ind w:firstLine="49"/>
              <w:jc w:val="right"/>
              <w:rPr>
                <w:color w:val="000000"/>
                <w:sz w:val="16"/>
                <w:szCs w:val="16"/>
              </w:rPr>
            </w:pPr>
            <w:r w:rsidRPr="00E113F9">
              <w:rPr>
                <w:color w:val="000000"/>
                <w:sz w:val="16"/>
                <w:szCs w:val="16"/>
              </w:rPr>
              <w:t>36,016</w:t>
            </w:r>
          </w:p>
        </w:tc>
        <w:tc>
          <w:tcPr>
            <w:tcW w:w="1740" w:type="dxa"/>
            <w:tcBorders>
              <w:top w:val="nil"/>
              <w:left w:val="nil"/>
              <w:bottom w:val="single" w:sz="4" w:space="0" w:color="auto"/>
              <w:right w:val="single" w:sz="4" w:space="0" w:color="auto"/>
            </w:tcBorders>
            <w:noWrap/>
            <w:vAlign w:val="bottom"/>
          </w:tcPr>
          <w:p w14:paraId="079CA107"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1EDA3A8C"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3504DEC2" w14:textId="77777777" w:rsidR="002C0674" w:rsidRPr="00E113F9" w:rsidRDefault="002C0674" w:rsidP="007A2FDD">
            <w:pPr>
              <w:ind w:firstLine="49"/>
              <w:jc w:val="right"/>
              <w:rPr>
                <w:color w:val="000000"/>
                <w:sz w:val="16"/>
                <w:szCs w:val="16"/>
              </w:rPr>
            </w:pPr>
            <w:r w:rsidRPr="00E113F9">
              <w:rPr>
                <w:color w:val="000000"/>
                <w:sz w:val="16"/>
                <w:szCs w:val="16"/>
              </w:rPr>
              <w:t>36,016</w:t>
            </w:r>
          </w:p>
        </w:tc>
      </w:tr>
      <w:tr w:rsidR="002C0674" w:rsidRPr="00E113F9" w14:paraId="268ABD3E"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0A64FE03" w14:textId="77777777" w:rsidR="002C0674" w:rsidRPr="00E113F9" w:rsidRDefault="002C0674" w:rsidP="007A2FDD">
            <w:pPr>
              <w:ind w:firstLine="49"/>
              <w:rPr>
                <w:b/>
                <w:bCs/>
                <w:color w:val="000000"/>
                <w:sz w:val="16"/>
                <w:szCs w:val="16"/>
              </w:rPr>
            </w:pPr>
            <w:r w:rsidRPr="00E113F9">
              <w:rPr>
                <w:b/>
                <w:bCs/>
                <w:color w:val="000000"/>
                <w:sz w:val="16"/>
                <w:szCs w:val="16"/>
              </w:rPr>
              <w:t>Итого по БУ -1</w:t>
            </w:r>
          </w:p>
        </w:tc>
        <w:tc>
          <w:tcPr>
            <w:tcW w:w="1714" w:type="dxa"/>
            <w:tcBorders>
              <w:top w:val="nil"/>
              <w:left w:val="nil"/>
              <w:bottom w:val="single" w:sz="4" w:space="0" w:color="auto"/>
              <w:right w:val="single" w:sz="4" w:space="0" w:color="auto"/>
            </w:tcBorders>
            <w:noWrap/>
            <w:vAlign w:val="bottom"/>
          </w:tcPr>
          <w:p w14:paraId="5F715F9A" w14:textId="77777777" w:rsidR="002C0674" w:rsidRPr="00E113F9" w:rsidRDefault="002C0674" w:rsidP="007A2FDD">
            <w:pPr>
              <w:ind w:firstLine="49"/>
              <w:jc w:val="right"/>
              <w:rPr>
                <w:b/>
                <w:bCs/>
                <w:color w:val="000000"/>
                <w:sz w:val="16"/>
                <w:szCs w:val="16"/>
              </w:rPr>
            </w:pPr>
            <w:r w:rsidRPr="00E113F9">
              <w:rPr>
                <w:b/>
                <w:bCs/>
                <w:color w:val="000000"/>
                <w:sz w:val="16"/>
                <w:szCs w:val="16"/>
              </w:rPr>
              <w:t>366,968</w:t>
            </w:r>
          </w:p>
        </w:tc>
        <w:tc>
          <w:tcPr>
            <w:tcW w:w="1740" w:type="dxa"/>
            <w:tcBorders>
              <w:top w:val="nil"/>
              <w:left w:val="nil"/>
              <w:bottom w:val="single" w:sz="4" w:space="0" w:color="auto"/>
              <w:right w:val="single" w:sz="4" w:space="0" w:color="auto"/>
            </w:tcBorders>
            <w:noWrap/>
            <w:vAlign w:val="bottom"/>
          </w:tcPr>
          <w:p w14:paraId="1B6D7EB9" w14:textId="77777777" w:rsidR="002C0674" w:rsidRPr="00E113F9" w:rsidRDefault="002C0674" w:rsidP="007A2FDD">
            <w:pPr>
              <w:ind w:firstLine="49"/>
              <w:jc w:val="right"/>
              <w:rPr>
                <w:b/>
                <w:bCs/>
                <w:color w:val="000000"/>
                <w:sz w:val="16"/>
                <w:szCs w:val="16"/>
              </w:rPr>
            </w:pPr>
            <w:r w:rsidRPr="00E113F9">
              <w:rPr>
                <w:b/>
                <w:bCs/>
                <w:color w:val="000000"/>
                <w:sz w:val="16"/>
                <w:szCs w:val="16"/>
              </w:rPr>
              <w:t>35,451</w:t>
            </w:r>
          </w:p>
        </w:tc>
        <w:tc>
          <w:tcPr>
            <w:tcW w:w="1392" w:type="dxa"/>
            <w:tcBorders>
              <w:top w:val="nil"/>
              <w:left w:val="nil"/>
              <w:bottom w:val="single" w:sz="4" w:space="0" w:color="auto"/>
              <w:right w:val="single" w:sz="4" w:space="0" w:color="auto"/>
            </w:tcBorders>
            <w:noWrap/>
            <w:vAlign w:val="bottom"/>
          </w:tcPr>
          <w:p w14:paraId="52A348A3" w14:textId="77777777" w:rsidR="002C0674" w:rsidRPr="00E113F9" w:rsidRDefault="002C0674" w:rsidP="007A2FDD">
            <w:pPr>
              <w:ind w:firstLine="49"/>
              <w:jc w:val="right"/>
              <w:rPr>
                <w:b/>
                <w:bCs/>
                <w:color w:val="000000"/>
                <w:sz w:val="16"/>
                <w:szCs w:val="16"/>
              </w:rPr>
            </w:pPr>
            <w:r w:rsidRPr="00E113F9">
              <w:rPr>
                <w:b/>
                <w:bCs/>
                <w:color w:val="000000"/>
                <w:sz w:val="16"/>
                <w:szCs w:val="16"/>
              </w:rPr>
              <w:t>122,181</w:t>
            </w:r>
          </w:p>
        </w:tc>
        <w:tc>
          <w:tcPr>
            <w:tcW w:w="1230" w:type="dxa"/>
            <w:tcBorders>
              <w:top w:val="nil"/>
              <w:left w:val="nil"/>
              <w:bottom w:val="single" w:sz="4" w:space="0" w:color="auto"/>
              <w:right w:val="single" w:sz="4" w:space="0" w:color="auto"/>
            </w:tcBorders>
            <w:noWrap/>
            <w:vAlign w:val="bottom"/>
          </w:tcPr>
          <w:p w14:paraId="5D266F5A" w14:textId="77777777" w:rsidR="002C0674" w:rsidRPr="00E113F9" w:rsidRDefault="002C0674" w:rsidP="007A2FDD">
            <w:pPr>
              <w:ind w:firstLine="49"/>
              <w:jc w:val="right"/>
              <w:rPr>
                <w:b/>
                <w:bCs/>
                <w:color w:val="000000"/>
                <w:sz w:val="16"/>
                <w:szCs w:val="16"/>
              </w:rPr>
            </w:pPr>
            <w:r w:rsidRPr="00E113F9">
              <w:rPr>
                <w:b/>
                <w:bCs/>
                <w:color w:val="000000"/>
                <w:sz w:val="16"/>
                <w:szCs w:val="16"/>
              </w:rPr>
              <w:t>524,600</w:t>
            </w:r>
          </w:p>
        </w:tc>
      </w:tr>
      <w:tr w:rsidR="002C0674" w:rsidRPr="00E113F9" w14:paraId="39E49915" w14:textId="77777777" w:rsidTr="005E1A59">
        <w:trPr>
          <w:trHeight w:val="266"/>
          <w:jc w:val="center"/>
        </w:trPr>
        <w:tc>
          <w:tcPr>
            <w:tcW w:w="3967" w:type="dxa"/>
            <w:tcBorders>
              <w:top w:val="nil"/>
              <w:left w:val="single" w:sz="4" w:space="0" w:color="auto"/>
              <w:bottom w:val="single" w:sz="4" w:space="0" w:color="auto"/>
              <w:right w:val="single" w:sz="4" w:space="0" w:color="auto"/>
            </w:tcBorders>
            <w:vAlign w:val="center"/>
          </w:tcPr>
          <w:p w14:paraId="338ABC6E" w14:textId="77777777" w:rsidR="002C0674" w:rsidRPr="00E113F9" w:rsidRDefault="002C0674" w:rsidP="00E113F9">
            <w:pPr>
              <w:ind w:firstLine="49"/>
              <w:jc w:val="left"/>
              <w:rPr>
                <w:b/>
                <w:bCs/>
                <w:color w:val="000000"/>
                <w:sz w:val="16"/>
                <w:szCs w:val="16"/>
              </w:rPr>
            </w:pPr>
            <w:r w:rsidRPr="00E113F9">
              <w:rPr>
                <w:b/>
                <w:bCs/>
                <w:color w:val="000000"/>
                <w:sz w:val="16"/>
                <w:szCs w:val="16"/>
              </w:rPr>
              <w:t>Промышленность (Пром.площадка), в т.ч.</w:t>
            </w:r>
          </w:p>
        </w:tc>
        <w:tc>
          <w:tcPr>
            <w:tcW w:w="1714" w:type="dxa"/>
            <w:tcBorders>
              <w:top w:val="nil"/>
              <w:left w:val="nil"/>
              <w:bottom w:val="single" w:sz="4" w:space="0" w:color="auto"/>
              <w:right w:val="single" w:sz="4" w:space="0" w:color="auto"/>
            </w:tcBorders>
            <w:noWrap/>
            <w:vAlign w:val="bottom"/>
          </w:tcPr>
          <w:p w14:paraId="6C6B97AF" w14:textId="77777777" w:rsidR="002C0674" w:rsidRPr="00E113F9" w:rsidRDefault="002C0674" w:rsidP="007A2FDD">
            <w:pPr>
              <w:ind w:firstLine="49"/>
              <w:jc w:val="right"/>
              <w:rPr>
                <w:b/>
                <w:bCs/>
                <w:color w:val="000000"/>
                <w:sz w:val="16"/>
                <w:szCs w:val="16"/>
              </w:rPr>
            </w:pPr>
            <w:r w:rsidRPr="00E113F9">
              <w:rPr>
                <w:b/>
                <w:bCs/>
                <w:color w:val="000000"/>
                <w:sz w:val="16"/>
                <w:szCs w:val="16"/>
              </w:rPr>
              <w:t>325,842</w:t>
            </w:r>
          </w:p>
        </w:tc>
        <w:tc>
          <w:tcPr>
            <w:tcW w:w="1740" w:type="dxa"/>
            <w:tcBorders>
              <w:top w:val="nil"/>
              <w:left w:val="nil"/>
              <w:bottom w:val="single" w:sz="4" w:space="0" w:color="auto"/>
              <w:right w:val="single" w:sz="4" w:space="0" w:color="auto"/>
            </w:tcBorders>
            <w:noWrap/>
            <w:vAlign w:val="bottom"/>
          </w:tcPr>
          <w:p w14:paraId="76A6F89A" w14:textId="77777777" w:rsidR="002C0674" w:rsidRPr="00E113F9" w:rsidRDefault="002C0674" w:rsidP="007A2FDD">
            <w:pPr>
              <w:ind w:firstLine="49"/>
              <w:jc w:val="right"/>
              <w:rPr>
                <w:b/>
                <w:bCs/>
                <w:color w:val="000000"/>
                <w:sz w:val="16"/>
                <w:szCs w:val="16"/>
              </w:rPr>
            </w:pPr>
            <w:r w:rsidRPr="00E113F9">
              <w:rPr>
                <w:b/>
                <w:bCs/>
                <w:color w:val="000000"/>
                <w:sz w:val="16"/>
                <w:szCs w:val="16"/>
              </w:rPr>
              <w:t>26,163</w:t>
            </w:r>
          </w:p>
        </w:tc>
        <w:tc>
          <w:tcPr>
            <w:tcW w:w="1392" w:type="dxa"/>
            <w:tcBorders>
              <w:top w:val="nil"/>
              <w:left w:val="nil"/>
              <w:bottom w:val="single" w:sz="4" w:space="0" w:color="auto"/>
              <w:right w:val="single" w:sz="4" w:space="0" w:color="auto"/>
            </w:tcBorders>
            <w:noWrap/>
            <w:vAlign w:val="bottom"/>
          </w:tcPr>
          <w:p w14:paraId="7E9C18AA" w14:textId="77777777" w:rsidR="002C0674" w:rsidRPr="00E113F9" w:rsidRDefault="002C0674" w:rsidP="007A2FDD">
            <w:pPr>
              <w:ind w:firstLine="49"/>
              <w:rPr>
                <w:b/>
                <w:bCs/>
                <w:color w:val="000000"/>
                <w:sz w:val="16"/>
                <w:szCs w:val="16"/>
              </w:rPr>
            </w:pPr>
            <w:r w:rsidRPr="00E113F9">
              <w:rPr>
                <w:b/>
                <w:bCs/>
                <w:color w:val="000000"/>
                <w:sz w:val="16"/>
                <w:szCs w:val="16"/>
              </w:rPr>
              <w:t> </w:t>
            </w:r>
          </w:p>
        </w:tc>
        <w:tc>
          <w:tcPr>
            <w:tcW w:w="1230" w:type="dxa"/>
            <w:tcBorders>
              <w:top w:val="nil"/>
              <w:left w:val="nil"/>
              <w:bottom w:val="single" w:sz="4" w:space="0" w:color="auto"/>
              <w:right w:val="single" w:sz="4" w:space="0" w:color="auto"/>
            </w:tcBorders>
            <w:noWrap/>
            <w:vAlign w:val="bottom"/>
          </w:tcPr>
          <w:p w14:paraId="456B212D" w14:textId="77777777" w:rsidR="002C0674" w:rsidRPr="00E113F9" w:rsidRDefault="002C0674" w:rsidP="007A2FDD">
            <w:pPr>
              <w:ind w:firstLine="49"/>
              <w:jc w:val="right"/>
              <w:rPr>
                <w:b/>
                <w:bCs/>
                <w:color w:val="000000"/>
                <w:sz w:val="16"/>
                <w:szCs w:val="16"/>
              </w:rPr>
            </w:pPr>
            <w:r w:rsidRPr="00E113F9">
              <w:rPr>
                <w:b/>
                <w:bCs/>
                <w:color w:val="000000"/>
                <w:sz w:val="16"/>
                <w:szCs w:val="16"/>
              </w:rPr>
              <w:t>352,005</w:t>
            </w:r>
          </w:p>
        </w:tc>
      </w:tr>
      <w:tr w:rsidR="002C0674" w:rsidRPr="00E113F9" w14:paraId="4E8681E9"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1D19D63" w14:textId="77777777" w:rsidR="002C0674" w:rsidRPr="00E113F9" w:rsidRDefault="002C0674" w:rsidP="007A2FDD">
            <w:pPr>
              <w:ind w:firstLine="49"/>
              <w:rPr>
                <w:color w:val="000000"/>
                <w:sz w:val="16"/>
                <w:szCs w:val="16"/>
              </w:rPr>
            </w:pPr>
            <w:r w:rsidRPr="00E113F9">
              <w:rPr>
                <w:color w:val="000000"/>
                <w:sz w:val="16"/>
                <w:szCs w:val="16"/>
              </w:rPr>
              <w:t>АО "СХК" (БУ-2)</w:t>
            </w:r>
          </w:p>
        </w:tc>
        <w:tc>
          <w:tcPr>
            <w:tcW w:w="1714" w:type="dxa"/>
            <w:tcBorders>
              <w:top w:val="nil"/>
              <w:left w:val="nil"/>
              <w:bottom w:val="single" w:sz="4" w:space="0" w:color="auto"/>
              <w:right w:val="single" w:sz="4" w:space="0" w:color="auto"/>
            </w:tcBorders>
            <w:noWrap/>
            <w:vAlign w:val="bottom"/>
          </w:tcPr>
          <w:p w14:paraId="318FA1E1" w14:textId="77777777" w:rsidR="002C0674" w:rsidRPr="00E113F9" w:rsidRDefault="002C0674" w:rsidP="007A2FDD">
            <w:pPr>
              <w:ind w:firstLine="49"/>
              <w:jc w:val="right"/>
              <w:rPr>
                <w:color w:val="000000"/>
                <w:sz w:val="16"/>
                <w:szCs w:val="16"/>
              </w:rPr>
            </w:pPr>
            <w:r w:rsidRPr="00E113F9">
              <w:rPr>
                <w:color w:val="000000"/>
                <w:sz w:val="16"/>
                <w:szCs w:val="16"/>
              </w:rPr>
              <w:t>232,120</w:t>
            </w:r>
          </w:p>
        </w:tc>
        <w:tc>
          <w:tcPr>
            <w:tcW w:w="1740" w:type="dxa"/>
            <w:tcBorders>
              <w:top w:val="nil"/>
              <w:left w:val="nil"/>
              <w:bottom w:val="single" w:sz="4" w:space="0" w:color="auto"/>
              <w:right w:val="single" w:sz="4" w:space="0" w:color="auto"/>
            </w:tcBorders>
            <w:noWrap/>
            <w:vAlign w:val="bottom"/>
          </w:tcPr>
          <w:p w14:paraId="6E41F014"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72A42A12"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1EEEE9A8" w14:textId="77777777" w:rsidR="002C0674" w:rsidRPr="00E113F9" w:rsidRDefault="002C0674" w:rsidP="007A2FDD">
            <w:pPr>
              <w:ind w:firstLine="49"/>
              <w:jc w:val="right"/>
              <w:rPr>
                <w:color w:val="000000"/>
                <w:sz w:val="16"/>
                <w:szCs w:val="16"/>
              </w:rPr>
            </w:pPr>
            <w:r w:rsidRPr="00E113F9">
              <w:rPr>
                <w:color w:val="000000"/>
                <w:sz w:val="16"/>
                <w:szCs w:val="16"/>
              </w:rPr>
              <w:t>232,120</w:t>
            </w:r>
          </w:p>
        </w:tc>
      </w:tr>
      <w:tr w:rsidR="002C0674" w:rsidRPr="00E113F9" w14:paraId="04188A67"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932A41C" w14:textId="77777777" w:rsidR="002C0674" w:rsidRPr="00E113F9" w:rsidRDefault="002C0674" w:rsidP="007A2FDD">
            <w:pPr>
              <w:ind w:firstLine="49"/>
              <w:rPr>
                <w:color w:val="000000"/>
                <w:sz w:val="16"/>
                <w:szCs w:val="16"/>
              </w:rPr>
            </w:pPr>
            <w:r w:rsidRPr="00E113F9">
              <w:rPr>
                <w:color w:val="000000"/>
                <w:sz w:val="16"/>
                <w:szCs w:val="16"/>
              </w:rPr>
              <w:t>АО "СХК" (пар)</w:t>
            </w:r>
          </w:p>
        </w:tc>
        <w:tc>
          <w:tcPr>
            <w:tcW w:w="1714" w:type="dxa"/>
            <w:tcBorders>
              <w:top w:val="nil"/>
              <w:left w:val="nil"/>
              <w:bottom w:val="single" w:sz="4" w:space="0" w:color="auto"/>
              <w:right w:val="single" w:sz="4" w:space="0" w:color="auto"/>
            </w:tcBorders>
            <w:noWrap/>
            <w:vAlign w:val="bottom"/>
          </w:tcPr>
          <w:p w14:paraId="46CE7F31" w14:textId="77777777" w:rsidR="002C0674" w:rsidRPr="00E113F9" w:rsidRDefault="002C0674" w:rsidP="007A2FDD">
            <w:pPr>
              <w:ind w:firstLine="49"/>
              <w:jc w:val="right"/>
              <w:rPr>
                <w:color w:val="000000"/>
                <w:sz w:val="16"/>
                <w:szCs w:val="16"/>
              </w:rPr>
            </w:pPr>
            <w:r w:rsidRPr="00E113F9">
              <w:rPr>
                <w:color w:val="000000"/>
                <w:sz w:val="16"/>
                <w:szCs w:val="16"/>
              </w:rPr>
              <w:t>81,079</w:t>
            </w:r>
          </w:p>
        </w:tc>
        <w:tc>
          <w:tcPr>
            <w:tcW w:w="1740" w:type="dxa"/>
            <w:tcBorders>
              <w:top w:val="nil"/>
              <w:left w:val="nil"/>
              <w:bottom w:val="single" w:sz="4" w:space="0" w:color="auto"/>
              <w:right w:val="single" w:sz="4" w:space="0" w:color="auto"/>
            </w:tcBorders>
            <w:noWrap/>
            <w:vAlign w:val="bottom"/>
          </w:tcPr>
          <w:p w14:paraId="7AF25D67"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3EF63A1F"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07207AED" w14:textId="77777777" w:rsidR="002C0674" w:rsidRPr="00E113F9" w:rsidRDefault="002C0674" w:rsidP="007A2FDD">
            <w:pPr>
              <w:ind w:firstLine="49"/>
              <w:jc w:val="right"/>
              <w:rPr>
                <w:color w:val="000000"/>
                <w:sz w:val="16"/>
                <w:szCs w:val="16"/>
              </w:rPr>
            </w:pPr>
            <w:r w:rsidRPr="00E113F9">
              <w:rPr>
                <w:color w:val="000000"/>
                <w:sz w:val="16"/>
                <w:szCs w:val="16"/>
              </w:rPr>
              <w:t>81,079</w:t>
            </w:r>
          </w:p>
        </w:tc>
      </w:tr>
      <w:tr w:rsidR="002C0674" w:rsidRPr="00E113F9" w14:paraId="5789AA3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C823CA7" w14:textId="77777777" w:rsidR="002C0674" w:rsidRPr="00E113F9" w:rsidRDefault="002C0674" w:rsidP="007A2FDD">
            <w:pPr>
              <w:ind w:firstLine="49"/>
              <w:rPr>
                <w:color w:val="000000"/>
                <w:sz w:val="16"/>
                <w:szCs w:val="16"/>
              </w:rPr>
            </w:pPr>
            <w:r w:rsidRPr="00E113F9">
              <w:rPr>
                <w:color w:val="000000"/>
                <w:sz w:val="16"/>
                <w:szCs w:val="16"/>
              </w:rPr>
              <w:t xml:space="preserve">в т.ч потери ТСО (АО СХК пар)  </w:t>
            </w:r>
          </w:p>
        </w:tc>
        <w:tc>
          <w:tcPr>
            <w:tcW w:w="1714" w:type="dxa"/>
            <w:tcBorders>
              <w:top w:val="nil"/>
              <w:left w:val="nil"/>
              <w:bottom w:val="single" w:sz="4" w:space="0" w:color="auto"/>
              <w:right w:val="single" w:sz="4" w:space="0" w:color="auto"/>
            </w:tcBorders>
            <w:noWrap/>
            <w:vAlign w:val="bottom"/>
          </w:tcPr>
          <w:p w14:paraId="6B5DA516" w14:textId="77777777" w:rsidR="002C0674" w:rsidRPr="00E113F9" w:rsidRDefault="002C0674" w:rsidP="007A2FDD">
            <w:pPr>
              <w:ind w:firstLine="49"/>
              <w:jc w:val="right"/>
              <w:rPr>
                <w:color w:val="000000"/>
                <w:sz w:val="16"/>
                <w:szCs w:val="16"/>
              </w:rPr>
            </w:pPr>
            <w:r w:rsidRPr="00E113F9">
              <w:rPr>
                <w:color w:val="000000"/>
                <w:sz w:val="16"/>
                <w:szCs w:val="16"/>
              </w:rPr>
              <w:t>26,939</w:t>
            </w:r>
          </w:p>
        </w:tc>
        <w:tc>
          <w:tcPr>
            <w:tcW w:w="1740" w:type="dxa"/>
            <w:tcBorders>
              <w:top w:val="nil"/>
              <w:left w:val="nil"/>
              <w:bottom w:val="single" w:sz="4" w:space="0" w:color="auto"/>
              <w:right w:val="single" w:sz="4" w:space="0" w:color="auto"/>
            </w:tcBorders>
            <w:noWrap/>
            <w:vAlign w:val="bottom"/>
          </w:tcPr>
          <w:p w14:paraId="029335B5"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648005D7"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1E6D05F1" w14:textId="77777777" w:rsidR="002C0674" w:rsidRPr="00E113F9" w:rsidRDefault="002C0674" w:rsidP="007A2FDD">
            <w:pPr>
              <w:ind w:firstLine="49"/>
              <w:jc w:val="right"/>
              <w:rPr>
                <w:color w:val="000000"/>
                <w:sz w:val="16"/>
                <w:szCs w:val="16"/>
              </w:rPr>
            </w:pPr>
            <w:r w:rsidRPr="00E113F9">
              <w:rPr>
                <w:color w:val="000000"/>
                <w:sz w:val="16"/>
                <w:szCs w:val="16"/>
              </w:rPr>
              <w:t>26,939</w:t>
            </w:r>
          </w:p>
        </w:tc>
      </w:tr>
      <w:tr w:rsidR="002C0674" w:rsidRPr="00E113F9" w14:paraId="35625BC4"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57530A1E" w14:textId="77777777" w:rsidR="002C0674" w:rsidRPr="00E113F9" w:rsidRDefault="002C0674" w:rsidP="007A2FDD">
            <w:pPr>
              <w:ind w:firstLine="49"/>
              <w:rPr>
                <w:color w:val="000000"/>
                <w:sz w:val="16"/>
                <w:szCs w:val="16"/>
              </w:rPr>
            </w:pPr>
            <w:r w:rsidRPr="00E113F9">
              <w:rPr>
                <w:color w:val="000000"/>
                <w:sz w:val="16"/>
                <w:szCs w:val="16"/>
              </w:rPr>
              <w:t>потребители т-э в гор.воде</w:t>
            </w:r>
          </w:p>
        </w:tc>
        <w:tc>
          <w:tcPr>
            <w:tcW w:w="1714" w:type="dxa"/>
            <w:tcBorders>
              <w:top w:val="nil"/>
              <w:left w:val="nil"/>
              <w:bottom w:val="single" w:sz="4" w:space="0" w:color="auto"/>
              <w:right w:val="single" w:sz="4" w:space="0" w:color="auto"/>
            </w:tcBorders>
            <w:noWrap/>
            <w:vAlign w:val="bottom"/>
          </w:tcPr>
          <w:p w14:paraId="27B80574" w14:textId="77777777" w:rsidR="002C0674" w:rsidRPr="00E113F9" w:rsidRDefault="002C0674" w:rsidP="007A2FDD">
            <w:pPr>
              <w:ind w:firstLine="49"/>
              <w:jc w:val="right"/>
              <w:rPr>
                <w:color w:val="000000"/>
                <w:sz w:val="16"/>
                <w:szCs w:val="16"/>
              </w:rPr>
            </w:pPr>
            <w:r w:rsidRPr="00E113F9">
              <w:rPr>
                <w:color w:val="000000"/>
                <w:sz w:val="16"/>
                <w:szCs w:val="16"/>
              </w:rPr>
              <w:t>11,684</w:t>
            </w:r>
          </w:p>
        </w:tc>
        <w:tc>
          <w:tcPr>
            <w:tcW w:w="1740" w:type="dxa"/>
            <w:tcBorders>
              <w:top w:val="nil"/>
              <w:left w:val="nil"/>
              <w:bottom w:val="single" w:sz="4" w:space="0" w:color="auto"/>
              <w:right w:val="single" w:sz="4" w:space="0" w:color="auto"/>
            </w:tcBorders>
            <w:noWrap/>
            <w:vAlign w:val="bottom"/>
          </w:tcPr>
          <w:p w14:paraId="59B603D6" w14:textId="77777777" w:rsidR="002C0674" w:rsidRPr="00E113F9" w:rsidRDefault="002C0674" w:rsidP="007A2FDD">
            <w:pPr>
              <w:ind w:firstLine="49"/>
              <w:jc w:val="right"/>
              <w:rPr>
                <w:color w:val="000000"/>
                <w:sz w:val="16"/>
                <w:szCs w:val="16"/>
              </w:rPr>
            </w:pPr>
            <w:r w:rsidRPr="00E113F9">
              <w:rPr>
                <w:color w:val="000000"/>
                <w:sz w:val="16"/>
                <w:szCs w:val="16"/>
              </w:rPr>
              <w:t>26,067</w:t>
            </w:r>
          </w:p>
        </w:tc>
        <w:tc>
          <w:tcPr>
            <w:tcW w:w="1392" w:type="dxa"/>
            <w:tcBorders>
              <w:top w:val="nil"/>
              <w:left w:val="nil"/>
              <w:bottom w:val="single" w:sz="4" w:space="0" w:color="auto"/>
              <w:right w:val="single" w:sz="4" w:space="0" w:color="auto"/>
            </w:tcBorders>
            <w:noWrap/>
            <w:vAlign w:val="bottom"/>
          </w:tcPr>
          <w:p w14:paraId="36BE1AA2"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3610964A" w14:textId="77777777" w:rsidR="002C0674" w:rsidRPr="00E113F9" w:rsidRDefault="002C0674" w:rsidP="007A2FDD">
            <w:pPr>
              <w:ind w:firstLine="49"/>
              <w:jc w:val="right"/>
              <w:rPr>
                <w:color w:val="000000"/>
                <w:sz w:val="16"/>
                <w:szCs w:val="16"/>
              </w:rPr>
            </w:pPr>
            <w:r w:rsidRPr="00E113F9">
              <w:rPr>
                <w:color w:val="000000"/>
                <w:sz w:val="16"/>
                <w:szCs w:val="16"/>
              </w:rPr>
              <w:t>37,750</w:t>
            </w:r>
          </w:p>
        </w:tc>
      </w:tr>
      <w:tr w:rsidR="002C0674" w:rsidRPr="00E113F9" w14:paraId="2B0700FA"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967419A" w14:textId="77777777" w:rsidR="002C0674" w:rsidRPr="00E113F9" w:rsidRDefault="002C0674" w:rsidP="007A2FDD">
            <w:pPr>
              <w:ind w:firstLine="49"/>
              <w:rPr>
                <w:color w:val="000000"/>
                <w:sz w:val="16"/>
                <w:szCs w:val="16"/>
              </w:rPr>
            </w:pPr>
            <w:r w:rsidRPr="00E113F9">
              <w:rPr>
                <w:color w:val="000000"/>
                <w:sz w:val="16"/>
                <w:szCs w:val="16"/>
              </w:rPr>
              <w:t>потребители т-э в паре</w:t>
            </w:r>
          </w:p>
        </w:tc>
        <w:tc>
          <w:tcPr>
            <w:tcW w:w="1714" w:type="dxa"/>
            <w:tcBorders>
              <w:top w:val="nil"/>
              <w:left w:val="nil"/>
              <w:bottom w:val="single" w:sz="4" w:space="0" w:color="auto"/>
              <w:right w:val="single" w:sz="4" w:space="0" w:color="auto"/>
            </w:tcBorders>
            <w:noWrap/>
            <w:vAlign w:val="bottom"/>
          </w:tcPr>
          <w:p w14:paraId="294C6ACB" w14:textId="77777777" w:rsidR="002C0674" w:rsidRPr="00E113F9" w:rsidRDefault="002C0674" w:rsidP="007A2FDD">
            <w:pPr>
              <w:ind w:firstLine="49"/>
              <w:jc w:val="right"/>
              <w:rPr>
                <w:color w:val="000000"/>
                <w:sz w:val="16"/>
                <w:szCs w:val="16"/>
              </w:rPr>
            </w:pPr>
            <w:r w:rsidRPr="00E113F9">
              <w:rPr>
                <w:color w:val="000000"/>
                <w:sz w:val="16"/>
                <w:szCs w:val="16"/>
              </w:rPr>
              <w:t>0,960</w:t>
            </w:r>
          </w:p>
        </w:tc>
        <w:tc>
          <w:tcPr>
            <w:tcW w:w="1740" w:type="dxa"/>
            <w:tcBorders>
              <w:top w:val="nil"/>
              <w:left w:val="nil"/>
              <w:bottom w:val="single" w:sz="4" w:space="0" w:color="auto"/>
              <w:right w:val="single" w:sz="4" w:space="0" w:color="auto"/>
            </w:tcBorders>
            <w:noWrap/>
            <w:vAlign w:val="bottom"/>
          </w:tcPr>
          <w:p w14:paraId="73A9A9E9" w14:textId="77777777" w:rsidR="002C0674" w:rsidRPr="00E113F9" w:rsidRDefault="002C0674" w:rsidP="007A2FDD">
            <w:pPr>
              <w:ind w:firstLine="49"/>
              <w:jc w:val="right"/>
              <w:rPr>
                <w:color w:val="000000"/>
                <w:sz w:val="16"/>
                <w:szCs w:val="16"/>
              </w:rPr>
            </w:pPr>
            <w:r w:rsidRPr="00E113F9">
              <w:rPr>
                <w:color w:val="000000"/>
                <w:sz w:val="16"/>
                <w:szCs w:val="16"/>
              </w:rPr>
              <w:t>0,096</w:t>
            </w:r>
          </w:p>
        </w:tc>
        <w:tc>
          <w:tcPr>
            <w:tcW w:w="1392" w:type="dxa"/>
            <w:tcBorders>
              <w:top w:val="nil"/>
              <w:left w:val="nil"/>
              <w:bottom w:val="single" w:sz="4" w:space="0" w:color="auto"/>
              <w:right w:val="single" w:sz="4" w:space="0" w:color="auto"/>
            </w:tcBorders>
            <w:noWrap/>
            <w:vAlign w:val="bottom"/>
          </w:tcPr>
          <w:p w14:paraId="4EE84A60"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407A3318" w14:textId="77777777" w:rsidR="002C0674" w:rsidRPr="00E113F9" w:rsidRDefault="002C0674" w:rsidP="007A2FDD">
            <w:pPr>
              <w:ind w:firstLine="49"/>
              <w:jc w:val="right"/>
              <w:rPr>
                <w:color w:val="000000"/>
                <w:sz w:val="16"/>
                <w:szCs w:val="16"/>
              </w:rPr>
            </w:pPr>
            <w:r w:rsidRPr="00E113F9">
              <w:rPr>
                <w:color w:val="000000"/>
                <w:sz w:val="16"/>
                <w:szCs w:val="16"/>
              </w:rPr>
              <w:t>1,056</w:t>
            </w:r>
          </w:p>
        </w:tc>
      </w:tr>
      <w:tr w:rsidR="002C0674" w:rsidRPr="00E113F9" w14:paraId="3E96E681"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46BD47D1" w14:textId="77777777" w:rsidR="002C0674" w:rsidRPr="00E113F9" w:rsidRDefault="002C0674" w:rsidP="007A2FDD">
            <w:pPr>
              <w:ind w:firstLine="49"/>
              <w:rPr>
                <w:color w:val="000000"/>
                <w:sz w:val="16"/>
                <w:szCs w:val="16"/>
              </w:rPr>
            </w:pPr>
            <w:r w:rsidRPr="00E113F9">
              <w:rPr>
                <w:color w:val="000000"/>
                <w:sz w:val="16"/>
                <w:szCs w:val="16"/>
              </w:rPr>
              <w:t>Потери ТСО (АО СХК вода)</w:t>
            </w:r>
          </w:p>
        </w:tc>
        <w:tc>
          <w:tcPr>
            <w:tcW w:w="1714" w:type="dxa"/>
            <w:tcBorders>
              <w:top w:val="nil"/>
              <w:left w:val="nil"/>
              <w:bottom w:val="single" w:sz="4" w:space="0" w:color="auto"/>
              <w:right w:val="single" w:sz="4" w:space="0" w:color="auto"/>
            </w:tcBorders>
            <w:noWrap/>
            <w:vAlign w:val="bottom"/>
          </w:tcPr>
          <w:p w14:paraId="66790453" w14:textId="77777777" w:rsidR="002C0674" w:rsidRPr="00E113F9" w:rsidRDefault="002C0674" w:rsidP="007A2FDD">
            <w:pPr>
              <w:ind w:firstLine="49"/>
              <w:jc w:val="right"/>
              <w:rPr>
                <w:color w:val="000000"/>
                <w:sz w:val="16"/>
                <w:szCs w:val="16"/>
              </w:rPr>
            </w:pPr>
            <w:r w:rsidRPr="00E113F9">
              <w:rPr>
                <w:color w:val="000000"/>
                <w:sz w:val="16"/>
                <w:szCs w:val="16"/>
              </w:rPr>
              <w:t>8,265</w:t>
            </w:r>
          </w:p>
        </w:tc>
        <w:tc>
          <w:tcPr>
            <w:tcW w:w="1740" w:type="dxa"/>
            <w:tcBorders>
              <w:top w:val="nil"/>
              <w:left w:val="nil"/>
              <w:bottom w:val="single" w:sz="4" w:space="0" w:color="auto"/>
              <w:right w:val="single" w:sz="4" w:space="0" w:color="auto"/>
            </w:tcBorders>
            <w:noWrap/>
            <w:vAlign w:val="bottom"/>
          </w:tcPr>
          <w:p w14:paraId="4BA7D777" w14:textId="77777777" w:rsidR="002C0674" w:rsidRPr="00E113F9" w:rsidRDefault="002C0674" w:rsidP="007A2FDD">
            <w:pPr>
              <w:ind w:firstLine="49"/>
              <w:rPr>
                <w:color w:val="000000"/>
                <w:sz w:val="16"/>
                <w:szCs w:val="16"/>
              </w:rPr>
            </w:pPr>
            <w:r w:rsidRPr="00E113F9">
              <w:rPr>
                <w:color w:val="000000"/>
                <w:sz w:val="16"/>
                <w:szCs w:val="16"/>
              </w:rPr>
              <w:t> </w:t>
            </w:r>
          </w:p>
        </w:tc>
        <w:tc>
          <w:tcPr>
            <w:tcW w:w="1392" w:type="dxa"/>
            <w:tcBorders>
              <w:top w:val="nil"/>
              <w:left w:val="nil"/>
              <w:bottom w:val="single" w:sz="4" w:space="0" w:color="auto"/>
              <w:right w:val="single" w:sz="4" w:space="0" w:color="auto"/>
            </w:tcBorders>
            <w:noWrap/>
            <w:vAlign w:val="bottom"/>
          </w:tcPr>
          <w:p w14:paraId="0101DEFB" w14:textId="77777777" w:rsidR="002C0674" w:rsidRPr="00E113F9" w:rsidRDefault="002C0674" w:rsidP="007A2FDD">
            <w:pPr>
              <w:ind w:firstLine="49"/>
              <w:rPr>
                <w:color w:val="000000"/>
                <w:sz w:val="16"/>
                <w:szCs w:val="16"/>
              </w:rPr>
            </w:pPr>
            <w:r w:rsidRPr="00E113F9">
              <w:rPr>
                <w:color w:val="000000"/>
                <w:sz w:val="16"/>
                <w:szCs w:val="16"/>
              </w:rPr>
              <w:t> </w:t>
            </w:r>
          </w:p>
        </w:tc>
        <w:tc>
          <w:tcPr>
            <w:tcW w:w="1230" w:type="dxa"/>
            <w:tcBorders>
              <w:top w:val="nil"/>
              <w:left w:val="nil"/>
              <w:bottom w:val="single" w:sz="4" w:space="0" w:color="auto"/>
              <w:right w:val="single" w:sz="4" w:space="0" w:color="auto"/>
            </w:tcBorders>
            <w:noWrap/>
            <w:vAlign w:val="bottom"/>
          </w:tcPr>
          <w:p w14:paraId="3FD3E221" w14:textId="77777777" w:rsidR="002C0674" w:rsidRPr="00E113F9" w:rsidRDefault="002C0674" w:rsidP="007A2FDD">
            <w:pPr>
              <w:ind w:firstLine="49"/>
              <w:jc w:val="right"/>
              <w:rPr>
                <w:color w:val="000000"/>
                <w:sz w:val="16"/>
                <w:szCs w:val="16"/>
              </w:rPr>
            </w:pPr>
            <w:r w:rsidRPr="00E113F9">
              <w:rPr>
                <w:color w:val="000000"/>
                <w:sz w:val="16"/>
                <w:szCs w:val="16"/>
              </w:rPr>
              <w:t>8,265</w:t>
            </w:r>
          </w:p>
        </w:tc>
      </w:tr>
      <w:tr w:rsidR="002C0674" w:rsidRPr="00E113F9" w14:paraId="53487806"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3E15B1FD" w14:textId="77777777" w:rsidR="002C0674" w:rsidRPr="00E113F9" w:rsidRDefault="002C0674" w:rsidP="007A2FDD">
            <w:pPr>
              <w:ind w:firstLine="49"/>
              <w:rPr>
                <w:b/>
                <w:bCs/>
                <w:color w:val="000000"/>
                <w:sz w:val="16"/>
                <w:szCs w:val="16"/>
              </w:rPr>
            </w:pPr>
            <w:r w:rsidRPr="00E113F9">
              <w:rPr>
                <w:b/>
                <w:bCs/>
                <w:color w:val="000000"/>
                <w:sz w:val="16"/>
                <w:szCs w:val="16"/>
              </w:rPr>
              <w:t>Итого по БУ -2</w:t>
            </w:r>
          </w:p>
        </w:tc>
        <w:tc>
          <w:tcPr>
            <w:tcW w:w="1714" w:type="dxa"/>
            <w:tcBorders>
              <w:top w:val="nil"/>
              <w:left w:val="nil"/>
              <w:bottom w:val="single" w:sz="4" w:space="0" w:color="auto"/>
              <w:right w:val="single" w:sz="4" w:space="0" w:color="auto"/>
            </w:tcBorders>
            <w:noWrap/>
            <w:vAlign w:val="bottom"/>
          </w:tcPr>
          <w:p w14:paraId="615A098E" w14:textId="77777777" w:rsidR="002C0674" w:rsidRPr="00E113F9" w:rsidRDefault="002C0674" w:rsidP="007A2FDD">
            <w:pPr>
              <w:ind w:firstLine="49"/>
              <w:jc w:val="right"/>
              <w:rPr>
                <w:b/>
                <w:bCs/>
                <w:color w:val="000000"/>
                <w:sz w:val="16"/>
                <w:szCs w:val="16"/>
              </w:rPr>
            </w:pPr>
            <w:r w:rsidRPr="00E113F9">
              <w:rPr>
                <w:b/>
                <w:bCs/>
                <w:color w:val="000000"/>
                <w:sz w:val="16"/>
                <w:szCs w:val="16"/>
              </w:rPr>
              <w:t>334,107</w:t>
            </w:r>
          </w:p>
        </w:tc>
        <w:tc>
          <w:tcPr>
            <w:tcW w:w="1740" w:type="dxa"/>
            <w:tcBorders>
              <w:top w:val="nil"/>
              <w:left w:val="nil"/>
              <w:bottom w:val="single" w:sz="4" w:space="0" w:color="auto"/>
              <w:right w:val="single" w:sz="4" w:space="0" w:color="auto"/>
            </w:tcBorders>
            <w:noWrap/>
            <w:vAlign w:val="bottom"/>
          </w:tcPr>
          <w:p w14:paraId="562D73D6" w14:textId="77777777" w:rsidR="002C0674" w:rsidRPr="00E113F9" w:rsidRDefault="002C0674" w:rsidP="007A2FDD">
            <w:pPr>
              <w:ind w:firstLine="49"/>
              <w:jc w:val="right"/>
              <w:rPr>
                <w:b/>
                <w:bCs/>
                <w:color w:val="000000"/>
                <w:sz w:val="16"/>
                <w:szCs w:val="16"/>
              </w:rPr>
            </w:pPr>
            <w:r w:rsidRPr="00E113F9">
              <w:rPr>
                <w:b/>
                <w:bCs/>
                <w:color w:val="000000"/>
                <w:sz w:val="16"/>
                <w:szCs w:val="16"/>
              </w:rPr>
              <w:t>26,163</w:t>
            </w:r>
          </w:p>
        </w:tc>
        <w:tc>
          <w:tcPr>
            <w:tcW w:w="1392" w:type="dxa"/>
            <w:tcBorders>
              <w:top w:val="nil"/>
              <w:left w:val="nil"/>
              <w:bottom w:val="single" w:sz="4" w:space="0" w:color="auto"/>
              <w:right w:val="single" w:sz="4" w:space="0" w:color="auto"/>
            </w:tcBorders>
            <w:noWrap/>
            <w:vAlign w:val="bottom"/>
          </w:tcPr>
          <w:p w14:paraId="28C1BE1F" w14:textId="77777777" w:rsidR="002C0674" w:rsidRPr="00E113F9" w:rsidRDefault="002C0674" w:rsidP="007A2FDD">
            <w:pPr>
              <w:ind w:firstLine="49"/>
              <w:rPr>
                <w:b/>
                <w:bCs/>
                <w:color w:val="000000"/>
                <w:sz w:val="16"/>
                <w:szCs w:val="16"/>
              </w:rPr>
            </w:pPr>
            <w:r w:rsidRPr="00E113F9">
              <w:rPr>
                <w:b/>
                <w:bCs/>
                <w:color w:val="000000"/>
                <w:sz w:val="16"/>
                <w:szCs w:val="16"/>
              </w:rPr>
              <w:t> </w:t>
            </w:r>
          </w:p>
        </w:tc>
        <w:tc>
          <w:tcPr>
            <w:tcW w:w="1230" w:type="dxa"/>
            <w:tcBorders>
              <w:top w:val="nil"/>
              <w:left w:val="nil"/>
              <w:bottom w:val="single" w:sz="4" w:space="0" w:color="auto"/>
              <w:right w:val="single" w:sz="4" w:space="0" w:color="auto"/>
            </w:tcBorders>
            <w:noWrap/>
            <w:vAlign w:val="bottom"/>
          </w:tcPr>
          <w:p w14:paraId="2BA77BE3" w14:textId="77777777" w:rsidR="002C0674" w:rsidRPr="00E113F9" w:rsidRDefault="002C0674" w:rsidP="007A2FDD">
            <w:pPr>
              <w:ind w:firstLine="49"/>
              <w:jc w:val="right"/>
              <w:rPr>
                <w:b/>
                <w:bCs/>
                <w:color w:val="000000"/>
                <w:sz w:val="16"/>
                <w:szCs w:val="16"/>
              </w:rPr>
            </w:pPr>
            <w:r w:rsidRPr="00E113F9">
              <w:rPr>
                <w:b/>
                <w:bCs/>
                <w:color w:val="000000"/>
                <w:sz w:val="16"/>
                <w:szCs w:val="16"/>
              </w:rPr>
              <w:t>360,270</w:t>
            </w:r>
          </w:p>
        </w:tc>
      </w:tr>
      <w:tr w:rsidR="002C0674" w:rsidRPr="00E113F9" w14:paraId="473908FF" w14:textId="77777777" w:rsidTr="005E1A59">
        <w:trPr>
          <w:trHeight w:val="290"/>
          <w:jc w:val="center"/>
        </w:trPr>
        <w:tc>
          <w:tcPr>
            <w:tcW w:w="3967" w:type="dxa"/>
            <w:tcBorders>
              <w:top w:val="nil"/>
              <w:left w:val="single" w:sz="4" w:space="0" w:color="auto"/>
              <w:bottom w:val="single" w:sz="4" w:space="0" w:color="auto"/>
              <w:right w:val="single" w:sz="4" w:space="0" w:color="auto"/>
            </w:tcBorders>
            <w:noWrap/>
            <w:vAlign w:val="bottom"/>
          </w:tcPr>
          <w:p w14:paraId="1E315FBD" w14:textId="77777777" w:rsidR="002C0674" w:rsidRPr="00E113F9" w:rsidRDefault="002C0674" w:rsidP="007A2FDD">
            <w:pPr>
              <w:ind w:firstLine="49"/>
              <w:rPr>
                <w:b/>
                <w:bCs/>
                <w:color w:val="000000"/>
                <w:sz w:val="16"/>
                <w:szCs w:val="16"/>
              </w:rPr>
            </w:pPr>
            <w:r w:rsidRPr="00E113F9">
              <w:rPr>
                <w:b/>
                <w:bCs/>
                <w:color w:val="000000"/>
                <w:sz w:val="16"/>
                <w:szCs w:val="16"/>
              </w:rPr>
              <w:t>ИТОГО по БУ-1, БУ-2</w:t>
            </w:r>
          </w:p>
        </w:tc>
        <w:tc>
          <w:tcPr>
            <w:tcW w:w="1714" w:type="dxa"/>
            <w:tcBorders>
              <w:top w:val="nil"/>
              <w:left w:val="nil"/>
              <w:bottom w:val="single" w:sz="4" w:space="0" w:color="auto"/>
              <w:right w:val="single" w:sz="4" w:space="0" w:color="auto"/>
            </w:tcBorders>
            <w:noWrap/>
            <w:vAlign w:val="bottom"/>
          </w:tcPr>
          <w:p w14:paraId="67329C2A" w14:textId="77777777" w:rsidR="002C0674" w:rsidRPr="00E113F9" w:rsidRDefault="002C0674" w:rsidP="007A2FDD">
            <w:pPr>
              <w:ind w:firstLine="49"/>
              <w:jc w:val="right"/>
              <w:rPr>
                <w:b/>
                <w:bCs/>
                <w:color w:val="000000"/>
                <w:sz w:val="16"/>
                <w:szCs w:val="16"/>
              </w:rPr>
            </w:pPr>
            <w:r w:rsidRPr="00E113F9">
              <w:rPr>
                <w:b/>
                <w:bCs/>
                <w:color w:val="000000"/>
                <w:sz w:val="16"/>
                <w:szCs w:val="16"/>
              </w:rPr>
              <w:t>701,075</w:t>
            </w:r>
          </w:p>
        </w:tc>
        <w:tc>
          <w:tcPr>
            <w:tcW w:w="1740" w:type="dxa"/>
            <w:tcBorders>
              <w:top w:val="nil"/>
              <w:left w:val="nil"/>
              <w:bottom w:val="single" w:sz="4" w:space="0" w:color="auto"/>
              <w:right w:val="single" w:sz="4" w:space="0" w:color="auto"/>
            </w:tcBorders>
            <w:noWrap/>
            <w:vAlign w:val="bottom"/>
          </w:tcPr>
          <w:p w14:paraId="1B9DF48A" w14:textId="77777777" w:rsidR="002C0674" w:rsidRPr="00E113F9" w:rsidRDefault="002C0674" w:rsidP="007A2FDD">
            <w:pPr>
              <w:ind w:firstLine="49"/>
              <w:jc w:val="right"/>
              <w:rPr>
                <w:b/>
                <w:bCs/>
                <w:color w:val="000000"/>
                <w:sz w:val="16"/>
                <w:szCs w:val="16"/>
              </w:rPr>
            </w:pPr>
            <w:r w:rsidRPr="00E113F9">
              <w:rPr>
                <w:b/>
                <w:bCs/>
                <w:color w:val="000000"/>
                <w:sz w:val="16"/>
                <w:szCs w:val="16"/>
              </w:rPr>
              <w:t>61,614</w:t>
            </w:r>
          </w:p>
        </w:tc>
        <w:tc>
          <w:tcPr>
            <w:tcW w:w="1392" w:type="dxa"/>
            <w:tcBorders>
              <w:top w:val="nil"/>
              <w:left w:val="nil"/>
              <w:bottom w:val="single" w:sz="4" w:space="0" w:color="auto"/>
              <w:right w:val="single" w:sz="4" w:space="0" w:color="auto"/>
            </w:tcBorders>
            <w:noWrap/>
            <w:vAlign w:val="bottom"/>
          </w:tcPr>
          <w:p w14:paraId="15BB2096" w14:textId="77777777" w:rsidR="002C0674" w:rsidRPr="00E113F9" w:rsidRDefault="002C0674" w:rsidP="007A2FDD">
            <w:pPr>
              <w:ind w:firstLine="49"/>
              <w:jc w:val="right"/>
              <w:rPr>
                <w:b/>
                <w:bCs/>
                <w:color w:val="000000"/>
                <w:sz w:val="16"/>
                <w:szCs w:val="16"/>
              </w:rPr>
            </w:pPr>
            <w:r w:rsidRPr="00E113F9">
              <w:rPr>
                <w:b/>
                <w:bCs/>
                <w:color w:val="000000"/>
                <w:sz w:val="16"/>
                <w:szCs w:val="16"/>
              </w:rPr>
              <w:t>122,181</w:t>
            </w:r>
          </w:p>
        </w:tc>
        <w:tc>
          <w:tcPr>
            <w:tcW w:w="1230" w:type="dxa"/>
            <w:tcBorders>
              <w:top w:val="nil"/>
              <w:left w:val="nil"/>
              <w:bottom w:val="single" w:sz="4" w:space="0" w:color="auto"/>
              <w:right w:val="single" w:sz="4" w:space="0" w:color="auto"/>
            </w:tcBorders>
            <w:noWrap/>
            <w:vAlign w:val="bottom"/>
          </w:tcPr>
          <w:p w14:paraId="46DDD4C9" w14:textId="77777777" w:rsidR="002C0674" w:rsidRPr="00E113F9" w:rsidRDefault="002C0674" w:rsidP="007A2FDD">
            <w:pPr>
              <w:ind w:firstLine="49"/>
              <w:jc w:val="right"/>
              <w:rPr>
                <w:b/>
                <w:bCs/>
                <w:color w:val="000000"/>
                <w:sz w:val="16"/>
                <w:szCs w:val="16"/>
              </w:rPr>
            </w:pPr>
            <w:r w:rsidRPr="00E113F9">
              <w:rPr>
                <w:b/>
                <w:bCs/>
                <w:color w:val="000000"/>
                <w:sz w:val="16"/>
                <w:szCs w:val="16"/>
              </w:rPr>
              <w:t>884,870</w:t>
            </w:r>
          </w:p>
        </w:tc>
      </w:tr>
    </w:tbl>
    <w:p w14:paraId="65D78583" w14:textId="77777777" w:rsidR="002D7168" w:rsidRDefault="002D7168" w:rsidP="005E1A59">
      <w:pPr>
        <w:spacing w:line="360" w:lineRule="auto"/>
        <w:ind w:firstLine="0"/>
        <w:jc w:val="left"/>
      </w:pPr>
    </w:p>
    <w:p w14:paraId="721B00A4" w14:textId="11C7513D" w:rsidR="002C0674" w:rsidRDefault="002D7168" w:rsidP="005E1A59">
      <w:pPr>
        <w:spacing w:line="360" w:lineRule="auto"/>
        <w:ind w:firstLine="0"/>
        <w:jc w:val="left"/>
      </w:pPr>
      <w:r>
        <w:t>Таблица 1.9</w:t>
      </w:r>
      <w:r w:rsidR="002C0674" w:rsidRPr="005E1A59">
        <w:t xml:space="preserve"> </w:t>
      </w:r>
      <w:r w:rsidR="005E1A59">
        <w:t>–</w:t>
      </w:r>
      <w:r w:rsidR="002C0674" w:rsidRPr="005E1A59">
        <w:t xml:space="preserve"> Отпускаемая мощно</w:t>
      </w:r>
      <w:r w:rsidR="00E113F9">
        <w:t xml:space="preserve">сть с коллекторов ТЭЦ АО «РИР» </w:t>
      </w:r>
      <w:r w:rsidR="002C0674" w:rsidRPr="005E1A59">
        <w:t>2017</w:t>
      </w:r>
      <w:r w:rsidR="00E113F9">
        <w:t xml:space="preserve"> </w:t>
      </w:r>
      <w:r w:rsidR="002C0674" w:rsidRPr="005E1A59">
        <w:t>г.</w:t>
      </w:r>
    </w:p>
    <w:tbl>
      <w:tblPr>
        <w:tblStyle w:val="ac"/>
        <w:tblW w:w="10206" w:type="dxa"/>
        <w:tblInd w:w="108" w:type="dxa"/>
        <w:tblLook w:val="04A0" w:firstRow="1" w:lastRow="0" w:firstColumn="1" w:lastColumn="0" w:noHBand="0" w:noVBand="1"/>
      </w:tblPr>
      <w:tblGrid>
        <w:gridCol w:w="3828"/>
        <w:gridCol w:w="1593"/>
        <w:gridCol w:w="2084"/>
        <w:gridCol w:w="1460"/>
        <w:gridCol w:w="1241"/>
      </w:tblGrid>
      <w:tr w:rsidR="005E1A59" w:rsidRPr="00E113F9" w14:paraId="7831145D" w14:textId="77777777" w:rsidTr="006B13F4">
        <w:trPr>
          <w:tblHeader/>
        </w:trPr>
        <w:tc>
          <w:tcPr>
            <w:tcW w:w="3828" w:type="dxa"/>
            <w:vAlign w:val="center"/>
          </w:tcPr>
          <w:p w14:paraId="10F483E6" w14:textId="77777777" w:rsidR="005E1A59" w:rsidRPr="00E113F9" w:rsidRDefault="005E1A59" w:rsidP="005E1A59">
            <w:pPr>
              <w:spacing w:line="360" w:lineRule="auto"/>
              <w:ind w:firstLine="0"/>
              <w:jc w:val="center"/>
              <w:rPr>
                <w:color w:val="000000"/>
                <w:sz w:val="16"/>
                <w:szCs w:val="16"/>
              </w:rPr>
            </w:pPr>
            <w:r w:rsidRPr="00E113F9">
              <w:rPr>
                <w:color w:val="000000"/>
                <w:sz w:val="16"/>
                <w:szCs w:val="16"/>
              </w:rPr>
              <w:t>Наименование группы</w:t>
            </w:r>
          </w:p>
        </w:tc>
        <w:tc>
          <w:tcPr>
            <w:tcW w:w="1593" w:type="dxa"/>
            <w:vAlign w:val="center"/>
          </w:tcPr>
          <w:p w14:paraId="0F74CCD3" w14:textId="77777777" w:rsidR="005E1A59" w:rsidRPr="00E113F9" w:rsidRDefault="005E1A59" w:rsidP="005E1A59">
            <w:pPr>
              <w:spacing w:line="360" w:lineRule="auto"/>
              <w:ind w:firstLine="0"/>
              <w:jc w:val="center"/>
              <w:rPr>
                <w:color w:val="000000"/>
                <w:sz w:val="16"/>
                <w:szCs w:val="16"/>
              </w:rPr>
            </w:pPr>
            <w:r w:rsidRPr="00E113F9">
              <w:rPr>
                <w:color w:val="000000"/>
                <w:sz w:val="16"/>
                <w:szCs w:val="16"/>
              </w:rPr>
              <w:t>Нагрузка на отопление, Гкал/час</w:t>
            </w:r>
          </w:p>
        </w:tc>
        <w:tc>
          <w:tcPr>
            <w:tcW w:w="2084" w:type="dxa"/>
            <w:vAlign w:val="center"/>
          </w:tcPr>
          <w:p w14:paraId="0EE26BF5" w14:textId="77777777" w:rsidR="005E1A59" w:rsidRPr="00E113F9" w:rsidRDefault="005E1A59" w:rsidP="005E1A59">
            <w:pPr>
              <w:spacing w:line="360" w:lineRule="auto"/>
              <w:ind w:firstLine="0"/>
              <w:jc w:val="center"/>
              <w:rPr>
                <w:color w:val="000000"/>
                <w:sz w:val="16"/>
                <w:szCs w:val="16"/>
              </w:rPr>
            </w:pPr>
            <w:r w:rsidRPr="00E113F9">
              <w:rPr>
                <w:color w:val="000000"/>
                <w:sz w:val="16"/>
                <w:szCs w:val="16"/>
              </w:rPr>
              <w:t>Нагрузка на вентиляцию, Гкал/час</w:t>
            </w:r>
          </w:p>
        </w:tc>
        <w:tc>
          <w:tcPr>
            <w:tcW w:w="1460" w:type="dxa"/>
            <w:vAlign w:val="center"/>
          </w:tcPr>
          <w:p w14:paraId="1F545D6A" w14:textId="77777777" w:rsidR="005E1A59" w:rsidRPr="00E113F9" w:rsidRDefault="005E1A59" w:rsidP="005E1A59">
            <w:pPr>
              <w:spacing w:line="360" w:lineRule="auto"/>
              <w:ind w:firstLine="0"/>
              <w:jc w:val="center"/>
              <w:rPr>
                <w:color w:val="000000"/>
                <w:sz w:val="16"/>
                <w:szCs w:val="16"/>
              </w:rPr>
            </w:pPr>
            <w:r w:rsidRPr="00E113F9">
              <w:rPr>
                <w:color w:val="000000"/>
                <w:sz w:val="16"/>
                <w:szCs w:val="16"/>
              </w:rPr>
              <w:t>Нагрузка на ГВС, Гкал/час</w:t>
            </w:r>
          </w:p>
        </w:tc>
        <w:tc>
          <w:tcPr>
            <w:tcW w:w="1241" w:type="dxa"/>
            <w:vAlign w:val="center"/>
          </w:tcPr>
          <w:p w14:paraId="029062F5" w14:textId="77777777" w:rsidR="005E1A59" w:rsidRPr="00E113F9" w:rsidRDefault="005E1A59" w:rsidP="005E1A59">
            <w:pPr>
              <w:spacing w:line="360" w:lineRule="auto"/>
              <w:ind w:firstLine="0"/>
              <w:jc w:val="center"/>
              <w:rPr>
                <w:color w:val="000000"/>
                <w:sz w:val="16"/>
                <w:szCs w:val="16"/>
              </w:rPr>
            </w:pPr>
            <w:r w:rsidRPr="00E113F9">
              <w:rPr>
                <w:color w:val="000000"/>
                <w:sz w:val="16"/>
                <w:szCs w:val="16"/>
              </w:rPr>
              <w:t>ИТОГО</w:t>
            </w:r>
          </w:p>
        </w:tc>
      </w:tr>
      <w:tr w:rsidR="005E1A59" w:rsidRPr="00E113F9" w14:paraId="7AD9A6CD" w14:textId="77777777" w:rsidTr="005E1A59">
        <w:tc>
          <w:tcPr>
            <w:tcW w:w="3828" w:type="dxa"/>
          </w:tcPr>
          <w:p w14:paraId="0DE718F2"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Бюджетные организации</w:t>
            </w:r>
          </w:p>
        </w:tc>
        <w:tc>
          <w:tcPr>
            <w:tcW w:w="1593" w:type="dxa"/>
          </w:tcPr>
          <w:p w14:paraId="75B4A858"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57,246</w:t>
            </w:r>
          </w:p>
        </w:tc>
        <w:tc>
          <w:tcPr>
            <w:tcW w:w="2084" w:type="dxa"/>
          </w:tcPr>
          <w:p w14:paraId="2EAB2D28"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19,707</w:t>
            </w:r>
          </w:p>
        </w:tc>
        <w:tc>
          <w:tcPr>
            <w:tcW w:w="1460" w:type="dxa"/>
          </w:tcPr>
          <w:p w14:paraId="77F034AA"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31,894</w:t>
            </w:r>
          </w:p>
        </w:tc>
        <w:tc>
          <w:tcPr>
            <w:tcW w:w="1241" w:type="dxa"/>
          </w:tcPr>
          <w:p w14:paraId="5521557E"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108,847</w:t>
            </w:r>
          </w:p>
        </w:tc>
      </w:tr>
      <w:tr w:rsidR="005E1A59" w:rsidRPr="00E113F9" w14:paraId="40BB5B0D" w14:textId="77777777" w:rsidTr="005E1A59">
        <w:tc>
          <w:tcPr>
            <w:tcW w:w="3828" w:type="dxa"/>
          </w:tcPr>
          <w:p w14:paraId="0AE0F31F"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Население в т.ч.</w:t>
            </w:r>
          </w:p>
        </w:tc>
        <w:tc>
          <w:tcPr>
            <w:tcW w:w="1593" w:type="dxa"/>
          </w:tcPr>
          <w:p w14:paraId="72DBAE6C"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213,68</w:t>
            </w:r>
          </w:p>
        </w:tc>
        <w:tc>
          <w:tcPr>
            <w:tcW w:w="2084" w:type="dxa"/>
          </w:tcPr>
          <w:p w14:paraId="70BF4DFB"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 </w:t>
            </w:r>
          </w:p>
        </w:tc>
        <w:tc>
          <w:tcPr>
            <w:tcW w:w="1460" w:type="dxa"/>
          </w:tcPr>
          <w:p w14:paraId="761F93FC"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78,297</w:t>
            </w:r>
          </w:p>
        </w:tc>
        <w:tc>
          <w:tcPr>
            <w:tcW w:w="1241" w:type="dxa"/>
          </w:tcPr>
          <w:p w14:paraId="347D29DA"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291,973</w:t>
            </w:r>
          </w:p>
        </w:tc>
      </w:tr>
      <w:tr w:rsidR="005E1A59" w:rsidRPr="00E113F9" w14:paraId="620AE46F" w14:textId="77777777" w:rsidTr="005E1A59">
        <w:tc>
          <w:tcPr>
            <w:tcW w:w="3828" w:type="dxa"/>
          </w:tcPr>
          <w:p w14:paraId="6EA0C6CE" w14:textId="77777777" w:rsidR="005E1A59" w:rsidRPr="00E113F9" w:rsidRDefault="005E1A59" w:rsidP="005E1A59">
            <w:pPr>
              <w:spacing w:line="360" w:lineRule="auto"/>
              <w:ind w:firstLine="0"/>
              <w:rPr>
                <w:color w:val="000000"/>
                <w:sz w:val="16"/>
                <w:szCs w:val="16"/>
              </w:rPr>
            </w:pPr>
            <w:r w:rsidRPr="00E113F9">
              <w:rPr>
                <w:color w:val="000000"/>
                <w:sz w:val="16"/>
                <w:szCs w:val="16"/>
              </w:rPr>
              <w:t>МКД</w:t>
            </w:r>
          </w:p>
        </w:tc>
        <w:tc>
          <w:tcPr>
            <w:tcW w:w="1593" w:type="dxa"/>
          </w:tcPr>
          <w:p w14:paraId="28F7B8CF"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190,75</w:t>
            </w:r>
          </w:p>
        </w:tc>
        <w:tc>
          <w:tcPr>
            <w:tcW w:w="2084" w:type="dxa"/>
          </w:tcPr>
          <w:p w14:paraId="4279AD4C"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tcPr>
          <w:p w14:paraId="50FA1D1E"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78,297</w:t>
            </w:r>
          </w:p>
        </w:tc>
        <w:tc>
          <w:tcPr>
            <w:tcW w:w="1241" w:type="dxa"/>
          </w:tcPr>
          <w:p w14:paraId="263BDFF1"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269,049</w:t>
            </w:r>
          </w:p>
        </w:tc>
      </w:tr>
      <w:tr w:rsidR="005E1A59" w:rsidRPr="00E113F9" w14:paraId="7FD138A4" w14:textId="77777777" w:rsidTr="005E1A59">
        <w:tc>
          <w:tcPr>
            <w:tcW w:w="3828" w:type="dxa"/>
          </w:tcPr>
          <w:p w14:paraId="56EA65E4" w14:textId="77777777" w:rsidR="005E1A59" w:rsidRPr="00E113F9" w:rsidRDefault="005E1A59" w:rsidP="005E1A59">
            <w:pPr>
              <w:spacing w:line="360" w:lineRule="auto"/>
              <w:ind w:firstLine="0"/>
              <w:rPr>
                <w:color w:val="000000"/>
                <w:sz w:val="16"/>
                <w:szCs w:val="16"/>
              </w:rPr>
            </w:pPr>
            <w:r w:rsidRPr="00E113F9">
              <w:rPr>
                <w:color w:val="000000"/>
                <w:sz w:val="16"/>
                <w:szCs w:val="16"/>
              </w:rPr>
              <w:t>Частные домовладения</w:t>
            </w:r>
          </w:p>
        </w:tc>
        <w:tc>
          <w:tcPr>
            <w:tcW w:w="1593" w:type="dxa"/>
          </w:tcPr>
          <w:p w14:paraId="7953C76C"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22,924</w:t>
            </w:r>
          </w:p>
        </w:tc>
        <w:tc>
          <w:tcPr>
            <w:tcW w:w="2084" w:type="dxa"/>
          </w:tcPr>
          <w:p w14:paraId="1E167425"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tcPr>
          <w:p w14:paraId="5E72774C"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tcPr>
          <w:p w14:paraId="68577FDD"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22,924</w:t>
            </w:r>
          </w:p>
        </w:tc>
      </w:tr>
      <w:tr w:rsidR="005E1A59" w:rsidRPr="00E113F9" w14:paraId="12D86B3B" w14:textId="77777777" w:rsidTr="005E1A59">
        <w:tc>
          <w:tcPr>
            <w:tcW w:w="3828" w:type="dxa"/>
          </w:tcPr>
          <w:p w14:paraId="1876F958"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Прочие нежилые, в т.ч.</w:t>
            </w:r>
          </w:p>
        </w:tc>
        <w:tc>
          <w:tcPr>
            <w:tcW w:w="1593" w:type="dxa"/>
          </w:tcPr>
          <w:p w14:paraId="274871EC"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63,195</w:t>
            </w:r>
          </w:p>
        </w:tc>
        <w:tc>
          <w:tcPr>
            <w:tcW w:w="2084" w:type="dxa"/>
          </w:tcPr>
          <w:p w14:paraId="2147331E"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18,544</w:t>
            </w:r>
          </w:p>
        </w:tc>
        <w:tc>
          <w:tcPr>
            <w:tcW w:w="1460" w:type="dxa"/>
          </w:tcPr>
          <w:p w14:paraId="4380CB35"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11,99</w:t>
            </w:r>
          </w:p>
        </w:tc>
        <w:tc>
          <w:tcPr>
            <w:tcW w:w="1241" w:type="dxa"/>
          </w:tcPr>
          <w:p w14:paraId="3F008AC5"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93,729</w:t>
            </w:r>
          </w:p>
        </w:tc>
      </w:tr>
      <w:tr w:rsidR="005E1A59" w:rsidRPr="00E113F9" w14:paraId="3725FDAF" w14:textId="77777777" w:rsidTr="005E1A59">
        <w:tc>
          <w:tcPr>
            <w:tcW w:w="3828" w:type="dxa"/>
          </w:tcPr>
          <w:p w14:paraId="13966ABD" w14:textId="77777777" w:rsidR="005E1A59" w:rsidRPr="00E113F9" w:rsidRDefault="005E1A59" w:rsidP="005E1A59">
            <w:pPr>
              <w:spacing w:line="360" w:lineRule="auto"/>
              <w:ind w:firstLine="0"/>
              <w:rPr>
                <w:color w:val="000000"/>
                <w:sz w:val="16"/>
                <w:szCs w:val="16"/>
              </w:rPr>
            </w:pPr>
            <w:r w:rsidRPr="00E113F9">
              <w:rPr>
                <w:color w:val="000000"/>
                <w:sz w:val="16"/>
                <w:szCs w:val="16"/>
              </w:rPr>
              <w:t>АО "СХК" (БУ-1)</w:t>
            </w:r>
          </w:p>
        </w:tc>
        <w:tc>
          <w:tcPr>
            <w:tcW w:w="1593" w:type="dxa"/>
          </w:tcPr>
          <w:p w14:paraId="0C897FE6"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14,269</w:t>
            </w:r>
          </w:p>
        </w:tc>
        <w:tc>
          <w:tcPr>
            <w:tcW w:w="2084" w:type="dxa"/>
          </w:tcPr>
          <w:p w14:paraId="11FC469E"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2,712</w:t>
            </w:r>
          </w:p>
        </w:tc>
        <w:tc>
          <w:tcPr>
            <w:tcW w:w="1460" w:type="dxa"/>
          </w:tcPr>
          <w:p w14:paraId="162DC762"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2,929</w:t>
            </w:r>
          </w:p>
        </w:tc>
        <w:tc>
          <w:tcPr>
            <w:tcW w:w="1241" w:type="dxa"/>
          </w:tcPr>
          <w:p w14:paraId="7546C5FA"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19,91</w:t>
            </w:r>
          </w:p>
        </w:tc>
      </w:tr>
      <w:tr w:rsidR="005E1A59" w:rsidRPr="00E113F9" w14:paraId="57635E7F" w14:textId="77777777" w:rsidTr="005E1A59">
        <w:tc>
          <w:tcPr>
            <w:tcW w:w="3828" w:type="dxa"/>
          </w:tcPr>
          <w:p w14:paraId="4781F1C6" w14:textId="77777777" w:rsidR="005E1A59" w:rsidRPr="00E113F9" w:rsidRDefault="005E1A59" w:rsidP="005E1A59">
            <w:pPr>
              <w:spacing w:line="360" w:lineRule="auto"/>
              <w:ind w:firstLine="0"/>
              <w:rPr>
                <w:color w:val="000000"/>
                <w:sz w:val="16"/>
                <w:szCs w:val="16"/>
              </w:rPr>
            </w:pPr>
            <w:r w:rsidRPr="00E113F9">
              <w:rPr>
                <w:color w:val="000000"/>
                <w:sz w:val="16"/>
                <w:szCs w:val="16"/>
              </w:rPr>
              <w:t>ГСПО</w:t>
            </w:r>
          </w:p>
        </w:tc>
        <w:tc>
          <w:tcPr>
            <w:tcW w:w="1593" w:type="dxa"/>
          </w:tcPr>
          <w:p w14:paraId="5F25128B"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21,233</w:t>
            </w:r>
          </w:p>
        </w:tc>
        <w:tc>
          <w:tcPr>
            <w:tcW w:w="2084" w:type="dxa"/>
          </w:tcPr>
          <w:p w14:paraId="2C4541A1"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tcPr>
          <w:p w14:paraId="77F37CE0"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tcPr>
          <w:p w14:paraId="530A90D7"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21,233</w:t>
            </w:r>
          </w:p>
        </w:tc>
      </w:tr>
      <w:tr w:rsidR="005E1A59" w:rsidRPr="00E113F9" w14:paraId="111BB1C7" w14:textId="77777777" w:rsidTr="005E1A59">
        <w:tc>
          <w:tcPr>
            <w:tcW w:w="3828" w:type="dxa"/>
          </w:tcPr>
          <w:p w14:paraId="1A2D188A" w14:textId="77777777" w:rsidR="005E1A59" w:rsidRPr="00E113F9" w:rsidRDefault="005E1A59" w:rsidP="005E1A59">
            <w:pPr>
              <w:spacing w:line="360" w:lineRule="auto"/>
              <w:ind w:firstLine="0"/>
              <w:rPr>
                <w:color w:val="000000"/>
                <w:sz w:val="16"/>
                <w:szCs w:val="16"/>
              </w:rPr>
            </w:pPr>
            <w:r w:rsidRPr="00E113F9">
              <w:rPr>
                <w:color w:val="000000"/>
                <w:sz w:val="16"/>
                <w:szCs w:val="16"/>
              </w:rPr>
              <w:t>потребители ЮЛ</w:t>
            </w:r>
          </w:p>
        </w:tc>
        <w:tc>
          <w:tcPr>
            <w:tcW w:w="1593" w:type="dxa"/>
          </w:tcPr>
          <w:p w14:paraId="4F1316E9"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15,449</w:t>
            </w:r>
          </w:p>
        </w:tc>
        <w:tc>
          <w:tcPr>
            <w:tcW w:w="2084" w:type="dxa"/>
          </w:tcPr>
          <w:p w14:paraId="2A62CC00"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15,832</w:t>
            </w:r>
          </w:p>
        </w:tc>
        <w:tc>
          <w:tcPr>
            <w:tcW w:w="1460" w:type="dxa"/>
          </w:tcPr>
          <w:p w14:paraId="2B38F04C"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5,355</w:t>
            </w:r>
          </w:p>
        </w:tc>
        <w:tc>
          <w:tcPr>
            <w:tcW w:w="1241" w:type="dxa"/>
          </w:tcPr>
          <w:p w14:paraId="42675459"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36,636</w:t>
            </w:r>
          </w:p>
        </w:tc>
      </w:tr>
      <w:tr w:rsidR="005E1A59" w:rsidRPr="00E113F9" w14:paraId="257BABCE" w14:textId="77777777" w:rsidTr="005E1A59">
        <w:tc>
          <w:tcPr>
            <w:tcW w:w="3828" w:type="dxa"/>
          </w:tcPr>
          <w:p w14:paraId="6E7FD1CB" w14:textId="77777777" w:rsidR="005E1A59" w:rsidRPr="00E113F9" w:rsidRDefault="005E1A59" w:rsidP="005E1A59">
            <w:pPr>
              <w:spacing w:line="360" w:lineRule="auto"/>
              <w:ind w:firstLine="0"/>
              <w:rPr>
                <w:color w:val="000000"/>
                <w:sz w:val="16"/>
                <w:szCs w:val="16"/>
              </w:rPr>
            </w:pPr>
            <w:r w:rsidRPr="00E113F9">
              <w:rPr>
                <w:color w:val="000000"/>
                <w:sz w:val="16"/>
                <w:szCs w:val="16"/>
              </w:rPr>
              <w:t>потребители ФЛ</w:t>
            </w:r>
          </w:p>
        </w:tc>
        <w:tc>
          <w:tcPr>
            <w:tcW w:w="1593" w:type="dxa"/>
          </w:tcPr>
          <w:p w14:paraId="38A042EC"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12,244</w:t>
            </w:r>
          </w:p>
        </w:tc>
        <w:tc>
          <w:tcPr>
            <w:tcW w:w="2084" w:type="dxa"/>
          </w:tcPr>
          <w:p w14:paraId="77341A0B"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tcPr>
          <w:p w14:paraId="24D80EAF"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3,706</w:t>
            </w:r>
          </w:p>
        </w:tc>
        <w:tc>
          <w:tcPr>
            <w:tcW w:w="1241" w:type="dxa"/>
          </w:tcPr>
          <w:p w14:paraId="0FB81EA0"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15,95</w:t>
            </w:r>
          </w:p>
        </w:tc>
      </w:tr>
      <w:tr w:rsidR="005E1A59" w:rsidRPr="00E113F9" w14:paraId="6F02043F" w14:textId="77777777" w:rsidTr="005E1A59">
        <w:tc>
          <w:tcPr>
            <w:tcW w:w="3828" w:type="dxa"/>
            <w:vAlign w:val="center"/>
          </w:tcPr>
          <w:p w14:paraId="147AC2D9" w14:textId="77777777" w:rsidR="005E1A59" w:rsidRPr="00E113F9" w:rsidRDefault="005E1A59" w:rsidP="005E1A59">
            <w:pPr>
              <w:spacing w:line="360" w:lineRule="auto"/>
              <w:ind w:firstLine="0"/>
              <w:rPr>
                <w:color w:val="000000"/>
                <w:sz w:val="16"/>
                <w:szCs w:val="16"/>
              </w:rPr>
            </w:pPr>
            <w:r w:rsidRPr="00E113F9">
              <w:rPr>
                <w:color w:val="000000"/>
                <w:sz w:val="16"/>
                <w:szCs w:val="16"/>
              </w:rPr>
              <w:t>Потери ТСО (ОАО ТС)</w:t>
            </w:r>
          </w:p>
        </w:tc>
        <w:tc>
          <w:tcPr>
            <w:tcW w:w="1593" w:type="dxa"/>
            <w:vAlign w:val="center"/>
          </w:tcPr>
          <w:p w14:paraId="4491BD79" w14:textId="77777777" w:rsidR="005E1A59" w:rsidRPr="00E113F9" w:rsidRDefault="005E1A59" w:rsidP="005E1A59">
            <w:pPr>
              <w:spacing w:line="360" w:lineRule="auto"/>
              <w:ind w:firstLine="0"/>
              <w:jc w:val="right"/>
              <w:rPr>
                <w:sz w:val="16"/>
                <w:szCs w:val="16"/>
              </w:rPr>
            </w:pPr>
            <w:r w:rsidRPr="00E113F9">
              <w:rPr>
                <w:sz w:val="16"/>
                <w:szCs w:val="16"/>
              </w:rPr>
              <w:t>30,051</w:t>
            </w:r>
          </w:p>
        </w:tc>
        <w:tc>
          <w:tcPr>
            <w:tcW w:w="2084" w:type="dxa"/>
            <w:vAlign w:val="center"/>
          </w:tcPr>
          <w:p w14:paraId="261E9F1A"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vAlign w:val="center"/>
          </w:tcPr>
          <w:p w14:paraId="7FCA819B"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bottom"/>
          </w:tcPr>
          <w:p w14:paraId="16DB1D5C"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30,051</w:t>
            </w:r>
          </w:p>
        </w:tc>
      </w:tr>
      <w:tr w:rsidR="005E1A59" w:rsidRPr="00E113F9" w14:paraId="6C88D82D" w14:textId="77777777" w:rsidTr="005E1A59">
        <w:tc>
          <w:tcPr>
            <w:tcW w:w="3828" w:type="dxa"/>
            <w:vAlign w:val="center"/>
          </w:tcPr>
          <w:p w14:paraId="3B69DD13"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Итого по БУ -1</w:t>
            </w:r>
          </w:p>
        </w:tc>
        <w:tc>
          <w:tcPr>
            <w:tcW w:w="1593" w:type="dxa"/>
            <w:vAlign w:val="center"/>
          </w:tcPr>
          <w:p w14:paraId="6752E2DD"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364,168</w:t>
            </w:r>
          </w:p>
        </w:tc>
        <w:tc>
          <w:tcPr>
            <w:tcW w:w="2084" w:type="dxa"/>
            <w:vAlign w:val="center"/>
          </w:tcPr>
          <w:p w14:paraId="71D624A1"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38,251</w:t>
            </w:r>
          </w:p>
        </w:tc>
        <w:tc>
          <w:tcPr>
            <w:tcW w:w="1460" w:type="dxa"/>
            <w:vAlign w:val="center"/>
          </w:tcPr>
          <w:p w14:paraId="3F48275B"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122,181</w:t>
            </w:r>
          </w:p>
        </w:tc>
        <w:tc>
          <w:tcPr>
            <w:tcW w:w="1241" w:type="dxa"/>
            <w:vAlign w:val="center"/>
          </w:tcPr>
          <w:p w14:paraId="4E1A9311"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524,600</w:t>
            </w:r>
          </w:p>
        </w:tc>
      </w:tr>
      <w:tr w:rsidR="005E1A59" w:rsidRPr="00E113F9" w14:paraId="488AFC05" w14:textId="77777777" w:rsidTr="005E1A59">
        <w:tc>
          <w:tcPr>
            <w:tcW w:w="3828" w:type="dxa"/>
            <w:vAlign w:val="center"/>
          </w:tcPr>
          <w:p w14:paraId="58DA30DB"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Промышленность (Пром.площадка), в т.ч.</w:t>
            </w:r>
          </w:p>
        </w:tc>
        <w:tc>
          <w:tcPr>
            <w:tcW w:w="1593" w:type="dxa"/>
            <w:vAlign w:val="center"/>
          </w:tcPr>
          <w:p w14:paraId="45911ACC"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320,717</w:t>
            </w:r>
          </w:p>
        </w:tc>
        <w:tc>
          <w:tcPr>
            <w:tcW w:w="2084" w:type="dxa"/>
            <w:vAlign w:val="center"/>
          </w:tcPr>
          <w:p w14:paraId="6ABDEAC2"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24,163</w:t>
            </w:r>
          </w:p>
        </w:tc>
        <w:tc>
          <w:tcPr>
            <w:tcW w:w="1460" w:type="dxa"/>
            <w:vAlign w:val="center"/>
          </w:tcPr>
          <w:p w14:paraId="12E40ED6"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 </w:t>
            </w:r>
          </w:p>
        </w:tc>
        <w:tc>
          <w:tcPr>
            <w:tcW w:w="1241" w:type="dxa"/>
            <w:vAlign w:val="center"/>
          </w:tcPr>
          <w:p w14:paraId="5219F2F8"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344,880</w:t>
            </w:r>
          </w:p>
        </w:tc>
      </w:tr>
      <w:tr w:rsidR="005E1A59" w:rsidRPr="00E113F9" w14:paraId="171E91A0" w14:textId="77777777" w:rsidTr="005E1A59">
        <w:tc>
          <w:tcPr>
            <w:tcW w:w="3828" w:type="dxa"/>
            <w:vAlign w:val="center"/>
          </w:tcPr>
          <w:p w14:paraId="16F32330" w14:textId="77777777" w:rsidR="005E1A59" w:rsidRPr="00E113F9" w:rsidRDefault="005E1A59" w:rsidP="005E1A59">
            <w:pPr>
              <w:spacing w:line="360" w:lineRule="auto"/>
              <w:ind w:firstLine="0"/>
              <w:rPr>
                <w:color w:val="000000"/>
                <w:sz w:val="16"/>
                <w:szCs w:val="16"/>
              </w:rPr>
            </w:pPr>
            <w:r w:rsidRPr="00E113F9">
              <w:rPr>
                <w:color w:val="000000"/>
                <w:sz w:val="16"/>
                <w:szCs w:val="16"/>
              </w:rPr>
              <w:t>АО "СХК" (БУ-2)</w:t>
            </w:r>
          </w:p>
        </w:tc>
        <w:tc>
          <w:tcPr>
            <w:tcW w:w="1593" w:type="dxa"/>
            <w:vAlign w:val="center"/>
          </w:tcPr>
          <w:p w14:paraId="089993F9" w14:textId="77777777" w:rsidR="005E1A59" w:rsidRPr="00E113F9" w:rsidRDefault="005E1A59" w:rsidP="005E1A59">
            <w:pPr>
              <w:spacing w:line="360" w:lineRule="auto"/>
              <w:ind w:firstLine="0"/>
              <w:jc w:val="right"/>
              <w:rPr>
                <w:sz w:val="16"/>
                <w:szCs w:val="16"/>
              </w:rPr>
            </w:pPr>
            <w:r w:rsidRPr="00E113F9">
              <w:rPr>
                <w:sz w:val="16"/>
                <w:szCs w:val="16"/>
              </w:rPr>
              <w:t>228,274</w:t>
            </w:r>
          </w:p>
        </w:tc>
        <w:tc>
          <w:tcPr>
            <w:tcW w:w="2084" w:type="dxa"/>
            <w:vAlign w:val="center"/>
          </w:tcPr>
          <w:p w14:paraId="06CE7F64"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vAlign w:val="center"/>
          </w:tcPr>
          <w:p w14:paraId="3AF9E131"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1F40E1AE"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228,274</w:t>
            </w:r>
          </w:p>
        </w:tc>
      </w:tr>
      <w:tr w:rsidR="005E1A59" w:rsidRPr="00E113F9" w14:paraId="50508129" w14:textId="77777777" w:rsidTr="005E1A59">
        <w:tc>
          <w:tcPr>
            <w:tcW w:w="3828" w:type="dxa"/>
            <w:vAlign w:val="center"/>
          </w:tcPr>
          <w:p w14:paraId="0AC5708F" w14:textId="77777777" w:rsidR="005E1A59" w:rsidRPr="00E113F9" w:rsidRDefault="005E1A59" w:rsidP="005E1A59">
            <w:pPr>
              <w:spacing w:line="360" w:lineRule="auto"/>
              <w:ind w:firstLine="0"/>
              <w:rPr>
                <w:color w:val="000000"/>
                <w:sz w:val="16"/>
                <w:szCs w:val="16"/>
              </w:rPr>
            </w:pPr>
            <w:r w:rsidRPr="00E113F9">
              <w:rPr>
                <w:color w:val="000000"/>
                <w:sz w:val="16"/>
                <w:szCs w:val="16"/>
              </w:rPr>
              <w:t>АО "СХК" (пар)</w:t>
            </w:r>
          </w:p>
        </w:tc>
        <w:tc>
          <w:tcPr>
            <w:tcW w:w="1593" w:type="dxa"/>
            <w:vAlign w:val="center"/>
          </w:tcPr>
          <w:p w14:paraId="537BD1B9" w14:textId="77777777" w:rsidR="005E1A59" w:rsidRPr="00E113F9" w:rsidRDefault="005E1A59" w:rsidP="005E1A59">
            <w:pPr>
              <w:spacing w:line="360" w:lineRule="auto"/>
              <w:ind w:firstLine="0"/>
              <w:jc w:val="right"/>
              <w:rPr>
                <w:sz w:val="16"/>
                <w:szCs w:val="16"/>
              </w:rPr>
            </w:pPr>
            <w:r w:rsidRPr="00E113F9">
              <w:rPr>
                <w:sz w:val="16"/>
                <w:szCs w:val="16"/>
              </w:rPr>
              <w:t>79,800</w:t>
            </w:r>
          </w:p>
        </w:tc>
        <w:tc>
          <w:tcPr>
            <w:tcW w:w="2084" w:type="dxa"/>
            <w:vAlign w:val="center"/>
          </w:tcPr>
          <w:p w14:paraId="502993C0"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vAlign w:val="center"/>
          </w:tcPr>
          <w:p w14:paraId="66161C04"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793DBB89"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79,800</w:t>
            </w:r>
          </w:p>
        </w:tc>
      </w:tr>
      <w:tr w:rsidR="005E1A59" w:rsidRPr="00E113F9" w14:paraId="4E94C6C5" w14:textId="77777777" w:rsidTr="005E1A59">
        <w:tc>
          <w:tcPr>
            <w:tcW w:w="3828" w:type="dxa"/>
            <w:vAlign w:val="center"/>
          </w:tcPr>
          <w:p w14:paraId="3B77EE9E" w14:textId="77777777" w:rsidR="005E1A59" w:rsidRPr="00E113F9" w:rsidRDefault="005E1A59" w:rsidP="005E1A59">
            <w:pPr>
              <w:spacing w:line="360" w:lineRule="auto"/>
              <w:ind w:firstLine="0"/>
              <w:rPr>
                <w:color w:val="000000"/>
                <w:sz w:val="16"/>
                <w:szCs w:val="16"/>
              </w:rPr>
            </w:pPr>
            <w:r w:rsidRPr="00E113F9">
              <w:rPr>
                <w:color w:val="000000"/>
                <w:sz w:val="16"/>
                <w:szCs w:val="16"/>
              </w:rPr>
              <w:t xml:space="preserve">в т.ч потери ТСО (АО СХК пар)  </w:t>
            </w:r>
          </w:p>
        </w:tc>
        <w:tc>
          <w:tcPr>
            <w:tcW w:w="1593" w:type="dxa"/>
            <w:vAlign w:val="center"/>
          </w:tcPr>
          <w:p w14:paraId="0309EC62" w14:textId="77777777" w:rsidR="005E1A59" w:rsidRPr="00E113F9" w:rsidRDefault="005E1A59" w:rsidP="005E1A59">
            <w:pPr>
              <w:spacing w:line="360" w:lineRule="auto"/>
              <w:ind w:firstLine="0"/>
              <w:jc w:val="right"/>
              <w:rPr>
                <w:sz w:val="16"/>
                <w:szCs w:val="16"/>
              </w:rPr>
            </w:pPr>
            <w:r w:rsidRPr="00E113F9">
              <w:rPr>
                <w:sz w:val="16"/>
                <w:szCs w:val="16"/>
              </w:rPr>
              <w:t>26,709</w:t>
            </w:r>
          </w:p>
        </w:tc>
        <w:tc>
          <w:tcPr>
            <w:tcW w:w="2084" w:type="dxa"/>
            <w:vAlign w:val="center"/>
          </w:tcPr>
          <w:p w14:paraId="2EBE1BEF"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vAlign w:val="center"/>
          </w:tcPr>
          <w:p w14:paraId="4E42595F"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626B6F2C"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26,709</w:t>
            </w:r>
          </w:p>
        </w:tc>
      </w:tr>
      <w:tr w:rsidR="005E1A59" w:rsidRPr="00E113F9" w14:paraId="1E0034DF" w14:textId="77777777" w:rsidTr="005E1A59">
        <w:tc>
          <w:tcPr>
            <w:tcW w:w="3828" w:type="dxa"/>
            <w:vAlign w:val="center"/>
          </w:tcPr>
          <w:p w14:paraId="3C9A60F6" w14:textId="77777777" w:rsidR="005E1A59" w:rsidRPr="00E113F9" w:rsidRDefault="005E1A59" w:rsidP="005E1A59">
            <w:pPr>
              <w:spacing w:line="360" w:lineRule="auto"/>
              <w:ind w:firstLine="0"/>
              <w:rPr>
                <w:color w:val="000000"/>
                <w:sz w:val="16"/>
                <w:szCs w:val="16"/>
              </w:rPr>
            </w:pPr>
            <w:r w:rsidRPr="00E113F9">
              <w:rPr>
                <w:color w:val="000000"/>
                <w:sz w:val="16"/>
                <w:szCs w:val="16"/>
              </w:rPr>
              <w:t>потребители т-э в гор.воде</w:t>
            </w:r>
          </w:p>
        </w:tc>
        <w:tc>
          <w:tcPr>
            <w:tcW w:w="1593" w:type="dxa"/>
            <w:vAlign w:val="center"/>
          </w:tcPr>
          <w:p w14:paraId="09869EB4"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11,684</w:t>
            </w:r>
          </w:p>
        </w:tc>
        <w:tc>
          <w:tcPr>
            <w:tcW w:w="2084" w:type="dxa"/>
            <w:vAlign w:val="center"/>
          </w:tcPr>
          <w:p w14:paraId="0C8310FF"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24,067</w:t>
            </w:r>
          </w:p>
        </w:tc>
        <w:tc>
          <w:tcPr>
            <w:tcW w:w="1460" w:type="dxa"/>
            <w:vAlign w:val="center"/>
          </w:tcPr>
          <w:p w14:paraId="1B2FC38E"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126DEBEA"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35,750</w:t>
            </w:r>
          </w:p>
        </w:tc>
      </w:tr>
      <w:tr w:rsidR="005E1A59" w:rsidRPr="00E113F9" w14:paraId="00E56358" w14:textId="77777777" w:rsidTr="005E1A59">
        <w:tc>
          <w:tcPr>
            <w:tcW w:w="3828" w:type="dxa"/>
            <w:vAlign w:val="center"/>
          </w:tcPr>
          <w:p w14:paraId="08F8FFB8" w14:textId="77777777" w:rsidR="005E1A59" w:rsidRPr="00E113F9" w:rsidRDefault="005E1A59" w:rsidP="005E1A59">
            <w:pPr>
              <w:spacing w:line="360" w:lineRule="auto"/>
              <w:ind w:firstLine="0"/>
              <w:rPr>
                <w:color w:val="000000"/>
                <w:sz w:val="16"/>
                <w:szCs w:val="16"/>
              </w:rPr>
            </w:pPr>
            <w:r w:rsidRPr="00E113F9">
              <w:rPr>
                <w:color w:val="000000"/>
                <w:sz w:val="16"/>
                <w:szCs w:val="16"/>
              </w:rPr>
              <w:t>потребители т-э в паре</w:t>
            </w:r>
          </w:p>
        </w:tc>
        <w:tc>
          <w:tcPr>
            <w:tcW w:w="1593" w:type="dxa"/>
            <w:vAlign w:val="center"/>
          </w:tcPr>
          <w:p w14:paraId="5376EBDE"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0,960</w:t>
            </w:r>
          </w:p>
        </w:tc>
        <w:tc>
          <w:tcPr>
            <w:tcW w:w="2084" w:type="dxa"/>
            <w:vAlign w:val="center"/>
          </w:tcPr>
          <w:p w14:paraId="14437C11"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0,096</w:t>
            </w:r>
          </w:p>
        </w:tc>
        <w:tc>
          <w:tcPr>
            <w:tcW w:w="1460" w:type="dxa"/>
            <w:vAlign w:val="center"/>
          </w:tcPr>
          <w:p w14:paraId="7BFB5889"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74808118"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1,056</w:t>
            </w:r>
          </w:p>
        </w:tc>
      </w:tr>
      <w:tr w:rsidR="005E1A59" w:rsidRPr="00E113F9" w14:paraId="0DDBA81F" w14:textId="77777777" w:rsidTr="005E1A59">
        <w:tc>
          <w:tcPr>
            <w:tcW w:w="3828" w:type="dxa"/>
            <w:vAlign w:val="center"/>
          </w:tcPr>
          <w:p w14:paraId="7B20D08D" w14:textId="77777777" w:rsidR="005E1A59" w:rsidRPr="00E113F9" w:rsidRDefault="005E1A59" w:rsidP="005E1A59">
            <w:pPr>
              <w:spacing w:line="360" w:lineRule="auto"/>
              <w:ind w:firstLine="0"/>
              <w:rPr>
                <w:color w:val="000000"/>
                <w:sz w:val="16"/>
                <w:szCs w:val="16"/>
              </w:rPr>
            </w:pPr>
            <w:r w:rsidRPr="00E113F9">
              <w:rPr>
                <w:color w:val="000000"/>
                <w:sz w:val="16"/>
                <w:szCs w:val="16"/>
              </w:rPr>
              <w:t>Потери ТСО (АО СХК вода)</w:t>
            </w:r>
          </w:p>
        </w:tc>
        <w:tc>
          <w:tcPr>
            <w:tcW w:w="1593" w:type="dxa"/>
            <w:vAlign w:val="center"/>
          </w:tcPr>
          <w:p w14:paraId="34EDAA29" w14:textId="77777777" w:rsidR="005E1A59" w:rsidRPr="00E113F9" w:rsidRDefault="005E1A59" w:rsidP="005E1A59">
            <w:pPr>
              <w:spacing w:line="360" w:lineRule="auto"/>
              <w:ind w:firstLine="0"/>
              <w:jc w:val="right"/>
              <w:rPr>
                <w:sz w:val="16"/>
                <w:szCs w:val="16"/>
              </w:rPr>
            </w:pPr>
            <w:r w:rsidRPr="00E113F9">
              <w:rPr>
                <w:sz w:val="16"/>
                <w:szCs w:val="16"/>
              </w:rPr>
              <w:t>12,879</w:t>
            </w:r>
          </w:p>
        </w:tc>
        <w:tc>
          <w:tcPr>
            <w:tcW w:w="2084" w:type="dxa"/>
            <w:vAlign w:val="center"/>
          </w:tcPr>
          <w:p w14:paraId="1CA5AC5B"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460" w:type="dxa"/>
            <w:vAlign w:val="center"/>
          </w:tcPr>
          <w:p w14:paraId="1AD1E126" w14:textId="77777777" w:rsidR="005E1A59" w:rsidRPr="00E113F9" w:rsidRDefault="005E1A59" w:rsidP="005E1A59">
            <w:pPr>
              <w:spacing w:line="360" w:lineRule="auto"/>
              <w:ind w:firstLine="0"/>
              <w:rPr>
                <w:color w:val="000000"/>
                <w:sz w:val="16"/>
                <w:szCs w:val="16"/>
              </w:rPr>
            </w:pPr>
            <w:r w:rsidRPr="00E113F9">
              <w:rPr>
                <w:color w:val="000000"/>
                <w:sz w:val="16"/>
                <w:szCs w:val="16"/>
              </w:rPr>
              <w:t> </w:t>
            </w:r>
          </w:p>
        </w:tc>
        <w:tc>
          <w:tcPr>
            <w:tcW w:w="1241" w:type="dxa"/>
            <w:vAlign w:val="center"/>
          </w:tcPr>
          <w:p w14:paraId="00B72A3A" w14:textId="77777777" w:rsidR="005E1A59" w:rsidRPr="00E113F9" w:rsidRDefault="005E1A59" w:rsidP="005E1A59">
            <w:pPr>
              <w:spacing w:line="360" w:lineRule="auto"/>
              <w:ind w:firstLine="0"/>
              <w:jc w:val="right"/>
              <w:rPr>
                <w:color w:val="000000"/>
                <w:sz w:val="16"/>
                <w:szCs w:val="16"/>
              </w:rPr>
            </w:pPr>
            <w:r w:rsidRPr="00E113F9">
              <w:rPr>
                <w:color w:val="000000"/>
                <w:sz w:val="16"/>
                <w:szCs w:val="16"/>
              </w:rPr>
              <w:t>12,879</w:t>
            </w:r>
          </w:p>
        </w:tc>
      </w:tr>
      <w:tr w:rsidR="005E1A59" w:rsidRPr="00E113F9" w14:paraId="64D2CA33" w14:textId="77777777" w:rsidTr="005E1A59">
        <w:tc>
          <w:tcPr>
            <w:tcW w:w="3828" w:type="dxa"/>
            <w:vAlign w:val="center"/>
          </w:tcPr>
          <w:p w14:paraId="3ECD77D1"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Итого по БУ -2</w:t>
            </w:r>
          </w:p>
        </w:tc>
        <w:tc>
          <w:tcPr>
            <w:tcW w:w="1593" w:type="dxa"/>
            <w:vAlign w:val="center"/>
          </w:tcPr>
          <w:p w14:paraId="6B7A6800"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320,717</w:t>
            </w:r>
          </w:p>
        </w:tc>
        <w:tc>
          <w:tcPr>
            <w:tcW w:w="2084" w:type="dxa"/>
            <w:vAlign w:val="center"/>
          </w:tcPr>
          <w:p w14:paraId="51F4ACB4"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24,163</w:t>
            </w:r>
          </w:p>
        </w:tc>
        <w:tc>
          <w:tcPr>
            <w:tcW w:w="1460" w:type="dxa"/>
            <w:vAlign w:val="center"/>
          </w:tcPr>
          <w:p w14:paraId="32925407"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 </w:t>
            </w:r>
          </w:p>
        </w:tc>
        <w:tc>
          <w:tcPr>
            <w:tcW w:w="1241" w:type="dxa"/>
            <w:vAlign w:val="center"/>
          </w:tcPr>
          <w:p w14:paraId="32AE53D4"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344,880</w:t>
            </w:r>
          </w:p>
        </w:tc>
      </w:tr>
      <w:tr w:rsidR="005E1A59" w:rsidRPr="00E113F9" w14:paraId="5331A785" w14:textId="77777777" w:rsidTr="005E1A59">
        <w:tc>
          <w:tcPr>
            <w:tcW w:w="3828" w:type="dxa"/>
            <w:vAlign w:val="center"/>
          </w:tcPr>
          <w:p w14:paraId="05A3ECBC" w14:textId="77777777" w:rsidR="005E1A59" w:rsidRPr="00E113F9" w:rsidRDefault="005E1A59" w:rsidP="005E1A59">
            <w:pPr>
              <w:spacing w:line="360" w:lineRule="auto"/>
              <w:ind w:firstLine="0"/>
              <w:rPr>
                <w:b/>
                <w:bCs/>
                <w:color w:val="000000"/>
                <w:sz w:val="16"/>
                <w:szCs w:val="16"/>
              </w:rPr>
            </w:pPr>
            <w:r w:rsidRPr="00E113F9">
              <w:rPr>
                <w:b/>
                <w:bCs/>
                <w:color w:val="000000"/>
                <w:sz w:val="16"/>
                <w:szCs w:val="16"/>
              </w:rPr>
              <w:t>ИТОГО по БУ-1, БУ-2</w:t>
            </w:r>
          </w:p>
        </w:tc>
        <w:tc>
          <w:tcPr>
            <w:tcW w:w="1593" w:type="dxa"/>
            <w:vAlign w:val="center"/>
          </w:tcPr>
          <w:p w14:paraId="7CBD927A"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684,885</w:t>
            </w:r>
          </w:p>
        </w:tc>
        <w:tc>
          <w:tcPr>
            <w:tcW w:w="2084" w:type="dxa"/>
            <w:vAlign w:val="center"/>
          </w:tcPr>
          <w:p w14:paraId="0FA95CA4"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62,414</w:t>
            </w:r>
          </w:p>
        </w:tc>
        <w:tc>
          <w:tcPr>
            <w:tcW w:w="1460" w:type="dxa"/>
            <w:vAlign w:val="center"/>
          </w:tcPr>
          <w:p w14:paraId="6F53BF0A"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122,181</w:t>
            </w:r>
          </w:p>
        </w:tc>
        <w:tc>
          <w:tcPr>
            <w:tcW w:w="1241" w:type="dxa"/>
            <w:vAlign w:val="center"/>
          </w:tcPr>
          <w:p w14:paraId="7AD4DD10" w14:textId="77777777" w:rsidR="005E1A59" w:rsidRPr="00E113F9" w:rsidRDefault="005E1A59" w:rsidP="005E1A59">
            <w:pPr>
              <w:spacing w:line="360" w:lineRule="auto"/>
              <w:ind w:firstLine="0"/>
              <w:jc w:val="right"/>
              <w:rPr>
                <w:b/>
                <w:bCs/>
                <w:color w:val="000000"/>
                <w:sz w:val="16"/>
                <w:szCs w:val="16"/>
              </w:rPr>
            </w:pPr>
            <w:r w:rsidRPr="00E113F9">
              <w:rPr>
                <w:b/>
                <w:bCs/>
                <w:color w:val="000000"/>
                <w:sz w:val="16"/>
                <w:szCs w:val="16"/>
              </w:rPr>
              <w:t>869,480</w:t>
            </w:r>
          </w:p>
        </w:tc>
      </w:tr>
    </w:tbl>
    <w:p w14:paraId="32F48B22" w14:textId="77777777" w:rsidR="005E1A59" w:rsidRDefault="005E1A59" w:rsidP="005E1A59">
      <w:pPr>
        <w:spacing w:line="360" w:lineRule="auto"/>
        <w:ind w:firstLine="0"/>
        <w:jc w:val="left"/>
      </w:pPr>
    </w:p>
    <w:p w14:paraId="6A8A6DD1" w14:textId="26844071" w:rsidR="002C0674" w:rsidRPr="005E1A59" w:rsidRDefault="002C0674" w:rsidP="005E1A59">
      <w:pPr>
        <w:spacing w:line="360" w:lineRule="auto"/>
        <w:ind w:firstLine="0"/>
        <w:jc w:val="left"/>
      </w:pPr>
      <w:r w:rsidRPr="005E1A59">
        <w:t>Таблица</w:t>
      </w:r>
      <w:r w:rsidR="002D7168">
        <w:t xml:space="preserve"> 1.10</w:t>
      </w:r>
      <w:r w:rsidR="005E1A59">
        <w:t xml:space="preserve"> –</w:t>
      </w:r>
      <w:r w:rsidRPr="005E1A59">
        <w:t xml:space="preserve"> Отпускаемая мощность с коллекторов ТЭЦ АО «РИР» 2018</w:t>
      </w:r>
      <w:r w:rsidR="00E113F9">
        <w:t xml:space="preserve"> </w:t>
      </w:r>
      <w:r w:rsidRPr="005E1A59">
        <w:t>г.</w:t>
      </w:r>
    </w:p>
    <w:tbl>
      <w:tblPr>
        <w:tblW w:w="10065" w:type="dxa"/>
        <w:tblInd w:w="108" w:type="dxa"/>
        <w:tblLayout w:type="fixed"/>
        <w:tblLook w:val="0000" w:firstRow="0" w:lastRow="0" w:firstColumn="0" w:lastColumn="0" w:noHBand="0" w:noVBand="0"/>
      </w:tblPr>
      <w:tblGrid>
        <w:gridCol w:w="3969"/>
        <w:gridCol w:w="1701"/>
        <w:gridCol w:w="1843"/>
        <w:gridCol w:w="1418"/>
        <w:gridCol w:w="1134"/>
      </w:tblGrid>
      <w:tr w:rsidR="002C0674" w:rsidRPr="00E113F9" w14:paraId="471F1F28" w14:textId="77777777" w:rsidTr="00984911">
        <w:trPr>
          <w:trHeight w:val="562"/>
        </w:trPr>
        <w:tc>
          <w:tcPr>
            <w:tcW w:w="3969" w:type="dxa"/>
            <w:tcBorders>
              <w:top w:val="single" w:sz="4" w:space="0" w:color="auto"/>
              <w:left w:val="single" w:sz="4" w:space="0" w:color="auto"/>
              <w:bottom w:val="single" w:sz="4" w:space="0" w:color="auto"/>
              <w:right w:val="single" w:sz="4" w:space="0" w:color="auto"/>
            </w:tcBorders>
            <w:vAlign w:val="center"/>
          </w:tcPr>
          <w:p w14:paraId="5BA3DC4A" w14:textId="77777777" w:rsidR="002C0674" w:rsidRPr="00E113F9" w:rsidRDefault="002C0674" w:rsidP="00FF78AC">
            <w:pPr>
              <w:ind w:firstLine="45"/>
              <w:jc w:val="center"/>
              <w:rPr>
                <w:rFonts w:ascii="Times New Roman" w:hAnsi="Times New Roman" w:cs="Times New Roman"/>
                <w:color w:val="000000"/>
                <w:sz w:val="16"/>
                <w:szCs w:val="16"/>
              </w:rPr>
            </w:pPr>
            <w:r w:rsidRPr="00E113F9">
              <w:rPr>
                <w:rFonts w:ascii="Times New Roman" w:hAnsi="Times New Roman" w:cs="Times New Roman"/>
                <w:color w:val="000000"/>
                <w:sz w:val="16"/>
                <w:szCs w:val="16"/>
              </w:rPr>
              <w:t>Наименование группы</w:t>
            </w:r>
          </w:p>
        </w:tc>
        <w:tc>
          <w:tcPr>
            <w:tcW w:w="1701" w:type="dxa"/>
            <w:tcBorders>
              <w:top w:val="single" w:sz="4" w:space="0" w:color="auto"/>
              <w:left w:val="nil"/>
              <w:bottom w:val="single" w:sz="4" w:space="0" w:color="auto"/>
              <w:right w:val="single" w:sz="4" w:space="0" w:color="auto"/>
            </w:tcBorders>
            <w:vAlign w:val="center"/>
          </w:tcPr>
          <w:p w14:paraId="3846FC44" w14:textId="77777777" w:rsidR="002C0674" w:rsidRPr="00E113F9" w:rsidRDefault="002C0674" w:rsidP="007821BE">
            <w:pPr>
              <w:ind w:firstLine="0"/>
              <w:jc w:val="center"/>
              <w:rPr>
                <w:color w:val="000000"/>
                <w:sz w:val="16"/>
                <w:szCs w:val="16"/>
              </w:rPr>
            </w:pPr>
            <w:r w:rsidRPr="00E113F9">
              <w:rPr>
                <w:color w:val="000000"/>
                <w:sz w:val="16"/>
                <w:szCs w:val="16"/>
              </w:rPr>
              <w:t>Нагрузка на отопление, Гкал/час</w:t>
            </w:r>
          </w:p>
        </w:tc>
        <w:tc>
          <w:tcPr>
            <w:tcW w:w="1843" w:type="dxa"/>
            <w:tcBorders>
              <w:top w:val="single" w:sz="4" w:space="0" w:color="auto"/>
              <w:left w:val="nil"/>
              <w:bottom w:val="single" w:sz="4" w:space="0" w:color="auto"/>
              <w:right w:val="single" w:sz="4" w:space="0" w:color="auto"/>
            </w:tcBorders>
            <w:vAlign w:val="center"/>
          </w:tcPr>
          <w:p w14:paraId="1648A070" w14:textId="77777777" w:rsidR="002C0674" w:rsidRPr="00E113F9" w:rsidRDefault="002C0674" w:rsidP="007821BE">
            <w:pPr>
              <w:ind w:firstLine="0"/>
              <w:jc w:val="center"/>
              <w:rPr>
                <w:color w:val="000000"/>
                <w:sz w:val="16"/>
                <w:szCs w:val="16"/>
              </w:rPr>
            </w:pPr>
            <w:r w:rsidRPr="00E113F9">
              <w:rPr>
                <w:color w:val="000000"/>
                <w:sz w:val="16"/>
                <w:szCs w:val="16"/>
              </w:rPr>
              <w:t>Нагрузка на вентиляцию, Гкал/час</w:t>
            </w:r>
          </w:p>
        </w:tc>
        <w:tc>
          <w:tcPr>
            <w:tcW w:w="1418" w:type="dxa"/>
            <w:tcBorders>
              <w:top w:val="single" w:sz="4" w:space="0" w:color="auto"/>
              <w:left w:val="nil"/>
              <w:bottom w:val="single" w:sz="4" w:space="0" w:color="auto"/>
              <w:right w:val="single" w:sz="4" w:space="0" w:color="auto"/>
            </w:tcBorders>
            <w:vAlign w:val="center"/>
          </w:tcPr>
          <w:p w14:paraId="7B3F9318" w14:textId="77777777" w:rsidR="002C0674" w:rsidRPr="00E113F9" w:rsidRDefault="002C0674" w:rsidP="007821BE">
            <w:pPr>
              <w:ind w:firstLine="0"/>
              <w:jc w:val="center"/>
              <w:rPr>
                <w:color w:val="000000"/>
                <w:sz w:val="16"/>
                <w:szCs w:val="16"/>
              </w:rPr>
            </w:pPr>
            <w:r w:rsidRPr="00E113F9">
              <w:rPr>
                <w:color w:val="000000"/>
                <w:sz w:val="16"/>
                <w:szCs w:val="16"/>
              </w:rPr>
              <w:t>Нагрузка на ГВС, Гкал/час</w:t>
            </w:r>
          </w:p>
        </w:tc>
        <w:tc>
          <w:tcPr>
            <w:tcW w:w="1134" w:type="dxa"/>
            <w:tcBorders>
              <w:top w:val="single" w:sz="4" w:space="0" w:color="auto"/>
              <w:left w:val="nil"/>
              <w:bottom w:val="single" w:sz="4" w:space="0" w:color="auto"/>
              <w:right w:val="single" w:sz="4" w:space="0" w:color="auto"/>
            </w:tcBorders>
            <w:vAlign w:val="center"/>
          </w:tcPr>
          <w:p w14:paraId="50FAF894" w14:textId="77777777" w:rsidR="002C0674" w:rsidRPr="00E113F9" w:rsidRDefault="002C0674" w:rsidP="007821BE">
            <w:pPr>
              <w:ind w:firstLine="0"/>
              <w:jc w:val="center"/>
              <w:rPr>
                <w:color w:val="000000"/>
                <w:sz w:val="16"/>
                <w:szCs w:val="16"/>
              </w:rPr>
            </w:pPr>
            <w:r w:rsidRPr="00E113F9">
              <w:rPr>
                <w:color w:val="000000"/>
                <w:sz w:val="16"/>
                <w:szCs w:val="16"/>
              </w:rPr>
              <w:t>ИТОГО</w:t>
            </w:r>
            <w:r w:rsidRPr="00E113F9">
              <w:rPr>
                <w:sz w:val="16"/>
                <w:szCs w:val="16"/>
              </w:rPr>
              <w:t>, Гкал/час</w:t>
            </w:r>
          </w:p>
        </w:tc>
      </w:tr>
      <w:tr w:rsidR="002C0674" w:rsidRPr="00E113F9" w14:paraId="74958D74"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FFB0FC2" w14:textId="77777777" w:rsidR="002C0674" w:rsidRPr="00E113F9" w:rsidRDefault="002C0674" w:rsidP="007821BE">
            <w:pPr>
              <w:ind w:firstLine="0"/>
              <w:rPr>
                <w:b/>
                <w:bCs/>
                <w:color w:val="000000"/>
                <w:sz w:val="16"/>
                <w:szCs w:val="16"/>
              </w:rPr>
            </w:pPr>
            <w:r w:rsidRPr="00E113F9">
              <w:rPr>
                <w:b/>
                <w:bCs/>
                <w:color w:val="000000"/>
                <w:sz w:val="16"/>
                <w:szCs w:val="16"/>
              </w:rPr>
              <w:t>Бюджетные организации</w:t>
            </w:r>
          </w:p>
        </w:tc>
        <w:tc>
          <w:tcPr>
            <w:tcW w:w="1701" w:type="dxa"/>
            <w:tcBorders>
              <w:top w:val="nil"/>
              <w:left w:val="nil"/>
              <w:bottom w:val="single" w:sz="4" w:space="0" w:color="auto"/>
              <w:right w:val="single" w:sz="4" w:space="0" w:color="auto"/>
            </w:tcBorders>
            <w:noWrap/>
            <w:vAlign w:val="bottom"/>
          </w:tcPr>
          <w:p w14:paraId="2D98513B" w14:textId="77777777" w:rsidR="002C0674" w:rsidRPr="00E113F9" w:rsidRDefault="002C0674" w:rsidP="007821BE">
            <w:pPr>
              <w:ind w:firstLine="0"/>
              <w:jc w:val="right"/>
              <w:rPr>
                <w:b/>
                <w:bCs/>
                <w:color w:val="000000"/>
                <w:sz w:val="16"/>
                <w:szCs w:val="16"/>
              </w:rPr>
            </w:pPr>
            <w:r w:rsidRPr="00E113F9">
              <w:rPr>
                <w:b/>
                <w:bCs/>
                <w:color w:val="000000"/>
                <w:sz w:val="16"/>
                <w:szCs w:val="16"/>
              </w:rPr>
              <w:t>60,476</w:t>
            </w:r>
          </w:p>
        </w:tc>
        <w:tc>
          <w:tcPr>
            <w:tcW w:w="1843" w:type="dxa"/>
            <w:tcBorders>
              <w:top w:val="nil"/>
              <w:left w:val="nil"/>
              <w:bottom w:val="single" w:sz="4" w:space="0" w:color="auto"/>
              <w:right w:val="single" w:sz="4" w:space="0" w:color="auto"/>
            </w:tcBorders>
            <w:noWrap/>
            <w:vAlign w:val="bottom"/>
          </w:tcPr>
          <w:p w14:paraId="47711069" w14:textId="77777777" w:rsidR="002C0674" w:rsidRPr="00E113F9" w:rsidRDefault="002C0674" w:rsidP="007821BE">
            <w:pPr>
              <w:ind w:firstLine="0"/>
              <w:jc w:val="right"/>
              <w:rPr>
                <w:b/>
                <w:bCs/>
                <w:color w:val="000000"/>
                <w:sz w:val="16"/>
                <w:szCs w:val="16"/>
              </w:rPr>
            </w:pPr>
            <w:r w:rsidRPr="00E113F9">
              <w:rPr>
                <w:b/>
                <w:bCs/>
                <w:color w:val="000000"/>
                <w:sz w:val="16"/>
                <w:szCs w:val="16"/>
              </w:rPr>
              <w:t>25,594</w:t>
            </w:r>
          </w:p>
        </w:tc>
        <w:tc>
          <w:tcPr>
            <w:tcW w:w="1418" w:type="dxa"/>
            <w:tcBorders>
              <w:top w:val="nil"/>
              <w:left w:val="nil"/>
              <w:bottom w:val="single" w:sz="4" w:space="0" w:color="auto"/>
              <w:right w:val="single" w:sz="4" w:space="0" w:color="auto"/>
            </w:tcBorders>
            <w:noWrap/>
            <w:vAlign w:val="bottom"/>
          </w:tcPr>
          <w:p w14:paraId="578F6D07" w14:textId="77777777" w:rsidR="002C0674" w:rsidRPr="00E113F9" w:rsidRDefault="002C0674" w:rsidP="007821BE">
            <w:pPr>
              <w:ind w:firstLine="0"/>
              <w:jc w:val="right"/>
              <w:rPr>
                <w:b/>
                <w:bCs/>
                <w:color w:val="000000"/>
                <w:sz w:val="16"/>
                <w:szCs w:val="16"/>
              </w:rPr>
            </w:pPr>
            <w:r w:rsidRPr="00E113F9">
              <w:rPr>
                <w:b/>
                <w:bCs/>
                <w:color w:val="000000"/>
                <w:sz w:val="16"/>
                <w:szCs w:val="16"/>
              </w:rPr>
              <w:t>32,299</w:t>
            </w:r>
          </w:p>
        </w:tc>
        <w:tc>
          <w:tcPr>
            <w:tcW w:w="1134" w:type="dxa"/>
            <w:tcBorders>
              <w:top w:val="nil"/>
              <w:left w:val="nil"/>
              <w:bottom w:val="single" w:sz="4" w:space="0" w:color="auto"/>
              <w:right w:val="single" w:sz="4" w:space="0" w:color="auto"/>
            </w:tcBorders>
            <w:noWrap/>
            <w:vAlign w:val="bottom"/>
          </w:tcPr>
          <w:p w14:paraId="34567A10" w14:textId="77777777" w:rsidR="002C0674" w:rsidRPr="00E113F9" w:rsidRDefault="002C0674" w:rsidP="007821BE">
            <w:pPr>
              <w:ind w:firstLine="0"/>
              <w:jc w:val="right"/>
              <w:rPr>
                <w:b/>
                <w:bCs/>
                <w:color w:val="000000"/>
                <w:sz w:val="16"/>
                <w:szCs w:val="16"/>
              </w:rPr>
            </w:pPr>
            <w:r w:rsidRPr="00E113F9">
              <w:rPr>
                <w:b/>
                <w:bCs/>
                <w:color w:val="000000"/>
                <w:sz w:val="16"/>
                <w:szCs w:val="16"/>
              </w:rPr>
              <w:t>118,369</w:t>
            </w:r>
          </w:p>
        </w:tc>
      </w:tr>
      <w:tr w:rsidR="002C0674" w:rsidRPr="00E113F9" w14:paraId="754097A4"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8608C95" w14:textId="77777777" w:rsidR="002C0674" w:rsidRPr="00E113F9" w:rsidRDefault="002C0674" w:rsidP="007821BE">
            <w:pPr>
              <w:ind w:firstLine="0"/>
              <w:rPr>
                <w:b/>
                <w:bCs/>
                <w:color w:val="000000"/>
                <w:sz w:val="16"/>
                <w:szCs w:val="16"/>
              </w:rPr>
            </w:pPr>
            <w:r w:rsidRPr="00E113F9">
              <w:rPr>
                <w:b/>
                <w:bCs/>
                <w:color w:val="000000"/>
                <w:sz w:val="16"/>
                <w:szCs w:val="16"/>
              </w:rPr>
              <w:t>Население в т.ч.</w:t>
            </w:r>
          </w:p>
        </w:tc>
        <w:tc>
          <w:tcPr>
            <w:tcW w:w="1701" w:type="dxa"/>
            <w:tcBorders>
              <w:top w:val="nil"/>
              <w:left w:val="nil"/>
              <w:bottom w:val="single" w:sz="4" w:space="0" w:color="auto"/>
              <w:right w:val="single" w:sz="4" w:space="0" w:color="auto"/>
            </w:tcBorders>
            <w:noWrap/>
            <w:vAlign w:val="bottom"/>
          </w:tcPr>
          <w:p w14:paraId="1AFE0A45" w14:textId="77777777" w:rsidR="002C0674" w:rsidRPr="00E113F9" w:rsidRDefault="002C0674" w:rsidP="007821BE">
            <w:pPr>
              <w:ind w:firstLine="0"/>
              <w:jc w:val="right"/>
              <w:rPr>
                <w:b/>
                <w:bCs/>
                <w:color w:val="000000"/>
                <w:sz w:val="16"/>
                <w:szCs w:val="16"/>
              </w:rPr>
            </w:pPr>
            <w:r w:rsidRPr="00E113F9">
              <w:rPr>
                <w:b/>
                <w:bCs/>
                <w:color w:val="000000"/>
                <w:sz w:val="16"/>
                <w:szCs w:val="16"/>
              </w:rPr>
              <w:t>219,273</w:t>
            </w:r>
          </w:p>
        </w:tc>
        <w:tc>
          <w:tcPr>
            <w:tcW w:w="1843" w:type="dxa"/>
            <w:tcBorders>
              <w:top w:val="nil"/>
              <w:left w:val="nil"/>
              <w:bottom w:val="single" w:sz="4" w:space="0" w:color="auto"/>
              <w:right w:val="single" w:sz="4" w:space="0" w:color="auto"/>
            </w:tcBorders>
            <w:noWrap/>
            <w:vAlign w:val="bottom"/>
          </w:tcPr>
          <w:p w14:paraId="1EDCC040" w14:textId="77777777" w:rsidR="002C0674" w:rsidRPr="00E113F9" w:rsidRDefault="002C0674" w:rsidP="007821BE">
            <w:pPr>
              <w:ind w:firstLine="0"/>
              <w:rPr>
                <w:b/>
                <w:bCs/>
                <w:color w:val="000000"/>
                <w:sz w:val="16"/>
                <w:szCs w:val="16"/>
              </w:rPr>
            </w:pPr>
            <w:r w:rsidRPr="00E113F9">
              <w:rPr>
                <w:b/>
                <w:bCs/>
                <w:color w:val="000000"/>
                <w:sz w:val="16"/>
                <w:szCs w:val="16"/>
              </w:rPr>
              <w:t> </w:t>
            </w:r>
          </w:p>
        </w:tc>
        <w:tc>
          <w:tcPr>
            <w:tcW w:w="1418" w:type="dxa"/>
            <w:tcBorders>
              <w:top w:val="nil"/>
              <w:left w:val="nil"/>
              <w:bottom w:val="single" w:sz="4" w:space="0" w:color="auto"/>
              <w:right w:val="single" w:sz="4" w:space="0" w:color="auto"/>
            </w:tcBorders>
            <w:noWrap/>
            <w:vAlign w:val="bottom"/>
          </w:tcPr>
          <w:p w14:paraId="15C82028" w14:textId="77777777" w:rsidR="002C0674" w:rsidRPr="00E113F9" w:rsidRDefault="002C0674" w:rsidP="007821BE">
            <w:pPr>
              <w:ind w:firstLine="0"/>
              <w:jc w:val="right"/>
              <w:rPr>
                <w:b/>
                <w:bCs/>
                <w:color w:val="000000"/>
                <w:sz w:val="16"/>
                <w:szCs w:val="16"/>
              </w:rPr>
            </w:pPr>
            <w:r w:rsidRPr="00E113F9">
              <w:rPr>
                <w:b/>
                <w:bCs/>
                <w:color w:val="000000"/>
                <w:sz w:val="16"/>
                <w:szCs w:val="16"/>
              </w:rPr>
              <w:t>84,11</w:t>
            </w:r>
          </w:p>
        </w:tc>
        <w:tc>
          <w:tcPr>
            <w:tcW w:w="1134" w:type="dxa"/>
            <w:tcBorders>
              <w:top w:val="nil"/>
              <w:left w:val="nil"/>
              <w:bottom w:val="single" w:sz="4" w:space="0" w:color="auto"/>
              <w:right w:val="single" w:sz="4" w:space="0" w:color="auto"/>
            </w:tcBorders>
            <w:noWrap/>
            <w:vAlign w:val="bottom"/>
          </w:tcPr>
          <w:p w14:paraId="39866E41" w14:textId="77777777" w:rsidR="002C0674" w:rsidRPr="00E113F9" w:rsidRDefault="002C0674" w:rsidP="007821BE">
            <w:pPr>
              <w:ind w:firstLine="0"/>
              <w:jc w:val="right"/>
              <w:rPr>
                <w:b/>
                <w:bCs/>
                <w:color w:val="000000"/>
                <w:sz w:val="16"/>
                <w:szCs w:val="16"/>
              </w:rPr>
            </w:pPr>
            <w:r w:rsidRPr="00E113F9">
              <w:rPr>
                <w:b/>
                <w:bCs/>
                <w:color w:val="000000"/>
                <w:sz w:val="16"/>
                <w:szCs w:val="16"/>
              </w:rPr>
              <w:t>303,383</w:t>
            </w:r>
          </w:p>
        </w:tc>
      </w:tr>
      <w:tr w:rsidR="002C0674" w:rsidRPr="00E113F9" w14:paraId="4C27B04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A065B39" w14:textId="77777777" w:rsidR="002C0674" w:rsidRPr="00E113F9" w:rsidRDefault="002C0674" w:rsidP="007821BE">
            <w:pPr>
              <w:ind w:firstLine="0"/>
              <w:rPr>
                <w:color w:val="000000"/>
                <w:sz w:val="16"/>
                <w:szCs w:val="16"/>
              </w:rPr>
            </w:pPr>
            <w:r w:rsidRPr="00E113F9">
              <w:rPr>
                <w:color w:val="000000"/>
                <w:sz w:val="16"/>
                <w:szCs w:val="16"/>
              </w:rPr>
              <w:t>МКД</w:t>
            </w:r>
          </w:p>
        </w:tc>
        <w:tc>
          <w:tcPr>
            <w:tcW w:w="1701" w:type="dxa"/>
            <w:tcBorders>
              <w:top w:val="nil"/>
              <w:left w:val="nil"/>
              <w:bottom w:val="single" w:sz="4" w:space="0" w:color="auto"/>
              <w:right w:val="single" w:sz="4" w:space="0" w:color="auto"/>
            </w:tcBorders>
            <w:noWrap/>
            <w:vAlign w:val="bottom"/>
          </w:tcPr>
          <w:p w14:paraId="70E6823B" w14:textId="77777777" w:rsidR="002C0674" w:rsidRPr="00E113F9" w:rsidRDefault="002C0674" w:rsidP="007821BE">
            <w:pPr>
              <w:ind w:firstLine="0"/>
              <w:jc w:val="right"/>
              <w:rPr>
                <w:color w:val="000000"/>
                <w:sz w:val="16"/>
                <w:szCs w:val="16"/>
              </w:rPr>
            </w:pPr>
            <w:r w:rsidRPr="00E113F9">
              <w:rPr>
                <w:color w:val="000000"/>
                <w:sz w:val="16"/>
                <w:szCs w:val="16"/>
              </w:rPr>
              <w:t>201,461</w:t>
            </w:r>
          </w:p>
        </w:tc>
        <w:tc>
          <w:tcPr>
            <w:tcW w:w="1843" w:type="dxa"/>
            <w:tcBorders>
              <w:top w:val="nil"/>
              <w:left w:val="nil"/>
              <w:bottom w:val="single" w:sz="4" w:space="0" w:color="auto"/>
              <w:right w:val="single" w:sz="4" w:space="0" w:color="auto"/>
            </w:tcBorders>
            <w:noWrap/>
            <w:vAlign w:val="bottom"/>
          </w:tcPr>
          <w:p w14:paraId="561EFA2F"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noWrap/>
            <w:vAlign w:val="bottom"/>
          </w:tcPr>
          <w:p w14:paraId="7D70B483" w14:textId="77777777" w:rsidR="002C0674" w:rsidRPr="00E113F9" w:rsidRDefault="002C0674" w:rsidP="007821BE">
            <w:pPr>
              <w:ind w:firstLine="0"/>
              <w:jc w:val="right"/>
              <w:rPr>
                <w:color w:val="000000"/>
                <w:sz w:val="16"/>
                <w:szCs w:val="16"/>
              </w:rPr>
            </w:pPr>
            <w:r w:rsidRPr="00E113F9">
              <w:rPr>
                <w:color w:val="000000"/>
                <w:sz w:val="16"/>
                <w:szCs w:val="16"/>
              </w:rPr>
              <w:t>84,11</w:t>
            </w:r>
          </w:p>
        </w:tc>
        <w:tc>
          <w:tcPr>
            <w:tcW w:w="1134" w:type="dxa"/>
            <w:tcBorders>
              <w:top w:val="nil"/>
              <w:left w:val="nil"/>
              <w:bottom w:val="single" w:sz="4" w:space="0" w:color="auto"/>
              <w:right w:val="single" w:sz="4" w:space="0" w:color="auto"/>
            </w:tcBorders>
            <w:noWrap/>
            <w:vAlign w:val="bottom"/>
          </w:tcPr>
          <w:p w14:paraId="67CA04D1" w14:textId="77777777" w:rsidR="002C0674" w:rsidRPr="00E113F9" w:rsidRDefault="002C0674" w:rsidP="007821BE">
            <w:pPr>
              <w:ind w:firstLine="0"/>
              <w:jc w:val="right"/>
              <w:rPr>
                <w:color w:val="000000"/>
                <w:sz w:val="16"/>
                <w:szCs w:val="16"/>
              </w:rPr>
            </w:pPr>
            <w:r w:rsidRPr="00E113F9">
              <w:rPr>
                <w:color w:val="000000"/>
                <w:sz w:val="16"/>
                <w:szCs w:val="16"/>
              </w:rPr>
              <w:t>285,571</w:t>
            </w:r>
          </w:p>
        </w:tc>
      </w:tr>
      <w:tr w:rsidR="002C0674" w:rsidRPr="00E113F9" w14:paraId="442CE43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9A1576D" w14:textId="77777777" w:rsidR="002C0674" w:rsidRPr="00E113F9" w:rsidRDefault="002C0674" w:rsidP="007821BE">
            <w:pPr>
              <w:ind w:firstLine="0"/>
              <w:rPr>
                <w:color w:val="000000"/>
                <w:sz w:val="16"/>
                <w:szCs w:val="16"/>
              </w:rPr>
            </w:pPr>
            <w:r w:rsidRPr="00E113F9">
              <w:rPr>
                <w:color w:val="000000"/>
                <w:sz w:val="16"/>
                <w:szCs w:val="16"/>
              </w:rPr>
              <w:t>Частные домовладения</w:t>
            </w:r>
          </w:p>
        </w:tc>
        <w:tc>
          <w:tcPr>
            <w:tcW w:w="1701" w:type="dxa"/>
            <w:tcBorders>
              <w:top w:val="nil"/>
              <w:left w:val="nil"/>
              <w:bottom w:val="single" w:sz="4" w:space="0" w:color="auto"/>
              <w:right w:val="single" w:sz="4" w:space="0" w:color="auto"/>
            </w:tcBorders>
            <w:noWrap/>
            <w:vAlign w:val="bottom"/>
          </w:tcPr>
          <w:p w14:paraId="2DA3B1B6" w14:textId="77777777" w:rsidR="002C0674" w:rsidRPr="00E113F9" w:rsidRDefault="002C0674" w:rsidP="007821BE">
            <w:pPr>
              <w:ind w:firstLine="0"/>
              <w:jc w:val="right"/>
              <w:rPr>
                <w:color w:val="000000"/>
                <w:sz w:val="16"/>
                <w:szCs w:val="16"/>
              </w:rPr>
            </w:pPr>
            <w:r w:rsidRPr="00E113F9">
              <w:rPr>
                <w:color w:val="000000"/>
                <w:sz w:val="16"/>
                <w:szCs w:val="16"/>
              </w:rPr>
              <w:t>21,011</w:t>
            </w:r>
          </w:p>
        </w:tc>
        <w:tc>
          <w:tcPr>
            <w:tcW w:w="1843" w:type="dxa"/>
            <w:tcBorders>
              <w:top w:val="nil"/>
              <w:left w:val="nil"/>
              <w:bottom w:val="single" w:sz="4" w:space="0" w:color="auto"/>
              <w:right w:val="single" w:sz="4" w:space="0" w:color="auto"/>
            </w:tcBorders>
            <w:noWrap/>
            <w:vAlign w:val="bottom"/>
          </w:tcPr>
          <w:p w14:paraId="7BE56709"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noWrap/>
            <w:vAlign w:val="bottom"/>
          </w:tcPr>
          <w:p w14:paraId="2AAEAEE5"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noWrap/>
            <w:vAlign w:val="bottom"/>
          </w:tcPr>
          <w:p w14:paraId="0A784CF4" w14:textId="77777777" w:rsidR="002C0674" w:rsidRPr="00E113F9" w:rsidRDefault="002C0674" w:rsidP="007821BE">
            <w:pPr>
              <w:ind w:firstLine="0"/>
              <w:jc w:val="right"/>
              <w:rPr>
                <w:color w:val="000000"/>
                <w:sz w:val="16"/>
                <w:szCs w:val="16"/>
              </w:rPr>
            </w:pPr>
            <w:r w:rsidRPr="00E113F9">
              <w:rPr>
                <w:color w:val="000000"/>
                <w:sz w:val="16"/>
                <w:szCs w:val="16"/>
              </w:rPr>
              <w:t>21,011</w:t>
            </w:r>
          </w:p>
        </w:tc>
      </w:tr>
      <w:tr w:rsidR="002C0674" w:rsidRPr="00E113F9" w14:paraId="019EFD9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93CC976" w14:textId="77777777" w:rsidR="002C0674" w:rsidRPr="00E113F9" w:rsidRDefault="002C0674" w:rsidP="007821BE">
            <w:pPr>
              <w:ind w:firstLine="0"/>
              <w:rPr>
                <w:b/>
                <w:bCs/>
                <w:color w:val="000000"/>
                <w:sz w:val="16"/>
                <w:szCs w:val="16"/>
              </w:rPr>
            </w:pPr>
            <w:r w:rsidRPr="00E113F9">
              <w:rPr>
                <w:b/>
                <w:bCs/>
                <w:color w:val="000000"/>
                <w:sz w:val="16"/>
                <w:szCs w:val="16"/>
              </w:rPr>
              <w:t>Прочие нежилые, в т.ч.</w:t>
            </w:r>
          </w:p>
        </w:tc>
        <w:tc>
          <w:tcPr>
            <w:tcW w:w="1701" w:type="dxa"/>
            <w:tcBorders>
              <w:top w:val="nil"/>
              <w:left w:val="nil"/>
              <w:bottom w:val="single" w:sz="4" w:space="0" w:color="auto"/>
              <w:right w:val="single" w:sz="4" w:space="0" w:color="auto"/>
            </w:tcBorders>
            <w:noWrap/>
            <w:vAlign w:val="bottom"/>
          </w:tcPr>
          <w:p w14:paraId="7C096A69" w14:textId="77777777" w:rsidR="002C0674" w:rsidRPr="00E113F9" w:rsidRDefault="002C0674" w:rsidP="007821BE">
            <w:pPr>
              <w:ind w:firstLine="0"/>
              <w:jc w:val="right"/>
              <w:rPr>
                <w:b/>
                <w:bCs/>
                <w:color w:val="000000"/>
                <w:sz w:val="16"/>
                <w:szCs w:val="16"/>
              </w:rPr>
            </w:pPr>
            <w:r w:rsidRPr="00E113F9">
              <w:rPr>
                <w:b/>
                <w:bCs/>
                <w:color w:val="000000"/>
                <w:sz w:val="16"/>
                <w:szCs w:val="16"/>
              </w:rPr>
              <w:t>68,889</w:t>
            </w:r>
          </w:p>
        </w:tc>
        <w:tc>
          <w:tcPr>
            <w:tcW w:w="1843" w:type="dxa"/>
            <w:tcBorders>
              <w:top w:val="nil"/>
              <w:left w:val="nil"/>
              <w:bottom w:val="single" w:sz="4" w:space="0" w:color="auto"/>
              <w:right w:val="single" w:sz="4" w:space="0" w:color="auto"/>
            </w:tcBorders>
            <w:noWrap/>
            <w:vAlign w:val="bottom"/>
          </w:tcPr>
          <w:p w14:paraId="10444757" w14:textId="77777777" w:rsidR="002C0674" w:rsidRPr="00E113F9" w:rsidRDefault="002C0674" w:rsidP="007821BE">
            <w:pPr>
              <w:ind w:firstLine="0"/>
              <w:jc w:val="right"/>
              <w:rPr>
                <w:b/>
                <w:bCs/>
                <w:color w:val="000000"/>
                <w:sz w:val="16"/>
                <w:szCs w:val="16"/>
              </w:rPr>
            </w:pPr>
            <w:r w:rsidRPr="00E113F9">
              <w:rPr>
                <w:b/>
                <w:bCs/>
                <w:color w:val="000000"/>
                <w:sz w:val="16"/>
                <w:szCs w:val="16"/>
              </w:rPr>
              <w:t>19,59</w:t>
            </w:r>
          </w:p>
        </w:tc>
        <w:tc>
          <w:tcPr>
            <w:tcW w:w="1418" w:type="dxa"/>
            <w:tcBorders>
              <w:top w:val="nil"/>
              <w:left w:val="nil"/>
              <w:bottom w:val="single" w:sz="4" w:space="0" w:color="auto"/>
              <w:right w:val="single" w:sz="4" w:space="0" w:color="auto"/>
            </w:tcBorders>
            <w:noWrap/>
            <w:vAlign w:val="bottom"/>
          </w:tcPr>
          <w:p w14:paraId="26719E90" w14:textId="77777777" w:rsidR="002C0674" w:rsidRPr="00E113F9" w:rsidRDefault="002C0674" w:rsidP="007821BE">
            <w:pPr>
              <w:ind w:firstLine="0"/>
              <w:jc w:val="right"/>
              <w:rPr>
                <w:b/>
                <w:bCs/>
                <w:color w:val="000000"/>
                <w:sz w:val="16"/>
                <w:szCs w:val="16"/>
              </w:rPr>
            </w:pPr>
            <w:r w:rsidRPr="00E113F9">
              <w:rPr>
                <w:b/>
                <w:bCs/>
                <w:color w:val="000000"/>
                <w:sz w:val="16"/>
                <w:szCs w:val="16"/>
              </w:rPr>
              <w:t>12,667</w:t>
            </w:r>
          </w:p>
        </w:tc>
        <w:tc>
          <w:tcPr>
            <w:tcW w:w="1134" w:type="dxa"/>
            <w:tcBorders>
              <w:top w:val="nil"/>
              <w:left w:val="nil"/>
              <w:bottom w:val="single" w:sz="4" w:space="0" w:color="auto"/>
              <w:right w:val="single" w:sz="4" w:space="0" w:color="auto"/>
            </w:tcBorders>
            <w:noWrap/>
            <w:vAlign w:val="bottom"/>
          </w:tcPr>
          <w:p w14:paraId="6FDCB880" w14:textId="77777777" w:rsidR="002C0674" w:rsidRPr="00E113F9" w:rsidRDefault="002C0674" w:rsidP="007821BE">
            <w:pPr>
              <w:ind w:firstLine="0"/>
              <w:jc w:val="right"/>
              <w:rPr>
                <w:b/>
                <w:bCs/>
                <w:color w:val="000000"/>
                <w:sz w:val="16"/>
                <w:szCs w:val="16"/>
              </w:rPr>
            </w:pPr>
            <w:r w:rsidRPr="00E113F9">
              <w:rPr>
                <w:b/>
                <w:bCs/>
                <w:color w:val="000000"/>
                <w:sz w:val="16"/>
                <w:szCs w:val="16"/>
              </w:rPr>
              <w:t>101,146</w:t>
            </w:r>
          </w:p>
        </w:tc>
      </w:tr>
      <w:tr w:rsidR="002C0674" w:rsidRPr="00E113F9" w14:paraId="0E726EC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B7248EA" w14:textId="77777777" w:rsidR="002C0674" w:rsidRPr="00E113F9" w:rsidRDefault="002C0674" w:rsidP="007821BE">
            <w:pPr>
              <w:ind w:firstLine="0"/>
              <w:rPr>
                <w:color w:val="000000"/>
                <w:sz w:val="16"/>
                <w:szCs w:val="16"/>
              </w:rPr>
            </w:pPr>
            <w:r w:rsidRPr="00E113F9">
              <w:rPr>
                <w:color w:val="000000"/>
                <w:sz w:val="16"/>
                <w:szCs w:val="16"/>
              </w:rPr>
              <w:t>АО "СХК" (БУ-1)</w:t>
            </w:r>
          </w:p>
        </w:tc>
        <w:tc>
          <w:tcPr>
            <w:tcW w:w="1701" w:type="dxa"/>
            <w:tcBorders>
              <w:top w:val="nil"/>
              <w:left w:val="nil"/>
              <w:bottom w:val="single" w:sz="4" w:space="0" w:color="auto"/>
              <w:right w:val="single" w:sz="4" w:space="0" w:color="auto"/>
            </w:tcBorders>
            <w:noWrap/>
            <w:vAlign w:val="bottom"/>
          </w:tcPr>
          <w:p w14:paraId="7A641D69" w14:textId="77777777" w:rsidR="002C0674" w:rsidRPr="00E113F9" w:rsidRDefault="002C0674" w:rsidP="007821BE">
            <w:pPr>
              <w:ind w:firstLine="0"/>
              <w:jc w:val="right"/>
              <w:rPr>
                <w:color w:val="000000"/>
                <w:sz w:val="16"/>
                <w:szCs w:val="16"/>
              </w:rPr>
            </w:pPr>
            <w:r w:rsidRPr="00E113F9">
              <w:rPr>
                <w:color w:val="000000"/>
                <w:sz w:val="16"/>
                <w:szCs w:val="16"/>
              </w:rPr>
              <w:t>13,074</w:t>
            </w:r>
          </w:p>
        </w:tc>
        <w:tc>
          <w:tcPr>
            <w:tcW w:w="1843" w:type="dxa"/>
            <w:tcBorders>
              <w:top w:val="nil"/>
              <w:left w:val="nil"/>
              <w:bottom w:val="single" w:sz="4" w:space="0" w:color="auto"/>
              <w:right w:val="single" w:sz="4" w:space="0" w:color="auto"/>
            </w:tcBorders>
            <w:noWrap/>
            <w:vAlign w:val="bottom"/>
          </w:tcPr>
          <w:p w14:paraId="6DC939BB" w14:textId="77777777" w:rsidR="002C0674" w:rsidRPr="00E113F9" w:rsidRDefault="002C0674" w:rsidP="007821BE">
            <w:pPr>
              <w:ind w:firstLine="0"/>
              <w:jc w:val="right"/>
              <w:rPr>
                <w:color w:val="000000"/>
                <w:sz w:val="16"/>
                <w:szCs w:val="16"/>
              </w:rPr>
            </w:pPr>
            <w:r w:rsidRPr="00E113F9">
              <w:rPr>
                <w:color w:val="000000"/>
                <w:sz w:val="16"/>
                <w:szCs w:val="16"/>
              </w:rPr>
              <w:t>2,865</w:t>
            </w:r>
          </w:p>
        </w:tc>
        <w:tc>
          <w:tcPr>
            <w:tcW w:w="1418" w:type="dxa"/>
            <w:tcBorders>
              <w:top w:val="nil"/>
              <w:left w:val="nil"/>
              <w:bottom w:val="single" w:sz="4" w:space="0" w:color="auto"/>
              <w:right w:val="single" w:sz="4" w:space="0" w:color="auto"/>
            </w:tcBorders>
            <w:noWrap/>
            <w:vAlign w:val="bottom"/>
          </w:tcPr>
          <w:p w14:paraId="5BB8AD0C" w14:textId="77777777" w:rsidR="002C0674" w:rsidRPr="00E113F9" w:rsidRDefault="002C0674" w:rsidP="007821BE">
            <w:pPr>
              <w:ind w:firstLine="0"/>
              <w:jc w:val="right"/>
              <w:rPr>
                <w:color w:val="000000"/>
                <w:sz w:val="16"/>
                <w:szCs w:val="16"/>
              </w:rPr>
            </w:pPr>
            <w:r w:rsidRPr="00E113F9">
              <w:rPr>
                <w:color w:val="000000"/>
                <w:sz w:val="16"/>
                <w:szCs w:val="16"/>
              </w:rPr>
              <w:t>3,094</w:t>
            </w:r>
          </w:p>
        </w:tc>
        <w:tc>
          <w:tcPr>
            <w:tcW w:w="1134" w:type="dxa"/>
            <w:tcBorders>
              <w:top w:val="nil"/>
              <w:left w:val="nil"/>
              <w:bottom w:val="single" w:sz="4" w:space="0" w:color="auto"/>
              <w:right w:val="single" w:sz="4" w:space="0" w:color="auto"/>
            </w:tcBorders>
            <w:noWrap/>
            <w:vAlign w:val="bottom"/>
          </w:tcPr>
          <w:p w14:paraId="56D397C6" w14:textId="77777777" w:rsidR="002C0674" w:rsidRPr="00E113F9" w:rsidRDefault="002C0674" w:rsidP="007821BE">
            <w:pPr>
              <w:ind w:firstLine="0"/>
              <w:jc w:val="right"/>
              <w:rPr>
                <w:color w:val="000000"/>
                <w:sz w:val="16"/>
                <w:szCs w:val="16"/>
              </w:rPr>
            </w:pPr>
            <w:r w:rsidRPr="00E113F9">
              <w:rPr>
                <w:color w:val="000000"/>
                <w:sz w:val="16"/>
                <w:szCs w:val="16"/>
              </w:rPr>
              <w:t>19,033</w:t>
            </w:r>
          </w:p>
        </w:tc>
      </w:tr>
      <w:tr w:rsidR="002C0674" w:rsidRPr="00E113F9" w14:paraId="2E1FE85E"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710BF0E" w14:textId="77777777" w:rsidR="002C0674" w:rsidRPr="00E113F9" w:rsidRDefault="002C0674" w:rsidP="007821BE">
            <w:pPr>
              <w:ind w:firstLine="0"/>
              <w:rPr>
                <w:color w:val="000000"/>
                <w:sz w:val="16"/>
                <w:szCs w:val="16"/>
              </w:rPr>
            </w:pPr>
            <w:r w:rsidRPr="00E113F9">
              <w:rPr>
                <w:color w:val="000000"/>
                <w:sz w:val="16"/>
                <w:szCs w:val="16"/>
              </w:rPr>
              <w:t>ГСПО</w:t>
            </w:r>
          </w:p>
        </w:tc>
        <w:tc>
          <w:tcPr>
            <w:tcW w:w="1701" w:type="dxa"/>
            <w:tcBorders>
              <w:top w:val="nil"/>
              <w:left w:val="nil"/>
              <w:bottom w:val="single" w:sz="4" w:space="0" w:color="auto"/>
              <w:right w:val="single" w:sz="4" w:space="0" w:color="auto"/>
            </w:tcBorders>
            <w:noWrap/>
            <w:vAlign w:val="bottom"/>
          </w:tcPr>
          <w:p w14:paraId="387E521B" w14:textId="77777777" w:rsidR="002C0674" w:rsidRPr="00E113F9" w:rsidRDefault="002C0674" w:rsidP="007821BE">
            <w:pPr>
              <w:ind w:firstLine="0"/>
              <w:jc w:val="right"/>
              <w:rPr>
                <w:color w:val="000000"/>
                <w:sz w:val="16"/>
                <w:szCs w:val="16"/>
              </w:rPr>
            </w:pPr>
            <w:r w:rsidRPr="00E113F9">
              <w:rPr>
                <w:color w:val="000000"/>
                <w:sz w:val="16"/>
                <w:szCs w:val="16"/>
              </w:rPr>
              <w:t>22,995</w:t>
            </w:r>
          </w:p>
        </w:tc>
        <w:tc>
          <w:tcPr>
            <w:tcW w:w="1843" w:type="dxa"/>
            <w:tcBorders>
              <w:top w:val="nil"/>
              <w:left w:val="nil"/>
              <w:bottom w:val="single" w:sz="4" w:space="0" w:color="auto"/>
              <w:right w:val="single" w:sz="4" w:space="0" w:color="auto"/>
            </w:tcBorders>
            <w:noWrap/>
            <w:vAlign w:val="bottom"/>
          </w:tcPr>
          <w:p w14:paraId="61209D5D"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noWrap/>
            <w:vAlign w:val="bottom"/>
          </w:tcPr>
          <w:p w14:paraId="3B41E488"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noWrap/>
            <w:vAlign w:val="bottom"/>
          </w:tcPr>
          <w:p w14:paraId="69E916E3" w14:textId="77777777" w:rsidR="002C0674" w:rsidRPr="00E113F9" w:rsidRDefault="002C0674" w:rsidP="007821BE">
            <w:pPr>
              <w:ind w:firstLine="0"/>
              <w:jc w:val="right"/>
              <w:rPr>
                <w:color w:val="000000"/>
                <w:sz w:val="16"/>
                <w:szCs w:val="16"/>
              </w:rPr>
            </w:pPr>
            <w:r w:rsidRPr="00E113F9">
              <w:rPr>
                <w:color w:val="000000"/>
                <w:sz w:val="16"/>
                <w:szCs w:val="16"/>
              </w:rPr>
              <w:t>22,995</w:t>
            </w:r>
          </w:p>
        </w:tc>
      </w:tr>
      <w:tr w:rsidR="002C0674" w:rsidRPr="00E113F9" w14:paraId="1481C4B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9223930" w14:textId="77777777" w:rsidR="002C0674" w:rsidRPr="00E113F9" w:rsidRDefault="002C0674" w:rsidP="007821BE">
            <w:pPr>
              <w:ind w:firstLine="0"/>
              <w:rPr>
                <w:color w:val="000000"/>
                <w:sz w:val="16"/>
                <w:szCs w:val="16"/>
              </w:rPr>
            </w:pPr>
            <w:r w:rsidRPr="00E113F9">
              <w:rPr>
                <w:color w:val="000000"/>
                <w:sz w:val="16"/>
                <w:szCs w:val="16"/>
              </w:rPr>
              <w:t>потребители ЮЛ</w:t>
            </w:r>
          </w:p>
        </w:tc>
        <w:tc>
          <w:tcPr>
            <w:tcW w:w="1701" w:type="dxa"/>
            <w:tcBorders>
              <w:top w:val="nil"/>
              <w:left w:val="nil"/>
              <w:bottom w:val="single" w:sz="4" w:space="0" w:color="auto"/>
              <w:right w:val="single" w:sz="4" w:space="0" w:color="auto"/>
            </w:tcBorders>
            <w:noWrap/>
            <w:vAlign w:val="bottom"/>
          </w:tcPr>
          <w:p w14:paraId="50F8B483" w14:textId="77777777" w:rsidR="002C0674" w:rsidRPr="00E113F9" w:rsidRDefault="002C0674" w:rsidP="007821BE">
            <w:pPr>
              <w:ind w:firstLine="0"/>
              <w:jc w:val="right"/>
              <w:rPr>
                <w:color w:val="000000"/>
                <w:sz w:val="16"/>
                <w:szCs w:val="16"/>
              </w:rPr>
            </w:pPr>
            <w:r w:rsidRPr="00E113F9">
              <w:rPr>
                <w:color w:val="000000"/>
                <w:sz w:val="16"/>
                <w:szCs w:val="16"/>
              </w:rPr>
              <w:t>21,885</w:t>
            </w:r>
          </w:p>
        </w:tc>
        <w:tc>
          <w:tcPr>
            <w:tcW w:w="1843" w:type="dxa"/>
            <w:tcBorders>
              <w:top w:val="nil"/>
              <w:left w:val="nil"/>
              <w:bottom w:val="single" w:sz="4" w:space="0" w:color="auto"/>
              <w:right w:val="single" w:sz="4" w:space="0" w:color="auto"/>
            </w:tcBorders>
            <w:noWrap/>
            <w:vAlign w:val="bottom"/>
          </w:tcPr>
          <w:p w14:paraId="7031E9C4" w14:textId="77777777" w:rsidR="002C0674" w:rsidRPr="00E113F9" w:rsidRDefault="002C0674" w:rsidP="007821BE">
            <w:pPr>
              <w:ind w:firstLine="0"/>
              <w:jc w:val="right"/>
              <w:rPr>
                <w:color w:val="000000"/>
                <w:sz w:val="16"/>
                <w:szCs w:val="16"/>
              </w:rPr>
            </w:pPr>
            <w:r w:rsidRPr="00E113F9">
              <w:rPr>
                <w:color w:val="000000"/>
                <w:sz w:val="16"/>
                <w:szCs w:val="16"/>
              </w:rPr>
              <w:t>15,725</w:t>
            </w:r>
          </w:p>
        </w:tc>
        <w:tc>
          <w:tcPr>
            <w:tcW w:w="1418" w:type="dxa"/>
            <w:tcBorders>
              <w:top w:val="nil"/>
              <w:left w:val="nil"/>
              <w:bottom w:val="single" w:sz="4" w:space="0" w:color="auto"/>
              <w:right w:val="single" w:sz="4" w:space="0" w:color="auto"/>
            </w:tcBorders>
            <w:noWrap/>
            <w:vAlign w:val="bottom"/>
          </w:tcPr>
          <w:p w14:paraId="45E1FEC9" w14:textId="77777777" w:rsidR="002C0674" w:rsidRPr="00E113F9" w:rsidRDefault="002C0674" w:rsidP="007821BE">
            <w:pPr>
              <w:ind w:firstLine="0"/>
              <w:jc w:val="right"/>
              <w:rPr>
                <w:color w:val="000000"/>
                <w:sz w:val="16"/>
                <w:szCs w:val="16"/>
              </w:rPr>
            </w:pPr>
            <w:r w:rsidRPr="00E113F9">
              <w:rPr>
                <w:color w:val="000000"/>
                <w:sz w:val="16"/>
                <w:szCs w:val="16"/>
              </w:rPr>
              <w:t>5,657</w:t>
            </w:r>
          </w:p>
        </w:tc>
        <w:tc>
          <w:tcPr>
            <w:tcW w:w="1134" w:type="dxa"/>
            <w:tcBorders>
              <w:top w:val="nil"/>
              <w:left w:val="nil"/>
              <w:bottom w:val="single" w:sz="4" w:space="0" w:color="auto"/>
              <w:right w:val="single" w:sz="4" w:space="0" w:color="auto"/>
            </w:tcBorders>
            <w:noWrap/>
            <w:vAlign w:val="bottom"/>
          </w:tcPr>
          <w:p w14:paraId="09F84528" w14:textId="77777777" w:rsidR="002C0674" w:rsidRPr="00E113F9" w:rsidRDefault="002C0674" w:rsidP="007821BE">
            <w:pPr>
              <w:ind w:firstLine="0"/>
              <w:jc w:val="right"/>
              <w:rPr>
                <w:color w:val="000000"/>
                <w:sz w:val="16"/>
                <w:szCs w:val="16"/>
              </w:rPr>
            </w:pPr>
            <w:r w:rsidRPr="00E113F9">
              <w:rPr>
                <w:color w:val="000000"/>
                <w:sz w:val="16"/>
                <w:szCs w:val="16"/>
              </w:rPr>
              <w:t>43,267</w:t>
            </w:r>
          </w:p>
        </w:tc>
      </w:tr>
      <w:tr w:rsidR="002C0674" w:rsidRPr="00E113F9" w14:paraId="11D7F6FF"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165126C" w14:textId="77777777" w:rsidR="002C0674" w:rsidRPr="00E113F9" w:rsidRDefault="002C0674" w:rsidP="007821BE">
            <w:pPr>
              <w:ind w:firstLine="0"/>
              <w:rPr>
                <w:color w:val="000000"/>
                <w:sz w:val="16"/>
                <w:szCs w:val="16"/>
              </w:rPr>
            </w:pPr>
            <w:r w:rsidRPr="00E113F9">
              <w:rPr>
                <w:color w:val="000000"/>
                <w:sz w:val="16"/>
                <w:szCs w:val="16"/>
              </w:rPr>
              <w:t>потребители ФЛ</w:t>
            </w:r>
          </w:p>
        </w:tc>
        <w:tc>
          <w:tcPr>
            <w:tcW w:w="1701" w:type="dxa"/>
            <w:tcBorders>
              <w:top w:val="nil"/>
              <w:left w:val="nil"/>
              <w:bottom w:val="single" w:sz="4" w:space="0" w:color="auto"/>
              <w:right w:val="single" w:sz="4" w:space="0" w:color="auto"/>
            </w:tcBorders>
            <w:noWrap/>
            <w:vAlign w:val="bottom"/>
          </w:tcPr>
          <w:p w14:paraId="2D80A6EE" w14:textId="77777777" w:rsidR="002C0674" w:rsidRPr="00E113F9" w:rsidRDefault="002C0674" w:rsidP="007821BE">
            <w:pPr>
              <w:ind w:firstLine="0"/>
              <w:jc w:val="right"/>
              <w:rPr>
                <w:color w:val="000000"/>
                <w:sz w:val="16"/>
                <w:szCs w:val="16"/>
              </w:rPr>
            </w:pPr>
            <w:r w:rsidRPr="00E113F9">
              <w:rPr>
                <w:color w:val="000000"/>
                <w:sz w:val="16"/>
                <w:szCs w:val="16"/>
              </w:rPr>
              <w:t>10,935</w:t>
            </w:r>
          </w:p>
        </w:tc>
        <w:tc>
          <w:tcPr>
            <w:tcW w:w="1843" w:type="dxa"/>
            <w:tcBorders>
              <w:top w:val="nil"/>
              <w:left w:val="nil"/>
              <w:bottom w:val="single" w:sz="4" w:space="0" w:color="auto"/>
              <w:right w:val="single" w:sz="4" w:space="0" w:color="auto"/>
            </w:tcBorders>
            <w:noWrap/>
            <w:vAlign w:val="bottom"/>
          </w:tcPr>
          <w:p w14:paraId="3B90CF4E"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noWrap/>
            <w:vAlign w:val="bottom"/>
          </w:tcPr>
          <w:p w14:paraId="3D6DAAD1" w14:textId="77777777" w:rsidR="002C0674" w:rsidRPr="00E113F9" w:rsidRDefault="002C0674" w:rsidP="007821BE">
            <w:pPr>
              <w:ind w:firstLine="0"/>
              <w:jc w:val="right"/>
              <w:rPr>
                <w:color w:val="000000"/>
                <w:sz w:val="16"/>
                <w:szCs w:val="16"/>
              </w:rPr>
            </w:pPr>
            <w:r w:rsidRPr="00E113F9">
              <w:rPr>
                <w:color w:val="000000"/>
                <w:sz w:val="16"/>
                <w:szCs w:val="16"/>
              </w:rPr>
              <w:t>3,915</w:t>
            </w:r>
          </w:p>
        </w:tc>
        <w:tc>
          <w:tcPr>
            <w:tcW w:w="1134" w:type="dxa"/>
            <w:tcBorders>
              <w:top w:val="nil"/>
              <w:left w:val="nil"/>
              <w:bottom w:val="single" w:sz="4" w:space="0" w:color="auto"/>
              <w:right w:val="single" w:sz="4" w:space="0" w:color="auto"/>
            </w:tcBorders>
            <w:noWrap/>
            <w:vAlign w:val="bottom"/>
          </w:tcPr>
          <w:p w14:paraId="333EF8B5" w14:textId="77777777" w:rsidR="002C0674" w:rsidRPr="00E113F9" w:rsidRDefault="002C0674" w:rsidP="007821BE">
            <w:pPr>
              <w:ind w:firstLine="0"/>
              <w:jc w:val="right"/>
              <w:rPr>
                <w:color w:val="000000"/>
                <w:sz w:val="16"/>
                <w:szCs w:val="16"/>
              </w:rPr>
            </w:pPr>
            <w:r w:rsidRPr="00E113F9">
              <w:rPr>
                <w:color w:val="000000"/>
                <w:sz w:val="16"/>
                <w:szCs w:val="16"/>
              </w:rPr>
              <w:t>14,85</w:t>
            </w:r>
          </w:p>
        </w:tc>
      </w:tr>
      <w:tr w:rsidR="002C0674" w:rsidRPr="00E113F9" w14:paraId="0E69C94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52B53CE" w14:textId="77777777" w:rsidR="002C0674" w:rsidRPr="00E113F9" w:rsidRDefault="002C0674" w:rsidP="007821BE">
            <w:pPr>
              <w:ind w:firstLine="0"/>
              <w:rPr>
                <w:color w:val="000000"/>
                <w:sz w:val="16"/>
                <w:szCs w:val="16"/>
              </w:rPr>
            </w:pPr>
            <w:r w:rsidRPr="00E113F9">
              <w:rPr>
                <w:color w:val="000000"/>
                <w:sz w:val="16"/>
                <w:szCs w:val="16"/>
              </w:rPr>
              <w:t>Потери ТСО (ОАО ТС)</w:t>
            </w:r>
          </w:p>
        </w:tc>
        <w:tc>
          <w:tcPr>
            <w:tcW w:w="1701" w:type="dxa"/>
            <w:tcBorders>
              <w:top w:val="nil"/>
              <w:left w:val="nil"/>
              <w:bottom w:val="single" w:sz="4" w:space="0" w:color="auto"/>
              <w:right w:val="single" w:sz="4" w:space="0" w:color="auto"/>
            </w:tcBorders>
            <w:vAlign w:val="center"/>
          </w:tcPr>
          <w:p w14:paraId="0A3ABE09" w14:textId="77777777" w:rsidR="002C0674" w:rsidRPr="00E113F9" w:rsidRDefault="002C0674" w:rsidP="007821BE">
            <w:pPr>
              <w:ind w:firstLine="0"/>
              <w:jc w:val="right"/>
              <w:rPr>
                <w:sz w:val="16"/>
                <w:szCs w:val="16"/>
              </w:rPr>
            </w:pPr>
            <w:r w:rsidRPr="00E113F9">
              <w:rPr>
                <w:sz w:val="16"/>
                <w:szCs w:val="16"/>
              </w:rPr>
              <w:t>31,302</w:t>
            </w:r>
          </w:p>
        </w:tc>
        <w:tc>
          <w:tcPr>
            <w:tcW w:w="1843" w:type="dxa"/>
            <w:tcBorders>
              <w:top w:val="nil"/>
              <w:left w:val="nil"/>
              <w:bottom w:val="single" w:sz="4" w:space="0" w:color="auto"/>
              <w:right w:val="single" w:sz="4" w:space="0" w:color="auto"/>
            </w:tcBorders>
            <w:vAlign w:val="center"/>
          </w:tcPr>
          <w:p w14:paraId="0A991B97"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2EC42BCD"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noWrap/>
            <w:vAlign w:val="bottom"/>
          </w:tcPr>
          <w:p w14:paraId="36D116F0" w14:textId="77777777" w:rsidR="002C0674" w:rsidRPr="00E113F9" w:rsidRDefault="002C0674" w:rsidP="007821BE">
            <w:pPr>
              <w:ind w:firstLine="0"/>
              <w:jc w:val="right"/>
              <w:rPr>
                <w:color w:val="000000"/>
                <w:sz w:val="16"/>
                <w:szCs w:val="16"/>
              </w:rPr>
            </w:pPr>
            <w:r w:rsidRPr="00E113F9">
              <w:rPr>
                <w:color w:val="000000"/>
                <w:sz w:val="16"/>
                <w:szCs w:val="16"/>
              </w:rPr>
              <w:t>31,302</w:t>
            </w:r>
          </w:p>
        </w:tc>
      </w:tr>
      <w:tr w:rsidR="002C0674" w:rsidRPr="00E113F9" w14:paraId="29C3240A"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B5ABB2D" w14:textId="77777777" w:rsidR="002C0674" w:rsidRPr="00E113F9" w:rsidRDefault="002C0674" w:rsidP="007821BE">
            <w:pPr>
              <w:ind w:firstLine="0"/>
              <w:rPr>
                <w:b/>
                <w:bCs/>
                <w:color w:val="000000"/>
                <w:sz w:val="16"/>
                <w:szCs w:val="16"/>
              </w:rPr>
            </w:pPr>
            <w:r w:rsidRPr="00E113F9">
              <w:rPr>
                <w:b/>
                <w:bCs/>
                <w:color w:val="000000"/>
                <w:sz w:val="16"/>
                <w:szCs w:val="16"/>
              </w:rPr>
              <w:t>Итого по БУ -1</w:t>
            </w:r>
          </w:p>
        </w:tc>
        <w:tc>
          <w:tcPr>
            <w:tcW w:w="1701" w:type="dxa"/>
            <w:tcBorders>
              <w:top w:val="nil"/>
              <w:left w:val="nil"/>
              <w:bottom w:val="single" w:sz="4" w:space="0" w:color="auto"/>
              <w:right w:val="single" w:sz="4" w:space="0" w:color="auto"/>
            </w:tcBorders>
            <w:vAlign w:val="center"/>
          </w:tcPr>
          <w:p w14:paraId="32CB6ACA" w14:textId="77777777" w:rsidR="002C0674" w:rsidRPr="00E113F9" w:rsidRDefault="002C0674" w:rsidP="007821BE">
            <w:pPr>
              <w:ind w:firstLine="0"/>
              <w:jc w:val="right"/>
              <w:rPr>
                <w:b/>
                <w:bCs/>
                <w:color w:val="000000"/>
                <w:sz w:val="16"/>
                <w:szCs w:val="16"/>
              </w:rPr>
            </w:pPr>
            <w:r w:rsidRPr="00E113F9">
              <w:rPr>
                <w:b/>
                <w:bCs/>
                <w:color w:val="000000"/>
                <w:sz w:val="16"/>
                <w:szCs w:val="16"/>
              </w:rPr>
              <w:t>379,940</w:t>
            </w:r>
          </w:p>
        </w:tc>
        <w:tc>
          <w:tcPr>
            <w:tcW w:w="1843" w:type="dxa"/>
            <w:tcBorders>
              <w:top w:val="nil"/>
              <w:left w:val="nil"/>
              <w:bottom w:val="single" w:sz="4" w:space="0" w:color="auto"/>
              <w:right w:val="single" w:sz="4" w:space="0" w:color="auto"/>
            </w:tcBorders>
            <w:vAlign w:val="center"/>
          </w:tcPr>
          <w:p w14:paraId="40CC9F20" w14:textId="77777777" w:rsidR="002C0674" w:rsidRPr="00E113F9" w:rsidRDefault="002C0674" w:rsidP="007821BE">
            <w:pPr>
              <w:ind w:firstLine="0"/>
              <w:jc w:val="right"/>
              <w:rPr>
                <w:b/>
                <w:bCs/>
                <w:color w:val="000000"/>
                <w:sz w:val="16"/>
                <w:szCs w:val="16"/>
              </w:rPr>
            </w:pPr>
            <w:r w:rsidRPr="00E113F9">
              <w:rPr>
                <w:b/>
                <w:bCs/>
                <w:color w:val="000000"/>
                <w:sz w:val="16"/>
                <w:szCs w:val="16"/>
              </w:rPr>
              <w:t>45,184</w:t>
            </w:r>
          </w:p>
        </w:tc>
        <w:tc>
          <w:tcPr>
            <w:tcW w:w="1418" w:type="dxa"/>
            <w:tcBorders>
              <w:top w:val="nil"/>
              <w:left w:val="nil"/>
              <w:bottom w:val="single" w:sz="4" w:space="0" w:color="auto"/>
              <w:right w:val="single" w:sz="4" w:space="0" w:color="auto"/>
            </w:tcBorders>
            <w:vAlign w:val="center"/>
          </w:tcPr>
          <w:p w14:paraId="05015D01" w14:textId="77777777" w:rsidR="002C0674" w:rsidRPr="00E113F9" w:rsidRDefault="002C0674" w:rsidP="007821BE">
            <w:pPr>
              <w:ind w:firstLine="0"/>
              <w:jc w:val="right"/>
              <w:rPr>
                <w:b/>
                <w:bCs/>
                <w:color w:val="000000"/>
                <w:sz w:val="16"/>
                <w:szCs w:val="16"/>
              </w:rPr>
            </w:pPr>
            <w:r w:rsidRPr="00E113F9">
              <w:rPr>
                <w:b/>
                <w:bCs/>
                <w:color w:val="000000"/>
                <w:sz w:val="16"/>
                <w:szCs w:val="16"/>
              </w:rPr>
              <w:t>129,076</w:t>
            </w:r>
          </w:p>
        </w:tc>
        <w:tc>
          <w:tcPr>
            <w:tcW w:w="1134" w:type="dxa"/>
            <w:tcBorders>
              <w:top w:val="nil"/>
              <w:left w:val="nil"/>
              <w:bottom w:val="single" w:sz="4" w:space="0" w:color="auto"/>
              <w:right w:val="single" w:sz="4" w:space="0" w:color="auto"/>
            </w:tcBorders>
            <w:vAlign w:val="center"/>
          </w:tcPr>
          <w:p w14:paraId="2059A2B1" w14:textId="77777777" w:rsidR="002C0674" w:rsidRPr="00E113F9" w:rsidRDefault="002C0674" w:rsidP="007821BE">
            <w:pPr>
              <w:ind w:firstLine="0"/>
              <w:jc w:val="right"/>
              <w:rPr>
                <w:b/>
                <w:bCs/>
                <w:color w:val="000000"/>
                <w:sz w:val="16"/>
                <w:szCs w:val="16"/>
              </w:rPr>
            </w:pPr>
            <w:r w:rsidRPr="00E113F9">
              <w:rPr>
                <w:b/>
                <w:bCs/>
                <w:color w:val="000000"/>
                <w:sz w:val="16"/>
                <w:szCs w:val="16"/>
              </w:rPr>
              <w:t>554,200</w:t>
            </w:r>
          </w:p>
        </w:tc>
      </w:tr>
      <w:tr w:rsidR="002C0674" w:rsidRPr="00E113F9" w14:paraId="6EEB8832" w14:textId="77777777" w:rsidTr="00984911">
        <w:trPr>
          <w:trHeight w:val="235"/>
        </w:trPr>
        <w:tc>
          <w:tcPr>
            <w:tcW w:w="3969" w:type="dxa"/>
            <w:tcBorders>
              <w:top w:val="nil"/>
              <w:left w:val="single" w:sz="4" w:space="0" w:color="auto"/>
              <w:bottom w:val="single" w:sz="4" w:space="0" w:color="auto"/>
              <w:right w:val="single" w:sz="4" w:space="0" w:color="auto"/>
            </w:tcBorders>
            <w:vAlign w:val="center"/>
          </w:tcPr>
          <w:p w14:paraId="3E4A4EE7" w14:textId="77777777" w:rsidR="002C0674" w:rsidRPr="00E113F9" w:rsidRDefault="002C0674" w:rsidP="007821BE">
            <w:pPr>
              <w:ind w:right="-108" w:firstLine="0"/>
              <w:rPr>
                <w:b/>
                <w:bCs/>
                <w:color w:val="000000"/>
                <w:sz w:val="16"/>
                <w:szCs w:val="16"/>
              </w:rPr>
            </w:pPr>
            <w:r w:rsidRPr="00E113F9">
              <w:rPr>
                <w:b/>
                <w:bCs/>
                <w:color w:val="000000"/>
                <w:sz w:val="16"/>
                <w:szCs w:val="16"/>
              </w:rPr>
              <w:t>Промышленность (Пром.площадка), в т.ч.</w:t>
            </w:r>
          </w:p>
        </w:tc>
        <w:tc>
          <w:tcPr>
            <w:tcW w:w="1701" w:type="dxa"/>
            <w:tcBorders>
              <w:top w:val="nil"/>
              <w:left w:val="nil"/>
              <w:bottom w:val="single" w:sz="4" w:space="0" w:color="auto"/>
              <w:right w:val="single" w:sz="4" w:space="0" w:color="auto"/>
            </w:tcBorders>
            <w:vAlign w:val="center"/>
          </w:tcPr>
          <w:p w14:paraId="43C1C165" w14:textId="77777777" w:rsidR="002C0674" w:rsidRPr="00E113F9" w:rsidRDefault="002C0674" w:rsidP="007821BE">
            <w:pPr>
              <w:ind w:firstLine="0"/>
              <w:jc w:val="right"/>
              <w:rPr>
                <w:b/>
                <w:bCs/>
                <w:color w:val="000000"/>
                <w:sz w:val="16"/>
                <w:szCs w:val="16"/>
              </w:rPr>
            </w:pPr>
            <w:r w:rsidRPr="00E113F9">
              <w:rPr>
                <w:b/>
                <w:bCs/>
                <w:color w:val="000000"/>
                <w:sz w:val="16"/>
                <w:szCs w:val="16"/>
              </w:rPr>
              <w:t>310,127</w:t>
            </w:r>
          </w:p>
        </w:tc>
        <w:tc>
          <w:tcPr>
            <w:tcW w:w="1843" w:type="dxa"/>
            <w:tcBorders>
              <w:top w:val="nil"/>
              <w:left w:val="nil"/>
              <w:bottom w:val="single" w:sz="4" w:space="0" w:color="auto"/>
              <w:right w:val="single" w:sz="4" w:space="0" w:color="auto"/>
            </w:tcBorders>
            <w:vAlign w:val="center"/>
          </w:tcPr>
          <w:p w14:paraId="7B25127C" w14:textId="77777777" w:rsidR="002C0674" w:rsidRPr="00E113F9" w:rsidRDefault="002C0674" w:rsidP="007821BE">
            <w:pPr>
              <w:ind w:firstLine="0"/>
              <w:jc w:val="right"/>
              <w:rPr>
                <w:b/>
                <w:bCs/>
                <w:color w:val="000000"/>
                <w:sz w:val="16"/>
                <w:szCs w:val="16"/>
              </w:rPr>
            </w:pPr>
            <w:r w:rsidRPr="00E113F9">
              <w:rPr>
                <w:b/>
                <w:bCs/>
                <w:color w:val="000000"/>
                <w:sz w:val="16"/>
                <w:szCs w:val="16"/>
              </w:rPr>
              <w:t>23,863</w:t>
            </w:r>
          </w:p>
        </w:tc>
        <w:tc>
          <w:tcPr>
            <w:tcW w:w="1418" w:type="dxa"/>
            <w:tcBorders>
              <w:top w:val="nil"/>
              <w:left w:val="nil"/>
              <w:bottom w:val="single" w:sz="4" w:space="0" w:color="auto"/>
              <w:right w:val="single" w:sz="4" w:space="0" w:color="auto"/>
            </w:tcBorders>
            <w:vAlign w:val="center"/>
          </w:tcPr>
          <w:p w14:paraId="5843143C" w14:textId="77777777" w:rsidR="002C0674" w:rsidRPr="00E113F9" w:rsidRDefault="002C0674" w:rsidP="007821BE">
            <w:pPr>
              <w:ind w:firstLine="0"/>
              <w:rPr>
                <w:b/>
                <w:bCs/>
                <w:color w:val="000000"/>
                <w:sz w:val="16"/>
                <w:szCs w:val="16"/>
              </w:rPr>
            </w:pPr>
            <w:r w:rsidRPr="00E113F9">
              <w:rPr>
                <w:b/>
                <w:bCs/>
                <w:color w:val="000000"/>
                <w:sz w:val="16"/>
                <w:szCs w:val="16"/>
              </w:rPr>
              <w:t> </w:t>
            </w:r>
          </w:p>
        </w:tc>
        <w:tc>
          <w:tcPr>
            <w:tcW w:w="1134" w:type="dxa"/>
            <w:tcBorders>
              <w:top w:val="nil"/>
              <w:left w:val="nil"/>
              <w:bottom w:val="single" w:sz="4" w:space="0" w:color="auto"/>
              <w:right w:val="single" w:sz="4" w:space="0" w:color="auto"/>
            </w:tcBorders>
            <w:vAlign w:val="center"/>
          </w:tcPr>
          <w:p w14:paraId="206C1EEF" w14:textId="77777777" w:rsidR="002C0674" w:rsidRPr="00E113F9" w:rsidRDefault="002C0674" w:rsidP="007821BE">
            <w:pPr>
              <w:ind w:firstLine="0"/>
              <w:jc w:val="right"/>
              <w:rPr>
                <w:b/>
                <w:bCs/>
                <w:color w:val="000000"/>
                <w:sz w:val="16"/>
                <w:szCs w:val="16"/>
              </w:rPr>
            </w:pPr>
            <w:r w:rsidRPr="00E113F9">
              <w:rPr>
                <w:b/>
                <w:bCs/>
                <w:color w:val="000000"/>
                <w:sz w:val="16"/>
                <w:szCs w:val="16"/>
              </w:rPr>
              <w:t>333,990</w:t>
            </w:r>
          </w:p>
        </w:tc>
      </w:tr>
      <w:tr w:rsidR="002C0674" w:rsidRPr="00E113F9" w14:paraId="39284EC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CD4CA0B" w14:textId="77777777" w:rsidR="002C0674" w:rsidRPr="00E113F9" w:rsidRDefault="002C0674" w:rsidP="007821BE">
            <w:pPr>
              <w:ind w:firstLine="0"/>
              <w:rPr>
                <w:color w:val="000000"/>
                <w:sz w:val="16"/>
                <w:szCs w:val="16"/>
              </w:rPr>
            </w:pPr>
            <w:r w:rsidRPr="00E113F9">
              <w:rPr>
                <w:color w:val="000000"/>
                <w:sz w:val="16"/>
                <w:szCs w:val="16"/>
              </w:rPr>
              <w:t>АО "СХК" (БУ-2)</w:t>
            </w:r>
          </w:p>
        </w:tc>
        <w:tc>
          <w:tcPr>
            <w:tcW w:w="1701" w:type="dxa"/>
            <w:tcBorders>
              <w:top w:val="nil"/>
              <w:left w:val="nil"/>
              <w:bottom w:val="single" w:sz="4" w:space="0" w:color="auto"/>
              <w:right w:val="single" w:sz="4" w:space="0" w:color="auto"/>
            </w:tcBorders>
            <w:vAlign w:val="center"/>
          </w:tcPr>
          <w:p w14:paraId="6A57E6C7" w14:textId="77777777" w:rsidR="002C0674" w:rsidRPr="00E113F9" w:rsidRDefault="002C0674" w:rsidP="007821BE">
            <w:pPr>
              <w:ind w:firstLine="0"/>
              <w:jc w:val="right"/>
              <w:rPr>
                <w:sz w:val="16"/>
                <w:szCs w:val="16"/>
              </w:rPr>
            </w:pPr>
            <w:r w:rsidRPr="00E113F9">
              <w:rPr>
                <w:sz w:val="16"/>
                <w:szCs w:val="16"/>
              </w:rPr>
              <w:t>211,150</w:t>
            </w:r>
          </w:p>
        </w:tc>
        <w:tc>
          <w:tcPr>
            <w:tcW w:w="1843" w:type="dxa"/>
            <w:tcBorders>
              <w:top w:val="nil"/>
              <w:left w:val="nil"/>
              <w:bottom w:val="single" w:sz="4" w:space="0" w:color="auto"/>
              <w:right w:val="single" w:sz="4" w:space="0" w:color="auto"/>
            </w:tcBorders>
            <w:vAlign w:val="center"/>
          </w:tcPr>
          <w:p w14:paraId="493D57E1"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516128AE"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1762822A" w14:textId="77777777" w:rsidR="002C0674" w:rsidRPr="00E113F9" w:rsidRDefault="002C0674" w:rsidP="007821BE">
            <w:pPr>
              <w:ind w:firstLine="0"/>
              <w:jc w:val="right"/>
              <w:rPr>
                <w:color w:val="000000"/>
                <w:sz w:val="16"/>
                <w:szCs w:val="16"/>
              </w:rPr>
            </w:pPr>
            <w:r w:rsidRPr="00E113F9">
              <w:rPr>
                <w:color w:val="000000"/>
                <w:sz w:val="16"/>
                <w:szCs w:val="16"/>
              </w:rPr>
              <w:t>211,150</w:t>
            </w:r>
          </w:p>
        </w:tc>
      </w:tr>
      <w:tr w:rsidR="002C0674" w:rsidRPr="00E113F9" w14:paraId="125A000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A626FF2" w14:textId="77777777" w:rsidR="002C0674" w:rsidRPr="00E113F9" w:rsidRDefault="002C0674" w:rsidP="007821BE">
            <w:pPr>
              <w:ind w:firstLine="0"/>
              <w:rPr>
                <w:color w:val="000000"/>
                <w:sz w:val="16"/>
                <w:szCs w:val="16"/>
              </w:rPr>
            </w:pPr>
            <w:r w:rsidRPr="00E113F9">
              <w:rPr>
                <w:color w:val="000000"/>
                <w:sz w:val="16"/>
                <w:szCs w:val="16"/>
              </w:rPr>
              <w:t>АО "СХК" (пар)</w:t>
            </w:r>
          </w:p>
        </w:tc>
        <w:tc>
          <w:tcPr>
            <w:tcW w:w="1701" w:type="dxa"/>
            <w:tcBorders>
              <w:top w:val="nil"/>
              <w:left w:val="nil"/>
              <w:bottom w:val="single" w:sz="4" w:space="0" w:color="auto"/>
              <w:right w:val="single" w:sz="4" w:space="0" w:color="auto"/>
            </w:tcBorders>
            <w:vAlign w:val="center"/>
          </w:tcPr>
          <w:p w14:paraId="0D6D8057" w14:textId="77777777" w:rsidR="002C0674" w:rsidRPr="00E113F9" w:rsidRDefault="002C0674" w:rsidP="007821BE">
            <w:pPr>
              <w:ind w:firstLine="0"/>
              <w:jc w:val="right"/>
              <w:rPr>
                <w:sz w:val="16"/>
                <w:szCs w:val="16"/>
              </w:rPr>
            </w:pPr>
            <w:r w:rsidRPr="00E113F9">
              <w:rPr>
                <w:sz w:val="16"/>
                <w:szCs w:val="16"/>
              </w:rPr>
              <w:t>86,350</w:t>
            </w:r>
          </w:p>
        </w:tc>
        <w:tc>
          <w:tcPr>
            <w:tcW w:w="1843" w:type="dxa"/>
            <w:tcBorders>
              <w:top w:val="nil"/>
              <w:left w:val="nil"/>
              <w:bottom w:val="single" w:sz="4" w:space="0" w:color="auto"/>
              <w:right w:val="single" w:sz="4" w:space="0" w:color="auto"/>
            </w:tcBorders>
            <w:vAlign w:val="center"/>
          </w:tcPr>
          <w:p w14:paraId="3CE152E3"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2B359AAB"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427B618C" w14:textId="77777777" w:rsidR="002C0674" w:rsidRPr="00E113F9" w:rsidRDefault="002C0674" w:rsidP="007821BE">
            <w:pPr>
              <w:ind w:firstLine="0"/>
              <w:jc w:val="right"/>
              <w:rPr>
                <w:color w:val="000000"/>
                <w:sz w:val="16"/>
                <w:szCs w:val="16"/>
              </w:rPr>
            </w:pPr>
            <w:r w:rsidRPr="00E113F9">
              <w:rPr>
                <w:color w:val="000000"/>
                <w:sz w:val="16"/>
                <w:szCs w:val="16"/>
              </w:rPr>
              <w:t>86,350</w:t>
            </w:r>
          </w:p>
        </w:tc>
      </w:tr>
      <w:tr w:rsidR="002C0674" w:rsidRPr="00E113F9" w14:paraId="03E0EE26"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1BF7039" w14:textId="77777777" w:rsidR="002C0674" w:rsidRPr="00E113F9" w:rsidRDefault="002C0674" w:rsidP="007821BE">
            <w:pPr>
              <w:ind w:firstLine="0"/>
              <w:rPr>
                <w:color w:val="000000"/>
                <w:sz w:val="16"/>
                <w:szCs w:val="16"/>
              </w:rPr>
            </w:pPr>
            <w:r w:rsidRPr="00E113F9">
              <w:rPr>
                <w:color w:val="000000"/>
                <w:sz w:val="16"/>
                <w:szCs w:val="16"/>
              </w:rPr>
              <w:t xml:space="preserve">в т.ч потери ТСО (АО СХК пар)  </w:t>
            </w:r>
          </w:p>
        </w:tc>
        <w:tc>
          <w:tcPr>
            <w:tcW w:w="1701" w:type="dxa"/>
            <w:tcBorders>
              <w:top w:val="nil"/>
              <w:left w:val="nil"/>
              <w:bottom w:val="single" w:sz="4" w:space="0" w:color="auto"/>
              <w:right w:val="single" w:sz="4" w:space="0" w:color="auto"/>
            </w:tcBorders>
            <w:vAlign w:val="center"/>
          </w:tcPr>
          <w:p w14:paraId="4840FB38" w14:textId="77777777" w:rsidR="002C0674" w:rsidRPr="00E113F9" w:rsidRDefault="002C0674" w:rsidP="007821BE">
            <w:pPr>
              <w:ind w:firstLine="0"/>
              <w:jc w:val="right"/>
              <w:rPr>
                <w:sz w:val="16"/>
                <w:szCs w:val="16"/>
              </w:rPr>
            </w:pPr>
            <w:r w:rsidRPr="00E113F9">
              <w:rPr>
                <w:sz w:val="16"/>
                <w:szCs w:val="16"/>
              </w:rPr>
              <w:t>33,270</w:t>
            </w:r>
          </w:p>
        </w:tc>
        <w:tc>
          <w:tcPr>
            <w:tcW w:w="1843" w:type="dxa"/>
            <w:tcBorders>
              <w:top w:val="nil"/>
              <w:left w:val="nil"/>
              <w:bottom w:val="single" w:sz="4" w:space="0" w:color="auto"/>
              <w:right w:val="single" w:sz="4" w:space="0" w:color="auto"/>
            </w:tcBorders>
            <w:vAlign w:val="center"/>
          </w:tcPr>
          <w:p w14:paraId="7FF27C3D"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14953BC1"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3C221DE0" w14:textId="77777777" w:rsidR="002C0674" w:rsidRPr="00E113F9" w:rsidRDefault="002C0674" w:rsidP="007821BE">
            <w:pPr>
              <w:ind w:firstLine="0"/>
              <w:jc w:val="right"/>
              <w:rPr>
                <w:color w:val="000000"/>
                <w:sz w:val="16"/>
                <w:szCs w:val="16"/>
              </w:rPr>
            </w:pPr>
            <w:r w:rsidRPr="00E113F9">
              <w:rPr>
                <w:color w:val="000000"/>
                <w:sz w:val="16"/>
                <w:szCs w:val="16"/>
              </w:rPr>
              <w:t>33,270</w:t>
            </w:r>
          </w:p>
        </w:tc>
      </w:tr>
      <w:tr w:rsidR="002C0674" w:rsidRPr="00E113F9" w14:paraId="163F84E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71CDE20" w14:textId="77777777" w:rsidR="002C0674" w:rsidRPr="00E113F9" w:rsidRDefault="002C0674" w:rsidP="007821BE">
            <w:pPr>
              <w:ind w:firstLine="0"/>
              <w:rPr>
                <w:color w:val="000000"/>
                <w:sz w:val="16"/>
                <w:szCs w:val="16"/>
              </w:rPr>
            </w:pPr>
            <w:r w:rsidRPr="00E113F9">
              <w:rPr>
                <w:color w:val="000000"/>
                <w:sz w:val="16"/>
                <w:szCs w:val="16"/>
              </w:rPr>
              <w:t>потребители т-э в гор.воде</w:t>
            </w:r>
          </w:p>
        </w:tc>
        <w:tc>
          <w:tcPr>
            <w:tcW w:w="1701" w:type="dxa"/>
            <w:tcBorders>
              <w:top w:val="nil"/>
              <w:left w:val="nil"/>
              <w:bottom w:val="single" w:sz="4" w:space="0" w:color="auto"/>
              <w:right w:val="single" w:sz="4" w:space="0" w:color="auto"/>
            </w:tcBorders>
            <w:vAlign w:val="center"/>
          </w:tcPr>
          <w:p w14:paraId="598265EA" w14:textId="77777777" w:rsidR="002C0674" w:rsidRPr="00E113F9" w:rsidRDefault="002C0674" w:rsidP="007821BE">
            <w:pPr>
              <w:ind w:firstLine="0"/>
              <w:jc w:val="right"/>
              <w:rPr>
                <w:color w:val="000000"/>
                <w:sz w:val="16"/>
                <w:szCs w:val="16"/>
              </w:rPr>
            </w:pPr>
            <w:r w:rsidRPr="00E113F9">
              <w:rPr>
                <w:color w:val="000000"/>
                <w:sz w:val="16"/>
                <w:szCs w:val="16"/>
              </w:rPr>
              <w:t>11,667</w:t>
            </w:r>
          </w:p>
        </w:tc>
        <w:tc>
          <w:tcPr>
            <w:tcW w:w="1843" w:type="dxa"/>
            <w:tcBorders>
              <w:top w:val="nil"/>
              <w:left w:val="nil"/>
              <w:bottom w:val="single" w:sz="4" w:space="0" w:color="auto"/>
              <w:right w:val="single" w:sz="4" w:space="0" w:color="auto"/>
            </w:tcBorders>
            <w:vAlign w:val="center"/>
          </w:tcPr>
          <w:p w14:paraId="7A8C983F" w14:textId="77777777" w:rsidR="002C0674" w:rsidRPr="00E113F9" w:rsidRDefault="002C0674" w:rsidP="007821BE">
            <w:pPr>
              <w:ind w:firstLine="0"/>
              <w:jc w:val="right"/>
              <w:rPr>
                <w:color w:val="000000"/>
                <w:sz w:val="16"/>
                <w:szCs w:val="16"/>
              </w:rPr>
            </w:pPr>
            <w:r w:rsidRPr="00E113F9">
              <w:rPr>
                <w:color w:val="000000"/>
                <w:sz w:val="16"/>
                <w:szCs w:val="16"/>
              </w:rPr>
              <w:t>23,767</w:t>
            </w:r>
          </w:p>
        </w:tc>
        <w:tc>
          <w:tcPr>
            <w:tcW w:w="1418" w:type="dxa"/>
            <w:tcBorders>
              <w:top w:val="nil"/>
              <w:left w:val="nil"/>
              <w:bottom w:val="single" w:sz="4" w:space="0" w:color="auto"/>
              <w:right w:val="single" w:sz="4" w:space="0" w:color="auto"/>
            </w:tcBorders>
            <w:vAlign w:val="center"/>
          </w:tcPr>
          <w:p w14:paraId="7EB9ABB5"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33FD44A7" w14:textId="77777777" w:rsidR="002C0674" w:rsidRPr="00E113F9" w:rsidRDefault="002C0674" w:rsidP="007821BE">
            <w:pPr>
              <w:ind w:firstLine="0"/>
              <w:jc w:val="right"/>
              <w:rPr>
                <w:color w:val="000000"/>
                <w:sz w:val="16"/>
                <w:szCs w:val="16"/>
              </w:rPr>
            </w:pPr>
            <w:r w:rsidRPr="00E113F9">
              <w:rPr>
                <w:color w:val="000000"/>
                <w:sz w:val="16"/>
                <w:szCs w:val="16"/>
              </w:rPr>
              <w:t>35,434</w:t>
            </w:r>
          </w:p>
        </w:tc>
      </w:tr>
      <w:tr w:rsidR="002C0674" w:rsidRPr="00E113F9" w14:paraId="3F6008F7"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DDB2BCD" w14:textId="77777777" w:rsidR="002C0674" w:rsidRPr="00E113F9" w:rsidRDefault="002C0674" w:rsidP="007821BE">
            <w:pPr>
              <w:ind w:firstLine="0"/>
              <w:rPr>
                <w:color w:val="000000"/>
                <w:sz w:val="16"/>
                <w:szCs w:val="16"/>
              </w:rPr>
            </w:pPr>
            <w:r w:rsidRPr="00E113F9">
              <w:rPr>
                <w:color w:val="000000"/>
                <w:sz w:val="16"/>
                <w:szCs w:val="16"/>
              </w:rPr>
              <w:t>потребители т-э в паре</w:t>
            </w:r>
          </w:p>
        </w:tc>
        <w:tc>
          <w:tcPr>
            <w:tcW w:w="1701" w:type="dxa"/>
            <w:tcBorders>
              <w:top w:val="nil"/>
              <w:left w:val="nil"/>
              <w:bottom w:val="single" w:sz="4" w:space="0" w:color="auto"/>
              <w:right w:val="single" w:sz="4" w:space="0" w:color="auto"/>
            </w:tcBorders>
            <w:vAlign w:val="center"/>
          </w:tcPr>
          <w:p w14:paraId="7C2C17AF" w14:textId="77777777" w:rsidR="002C0674" w:rsidRPr="00E113F9" w:rsidRDefault="002C0674" w:rsidP="007821BE">
            <w:pPr>
              <w:ind w:firstLine="0"/>
              <w:jc w:val="right"/>
              <w:rPr>
                <w:color w:val="000000"/>
                <w:sz w:val="16"/>
                <w:szCs w:val="16"/>
              </w:rPr>
            </w:pPr>
            <w:r w:rsidRPr="00E113F9">
              <w:rPr>
                <w:color w:val="000000"/>
                <w:sz w:val="16"/>
                <w:szCs w:val="16"/>
              </w:rPr>
              <w:t>0,960</w:t>
            </w:r>
          </w:p>
        </w:tc>
        <w:tc>
          <w:tcPr>
            <w:tcW w:w="1843" w:type="dxa"/>
            <w:tcBorders>
              <w:top w:val="nil"/>
              <w:left w:val="nil"/>
              <w:bottom w:val="single" w:sz="4" w:space="0" w:color="auto"/>
              <w:right w:val="single" w:sz="4" w:space="0" w:color="auto"/>
            </w:tcBorders>
            <w:vAlign w:val="center"/>
          </w:tcPr>
          <w:p w14:paraId="429587F7" w14:textId="77777777" w:rsidR="002C0674" w:rsidRPr="00E113F9" w:rsidRDefault="002C0674" w:rsidP="007821BE">
            <w:pPr>
              <w:ind w:firstLine="0"/>
              <w:jc w:val="right"/>
              <w:rPr>
                <w:color w:val="000000"/>
                <w:sz w:val="16"/>
                <w:szCs w:val="16"/>
              </w:rPr>
            </w:pPr>
            <w:r w:rsidRPr="00E113F9">
              <w:rPr>
                <w:color w:val="000000"/>
                <w:sz w:val="16"/>
                <w:szCs w:val="16"/>
              </w:rPr>
              <w:t>0,096</w:t>
            </w:r>
          </w:p>
        </w:tc>
        <w:tc>
          <w:tcPr>
            <w:tcW w:w="1418" w:type="dxa"/>
            <w:tcBorders>
              <w:top w:val="nil"/>
              <w:left w:val="nil"/>
              <w:bottom w:val="single" w:sz="4" w:space="0" w:color="auto"/>
              <w:right w:val="single" w:sz="4" w:space="0" w:color="auto"/>
            </w:tcBorders>
            <w:vAlign w:val="center"/>
          </w:tcPr>
          <w:p w14:paraId="7D8DDE13"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468D8CD1" w14:textId="77777777" w:rsidR="002C0674" w:rsidRPr="00E113F9" w:rsidRDefault="002C0674" w:rsidP="007821BE">
            <w:pPr>
              <w:ind w:firstLine="0"/>
              <w:jc w:val="right"/>
              <w:rPr>
                <w:color w:val="000000"/>
                <w:sz w:val="16"/>
                <w:szCs w:val="16"/>
              </w:rPr>
            </w:pPr>
            <w:r w:rsidRPr="00E113F9">
              <w:rPr>
                <w:color w:val="000000"/>
                <w:sz w:val="16"/>
                <w:szCs w:val="16"/>
              </w:rPr>
              <w:t>1,056</w:t>
            </w:r>
          </w:p>
        </w:tc>
      </w:tr>
      <w:tr w:rsidR="002C0674" w:rsidRPr="00E113F9" w14:paraId="4E5AD91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244B9CE" w14:textId="77777777" w:rsidR="002C0674" w:rsidRPr="00E113F9" w:rsidRDefault="002C0674" w:rsidP="007821BE">
            <w:pPr>
              <w:ind w:firstLine="0"/>
              <w:rPr>
                <w:color w:val="000000"/>
                <w:sz w:val="16"/>
                <w:szCs w:val="16"/>
              </w:rPr>
            </w:pPr>
            <w:r w:rsidRPr="00E113F9">
              <w:rPr>
                <w:color w:val="000000"/>
                <w:sz w:val="16"/>
                <w:szCs w:val="16"/>
              </w:rPr>
              <w:t>Потери ТСО (АО СХК вода)</w:t>
            </w:r>
          </w:p>
        </w:tc>
        <w:tc>
          <w:tcPr>
            <w:tcW w:w="1701" w:type="dxa"/>
            <w:tcBorders>
              <w:top w:val="nil"/>
              <w:left w:val="nil"/>
              <w:bottom w:val="single" w:sz="4" w:space="0" w:color="auto"/>
              <w:right w:val="single" w:sz="4" w:space="0" w:color="auto"/>
            </w:tcBorders>
            <w:vAlign w:val="center"/>
          </w:tcPr>
          <w:p w14:paraId="0198F805" w14:textId="77777777" w:rsidR="002C0674" w:rsidRPr="00E113F9" w:rsidRDefault="002C0674" w:rsidP="007821BE">
            <w:pPr>
              <w:ind w:firstLine="0"/>
              <w:jc w:val="right"/>
              <w:rPr>
                <w:sz w:val="16"/>
                <w:szCs w:val="16"/>
              </w:rPr>
            </w:pPr>
            <w:r w:rsidRPr="00E113F9">
              <w:rPr>
                <w:sz w:val="16"/>
                <w:szCs w:val="16"/>
              </w:rPr>
              <w:t>10,310</w:t>
            </w:r>
          </w:p>
        </w:tc>
        <w:tc>
          <w:tcPr>
            <w:tcW w:w="1843" w:type="dxa"/>
            <w:tcBorders>
              <w:top w:val="nil"/>
              <w:left w:val="nil"/>
              <w:bottom w:val="single" w:sz="4" w:space="0" w:color="auto"/>
              <w:right w:val="single" w:sz="4" w:space="0" w:color="auto"/>
            </w:tcBorders>
            <w:vAlign w:val="center"/>
          </w:tcPr>
          <w:p w14:paraId="646F85AC" w14:textId="77777777" w:rsidR="002C0674" w:rsidRPr="00E113F9" w:rsidRDefault="002C0674" w:rsidP="007821BE">
            <w:pPr>
              <w:ind w:firstLine="0"/>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2567F79F" w14:textId="77777777" w:rsidR="002C0674" w:rsidRPr="00E113F9" w:rsidRDefault="002C0674" w:rsidP="007821BE">
            <w:pPr>
              <w:ind w:firstLine="0"/>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20934F6D" w14:textId="77777777" w:rsidR="002C0674" w:rsidRPr="00E113F9" w:rsidRDefault="002C0674" w:rsidP="007821BE">
            <w:pPr>
              <w:ind w:firstLine="0"/>
              <w:jc w:val="right"/>
              <w:rPr>
                <w:color w:val="000000"/>
                <w:sz w:val="16"/>
                <w:szCs w:val="16"/>
              </w:rPr>
            </w:pPr>
            <w:r w:rsidRPr="00E113F9">
              <w:rPr>
                <w:color w:val="000000"/>
                <w:sz w:val="16"/>
                <w:szCs w:val="16"/>
              </w:rPr>
              <w:t>10,310</w:t>
            </w:r>
          </w:p>
        </w:tc>
      </w:tr>
      <w:tr w:rsidR="002C0674" w:rsidRPr="00E113F9" w14:paraId="75BC51F3"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E466487" w14:textId="77777777" w:rsidR="002C0674" w:rsidRPr="00E113F9" w:rsidRDefault="002C0674" w:rsidP="007821BE">
            <w:pPr>
              <w:ind w:firstLine="0"/>
              <w:rPr>
                <w:b/>
                <w:bCs/>
                <w:color w:val="000000"/>
                <w:sz w:val="16"/>
                <w:szCs w:val="16"/>
              </w:rPr>
            </w:pPr>
            <w:r w:rsidRPr="00E113F9">
              <w:rPr>
                <w:b/>
                <w:bCs/>
                <w:color w:val="000000"/>
                <w:sz w:val="16"/>
                <w:szCs w:val="16"/>
              </w:rPr>
              <w:t>Итого по БУ -2</w:t>
            </w:r>
          </w:p>
        </w:tc>
        <w:tc>
          <w:tcPr>
            <w:tcW w:w="1701" w:type="dxa"/>
            <w:tcBorders>
              <w:top w:val="nil"/>
              <w:left w:val="nil"/>
              <w:bottom w:val="single" w:sz="4" w:space="0" w:color="auto"/>
              <w:right w:val="single" w:sz="4" w:space="0" w:color="auto"/>
            </w:tcBorders>
            <w:vAlign w:val="center"/>
          </w:tcPr>
          <w:p w14:paraId="3D8B527B" w14:textId="77777777" w:rsidR="002C0674" w:rsidRPr="00E113F9" w:rsidRDefault="002C0674" w:rsidP="007821BE">
            <w:pPr>
              <w:ind w:firstLine="0"/>
              <w:jc w:val="right"/>
              <w:rPr>
                <w:b/>
                <w:bCs/>
                <w:color w:val="000000"/>
                <w:sz w:val="16"/>
                <w:szCs w:val="16"/>
              </w:rPr>
            </w:pPr>
            <w:r w:rsidRPr="00E113F9">
              <w:rPr>
                <w:b/>
                <w:bCs/>
                <w:color w:val="000000"/>
                <w:sz w:val="16"/>
                <w:szCs w:val="16"/>
              </w:rPr>
              <w:t>320,437</w:t>
            </w:r>
          </w:p>
        </w:tc>
        <w:tc>
          <w:tcPr>
            <w:tcW w:w="1843" w:type="dxa"/>
            <w:tcBorders>
              <w:top w:val="nil"/>
              <w:left w:val="nil"/>
              <w:bottom w:val="single" w:sz="4" w:space="0" w:color="auto"/>
              <w:right w:val="single" w:sz="4" w:space="0" w:color="auto"/>
            </w:tcBorders>
            <w:vAlign w:val="center"/>
          </w:tcPr>
          <w:p w14:paraId="24E7FE72" w14:textId="77777777" w:rsidR="002C0674" w:rsidRPr="00E113F9" w:rsidRDefault="002C0674" w:rsidP="007821BE">
            <w:pPr>
              <w:ind w:firstLine="0"/>
              <w:jc w:val="right"/>
              <w:rPr>
                <w:b/>
                <w:bCs/>
                <w:color w:val="000000"/>
                <w:sz w:val="16"/>
                <w:szCs w:val="16"/>
              </w:rPr>
            </w:pPr>
            <w:r w:rsidRPr="00E113F9">
              <w:rPr>
                <w:b/>
                <w:bCs/>
                <w:color w:val="000000"/>
                <w:sz w:val="16"/>
                <w:szCs w:val="16"/>
              </w:rPr>
              <w:t>23,863</w:t>
            </w:r>
          </w:p>
        </w:tc>
        <w:tc>
          <w:tcPr>
            <w:tcW w:w="1418" w:type="dxa"/>
            <w:tcBorders>
              <w:top w:val="nil"/>
              <w:left w:val="nil"/>
              <w:bottom w:val="single" w:sz="4" w:space="0" w:color="auto"/>
              <w:right w:val="single" w:sz="4" w:space="0" w:color="auto"/>
            </w:tcBorders>
            <w:vAlign w:val="center"/>
          </w:tcPr>
          <w:p w14:paraId="73191302" w14:textId="77777777" w:rsidR="002C0674" w:rsidRPr="00E113F9" w:rsidRDefault="002C0674" w:rsidP="007821BE">
            <w:pPr>
              <w:ind w:firstLine="0"/>
              <w:rPr>
                <w:b/>
                <w:bCs/>
                <w:color w:val="000000"/>
                <w:sz w:val="16"/>
                <w:szCs w:val="16"/>
              </w:rPr>
            </w:pPr>
            <w:r w:rsidRPr="00E113F9">
              <w:rPr>
                <w:b/>
                <w:bCs/>
                <w:color w:val="000000"/>
                <w:sz w:val="16"/>
                <w:szCs w:val="16"/>
              </w:rPr>
              <w:t> </w:t>
            </w:r>
          </w:p>
        </w:tc>
        <w:tc>
          <w:tcPr>
            <w:tcW w:w="1134" w:type="dxa"/>
            <w:tcBorders>
              <w:top w:val="nil"/>
              <w:left w:val="nil"/>
              <w:bottom w:val="single" w:sz="4" w:space="0" w:color="auto"/>
              <w:right w:val="single" w:sz="4" w:space="0" w:color="auto"/>
            </w:tcBorders>
            <w:vAlign w:val="center"/>
          </w:tcPr>
          <w:p w14:paraId="23FB2B64" w14:textId="77777777" w:rsidR="002C0674" w:rsidRPr="00E113F9" w:rsidRDefault="002C0674" w:rsidP="007821BE">
            <w:pPr>
              <w:ind w:firstLine="0"/>
              <w:jc w:val="right"/>
              <w:rPr>
                <w:b/>
                <w:bCs/>
                <w:color w:val="000000"/>
                <w:sz w:val="16"/>
                <w:szCs w:val="16"/>
              </w:rPr>
            </w:pPr>
            <w:r w:rsidRPr="00E113F9">
              <w:rPr>
                <w:b/>
                <w:bCs/>
                <w:color w:val="000000"/>
                <w:sz w:val="16"/>
                <w:szCs w:val="16"/>
              </w:rPr>
              <w:t>344,300</w:t>
            </w:r>
          </w:p>
        </w:tc>
      </w:tr>
      <w:tr w:rsidR="002C0674" w:rsidRPr="00E113F9" w14:paraId="75ABA0D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4A0C113" w14:textId="77777777" w:rsidR="002C0674" w:rsidRPr="00E113F9" w:rsidRDefault="002C0674" w:rsidP="007821BE">
            <w:pPr>
              <w:ind w:firstLine="0"/>
              <w:rPr>
                <w:b/>
                <w:bCs/>
                <w:color w:val="000000"/>
                <w:sz w:val="16"/>
                <w:szCs w:val="16"/>
              </w:rPr>
            </w:pPr>
            <w:r w:rsidRPr="00E113F9">
              <w:rPr>
                <w:b/>
                <w:bCs/>
                <w:color w:val="000000"/>
                <w:sz w:val="16"/>
                <w:szCs w:val="16"/>
              </w:rPr>
              <w:t>ИТОГО по БУ-1, БУ-2</w:t>
            </w:r>
          </w:p>
        </w:tc>
        <w:tc>
          <w:tcPr>
            <w:tcW w:w="1701" w:type="dxa"/>
            <w:tcBorders>
              <w:top w:val="nil"/>
              <w:left w:val="nil"/>
              <w:bottom w:val="single" w:sz="4" w:space="0" w:color="auto"/>
              <w:right w:val="single" w:sz="4" w:space="0" w:color="auto"/>
            </w:tcBorders>
            <w:vAlign w:val="center"/>
          </w:tcPr>
          <w:p w14:paraId="361BE206" w14:textId="77777777" w:rsidR="002C0674" w:rsidRPr="00E113F9" w:rsidRDefault="002C0674" w:rsidP="007821BE">
            <w:pPr>
              <w:ind w:firstLine="0"/>
              <w:jc w:val="right"/>
              <w:rPr>
                <w:b/>
                <w:bCs/>
                <w:color w:val="000000"/>
                <w:sz w:val="16"/>
                <w:szCs w:val="16"/>
              </w:rPr>
            </w:pPr>
            <w:r w:rsidRPr="00E113F9">
              <w:rPr>
                <w:b/>
                <w:bCs/>
                <w:color w:val="000000"/>
                <w:sz w:val="16"/>
                <w:szCs w:val="16"/>
              </w:rPr>
              <w:t>700,377</w:t>
            </w:r>
          </w:p>
        </w:tc>
        <w:tc>
          <w:tcPr>
            <w:tcW w:w="1843" w:type="dxa"/>
            <w:tcBorders>
              <w:top w:val="nil"/>
              <w:left w:val="nil"/>
              <w:bottom w:val="single" w:sz="4" w:space="0" w:color="auto"/>
              <w:right w:val="single" w:sz="4" w:space="0" w:color="auto"/>
            </w:tcBorders>
            <w:vAlign w:val="center"/>
          </w:tcPr>
          <w:p w14:paraId="66BADE23" w14:textId="77777777" w:rsidR="002C0674" w:rsidRPr="00E113F9" w:rsidRDefault="002C0674" w:rsidP="007821BE">
            <w:pPr>
              <w:ind w:firstLine="0"/>
              <w:jc w:val="right"/>
              <w:rPr>
                <w:b/>
                <w:bCs/>
                <w:color w:val="000000"/>
                <w:sz w:val="16"/>
                <w:szCs w:val="16"/>
              </w:rPr>
            </w:pPr>
            <w:r w:rsidRPr="00E113F9">
              <w:rPr>
                <w:b/>
                <w:bCs/>
                <w:color w:val="000000"/>
                <w:sz w:val="16"/>
                <w:szCs w:val="16"/>
              </w:rPr>
              <w:t>69,047</w:t>
            </w:r>
          </w:p>
        </w:tc>
        <w:tc>
          <w:tcPr>
            <w:tcW w:w="1418" w:type="dxa"/>
            <w:tcBorders>
              <w:top w:val="nil"/>
              <w:left w:val="nil"/>
              <w:bottom w:val="single" w:sz="4" w:space="0" w:color="auto"/>
              <w:right w:val="single" w:sz="4" w:space="0" w:color="auto"/>
            </w:tcBorders>
            <w:vAlign w:val="center"/>
          </w:tcPr>
          <w:p w14:paraId="29E8DC61" w14:textId="77777777" w:rsidR="002C0674" w:rsidRPr="00E113F9" w:rsidRDefault="002C0674" w:rsidP="007821BE">
            <w:pPr>
              <w:ind w:firstLine="0"/>
              <w:jc w:val="right"/>
              <w:rPr>
                <w:b/>
                <w:bCs/>
                <w:color w:val="000000"/>
                <w:sz w:val="16"/>
                <w:szCs w:val="16"/>
              </w:rPr>
            </w:pPr>
            <w:r w:rsidRPr="00E113F9">
              <w:rPr>
                <w:b/>
                <w:bCs/>
                <w:color w:val="000000"/>
                <w:sz w:val="16"/>
                <w:szCs w:val="16"/>
              </w:rPr>
              <w:t>129,076</w:t>
            </w:r>
          </w:p>
        </w:tc>
        <w:tc>
          <w:tcPr>
            <w:tcW w:w="1134" w:type="dxa"/>
            <w:tcBorders>
              <w:top w:val="nil"/>
              <w:left w:val="nil"/>
              <w:bottom w:val="single" w:sz="4" w:space="0" w:color="auto"/>
              <w:right w:val="single" w:sz="4" w:space="0" w:color="auto"/>
            </w:tcBorders>
            <w:vAlign w:val="center"/>
          </w:tcPr>
          <w:p w14:paraId="655B2BC9" w14:textId="77777777" w:rsidR="002C0674" w:rsidRPr="00E113F9" w:rsidRDefault="002C0674" w:rsidP="007821BE">
            <w:pPr>
              <w:ind w:firstLine="0"/>
              <w:jc w:val="right"/>
              <w:rPr>
                <w:b/>
                <w:bCs/>
                <w:color w:val="000000"/>
                <w:sz w:val="16"/>
                <w:szCs w:val="16"/>
              </w:rPr>
            </w:pPr>
            <w:r w:rsidRPr="00E113F9">
              <w:rPr>
                <w:b/>
                <w:bCs/>
                <w:color w:val="000000"/>
                <w:sz w:val="16"/>
                <w:szCs w:val="16"/>
              </w:rPr>
              <w:t>898,500</w:t>
            </w:r>
          </w:p>
        </w:tc>
      </w:tr>
    </w:tbl>
    <w:p w14:paraId="00433637" w14:textId="77777777" w:rsidR="002D7168" w:rsidRDefault="002D7168" w:rsidP="00984911">
      <w:pPr>
        <w:spacing w:line="360" w:lineRule="auto"/>
        <w:ind w:firstLine="0"/>
        <w:jc w:val="left"/>
      </w:pPr>
    </w:p>
    <w:p w14:paraId="54469513" w14:textId="7F909DF9" w:rsidR="002C0674" w:rsidRPr="00984911" w:rsidRDefault="002D7168" w:rsidP="00984911">
      <w:pPr>
        <w:spacing w:line="360" w:lineRule="auto"/>
        <w:ind w:firstLine="0"/>
        <w:jc w:val="left"/>
      </w:pPr>
      <w:r>
        <w:t>Таблица 1.11</w:t>
      </w:r>
      <w:r w:rsidR="002C0674" w:rsidRPr="00984911">
        <w:t xml:space="preserve"> </w:t>
      </w:r>
      <w:r w:rsidR="00984911">
        <w:t>–</w:t>
      </w:r>
      <w:r w:rsidR="002C0674" w:rsidRPr="00984911">
        <w:t xml:space="preserve"> Отпускаемая мощно</w:t>
      </w:r>
      <w:r w:rsidR="00E113F9">
        <w:t xml:space="preserve">сть с коллекторов ТЭЦ АО «РИР» </w:t>
      </w:r>
      <w:r w:rsidR="002C0674" w:rsidRPr="00984911">
        <w:t>20</w:t>
      </w:r>
      <w:r w:rsidR="00A56E31">
        <w:t>19</w:t>
      </w:r>
      <w:r w:rsidR="006D49A0">
        <w:t xml:space="preserve"> </w:t>
      </w:r>
      <w:r w:rsidR="002C0674" w:rsidRPr="00984911">
        <w:t>г.</w:t>
      </w:r>
    </w:p>
    <w:tbl>
      <w:tblPr>
        <w:tblW w:w="10065" w:type="dxa"/>
        <w:tblInd w:w="108" w:type="dxa"/>
        <w:tblLayout w:type="fixed"/>
        <w:tblLook w:val="0000" w:firstRow="0" w:lastRow="0" w:firstColumn="0" w:lastColumn="0" w:noHBand="0" w:noVBand="0"/>
      </w:tblPr>
      <w:tblGrid>
        <w:gridCol w:w="3969"/>
        <w:gridCol w:w="1701"/>
        <w:gridCol w:w="1843"/>
        <w:gridCol w:w="1418"/>
        <w:gridCol w:w="1134"/>
      </w:tblGrid>
      <w:tr w:rsidR="002C0674" w:rsidRPr="00E113F9" w14:paraId="5F061B09" w14:textId="77777777" w:rsidTr="006B13F4">
        <w:trPr>
          <w:trHeight w:val="562"/>
          <w:tblHeader/>
        </w:trPr>
        <w:tc>
          <w:tcPr>
            <w:tcW w:w="3969" w:type="dxa"/>
            <w:tcBorders>
              <w:top w:val="single" w:sz="4" w:space="0" w:color="auto"/>
              <w:left w:val="single" w:sz="4" w:space="0" w:color="auto"/>
              <w:bottom w:val="single" w:sz="4" w:space="0" w:color="auto"/>
              <w:right w:val="single" w:sz="4" w:space="0" w:color="auto"/>
            </w:tcBorders>
            <w:vAlign w:val="center"/>
          </w:tcPr>
          <w:p w14:paraId="32D1D7A4" w14:textId="77777777" w:rsidR="002C0674" w:rsidRPr="00E113F9" w:rsidRDefault="002C0674" w:rsidP="00FF78AC">
            <w:pPr>
              <w:ind w:firstLine="45"/>
              <w:jc w:val="center"/>
              <w:rPr>
                <w:color w:val="000000"/>
                <w:sz w:val="16"/>
                <w:szCs w:val="16"/>
              </w:rPr>
            </w:pPr>
            <w:r w:rsidRPr="00E113F9">
              <w:rPr>
                <w:color w:val="000000"/>
                <w:sz w:val="16"/>
                <w:szCs w:val="16"/>
              </w:rPr>
              <w:t>Наименование группы</w:t>
            </w:r>
          </w:p>
        </w:tc>
        <w:tc>
          <w:tcPr>
            <w:tcW w:w="1701" w:type="dxa"/>
            <w:tcBorders>
              <w:top w:val="single" w:sz="4" w:space="0" w:color="auto"/>
              <w:left w:val="nil"/>
              <w:bottom w:val="single" w:sz="4" w:space="0" w:color="auto"/>
              <w:right w:val="single" w:sz="4" w:space="0" w:color="auto"/>
            </w:tcBorders>
            <w:vAlign w:val="center"/>
          </w:tcPr>
          <w:p w14:paraId="374A6AF9" w14:textId="77777777" w:rsidR="002C0674" w:rsidRPr="00E113F9" w:rsidRDefault="002C0674" w:rsidP="007821BE">
            <w:pPr>
              <w:ind w:firstLine="0"/>
              <w:jc w:val="center"/>
              <w:rPr>
                <w:color w:val="000000"/>
                <w:sz w:val="16"/>
                <w:szCs w:val="16"/>
              </w:rPr>
            </w:pPr>
            <w:r w:rsidRPr="00E113F9">
              <w:rPr>
                <w:color w:val="000000"/>
                <w:sz w:val="16"/>
                <w:szCs w:val="16"/>
              </w:rPr>
              <w:t>Нагрузка на отопление, Гкал/час</w:t>
            </w:r>
          </w:p>
        </w:tc>
        <w:tc>
          <w:tcPr>
            <w:tcW w:w="1843" w:type="dxa"/>
            <w:tcBorders>
              <w:top w:val="single" w:sz="4" w:space="0" w:color="auto"/>
              <w:left w:val="nil"/>
              <w:bottom w:val="single" w:sz="4" w:space="0" w:color="auto"/>
              <w:right w:val="single" w:sz="4" w:space="0" w:color="auto"/>
            </w:tcBorders>
            <w:vAlign w:val="center"/>
          </w:tcPr>
          <w:p w14:paraId="3CF6955E" w14:textId="77777777" w:rsidR="002C0674" w:rsidRPr="00E113F9" w:rsidRDefault="002C0674" w:rsidP="007821BE">
            <w:pPr>
              <w:ind w:firstLine="0"/>
              <w:jc w:val="center"/>
              <w:rPr>
                <w:color w:val="000000"/>
                <w:sz w:val="16"/>
                <w:szCs w:val="16"/>
              </w:rPr>
            </w:pPr>
            <w:r w:rsidRPr="00E113F9">
              <w:rPr>
                <w:color w:val="000000"/>
                <w:sz w:val="16"/>
                <w:szCs w:val="16"/>
              </w:rPr>
              <w:t>Нагрузка на вентиляцию, Гкал/час</w:t>
            </w:r>
          </w:p>
        </w:tc>
        <w:tc>
          <w:tcPr>
            <w:tcW w:w="1418" w:type="dxa"/>
            <w:tcBorders>
              <w:top w:val="single" w:sz="4" w:space="0" w:color="auto"/>
              <w:left w:val="nil"/>
              <w:bottom w:val="single" w:sz="4" w:space="0" w:color="auto"/>
              <w:right w:val="single" w:sz="4" w:space="0" w:color="auto"/>
            </w:tcBorders>
            <w:vAlign w:val="center"/>
          </w:tcPr>
          <w:p w14:paraId="5ACD18DB" w14:textId="77777777" w:rsidR="002C0674" w:rsidRPr="00E113F9" w:rsidRDefault="002C0674" w:rsidP="007821BE">
            <w:pPr>
              <w:ind w:firstLine="0"/>
              <w:jc w:val="center"/>
              <w:rPr>
                <w:color w:val="000000"/>
                <w:sz w:val="16"/>
                <w:szCs w:val="16"/>
              </w:rPr>
            </w:pPr>
            <w:r w:rsidRPr="00E113F9">
              <w:rPr>
                <w:color w:val="000000"/>
                <w:sz w:val="16"/>
                <w:szCs w:val="16"/>
              </w:rPr>
              <w:t>Нагрузка на ГВС, Гкал/час</w:t>
            </w:r>
          </w:p>
        </w:tc>
        <w:tc>
          <w:tcPr>
            <w:tcW w:w="1134" w:type="dxa"/>
            <w:tcBorders>
              <w:top w:val="single" w:sz="4" w:space="0" w:color="auto"/>
              <w:left w:val="nil"/>
              <w:bottom w:val="single" w:sz="4" w:space="0" w:color="auto"/>
              <w:right w:val="single" w:sz="4" w:space="0" w:color="auto"/>
            </w:tcBorders>
            <w:vAlign w:val="center"/>
          </w:tcPr>
          <w:p w14:paraId="093F5E02" w14:textId="77777777" w:rsidR="002C0674" w:rsidRPr="00E113F9" w:rsidRDefault="002C0674" w:rsidP="007821BE">
            <w:pPr>
              <w:ind w:firstLine="0"/>
              <w:jc w:val="center"/>
              <w:rPr>
                <w:color w:val="000000"/>
                <w:sz w:val="16"/>
                <w:szCs w:val="16"/>
              </w:rPr>
            </w:pPr>
            <w:r w:rsidRPr="00E113F9">
              <w:rPr>
                <w:color w:val="000000"/>
                <w:sz w:val="16"/>
                <w:szCs w:val="16"/>
              </w:rPr>
              <w:t>ИТОГО</w:t>
            </w:r>
            <w:r w:rsidRPr="00E113F9">
              <w:rPr>
                <w:sz w:val="16"/>
                <w:szCs w:val="16"/>
              </w:rPr>
              <w:t>, Гкал/час</w:t>
            </w:r>
          </w:p>
        </w:tc>
      </w:tr>
      <w:tr w:rsidR="002C0674" w:rsidRPr="00E113F9" w14:paraId="186737D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8481DD6" w14:textId="77777777" w:rsidR="002C0674" w:rsidRPr="00E113F9" w:rsidRDefault="002C0674" w:rsidP="007821BE">
            <w:pPr>
              <w:ind w:hanging="108"/>
              <w:rPr>
                <w:b/>
                <w:bCs/>
                <w:color w:val="000000"/>
                <w:sz w:val="16"/>
                <w:szCs w:val="16"/>
              </w:rPr>
            </w:pPr>
            <w:r w:rsidRPr="00E113F9">
              <w:rPr>
                <w:b/>
                <w:bCs/>
                <w:color w:val="000000"/>
                <w:sz w:val="16"/>
                <w:szCs w:val="16"/>
              </w:rPr>
              <w:t>Бюджетные организации</w:t>
            </w:r>
          </w:p>
        </w:tc>
        <w:tc>
          <w:tcPr>
            <w:tcW w:w="1701" w:type="dxa"/>
            <w:tcBorders>
              <w:top w:val="nil"/>
              <w:left w:val="nil"/>
              <w:bottom w:val="single" w:sz="4" w:space="0" w:color="auto"/>
              <w:right w:val="single" w:sz="4" w:space="0" w:color="auto"/>
            </w:tcBorders>
            <w:noWrap/>
            <w:vAlign w:val="center"/>
          </w:tcPr>
          <w:p w14:paraId="51AD4DFE" w14:textId="77777777" w:rsidR="002C0674" w:rsidRPr="00E113F9" w:rsidRDefault="002C0674" w:rsidP="007821BE">
            <w:pPr>
              <w:ind w:hanging="108"/>
              <w:jc w:val="right"/>
              <w:rPr>
                <w:b/>
                <w:bCs/>
                <w:color w:val="000000"/>
                <w:sz w:val="16"/>
                <w:szCs w:val="16"/>
              </w:rPr>
            </w:pPr>
            <w:r w:rsidRPr="00E113F9">
              <w:rPr>
                <w:b/>
                <w:bCs/>
                <w:color w:val="000000"/>
                <w:sz w:val="16"/>
                <w:szCs w:val="16"/>
              </w:rPr>
              <w:t>55,533</w:t>
            </w:r>
          </w:p>
        </w:tc>
        <w:tc>
          <w:tcPr>
            <w:tcW w:w="1843" w:type="dxa"/>
            <w:tcBorders>
              <w:top w:val="nil"/>
              <w:left w:val="nil"/>
              <w:bottom w:val="single" w:sz="4" w:space="0" w:color="auto"/>
              <w:right w:val="single" w:sz="4" w:space="0" w:color="auto"/>
            </w:tcBorders>
            <w:noWrap/>
            <w:vAlign w:val="center"/>
          </w:tcPr>
          <w:p w14:paraId="0095EC68" w14:textId="77777777" w:rsidR="002C0674" w:rsidRPr="00E113F9" w:rsidRDefault="002C0674" w:rsidP="007821BE">
            <w:pPr>
              <w:ind w:hanging="108"/>
              <w:jc w:val="right"/>
              <w:rPr>
                <w:b/>
                <w:bCs/>
                <w:color w:val="000000"/>
                <w:sz w:val="16"/>
                <w:szCs w:val="16"/>
              </w:rPr>
            </w:pPr>
            <w:r w:rsidRPr="00E113F9">
              <w:rPr>
                <w:b/>
                <w:bCs/>
                <w:color w:val="000000"/>
                <w:sz w:val="16"/>
                <w:szCs w:val="16"/>
              </w:rPr>
              <w:t>29,102</w:t>
            </w:r>
          </w:p>
        </w:tc>
        <w:tc>
          <w:tcPr>
            <w:tcW w:w="1418" w:type="dxa"/>
            <w:tcBorders>
              <w:top w:val="nil"/>
              <w:left w:val="nil"/>
              <w:bottom w:val="single" w:sz="4" w:space="0" w:color="auto"/>
              <w:right w:val="single" w:sz="4" w:space="0" w:color="auto"/>
            </w:tcBorders>
            <w:noWrap/>
            <w:vAlign w:val="center"/>
          </w:tcPr>
          <w:p w14:paraId="129B112C" w14:textId="77777777" w:rsidR="002C0674" w:rsidRPr="00E113F9" w:rsidRDefault="002C0674" w:rsidP="007821BE">
            <w:pPr>
              <w:ind w:hanging="108"/>
              <w:jc w:val="right"/>
              <w:rPr>
                <w:b/>
                <w:bCs/>
                <w:color w:val="000000"/>
                <w:sz w:val="16"/>
                <w:szCs w:val="16"/>
              </w:rPr>
            </w:pPr>
            <w:r w:rsidRPr="00E113F9">
              <w:rPr>
                <w:b/>
                <w:bCs/>
                <w:color w:val="000000"/>
                <w:sz w:val="16"/>
                <w:szCs w:val="16"/>
              </w:rPr>
              <w:t>29,402</w:t>
            </w:r>
          </w:p>
        </w:tc>
        <w:tc>
          <w:tcPr>
            <w:tcW w:w="1134" w:type="dxa"/>
            <w:tcBorders>
              <w:top w:val="nil"/>
              <w:left w:val="nil"/>
              <w:bottom w:val="single" w:sz="4" w:space="0" w:color="auto"/>
              <w:right w:val="single" w:sz="4" w:space="0" w:color="auto"/>
            </w:tcBorders>
            <w:noWrap/>
            <w:vAlign w:val="center"/>
          </w:tcPr>
          <w:p w14:paraId="61EE9216" w14:textId="77777777" w:rsidR="002C0674" w:rsidRPr="00E113F9" w:rsidRDefault="002C0674" w:rsidP="007821BE">
            <w:pPr>
              <w:ind w:hanging="108"/>
              <w:jc w:val="right"/>
              <w:rPr>
                <w:b/>
                <w:bCs/>
                <w:color w:val="000000"/>
                <w:sz w:val="16"/>
                <w:szCs w:val="16"/>
              </w:rPr>
            </w:pPr>
            <w:r w:rsidRPr="00E113F9">
              <w:rPr>
                <w:b/>
                <w:bCs/>
                <w:color w:val="000000"/>
                <w:sz w:val="16"/>
                <w:szCs w:val="16"/>
              </w:rPr>
              <w:t>114,037</w:t>
            </w:r>
          </w:p>
        </w:tc>
      </w:tr>
      <w:tr w:rsidR="002C0674" w:rsidRPr="00E113F9" w14:paraId="0A5B933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AD4F23D" w14:textId="77777777" w:rsidR="002C0674" w:rsidRPr="00E113F9" w:rsidRDefault="002C0674" w:rsidP="007821BE">
            <w:pPr>
              <w:ind w:hanging="108"/>
              <w:rPr>
                <w:b/>
                <w:bCs/>
                <w:color w:val="000000"/>
                <w:sz w:val="16"/>
                <w:szCs w:val="16"/>
              </w:rPr>
            </w:pPr>
            <w:r w:rsidRPr="00E113F9">
              <w:rPr>
                <w:b/>
                <w:bCs/>
                <w:color w:val="000000"/>
                <w:sz w:val="16"/>
                <w:szCs w:val="16"/>
              </w:rPr>
              <w:t>Население в т.ч.</w:t>
            </w:r>
          </w:p>
        </w:tc>
        <w:tc>
          <w:tcPr>
            <w:tcW w:w="1701" w:type="dxa"/>
            <w:tcBorders>
              <w:top w:val="nil"/>
              <w:left w:val="nil"/>
              <w:bottom w:val="single" w:sz="4" w:space="0" w:color="auto"/>
              <w:right w:val="single" w:sz="4" w:space="0" w:color="auto"/>
            </w:tcBorders>
            <w:noWrap/>
            <w:vAlign w:val="center"/>
          </w:tcPr>
          <w:p w14:paraId="665DF988" w14:textId="77777777" w:rsidR="002C0674" w:rsidRPr="00E113F9" w:rsidRDefault="002C0674" w:rsidP="007821BE">
            <w:pPr>
              <w:ind w:hanging="108"/>
              <w:jc w:val="right"/>
              <w:rPr>
                <w:b/>
                <w:bCs/>
                <w:color w:val="000000"/>
                <w:sz w:val="16"/>
                <w:szCs w:val="16"/>
              </w:rPr>
            </w:pPr>
            <w:r w:rsidRPr="00E113F9">
              <w:rPr>
                <w:b/>
                <w:bCs/>
                <w:sz w:val="16"/>
                <w:szCs w:val="16"/>
              </w:rPr>
              <w:t>183,517</w:t>
            </w:r>
          </w:p>
        </w:tc>
        <w:tc>
          <w:tcPr>
            <w:tcW w:w="1843" w:type="dxa"/>
            <w:tcBorders>
              <w:top w:val="nil"/>
              <w:left w:val="nil"/>
              <w:bottom w:val="single" w:sz="4" w:space="0" w:color="auto"/>
              <w:right w:val="single" w:sz="4" w:space="0" w:color="auto"/>
            </w:tcBorders>
            <w:noWrap/>
            <w:vAlign w:val="center"/>
          </w:tcPr>
          <w:p w14:paraId="3E3ABB69" w14:textId="77777777" w:rsidR="002C0674" w:rsidRPr="00E113F9" w:rsidRDefault="002C0674" w:rsidP="007821BE">
            <w:pPr>
              <w:ind w:hanging="108"/>
              <w:rPr>
                <w:b/>
                <w:bCs/>
                <w:color w:val="000000"/>
                <w:sz w:val="16"/>
                <w:szCs w:val="16"/>
              </w:rPr>
            </w:pPr>
            <w:r w:rsidRPr="00E113F9">
              <w:rPr>
                <w:b/>
                <w:bCs/>
                <w:sz w:val="16"/>
                <w:szCs w:val="16"/>
              </w:rPr>
              <w:t> </w:t>
            </w:r>
          </w:p>
        </w:tc>
        <w:tc>
          <w:tcPr>
            <w:tcW w:w="1418" w:type="dxa"/>
            <w:tcBorders>
              <w:top w:val="nil"/>
              <w:left w:val="nil"/>
              <w:bottom w:val="single" w:sz="4" w:space="0" w:color="auto"/>
              <w:right w:val="single" w:sz="4" w:space="0" w:color="auto"/>
            </w:tcBorders>
            <w:noWrap/>
            <w:vAlign w:val="center"/>
          </w:tcPr>
          <w:p w14:paraId="6E347F49" w14:textId="77777777" w:rsidR="002C0674" w:rsidRPr="00E113F9" w:rsidRDefault="002C0674" w:rsidP="007821BE">
            <w:pPr>
              <w:ind w:hanging="108"/>
              <w:jc w:val="right"/>
              <w:rPr>
                <w:b/>
                <w:bCs/>
                <w:color w:val="000000"/>
                <w:sz w:val="16"/>
                <w:szCs w:val="16"/>
              </w:rPr>
            </w:pPr>
            <w:r w:rsidRPr="00E113F9">
              <w:rPr>
                <w:b/>
                <w:bCs/>
                <w:sz w:val="16"/>
                <w:szCs w:val="16"/>
              </w:rPr>
              <w:t>75,6</w:t>
            </w:r>
          </w:p>
        </w:tc>
        <w:tc>
          <w:tcPr>
            <w:tcW w:w="1134" w:type="dxa"/>
            <w:tcBorders>
              <w:top w:val="nil"/>
              <w:left w:val="nil"/>
              <w:bottom w:val="single" w:sz="4" w:space="0" w:color="auto"/>
              <w:right w:val="single" w:sz="4" w:space="0" w:color="auto"/>
            </w:tcBorders>
            <w:noWrap/>
            <w:vAlign w:val="center"/>
          </w:tcPr>
          <w:p w14:paraId="6F04130C" w14:textId="77777777" w:rsidR="002C0674" w:rsidRPr="00E113F9" w:rsidRDefault="002C0674" w:rsidP="007821BE">
            <w:pPr>
              <w:ind w:hanging="108"/>
              <w:jc w:val="right"/>
              <w:rPr>
                <w:b/>
                <w:bCs/>
                <w:color w:val="000000"/>
                <w:sz w:val="16"/>
                <w:szCs w:val="16"/>
              </w:rPr>
            </w:pPr>
            <w:r w:rsidRPr="00E113F9">
              <w:rPr>
                <w:b/>
                <w:bCs/>
                <w:sz w:val="16"/>
                <w:szCs w:val="16"/>
              </w:rPr>
              <w:t>259,117</w:t>
            </w:r>
          </w:p>
        </w:tc>
      </w:tr>
      <w:tr w:rsidR="002C0674" w:rsidRPr="00E113F9" w14:paraId="567731E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762AA4ED" w14:textId="77777777" w:rsidR="002C0674" w:rsidRPr="00E113F9" w:rsidRDefault="002C0674" w:rsidP="007821BE">
            <w:pPr>
              <w:ind w:hanging="108"/>
              <w:rPr>
                <w:color w:val="000000"/>
                <w:sz w:val="16"/>
                <w:szCs w:val="16"/>
              </w:rPr>
            </w:pPr>
            <w:r w:rsidRPr="00E113F9">
              <w:rPr>
                <w:color w:val="000000"/>
                <w:sz w:val="16"/>
                <w:szCs w:val="16"/>
              </w:rPr>
              <w:t>МКД</w:t>
            </w:r>
          </w:p>
        </w:tc>
        <w:tc>
          <w:tcPr>
            <w:tcW w:w="1701" w:type="dxa"/>
            <w:tcBorders>
              <w:top w:val="nil"/>
              <w:left w:val="nil"/>
              <w:bottom w:val="single" w:sz="4" w:space="0" w:color="auto"/>
              <w:right w:val="single" w:sz="4" w:space="0" w:color="auto"/>
            </w:tcBorders>
            <w:noWrap/>
            <w:vAlign w:val="center"/>
          </w:tcPr>
          <w:p w14:paraId="5D06080A" w14:textId="77777777" w:rsidR="002C0674" w:rsidRPr="00E113F9" w:rsidRDefault="002C0674" w:rsidP="007821BE">
            <w:pPr>
              <w:ind w:hanging="108"/>
              <w:jc w:val="right"/>
              <w:rPr>
                <w:color w:val="000000"/>
                <w:sz w:val="16"/>
                <w:szCs w:val="16"/>
              </w:rPr>
            </w:pPr>
            <w:r w:rsidRPr="00E113F9">
              <w:rPr>
                <w:sz w:val="16"/>
                <w:szCs w:val="16"/>
              </w:rPr>
              <w:t>181,081</w:t>
            </w:r>
          </w:p>
        </w:tc>
        <w:tc>
          <w:tcPr>
            <w:tcW w:w="1843" w:type="dxa"/>
            <w:tcBorders>
              <w:top w:val="nil"/>
              <w:left w:val="nil"/>
              <w:bottom w:val="single" w:sz="4" w:space="0" w:color="auto"/>
              <w:right w:val="single" w:sz="4" w:space="0" w:color="auto"/>
            </w:tcBorders>
            <w:noWrap/>
            <w:vAlign w:val="center"/>
          </w:tcPr>
          <w:p w14:paraId="4B6F4FDC" w14:textId="77777777" w:rsidR="002C0674" w:rsidRPr="00E113F9" w:rsidRDefault="002C0674" w:rsidP="007821BE">
            <w:pPr>
              <w:ind w:hanging="108"/>
              <w:rPr>
                <w:color w:val="000000"/>
                <w:sz w:val="16"/>
                <w:szCs w:val="16"/>
              </w:rPr>
            </w:pPr>
            <w:r w:rsidRPr="00E113F9">
              <w:rPr>
                <w:sz w:val="16"/>
                <w:szCs w:val="16"/>
              </w:rPr>
              <w:t> </w:t>
            </w:r>
          </w:p>
        </w:tc>
        <w:tc>
          <w:tcPr>
            <w:tcW w:w="1418" w:type="dxa"/>
            <w:tcBorders>
              <w:top w:val="nil"/>
              <w:left w:val="nil"/>
              <w:bottom w:val="single" w:sz="4" w:space="0" w:color="auto"/>
              <w:right w:val="single" w:sz="4" w:space="0" w:color="auto"/>
            </w:tcBorders>
            <w:noWrap/>
            <w:vAlign w:val="center"/>
          </w:tcPr>
          <w:p w14:paraId="085777CD" w14:textId="77777777" w:rsidR="002C0674" w:rsidRPr="00E113F9" w:rsidRDefault="002C0674" w:rsidP="007821BE">
            <w:pPr>
              <w:ind w:hanging="108"/>
              <w:jc w:val="right"/>
              <w:rPr>
                <w:color w:val="000000"/>
                <w:sz w:val="16"/>
                <w:szCs w:val="16"/>
              </w:rPr>
            </w:pPr>
            <w:r w:rsidRPr="00E113F9">
              <w:rPr>
                <w:sz w:val="16"/>
                <w:szCs w:val="16"/>
              </w:rPr>
              <w:t>75,600</w:t>
            </w:r>
          </w:p>
        </w:tc>
        <w:tc>
          <w:tcPr>
            <w:tcW w:w="1134" w:type="dxa"/>
            <w:tcBorders>
              <w:top w:val="nil"/>
              <w:left w:val="nil"/>
              <w:bottom w:val="single" w:sz="4" w:space="0" w:color="auto"/>
              <w:right w:val="single" w:sz="4" w:space="0" w:color="auto"/>
            </w:tcBorders>
            <w:noWrap/>
            <w:vAlign w:val="center"/>
          </w:tcPr>
          <w:p w14:paraId="1E9BB4E3" w14:textId="77777777" w:rsidR="002C0674" w:rsidRPr="00E113F9" w:rsidRDefault="002C0674" w:rsidP="007821BE">
            <w:pPr>
              <w:ind w:hanging="108"/>
              <w:jc w:val="right"/>
              <w:rPr>
                <w:color w:val="000000"/>
                <w:sz w:val="16"/>
                <w:szCs w:val="16"/>
              </w:rPr>
            </w:pPr>
            <w:r w:rsidRPr="00E113F9">
              <w:rPr>
                <w:sz w:val="16"/>
                <w:szCs w:val="16"/>
              </w:rPr>
              <w:t>256,681</w:t>
            </w:r>
          </w:p>
        </w:tc>
      </w:tr>
      <w:tr w:rsidR="002C0674" w:rsidRPr="00E113F9" w14:paraId="4163E9ED"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5C1F855" w14:textId="77777777" w:rsidR="002C0674" w:rsidRPr="00E113F9" w:rsidRDefault="002C0674" w:rsidP="007821BE">
            <w:pPr>
              <w:ind w:hanging="108"/>
              <w:rPr>
                <w:color w:val="000000"/>
                <w:sz w:val="16"/>
                <w:szCs w:val="16"/>
              </w:rPr>
            </w:pPr>
            <w:r w:rsidRPr="00E113F9">
              <w:rPr>
                <w:color w:val="000000"/>
                <w:sz w:val="16"/>
                <w:szCs w:val="16"/>
              </w:rPr>
              <w:t>Частные домовладения</w:t>
            </w:r>
          </w:p>
        </w:tc>
        <w:tc>
          <w:tcPr>
            <w:tcW w:w="1701" w:type="dxa"/>
            <w:tcBorders>
              <w:top w:val="nil"/>
              <w:left w:val="nil"/>
              <w:bottom w:val="single" w:sz="4" w:space="0" w:color="auto"/>
              <w:right w:val="single" w:sz="4" w:space="0" w:color="auto"/>
            </w:tcBorders>
            <w:noWrap/>
            <w:vAlign w:val="center"/>
          </w:tcPr>
          <w:p w14:paraId="6D609C0F" w14:textId="77777777" w:rsidR="002C0674" w:rsidRPr="00E113F9" w:rsidRDefault="002C0674" w:rsidP="007821BE">
            <w:pPr>
              <w:ind w:hanging="108"/>
              <w:jc w:val="right"/>
              <w:rPr>
                <w:color w:val="000000"/>
                <w:sz w:val="16"/>
                <w:szCs w:val="16"/>
              </w:rPr>
            </w:pPr>
            <w:r w:rsidRPr="00E113F9">
              <w:rPr>
                <w:sz w:val="16"/>
                <w:szCs w:val="16"/>
              </w:rPr>
              <w:t>2,436</w:t>
            </w:r>
          </w:p>
        </w:tc>
        <w:tc>
          <w:tcPr>
            <w:tcW w:w="1843" w:type="dxa"/>
            <w:tcBorders>
              <w:top w:val="nil"/>
              <w:left w:val="nil"/>
              <w:bottom w:val="single" w:sz="4" w:space="0" w:color="auto"/>
              <w:right w:val="single" w:sz="4" w:space="0" w:color="auto"/>
            </w:tcBorders>
            <w:noWrap/>
            <w:vAlign w:val="center"/>
          </w:tcPr>
          <w:p w14:paraId="2E4FDAB8" w14:textId="77777777" w:rsidR="002C0674" w:rsidRPr="00E113F9" w:rsidRDefault="002C0674" w:rsidP="007821BE">
            <w:pPr>
              <w:ind w:hanging="108"/>
              <w:rPr>
                <w:color w:val="000000"/>
                <w:sz w:val="16"/>
                <w:szCs w:val="16"/>
              </w:rPr>
            </w:pPr>
            <w:r w:rsidRPr="00E113F9">
              <w:rPr>
                <w:color w:val="FF0000"/>
                <w:sz w:val="16"/>
                <w:szCs w:val="16"/>
              </w:rPr>
              <w:t> </w:t>
            </w:r>
          </w:p>
        </w:tc>
        <w:tc>
          <w:tcPr>
            <w:tcW w:w="1418" w:type="dxa"/>
            <w:tcBorders>
              <w:top w:val="nil"/>
              <w:left w:val="nil"/>
              <w:bottom w:val="single" w:sz="4" w:space="0" w:color="auto"/>
              <w:right w:val="single" w:sz="4" w:space="0" w:color="auto"/>
            </w:tcBorders>
            <w:noWrap/>
            <w:vAlign w:val="center"/>
          </w:tcPr>
          <w:p w14:paraId="488694A4" w14:textId="77777777" w:rsidR="002C0674" w:rsidRPr="00E113F9" w:rsidRDefault="002C0674" w:rsidP="007821BE">
            <w:pPr>
              <w:ind w:hanging="108"/>
              <w:rPr>
                <w:color w:val="000000"/>
                <w:sz w:val="16"/>
                <w:szCs w:val="16"/>
              </w:rPr>
            </w:pPr>
            <w:r w:rsidRPr="00E113F9">
              <w:rPr>
                <w:color w:val="FF0000"/>
                <w:sz w:val="16"/>
                <w:szCs w:val="16"/>
              </w:rPr>
              <w:t> </w:t>
            </w:r>
          </w:p>
        </w:tc>
        <w:tc>
          <w:tcPr>
            <w:tcW w:w="1134" w:type="dxa"/>
            <w:tcBorders>
              <w:top w:val="nil"/>
              <w:left w:val="nil"/>
              <w:bottom w:val="single" w:sz="4" w:space="0" w:color="auto"/>
              <w:right w:val="single" w:sz="4" w:space="0" w:color="auto"/>
            </w:tcBorders>
            <w:noWrap/>
            <w:vAlign w:val="center"/>
          </w:tcPr>
          <w:p w14:paraId="6E014293" w14:textId="77777777" w:rsidR="002C0674" w:rsidRPr="00E113F9" w:rsidRDefault="002C0674" w:rsidP="007821BE">
            <w:pPr>
              <w:ind w:hanging="108"/>
              <w:jc w:val="right"/>
              <w:rPr>
                <w:color w:val="000000"/>
                <w:sz w:val="16"/>
                <w:szCs w:val="16"/>
              </w:rPr>
            </w:pPr>
            <w:r w:rsidRPr="00E113F9">
              <w:rPr>
                <w:sz w:val="16"/>
                <w:szCs w:val="16"/>
              </w:rPr>
              <w:t>2,436</w:t>
            </w:r>
          </w:p>
        </w:tc>
      </w:tr>
      <w:tr w:rsidR="002C0674" w:rsidRPr="00E113F9" w14:paraId="0435327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11211EC" w14:textId="77777777" w:rsidR="002C0674" w:rsidRPr="00E113F9" w:rsidRDefault="002C0674" w:rsidP="007821BE">
            <w:pPr>
              <w:ind w:hanging="108"/>
              <w:rPr>
                <w:b/>
                <w:bCs/>
                <w:color w:val="000000"/>
                <w:sz w:val="16"/>
                <w:szCs w:val="16"/>
              </w:rPr>
            </w:pPr>
            <w:r w:rsidRPr="00E113F9">
              <w:rPr>
                <w:b/>
                <w:bCs/>
                <w:color w:val="000000"/>
                <w:sz w:val="16"/>
                <w:szCs w:val="16"/>
              </w:rPr>
              <w:t>Прочие нежилые, в т.ч.</w:t>
            </w:r>
          </w:p>
        </w:tc>
        <w:tc>
          <w:tcPr>
            <w:tcW w:w="1701" w:type="dxa"/>
            <w:tcBorders>
              <w:top w:val="nil"/>
              <w:left w:val="nil"/>
              <w:bottom w:val="single" w:sz="4" w:space="0" w:color="auto"/>
              <w:right w:val="single" w:sz="4" w:space="0" w:color="auto"/>
            </w:tcBorders>
            <w:noWrap/>
            <w:vAlign w:val="center"/>
          </w:tcPr>
          <w:p w14:paraId="1D4668FF" w14:textId="77777777" w:rsidR="002C0674" w:rsidRPr="00E113F9" w:rsidRDefault="002C0674" w:rsidP="00E113F9">
            <w:pPr>
              <w:ind w:hanging="108"/>
              <w:jc w:val="right"/>
              <w:rPr>
                <w:b/>
                <w:bCs/>
                <w:color w:val="000000"/>
                <w:sz w:val="16"/>
                <w:szCs w:val="16"/>
              </w:rPr>
            </w:pPr>
            <w:r w:rsidRPr="00E113F9">
              <w:rPr>
                <w:b/>
                <w:bCs/>
                <w:color w:val="000000"/>
                <w:sz w:val="16"/>
                <w:szCs w:val="16"/>
              </w:rPr>
              <w:t>77,342</w:t>
            </w:r>
          </w:p>
        </w:tc>
        <w:tc>
          <w:tcPr>
            <w:tcW w:w="1843" w:type="dxa"/>
            <w:tcBorders>
              <w:top w:val="nil"/>
              <w:left w:val="nil"/>
              <w:bottom w:val="single" w:sz="4" w:space="0" w:color="auto"/>
              <w:right w:val="single" w:sz="4" w:space="0" w:color="auto"/>
            </w:tcBorders>
            <w:noWrap/>
            <w:vAlign w:val="center"/>
          </w:tcPr>
          <w:p w14:paraId="3136C572" w14:textId="77777777" w:rsidR="002C0674" w:rsidRPr="00E113F9" w:rsidRDefault="002C0674" w:rsidP="00E113F9">
            <w:pPr>
              <w:ind w:hanging="108"/>
              <w:jc w:val="right"/>
              <w:rPr>
                <w:b/>
                <w:bCs/>
                <w:color w:val="000000"/>
                <w:sz w:val="16"/>
                <w:szCs w:val="16"/>
              </w:rPr>
            </w:pPr>
            <w:r w:rsidRPr="00E113F9">
              <w:rPr>
                <w:b/>
                <w:bCs/>
                <w:color w:val="000000"/>
                <w:sz w:val="16"/>
                <w:szCs w:val="16"/>
              </w:rPr>
              <w:t>8,511</w:t>
            </w:r>
          </w:p>
        </w:tc>
        <w:tc>
          <w:tcPr>
            <w:tcW w:w="1418" w:type="dxa"/>
            <w:tcBorders>
              <w:top w:val="nil"/>
              <w:left w:val="nil"/>
              <w:bottom w:val="single" w:sz="4" w:space="0" w:color="auto"/>
              <w:right w:val="single" w:sz="4" w:space="0" w:color="auto"/>
            </w:tcBorders>
            <w:noWrap/>
            <w:vAlign w:val="center"/>
          </w:tcPr>
          <w:p w14:paraId="1D4172D8" w14:textId="77777777" w:rsidR="002C0674" w:rsidRPr="00E113F9" w:rsidRDefault="002C0674" w:rsidP="00E113F9">
            <w:pPr>
              <w:ind w:hanging="108"/>
              <w:jc w:val="right"/>
              <w:rPr>
                <w:b/>
                <w:bCs/>
                <w:color w:val="000000"/>
                <w:sz w:val="16"/>
                <w:szCs w:val="16"/>
              </w:rPr>
            </w:pPr>
            <w:r w:rsidRPr="00E113F9">
              <w:rPr>
                <w:b/>
                <w:bCs/>
                <w:color w:val="000000"/>
                <w:sz w:val="16"/>
                <w:szCs w:val="16"/>
              </w:rPr>
              <w:t>18,729</w:t>
            </w:r>
          </w:p>
        </w:tc>
        <w:tc>
          <w:tcPr>
            <w:tcW w:w="1134" w:type="dxa"/>
            <w:tcBorders>
              <w:top w:val="nil"/>
              <w:left w:val="nil"/>
              <w:bottom w:val="single" w:sz="4" w:space="0" w:color="auto"/>
              <w:right w:val="single" w:sz="4" w:space="0" w:color="auto"/>
            </w:tcBorders>
            <w:noWrap/>
            <w:vAlign w:val="center"/>
          </w:tcPr>
          <w:p w14:paraId="72DF866F" w14:textId="77777777" w:rsidR="002C0674" w:rsidRPr="00E113F9" w:rsidRDefault="002C0674" w:rsidP="007821BE">
            <w:pPr>
              <w:ind w:hanging="108"/>
              <w:jc w:val="right"/>
              <w:rPr>
                <w:b/>
                <w:bCs/>
                <w:color w:val="000000"/>
                <w:sz w:val="16"/>
                <w:szCs w:val="16"/>
              </w:rPr>
            </w:pPr>
            <w:r w:rsidRPr="00E113F9">
              <w:rPr>
                <w:b/>
                <w:bCs/>
                <w:color w:val="000000"/>
                <w:sz w:val="16"/>
                <w:szCs w:val="16"/>
              </w:rPr>
              <w:t>104,582</w:t>
            </w:r>
          </w:p>
        </w:tc>
      </w:tr>
      <w:tr w:rsidR="002C0674" w:rsidRPr="00E113F9" w14:paraId="042D671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7DE70BA" w14:textId="77777777" w:rsidR="002C0674" w:rsidRPr="00E113F9" w:rsidRDefault="002C0674" w:rsidP="007821BE">
            <w:pPr>
              <w:ind w:hanging="108"/>
              <w:rPr>
                <w:color w:val="000000"/>
                <w:sz w:val="16"/>
                <w:szCs w:val="16"/>
              </w:rPr>
            </w:pPr>
            <w:r w:rsidRPr="00E113F9">
              <w:rPr>
                <w:color w:val="000000"/>
                <w:sz w:val="16"/>
                <w:szCs w:val="16"/>
              </w:rPr>
              <w:t>АО "СХК" (БУ-1)</w:t>
            </w:r>
          </w:p>
        </w:tc>
        <w:tc>
          <w:tcPr>
            <w:tcW w:w="1701" w:type="dxa"/>
            <w:tcBorders>
              <w:top w:val="nil"/>
              <w:left w:val="nil"/>
              <w:bottom w:val="single" w:sz="4" w:space="0" w:color="auto"/>
              <w:right w:val="single" w:sz="4" w:space="0" w:color="auto"/>
            </w:tcBorders>
            <w:noWrap/>
            <w:vAlign w:val="center"/>
          </w:tcPr>
          <w:p w14:paraId="7B975374" w14:textId="77777777" w:rsidR="002C0674" w:rsidRPr="00E113F9" w:rsidRDefault="002C0674" w:rsidP="00E113F9">
            <w:pPr>
              <w:ind w:hanging="108"/>
              <w:jc w:val="right"/>
              <w:rPr>
                <w:color w:val="000000"/>
                <w:sz w:val="16"/>
                <w:szCs w:val="16"/>
              </w:rPr>
            </w:pPr>
            <w:r w:rsidRPr="00E113F9">
              <w:rPr>
                <w:sz w:val="16"/>
                <w:szCs w:val="16"/>
              </w:rPr>
              <w:t>13,430</w:t>
            </w:r>
          </w:p>
        </w:tc>
        <w:tc>
          <w:tcPr>
            <w:tcW w:w="1843" w:type="dxa"/>
            <w:tcBorders>
              <w:top w:val="nil"/>
              <w:left w:val="nil"/>
              <w:bottom w:val="single" w:sz="4" w:space="0" w:color="auto"/>
              <w:right w:val="single" w:sz="4" w:space="0" w:color="auto"/>
            </w:tcBorders>
            <w:noWrap/>
            <w:vAlign w:val="center"/>
          </w:tcPr>
          <w:p w14:paraId="776978B5" w14:textId="77777777" w:rsidR="002C0674" w:rsidRPr="00E113F9" w:rsidRDefault="002C0674" w:rsidP="00E113F9">
            <w:pPr>
              <w:ind w:hanging="108"/>
              <w:jc w:val="right"/>
              <w:rPr>
                <w:color w:val="000000"/>
                <w:sz w:val="16"/>
                <w:szCs w:val="16"/>
              </w:rPr>
            </w:pPr>
            <w:r w:rsidRPr="00E113F9">
              <w:rPr>
                <w:sz w:val="16"/>
                <w:szCs w:val="16"/>
              </w:rPr>
              <w:t>2,614</w:t>
            </w:r>
          </w:p>
        </w:tc>
        <w:tc>
          <w:tcPr>
            <w:tcW w:w="1418" w:type="dxa"/>
            <w:tcBorders>
              <w:top w:val="nil"/>
              <w:left w:val="nil"/>
              <w:bottom w:val="single" w:sz="4" w:space="0" w:color="auto"/>
              <w:right w:val="single" w:sz="4" w:space="0" w:color="auto"/>
            </w:tcBorders>
            <w:noWrap/>
            <w:vAlign w:val="center"/>
          </w:tcPr>
          <w:p w14:paraId="2448A36E" w14:textId="77777777" w:rsidR="002C0674" w:rsidRPr="00E113F9" w:rsidRDefault="002C0674" w:rsidP="00E113F9">
            <w:pPr>
              <w:ind w:hanging="108"/>
              <w:jc w:val="right"/>
              <w:rPr>
                <w:color w:val="000000"/>
                <w:sz w:val="16"/>
                <w:szCs w:val="16"/>
              </w:rPr>
            </w:pPr>
            <w:r w:rsidRPr="00E113F9">
              <w:rPr>
                <w:sz w:val="16"/>
                <w:szCs w:val="16"/>
              </w:rPr>
              <w:t>2,733</w:t>
            </w:r>
          </w:p>
        </w:tc>
        <w:tc>
          <w:tcPr>
            <w:tcW w:w="1134" w:type="dxa"/>
            <w:tcBorders>
              <w:top w:val="nil"/>
              <w:left w:val="nil"/>
              <w:bottom w:val="single" w:sz="4" w:space="0" w:color="auto"/>
              <w:right w:val="single" w:sz="4" w:space="0" w:color="auto"/>
            </w:tcBorders>
            <w:noWrap/>
            <w:vAlign w:val="center"/>
          </w:tcPr>
          <w:p w14:paraId="11B26730" w14:textId="77777777" w:rsidR="002C0674" w:rsidRPr="00E113F9" w:rsidRDefault="002C0674" w:rsidP="007821BE">
            <w:pPr>
              <w:ind w:hanging="108"/>
              <w:jc w:val="right"/>
              <w:rPr>
                <w:color w:val="000000"/>
                <w:sz w:val="16"/>
                <w:szCs w:val="16"/>
              </w:rPr>
            </w:pPr>
            <w:r w:rsidRPr="00E113F9">
              <w:rPr>
                <w:sz w:val="16"/>
                <w:szCs w:val="16"/>
              </w:rPr>
              <w:t>18,777</w:t>
            </w:r>
          </w:p>
        </w:tc>
      </w:tr>
      <w:tr w:rsidR="002C0674" w:rsidRPr="00E113F9" w14:paraId="71CBE5D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CD7CDB7" w14:textId="77777777" w:rsidR="002C0674" w:rsidRPr="00E113F9" w:rsidRDefault="002C0674" w:rsidP="007821BE">
            <w:pPr>
              <w:ind w:hanging="108"/>
              <w:rPr>
                <w:color w:val="000000"/>
                <w:sz w:val="16"/>
                <w:szCs w:val="16"/>
              </w:rPr>
            </w:pPr>
            <w:r w:rsidRPr="00E113F9">
              <w:rPr>
                <w:color w:val="000000"/>
                <w:sz w:val="16"/>
                <w:szCs w:val="16"/>
              </w:rPr>
              <w:t>ГСПО</w:t>
            </w:r>
          </w:p>
        </w:tc>
        <w:tc>
          <w:tcPr>
            <w:tcW w:w="1701" w:type="dxa"/>
            <w:tcBorders>
              <w:top w:val="nil"/>
              <w:left w:val="nil"/>
              <w:bottom w:val="single" w:sz="4" w:space="0" w:color="auto"/>
              <w:right w:val="single" w:sz="4" w:space="0" w:color="auto"/>
            </w:tcBorders>
            <w:noWrap/>
            <w:vAlign w:val="center"/>
          </w:tcPr>
          <w:p w14:paraId="5DFBDDD0" w14:textId="77777777" w:rsidR="002C0674" w:rsidRPr="00E113F9" w:rsidRDefault="002C0674" w:rsidP="00E113F9">
            <w:pPr>
              <w:ind w:hanging="108"/>
              <w:jc w:val="right"/>
              <w:rPr>
                <w:color w:val="000000"/>
                <w:sz w:val="16"/>
                <w:szCs w:val="16"/>
              </w:rPr>
            </w:pPr>
            <w:r w:rsidRPr="00E113F9">
              <w:rPr>
                <w:color w:val="000000"/>
                <w:sz w:val="16"/>
                <w:szCs w:val="16"/>
              </w:rPr>
              <w:t>29,913</w:t>
            </w:r>
          </w:p>
        </w:tc>
        <w:tc>
          <w:tcPr>
            <w:tcW w:w="1843" w:type="dxa"/>
            <w:tcBorders>
              <w:top w:val="nil"/>
              <w:left w:val="nil"/>
              <w:bottom w:val="single" w:sz="4" w:space="0" w:color="auto"/>
              <w:right w:val="single" w:sz="4" w:space="0" w:color="auto"/>
            </w:tcBorders>
            <w:noWrap/>
            <w:vAlign w:val="center"/>
          </w:tcPr>
          <w:p w14:paraId="227969D4" w14:textId="77777777" w:rsidR="002C0674" w:rsidRPr="00E113F9" w:rsidRDefault="002C0674" w:rsidP="00E113F9">
            <w:pPr>
              <w:ind w:hanging="108"/>
              <w:jc w:val="right"/>
              <w:rPr>
                <w:color w:val="000000"/>
                <w:sz w:val="16"/>
                <w:szCs w:val="16"/>
              </w:rPr>
            </w:pPr>
            <w:r w:rsidRPr="00E113F9">
              <w:rPr>
                <w:color w:val="000000"/>
                <w:sz w:val="16"/>
                <w:szCs w:val="16"/>
              </w:rPr>
              <w:t>0,000</w:t>
            </w:r>
          </w:p>
        </w:tc>
        <w:tc>
          <w:tcPr>
            <w:tcW w:w="1418" w:type="dxa"/>
            <w:tcBorders>
              <w:top w:val="nil"/>
              <w:left w:val="nil"/>
              <w:bottom w:val="single" w:sz="4" w:space="0" w:color="auto"/>
              <w:right w:val="single" w:sz="4" w:space="0" w:color="auto"/>
            </w:tcBorders>
            <w:noWrap/>
            <w:vAlign w:val="center"/>
          </w:tcPr>
          <w:p w14:paraId="26DDA7C2" w14:textId="77777777" w:rsidR="002C0674" w:rsidRPr="00E113F9" w:rsidRDefault="002C0674" w:rsidP="00E113F9">
            <w:pPr>
              <w:ind w:hanging="108"/>
              <w:jc w:val="right"/>
              <w:rPr>
                <w:color w:val="000000"/>
                <w:sz w:val="16"/>
                <w:szCs w:val="16"/>
              </w:rPr>
            </w:pPr>
            <w:r w:rsidRPr="00E113F9">
              <w:rPr>
                <w:color w:val="000000"/>
                <w:sz w:val="16"/>
                <w:szCs w:val="16"/>
              </w:rPr>
              <w:t>0,000</w:t>
            </w:r>
          </w:p>
        </w:tc>
        <w:tc>
          <w:tcPr>
            <w:tcW w:w="1134" w:type="dxa"/>
            <w:tcBorders>
              <w:top w:val="nil"/>
              <w:left w:val="nil"/>
              <w:bottom w:val="single" w:sz="4" w:space="0" w:color="auto"/>
              <w:right w:val="single" w:sz="4" w:space="0" w:color="auto"/>
            </w:tcBorders>
            <w:noWrap/>
            <w:vAlign w:val="center"/>
          </w:tcPr>
          <w:p w14:paraId="20798ABB" w14:textId="77777777" w:rsidR="002C0674" w:rsidRPr="00E113F9" w:rsidRDefault="002C0674" w:rsidP="007821BE">
            <w:pPr>
              <w:ind w:hanging="108"/>
              <w:jc w:val="right"/>
              <w:rPr>
                <w:color w:val="000000"/>
                <w:sz w:val="16"/>
                <w:szCs w:val="16"/>
              </w:rPr>
            </w:pPr>
            <w:r w:rsidRPr="00E113F9">
              <w:rPr>
                <w:color w:val="000000"/>
                <w:sz w:val="16"/>
                <w:szCs w:val="16"/>
              </w:rPr>
              <w:t>29,913</w:t>
            </w:r>
          </w:p>
        </w:tc>
      </w:tr>
      <w:tr w:rsidR="002C0674" w:rsidRPr="00E113F9" w14:paraId="6F72F256"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363CAAD7" w14:textId="77777777" w:rsidR="002C0674" w:rsidRPr="00E113F9" w:rsidRDefault="002C0674" w:rsidP="007821BE">
            <w:pPr>
              <w:ind w:hanging="108"/>
              <w:rPr>
                <w:color w:val="000000"/>
                <w:sz w:val="16"/>
                <w:szCs w:val="16"/>
              </w:rPr>
            </w:pPr>
            <w:r w:rsidRPr="00E113F9">
              <w:rPr>
                <w:color w:val="000000"/>
                <w:sz w:val="16"/>
                <w:szCs w:val="16"/>
              </w:rPr>
              <w:t>потребители ЮЛ</w:t>
            </w:r>
          </w:p>
        </w:tc>
        <w:tc>
          <w:tcPr>
            <w:tcW w:w="1701" w:type="dxa"/>
            <w:tcBorders>
              <w:top w:val="nil"/>
              <w:left w:val="nil"/>
              <w:bottom w:val="single" w:sz="4" w:space="0" w:color="auto"/>
              <w:right w:val="single" w:sz="4" w:space="0" w:color="auto"/>
            </w:tcBorders>
            <w:noWrap/>
            <w:vAlign w:val="center"/>
          </w:tcPr>
          <w:p w14:paraId="5072D631" w14:textId="77777777" w:rsidR="002C0674" w:rsidRPr="00E113F9" w:rsidRDefault="002C0674" w:rsidP="00E113F9">
            <w:pPr>
              <w:ind w:hanging="108"/>
              <w:jc w:val="right"/>
              <w:rPr>
                <w:color w:val="000000"/>
                <w:sz w:val="16"/>
                <w:szCs w:val="16"/>
              </w:rPr>
            </w:pPr>
            <w:r w:rsidRPr="00E113F9">
              <w:rPr>
                <w:color w:val="000000"/>
                <w:sz w:val="16"/>
                <w:szCs w:val="16"/>
              </w:rPr>
              <w:t>22,217</w:t>
            </w:r>
          </w:p>
        </w:tc>
        <w:tc>
          <w:tcPr>
            <w:tcW w:w="1843" w:type="dxa"/>
            <w:tcBorders>
              <w:top w:val="nil"/>
              <w:left w:val="nil"/>
              <w:bottom w:val="single" w:sz="4" w:space="0" w:color="auto"/>
              <w:right w:val="single" w:sz="4" w:space="0" w:color="auto"/>
            </w:tcBorders>
            <w:noWrap/>
            <w:vAlign w:val="center"/>
          </w:tcPr>
          <w:p w14:paraId="608FF8B4" w14:textId="77777777" w:rsidR="002C0674" w:rsidRPr="00E113F9" w:rsidRDefault="002C0674" w:rsidP="00E113F9">
            <w:pPr>
              <w:ind w:hanging="108"/>
              <w:jc w:val="right"/>
              <w:rPr>
                <w:color w:val="000000"/>
                <w:sz w:val="16"/>
                <w:szCs w:val="16"/>
              </w:rPr>
            </w:pPr>
            <w:r w:rsidRPr="00E113F9">
              <w:rPr>
                <w:color w:val="000000"/>
                <w:sz w:val="16"/>
                <w:szCs w:val="16"/>
              </w:rPr>
              <w:t>4,936</w:t>
            </w:r>
          </w:p>
        </w:tc>
        <w:tc>
          <w:tcPr>
            <w:tcW w:w="1418" w:type="dxa"/>
            <w:tcBorders>
              <w:top w:val="nil"/>
              <w:left w:val="nil"/>
              <w:bottom w:val="single" w:sz="4" w:space="0" w:color="auto"/>
              <w:right w:val="single" w:sz="4" w:space="0" w:color="auto"/>
            </w:tcBorders>
            <w:noWrap/>
            <w:vAlign w:val="center"/>
          </w:tcPr>
          <w:p w14:paraId="0E45089B" w14:textId="77777777" w:rsidR="002C0674" w:rsidRPr="00E113F9" w:rsidRDefault="002C0674" w:rsidP="00E113F9">
            <w:pPr>
              <w:ind w:hanging="108"/>
              <w:jc w:val="right"/>
              <w:rPr>
                <w:color w:val="000000"/>
                <w:sz w:val="16"/>
                <w:szCs w:val="16"/>
              </w:rPr>
            </w:pPr>
            <w:r w:rsidRPr="00E113F9">
              <w:rPr>
                <w:color w:val="000000"/>
                <w:sz w:val="16"/>
                <w:szCs w:val="16"/>
              </w:rPr>
              <w:t>12,298</w:t>
            </w:r>
          </w:p>
        </w:tc>
        <w:tc>
          <w:tcPr>
            <w:tcW w:w="1134" w:type="dxa"/>
            <w:tcBorders>
              <w:top w:val="nil"/>
              <w:left w:val="nil"/>
              <w:bottom w:val="single" w:sz="4" w:space="0" w:color="auto"/>
              <w:right w:val="single" w:sz="4" w:space="0" w:color="auto"/>
            </w:tcBorders>
            <w:noWrap/>
            <w:vAlign w:val="center"/>
          </w:tcPr>
          <w:p w14:paraId="0967D56A" w14:textId="77777777" w:rsidR="002C0674" w:rsidRPr="00E113F9" w:rsidRDefault="002C0674" w:rsidP="007821BE">
            <w:pPr>
              <w:ind w:hanging="108"/>
              <w:jc w:val="right"/>
              <w:rPr>
                <w:color w:val="000000"/>
                <w:sz w:val="16"/>
                <w:szCs w:val="16"/>
              </w:rPr>
            </w:pPr>
            <w:r w:rsidRPr="00E113F9">
              <w:rPr>
                <w:color w:val="000000"/>
                <w:sz w:val="16"/>
                <w:szCs w:val="16"/>
              </w:rPr>
              <w:t>39,451</w:t>
            </w:r>
          </w:p>
        </w:tc>
      </w:tr>
      <w:tr w:rsidR="002C0674" w:rsidRPr="00E113F9" w14:paraId="489F5D47"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7C7BB3D" w14:textId="77777777" w:rsidR="002C0674" w:rsidRPr="00E113F9" w:rsidRDefault="002C0674" w:rsidP="007821BE">
            <w:pPr>
              <w:ind w:hanging="108"/>
              <w:rPr>
                <w:color w:val="000000"/>
                <w:sz w:val="16"/>
                <w:szCs w:val="16"/>
              </w:rPr>
            </w:pPr>
            <w:r w:rsidRPr="00E113F9">
              <w:rPr>
                <w:color w:val="000000"/>
                <w:sz w:val="16"/>
                <w:szCs w:val="16"/>
              </w:rPr>
              <w:t>потребители ФЛ</w:t>
            </w:r>
          </w:p>
        </w:tc>
        <w:tc>
          <w:tcPr>
            <w:tcW w:w="1701" w:type="dxa"/>
            <w:tcBorders>
              <w:top w:val="nil"/>
              <w:left w:val="nil"/>
              <w:bottom w:val="single" w:sz="4" w:space="0" w:color="auto"/>
              <w:right w:val="single" w:sz="4" w:space="0" w:color="auto"/>
            </w:tcBorders>
            <w:noWrap/>
            <w:vAlign w:val="center"/>
          </w:tcPr>
          <w:p w14:paraId="3466DF83" w14:textId="77777777" w:rsidR="002C0674" w:rsidRPr="00E113F9" w:rsidRDefault="002C0674" w:rsidP="00E113F9">
            <w:pPr>
              <w:ind w:hanging="108"/>
              <w:jc w:val="right"/>
              <w:rPr>
                <w:color w:val="000000"/>
                <w:sz w:val="16"/>
                <w:szCs w:val="16"/>
              </w:rPr>
            </w:pPr>
            <w:r w:rsidRPr="00E113F9">
              <w:rPr>
                <w:color w:val="000000"/>
                <w:sz w:val="16"/>
                <w:szCs w:val="16"/>
              </w:rPr>
              <w:t>11,782</w:t>
            </w:r>
          </w:p>
        </w:tc>
        <w:tc>
          <w:tcPr>
            <w:tcW w:w="1843" w:type="dxa"/>
            <w:tcBorders>
              <w:top w:val="nil"/>
              <w:left w:val="nil"/>
              <w:bottom w:val="single" w:sz="4" w:space="0" w:color="auto"/>
              <w:right w:val="single" w:sz="4" w:space="0" w:color="auto"/>
            </w:tcBorders>
            <w:noWrap/>
            <w:vAlign w:val="center"/>
          </w:tcPr>
          <w:p w14:paraId="699981F3" w14:textId="77777777" w:rsidR="002C0674" w:rsidRPr="00E113F9" w:rsidRDefault="002C0674" w:rsidP="00E113F9">
            <w:pPr>
              <w:ind w:hanging="108"/>
              <w:jc w:val="right"/>
              <w:rPr>
                <w:color w:val="000000"/>
                <w:sz w:val="16"/>
                <w:szCs w:val="16"/>
              </w:rPr>
            </w:pPr>
            <w:r w:rsidRPr="00E113F9">
              <w:rPr>
                <w:color w:val="000000"/>
                <w:sz w:val="16"/>
                <w:szCs w:val="16"/>
              </w:rPr>
              <w:t>0,961</w:t>
            </w:r>
          </w:p>
        </w:tc>
        <w:tc>
          <w:tcPr>
            <w:tcW w:w="1418" w:type="dxa"/>
            <w:tcBorders>
              <w:top w:val="nil"/>
              <w:left w:val="nil"/>
              <w:bottom w:val="single" w:sz="4" w:space="0" w:color="auto"/>
              <w:right w:val="single" w:sz="4" w:space="0" w:color="auto"/>
            </w:tcBorders>
            <w:noWrap/>
            <w:vAlign w:val="center"/>
          </w:tcPr>
          <w:p w14:paraId="411B2D8E" w14:textId="77777777" w:rsidR="002C0674" w:rsidRPr="00E113F9" w:rsidRDefault="002C0674" w:rsidP="00E113F9">
            <w:pPr>
              <w:ind w:hanging="108"/>
              <w:jc w:val="right"/>
              <w:rPr>
                <w:color w:val="000000"/>
                <w:sz w:val="16"/>
                <w:szCs w:val="16"/>
              </w:rPr>
            </w:pPr>
            <w:r w:rsidRPr="00E113F9">
              <w:rPr>
                <w:color w:val="000000"/>
                <w:sz w:val="16"/>
                <w:szCs w:val="16"/>
              </w:rPr>
              <w:t>3,699</w:t>
            </w:r>
          </w:p>
        </w:tc>
        <w:tc>
          <w:tcPr>
            <w:tcW w:w="1134" w:type="dxa"/>
            <w:tcBorders>
              <w:top w:val="nil"/>
              <w:left w:val="nil"/>
              <w:bottom w:val="single" w:sz="4" w:space="0" w:color="auto"/>
              <w:right w:val="single" w:sz="4" w:space="0" w:color="auto"/>
            </w:tcBorders>
            <w:noWrap/>
            <w:vAlign w:val="center"/>
          </w:tcPr>
          <w:p w14:paraId="4AAF781A" w14:textId="77777777" w:rsidR="002C0674" w:rsidRPr="00E113F9" w:rsidRDefault="002C0674" w:rsidP="007821BE">
            <w:pPr>
              <w:ind w:hanging="108"/>
              <w:jc w:val="right"/>
              <w:rPr>
                <w:color w:val="000000"/>
                <w:sz w:val="16"/>
                <w:szCs w:val="16"/>
              </w:rPr>
            </w:pPr>
            <w:r w:rsidRPr="00E113F9">
              <w:rPr>
                <w:color w:val="000000"/>
                <w:sz w:val="16"/>
                <w:szCs w:val="16"/>
              </w:rPr>
              <w:t>16,442</w:t>
            </w:r>
          </w:p>
        </w:tc>
      </w:tr>
      <w:tr w:rsidR="002C0674" w:rsidRPr="00E113F9" w14:paraId="377026EB"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4CA52D9" w14:textId="77777777" w:rsidR="002C0674" w:rsidRPr="00E113F9" w:rsidRDefault="002C0674" w:rsidP="007821BE">
            <w:pPr>
              <w:ind w:hanging="108"/>
              <w:rPr>
                <w:color w:val="000000"/>
                <w:sz w:val="16"/>
                <w:szCs w:val="16"/>
              </w:rPr>
            </w:pPr>
            <w:r w:rsidRPr="00E113F9">
              <w:rPr>
                <w:color w:val="000000"/>
                <w:sz w:val="16"/>
                <w:szCs w:val="16"/>
              </w:rPr>
              <w:t>Потери ТСО (ОАО ТС)</w:t>
            </w:r>
          </w:p>
        </w:tc>
        <w:tc>
          <w:tcPr>
            <w:tcW w:w="1701" w:type="dxa"/>
            <w:tcBorders>
              <w:top w:val="nil"/>
              <w:left w:val="nil"/>
              <w:bottom w:val="single" w:sz="4" w:space="0" w:color="auto"/>
              <w:right w:val="single" w:sz="4" w:space="0" w:color="auto"/>
            </w:tcBorders>
            <w:vAlign w:val="center"/>
          </w:tcPr>
          <w:p w14:paraId="00D91173" w14:textId="77777777" w:rsidR="002C0674" w:rsidRPr="00E113F9" w:rsidRDefault="002C0674" w:rsidP="007821BE">
            <w:pPr>
              <w:ind w:hanging="108"/>
              <w:jc w:val="right"/>
              <w:rPr>
                <w:sz w:val="16"/>
                <w:szCs w:val="16"/>
              </w:rPr>
            </w:pPr>
            <w:r w:rsidRPr="00E113F9">
              <w:rPr>
                <w:sz w:val="16"/>
                <w:szCs w:val="16"/>
              </w:rPr>
              <w:t>34,302</w:t>
            </w:r>
          </w:p>
        </w:tc>
        <w:tc>
          <w:tcPr>
            <w:tcW w:w="1843" w:type="dxa"/>
            <w:tcBorders>
              <w:top w:val="nil"/>
              <w:left w:val="nil"/>
              <w:bottom w:val="single" w:sz="4" w:space="0" w:color="auto"/>
              <w:right w:val="single" w:sz="4" w:space="0" w:color="auto"/>
            </w:tcBorders>
            <w:vAlign w:val="center"/>
          </w:tcPr>
          <w:p w14:paraId="227F0840" w14:textId="77777777" w:rsidR="002C0674" w:rsidRPr="00E113F9" w:rsidRDefault="002C0674" w:rsidP="007821BE">
            <w:pPr>
              <w:ind w:hanging="108"/>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7E6C3DD0" w14:textId="77777777" w:rsidR="002C0674" w:rsidRPr="00E113F9" w:rsidRDefault="002C0674" w:rsidP="007821BE">
            <w:pPr>
              <w:ind w:hanging="108"/>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noWrap/>
            <w:vAlign w:val="center"/>
          </w:tcPr>
          <w:p w14:paraId="198C539B" w14:textId="77777777" w:rsidR="002C0674" w:rsidRPr="00E113F9" w:rsidRDefault="002C0674" w:rsidP="007821BE">
            <w:pPr>
              <w:ind w:hanging="108"/>
              <w:jc w:val="right"/>
              <w:rPr>
                <w:color w:val="000000"/>
                <w:sz w:val="16"/>
                <w:szCs w:val="16"/>
              </w:rPr>
            </w:pPr>
            <w:r w:rsidRPr="00E113F9">
              <w:rPr>
                <w:color w:val="000000"/>
                <w:sz w:val="16"/>
                <w:szCs w:val="16"/>
              </w:rPr>
              <w:t>34,302</w:t>
            </w:r>
          </w:p>
        </w:tc>
      </w:tr>
      <w:tr w:rsidR="002C0674" w:rsidRPr="00E113F9" w14:paraId="78B30540"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491D565" w14:textId="77777777" w:rsidR="002C0674" w:rsidRPr="00E113F9" w:rsidRDefault="002C0674" w:rsidP="007821BE">
            <w:pPr>
              <w:ind w:hanging="108"/>
              <w:rPr>
                <w:b/>
                <w:bCs/>
                <w:color w:val="000000"/>
                <w:sz w:val="16"/>
                <w:szCs w:val="16"/>
              </w:rPr>
            </w:pPr>
            <w:r w:rsidRPr="00E113F9">
              <w:rPr>
                <w:b/>
                <w:bCs/>
                <w:color w:val="000000"/>
                <w:sz w:val="16"/>
                <w:szCs w:val="16"/>
              </w:rPr>
              <w:t>Итого по БУ -1</w:t>
            </w:r>
          </w:p>
        </w:tc>
        <w:tc>
          <w:tcPr>
            <w:tcW w:w="1701" w:type="dxa"/>
            <w:tcBorders>
              <w:top w:val="nil"/>
              <w:left w:val="nil"/>
              <w:bottom w:val="single" w:sz="4" w:space="0" w:color="auto"/>
              <w:right w:val="single" w:sz="4" w:space="0" w:color="auto"/>
            </w:tcBorders>
            <w:vAlign w:val="center"/>
          </w:tcPr>
          <w:p w14:paraId="49B45D3B" w14:textId="77777777" w:rsidR="002C0674" w:rsidRPr="00E113F9" w:rsidRDefault="002C0674" w:rsidP="007821BE">
            <w:pPr>
              <w:ind w:hanging="108"/>
              <w:jc w:val="right"/>
              <w:rPr>
                <w:b/>
                <w:bCs/>
                <w:color w:val="000000"/>
                <w:sz w:val="16"/>
                <w:szCs w:val="16"/>
              </w:rPr>
            </w:pPr>
            <w:r w:rsidRPr="00E113F9">
              <w:rPr>
                <w:b/>
                <w:bCs/>
                <w:color w:val="000000"/>
                <w:sz w:val="16"/>
                <w:szCs w:val="16"/>
              </w:rPr>
              <w:t>350,694</w:t>
            </w:r>
          </w:p>
        </w:tc>
        <w:tc>
          <w:tcPr>
            <w:tcW w:w="1843" w:type="dxa"/>
            <w:tcBorders>
              <w:top w:val="nil"/>
              <w:left w:val="nil"/>
              <w:bottom w:val="single" w:sz="4" w:space="0" w:color="auto"/>
              <w:right w:val="single" w:sz="4" w:space="0" w:color="auto"/>
            </w:tcBorders>
            <w:vAlign w:val="center"/>
          </w:tcPr>
          <w:p w14:paraId="27697C99" w14:textId="77777777" w:rsidR="002C0674" w:rsidRPr="00E113F9" w:rsidRDefault="002C0674" w:rsidP="007821BE">
            <w:pPr>
              <w:ind w:hanging="108"/>
              <w:jc w:val="right"/>
              <w:rPr>
                <w:b/>
                <w:bCs/>
                <w:color w:val="000000"/>
                <w:sz w:val="16"/>
                <w:szCs w:val="16"/>
              </w:rPr>
            </w:pPr>
            <w:r w:rsidRPr="00E113F9">
              <w:rPr>
                <w:b/>
                <w:bCs/>
                <w:color w:val="000000"/>
                <w:sz w:val="16"/>
                <w:szCs w:val="16"/>
              </w:rPr>
              <w:t>37,613</w:t>
            </w:r>
          </w:p>
        </w:tc>
        <w:tc>
          <w:tcPr>
            <w:tcW w:w="1418" w:type="dxa"/>
            <w:tcBorders>
              <w:top w:val="nil"/>
              <w:left w:val="nil"/>
              <w:bottom w:val="single" w:sz="4" w:space="0" w:color="auto"/>
              <w:right w:val="single" w:sz="4" w:space="0" w:color="auto"/>
            </w:tcBorders>
            <w:vAlign w:val="center"/>
          </w:tcPr>
          <w:p w14:paraId="14DDBD18" w14:textId="77777777" w:rsidR="002C0674" w:rsidRPr="00E113F9" w:rsidRDefault="002C0674" w:rsidP="007821BE">
            <w:pPr>
              <w:ind w:hanging="108"/>
              <w:jc w:val="right"/>
              <w:rPr>
                <w:b/>
                <w:bCs/>
                <w:color w:val="000000"/>
                <w:sz w:val="16"/>
                <w:szCs w:val="16"/>
              </w:rPr>
            </w:pPr>
            <w:r w:rsidRPr="00E113F9">
              <w:rPr>
                <w:b/>
                <w:bCs/>
                <w:color w:val="000000"/>
                <w:sz w:val="16"/>
                <w:szCs w:val="16"/>
              </w:rPr>
              <w:t>123,731</w:t>
            </w:r>
          </w:p>
        </w:tc>
        <w:tc>
          <w:tcPr>
            <w:tcW w:w="1134" w:type="dxa"/>
            <w:tcBorders>
              <w:top w:val="nil"/>
              <w:left w:val="nil"/>
              <w:bottom w:val="single" w:sz="4" w:space="0" w:color="auto"/>
              <w:right w:val="single" w:sz="4" w:space="0" w:color="auto"/>
            </w:tcBorders>
            <w:vAlign w:val="center"/>
          </w:tcPr>
          <w:p w14:paraId="19AC0E73" w14:textId="77777777" w:rsidR="002C0674" w:rsidRPr="00E113F9" w:rsidRDefault="002C0674" w:rsidP="007821BE">
            <w:pPr>
              <w:ind w:hanging="108"/>
              <w:jc w:val="right"/>
              <w:rPr>
                <w:b/>
                <w:bCs/>
                <w:color w:val="000000"/>
                <w:sz w:val="16"/>
                <w:szCs w:val="16"/>
              </w:rPr>
            </w:pPr>
            <w:r w:rsidRPr="00E113F9">
              <w:rPr>
                <w:b/>
                <w:bCs/>
                <w:color w:val="000000"/>
                <w:sz w:val="16"/>
                <w:szCs w:val="16"/>
              </w:rPr>
              <w:t>512,038</w:t>
            </w:r>
          </w:p>
        </w:tc>
      </w:tr>
      <w:tr w:rsidR="002C0674" w:rsidRPr="00E113F9" w14:paraId="5A29BE0F" w14:textId="77777777" w:rsidTr="00984911">
        <w:trPr>
          <w:trHeight w:val="235"/>
        </w:trPr>
        <w:tc>
          <w:tcPr>
            <w:tcW w:w="3969" w:type="dxa"/>
            <w:tcBorders>
              <w:top w:val="nil"/>
              <w:left w:val="single" w:sz="4" w:space="0" w:color="auto"/>
              <w:bottom w:val="single" w:sz="4" w:space="0" w:color="auto"/>
              <w:right w:val="single" w:sz="4" w:space="0" w:color="auto"/>
            </w:tcBorders>
            <w:vAlign w:val="center"/>
          </w:tcPr>
          <w:p w14:paraId="06DD604A" w14:textId="77777777" w:rsidR="002C0674" w:rsidRPr="00E113F9" w:rsidRDefault="002C0674" w:rsidP="007821BE">
            <w:pPr>
              <w:ind w:right="-108" w:hanging="108"/>
              <w:rPr>
                <w:b/>
                <w:bCs/>
                <w:color w:val="000000"/>
                <w:sz w:val="16"/>
                <w:szCs w:val="16"/>
              </w:rPr>
            </w:pPr>
            <w:r w:rsidRPr="00E113F9">
              <w:rPr>
                <w:b/>
                <w:bCs/>
                <w:color w:val="000000"/>
                <w:sz w:val="16"/>
                <w:szCs w:val="16"/>
              </w:rPr>
              <w:t>Промышленность (Пром.площадка), в т.ч.</w:t>
            </w:r>
          </w:p>
        </w:tc>
        <w:tc>
          <w:tcPr>
            <w:tcW w:w="1701" w:type="dxa"/>
            <w:tcBorders>
              <w:top w:val="nil"/>
              <w:left w:val="nil"/>
              <w:bottom w:val="single" w:sz="4" w:space="0" w:color="auto"/>
              <w:right w:val="single" w:sz="4" w:space="0" w:color="auto"/>
            </w:tcBorders>
            <w:vAlign w:val="center"/>
          </w:tcPr>
          <w:p w14:paraId="75C3AA0E" w14:textId="77777777" w:rsidR="002C0674" w:rsidRPr="00E113F9" w:rsidRDefault="002C0674" w:rsidP="007821BE">
            <w:pPr>
              <w:ind w:hanging="108"/>
              <w:jc w:val="right"/>
              <w:rPr>
                <w:b/>
                <w:bCs/>
                <w:color w:val="000000"/>
                <w:sz w:val="16"/>
                <w:szCs w:val="16"/>
              </w:rPr>
            </w:pPr>
            <w:r w:rsidRPr="00E113F9">
              <w:rPr>
                <w:b/>
                <w:bCs/>
                <w:color w:val="000000"/>
                <w:sz w:val="16"/>
                <w:szCs w:val="16"/>
              </w:rPr>
              <w:t>326,213</w:t>
            </w:r>
          </w:p>
        </w:tc>
        <w:tc>
          <w:tcPr>
            <w:tcW w:w="1843" w:type="dxa"/>
            <w:tcBorders>
              <w:top w:val="nil"/>
              <w:left w:val="nil"/>
              <w:bottom w:val="single" w:sz="4" w:space="0" w:color="auto"/>
              <w:right w:val="single" w:sz="4" w:space="0" w:color="auto"/>
            </w:tcBorders>
            <w:vAlign w:val="center"/>
          </w:tcPr>
          <w:p w14:paraId="6E5FDD9C" w14:textId="77777777" w:rsidR="002C0674" w:rsidRPr="00E113F9" w:rsidRDefault="002C0674" w:rsidP="007821BE">
            <w:pPr>
              <w:ind w:hanging="108"/>
              <w:jc w:val="right"/>
              <w:rPr>
                <w:b/>
                <w:bCs/>
                <w:color w:val="000000"/>
                <w:sz w:val="16"/>
                <w:szCs w:val="16"/>
              </w:rPr>
            </w:pPr>
            <w:r w:rsidRPr="00E113F9">
              <w:rPr>
                <w:b/>
                <w:bCs/>
                <w:color w:val="000000"/>
                <w:sz w:val="16"/>
                <w:szCs w:val="16"/>
              </w:rPr>
              <w:t>26,163</w:t>
            </w:r>
          </w:p>
        </w:tc>
        <w:tc>
          <w:tcPr>
            <w:tcW w:w="1418" w:type="dxa"/>
            <w:tcBorders>
              <w:top w:val="nil"/>
              <w:left w:val="nil"/>
              <w:bottom w:val="single" w:sz="4" w:space="0" w:color="auto"/>
              <w:right w:val="single" w:sz="4" w:space="0" w:color="auto"/>
            </w:tcBorders>
            <w:vAlign w:val="center"/>
          </w:tcPr>
          <w:p w14:paraId="6EC593B1" w14:textId="77777777" w:rsidR="002C0674" w:rsidRPr="00E113F9" w:rsidRDefault="002C0674" w:rsidP="007821BE">
            <w:pPr>
              <w:ind w:hanging="108"/>
              <w:rPr>
                <w:b/>
                <w:bCs/>
                <w:color w:val="000000"/>
                <w:sz w:val="16"/>
                <w:szCs w:val="16"/>
              </w:rPr>
            </w:pPr>
            <w:r w:rsidRPr="00E113F9">
              <w:rPr>
                <w:b/>
                <w:bCs/>
                <w:color w:val="000000"/>
                <w:sz w:val="16"/>
                <w:szCs w:val="16"/>
              </w:rPr>
              <w:t> </w:t>
            </w:r>
          </w:p>
        </w:tc>
        <w:tc>
          <w:tcPr>
            <w:tcW w:w="1134" w:type="dxa"/>
            <w:tcBorders>
              <w:top w:val="nil"/>
              <w:left w:val="nil"/>
              <w:bottom w:val="single" w:sz="4" w:space="0" w:color="auto"/>
              <w:right w:val="single" w:sz="4" w:space="0" w:color="auto"/>
            </w:tcBorders>
            <w:vAlign w:val="center"/>
          </w:tcPr>
          <w:p w14:paraId="2CBFEE67" w14:textId="77777777" w:rsidR="002C0674" w:rsidRPr="00E113F9" w:rsidRDefault="002C0674" w:rsidP="007821BE">
            <w:pPr>
              <w:ind w:hanging="108"/>
              <w:jc w:val="right"/>
              <w:rPr>
                <w:b/>
                <w:bCs/>
                <w:color w:val="000000"/>
                <w:sz w:val="16"/>
                <w:szCs w:val="16"/>
              </w:rPr>
            </w:pPr>
            <w:r w:rsidRPr="00E113F9">
              <w:rPr>
                <w:b/>
                <w:bCs/>
                <w:color w:val="000000"/>
                <w:sz w:val="16"/>
                <w:szCs w:val="16"/>
              </w:rPr>
              <w:t>352,376</w:t>
            </w:r>
          </w:p>
        </w:tc>
      </w:tr>
      <w:tr w:rsidR="002C0674" w:rsidRPr="00E113F9" w14:paraId="294A5339"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0E6D1AB9" w14:textId="77777777" w:rsidR="002C0674" w:rsidRPr="00E113F9" w:rsidRDefault="002C0674" w:rsidP="007821BE">
            <w:pPr>
              <w:ind w:hanging="108"/>
              <w:rPr>
                <w:color w:val="000000"/>
                <w:sz w:val="16"/>
                <w:szCs w:val="16"/>
              </w:rPr>
            </w:pPr>
            <w:r w:rsidRPr="00E113F9">
              <w:rPr>
                <w:color w:val="000000"/>
                <w:sz w:val="16"/>
                <w:szCs w:val="16"/>
              </w:rPr>
              <w:t>АО "СХК" (БУ-2)</w:t>
            </w:r>
          </w:p>
        </w:tc>
        <w:tc>
          <w:tcPr>
            <w:tcW w:w="1701" w:type="dxa"/>
            <w:tcBorders>
              <w:top w:val="nil"/>
              <w:left w:val="nil"/>
              <w:bottom w:val="single" w:sz="4" w:space="0" w:color="auto"/>
              <w:right w:val="single" w:sz="4" w:space="0" w:color="auto"/>
            </w:tcBorders>
            <w:vAlign w:val="center"/>
          </w:tcPr>
          <w:p w14:paraId="0AA6D372" w14:textId="77777777" w:rsidR="002C0674" w:rsidRPr="00E113F9" w:rsidRDefault="002C0674" w:rsidP="007821BE">
            <w:pPr>
              <w:ind w:hanging="108"/>
              <w:jc w:val="right"/>
              <w:rPr>
                <w:sz w:val="16"/>
                <w:szCs w:val="16"/>
              </w:rPr>
            </w:pPr>
            <w:r w:rsidRPr="00E113F9">
              <w:rPr>
                <w:sz w:val="16"/>
                <w:szCs w:val="16"/>
              </w:rPr>
              <w:t>232,120</w:t>
            </w:r>
          </w:p>
        </w:tc>
        <w:tc>
          <w:tcPr>
            <w:tcW w:w="1843" w:type="dxa"/>
            <w:tcBorders>
              <w:top w:val="nil"/>
              <w:left w:val="nil"/>
              <w:bottom w:val="single" w:sz="4" w:space="0" w:color="auto"/>
              <w:right w:val="single" w:sz="4" w:space="0" w:color="auto"/>
            </w:tcBorders>
            <w:vAlign w:val="center"/>
          </w:tcPr>
          <w:p w14:paraId="3D0A84A5" w14:textId="77777777" w:rsidR="002C0674" w:rsidRPr="00E113F9" w:rsidRDefault="002C0674" w:rsidP="007821BE">
            <w:pPr>
              <w:ind w:hanging="108"/>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578F8BAD" w14:textId="77777777" w:rsidR="002C0674" w:rsidRPr="00E113F9" w:rsidRDefault="002C0674" w:rsidP="007821BE">
            <w:pPr>
              <w:ind w:hanging="108"/>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38EE4E9B" w14:textId="77777777" w:rsidR="002C0674" w:rsidRPr="00E113F9" w:rsidRDefault="002C0674" w:rsidP="007821BE">
            <w:pPr>
              <w:ind w:hanging="108"/>
              <w:jc w:val="right"/>
              <w:rPr>
                <w:color w:val="000000"/>
                <w:sz w:val="16"/>
                <w:szCs w:val="16"/>
              </w:rPr>
            </w:pPr>
            <w:r w:rsidRPr="00E113F9">
              <w:rPr>
                <w:color w:val="000000"/>
                <w:sz w:val="16"/>
                <w:szCs w:val="16"/>
              </w:rPr>
              <w:t>232,120</w:t>
            </w:r>
          </w:p>
        </w:tc>
      </w:tr>
      <w:tr w:rsidR="002C0674" w:rsidRPr="00E113F9" w14:paraId="794696B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3676D0D" w14:textId="77777777" w:rsidR="002C0674" w:rsidRPr="00E113F9" w:rsidRDefault="002C0674" w:rsidP="007821BE">
            <w:pPr>
              <w:ind w:hanging="108"/>
              <w:rPr>
                <w:color w:val="000000"/>
                <w:sz w:val="16"/>
                <w:szCs w:val="16"/>
              </w:rPr>
            </w:pPr>
            <w:r w:rsidRPr="00E113F9">
              <w:rPr>
                <w:color w:val="000000"/>
                <w:sz w:val="16"/>
                <w:szCs w:val="16"/>
              </w:rPr>
              <w:t>АО "СХК" (пар)</w:t>
            </w:r>
          </w:p>
        </w:tc>
        <w:tc>
          <w:tcPr>
            <w:tcW w:w="1701" w:type="dxa"/>
            <w:tcBorders>
              <w:top w:val="nil"/>
              <w:left w:val="nil"/>
              <w:bottom w:val="single" w:sz="4" w:space="0" w:color="auto"/>
              <w:right w:val="single" w:sz="4" w:space="0" w:color="auto"/>
            </w:tcBorders>
            <w:vAlign w:val="center"/>
          </w:tcPr>
          <w:p w14:paraId="51CF602B" w14:textId="77777777" w:rsidR="002C0674" w:rsidRPr="00E113F9" w:rsidRDefault="002C0674" w:rsidP="007821BE">
            <w:pPr>
              <w:ind w:hanging="108"/>
              <w:jc w:val="right"/>
              <w:rPr>
                <w:sz w:val="16"/>
                <w:szCs w:val="16"/>
              </w:rPr>
            </w:pPr>
            <w:r w:rsidRPr="00E113F9">
              <w:rPr>
                <w:sz w:val="16"/>
                <w:szCs w:val="16"/>
              </w:rPr>
              <w:t>81,450</w:t>
            </w:r>
          </w:p>
        </w:tc>
        <w:tc>
          <w:tcPr>
            <w:tcW w:w="1843" w:type="dxa"/>
            <w:tcBorders>
              <w:top w:val="nil"/>
              <w:left w:val="nil"/>
              <w:bottom w:val="single" w:sz="4" w:space="0" w:color="auto"/>
              <w:right w:val="single" w:sz="4" w:space="0" w:color="auto"/>
            </w:tcBorders>
            <w:vAlign w:val="center"/>
          </w:tcPr>
          <w:p w14:paraId="1BA9204C" w14:textId="77777777" w:rsidR="002C0674" w:rsidRPr="00E113F9" w:rsidRDefault="002C0674" w:rsidP="007821BE">
            <w:pPr>
              <w:ind w:hanging="108"/>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4248D2CF" w14:textId="77777777" w:rsidR="002C0674" w:rsidRPr="00E113F9" w:rsidRDefault="002C0674" w:rsidP="007821BE">
            <w:pPr>
              <w:ind w:hanging="108"/>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7ECC28CF" w14:textId="77777777" w:rsidR="002C0674" w:rsidRPr="00E113F9" w:rsidRDefault="002C0674" w:rsidP="007821BE">
            <w:pPr>
              <w:ind w:hanging="108"/>
              <w:jc w:val="right"/>
              <w:rPr>
                <w:color w:val="000000"/>
                <w:sz w:val="16"/>
                <w:szCs w:val="16"/>
              </w:rPr>
            </w:pPr>
            <w:r w:rsidRPr="00E113F9">
              <w:rPr>
                <w:color w:val="000000"/>
                <w:sz w:val="16"/>
                <w:szCs w:val="16"/>
              </w:rPr>
              <w:t>81,450</w:t>
            </w:r>
          </w:p>
        </w:tc>
      </w:tr>
      <w:tr w:rsidR="002C0674" w:rsidRPr="00E113F9" w14:paraId="4E31B4BB"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240FEA21" w14:textId="77777777" w:rsidR="002C0674" w:rsidRPr="00E113F9" w:rsidRDefault="002C0674" w:rsidP="007821BE">
            <w:pPr>
              <w:ind w:firstLine="34"/>
              <w:rPr>
                <w:color w:val="000000"/>
                <w:sz w:val="16"/>
                <w:szCs w:val="16"/>
              </w:rPr>
            </w:pPr>
            <w:r w:rsidRPr="00E113F9">
              <w:rPr>
                <w:color w:val="000000"/>
                <w:sz w:val="16"/>
                <w:szCs w:val="16"/>
              </w:rPr>
              <w:t xml:space="preserve">в т.ч потери ТСО (АО СХК пар)  </w:t>
            </w:r>
          </w:p>
        </w:tc>
        <w:tc>
          <w:tcPr>
            <w:tcW w:w="1701" w:type="dxa"/>
            <w:tcBorders>
              <w:top w:val="nil"/>
              <w:left w:val="nil"/>
              <w:bottom w:val="single" w:sz="4" w:space="0" w:color="auto"/>
              <w:right w:val="single" w:sz="4" w:space="0" w:color="auto"/>
            </w:tcBorders>
            <w:vAlign w:val="center"/>
          </w:tcPr>
          <w:p w14:paraId="1195C823" w14:textId="77777777" w:rsidR="002C0674" w:rsidRPr="00E113F9" w:rsidRDefault="002C0674" w:rsidP="007821BE">
            <w:pPr>
              <w:ind w:firstLine="34"/>
              <w:jc w:val="right"/>
              <w:rPr>
                <w:sz w:val="16"/>
                <w:szCs w:val="16"/>
              </w:rPr>
            </w:pPr>
            <w:r w:rsidRPr="00E113F9">
              <w:rPr>
                <w:sz w:val="16"/>
                <w:szCs w:val="16"/>
              </w:rPr>
              <w:t>29,000</w:t>
            </w:r>
          </w:p>
        </w:tc>
        <w:tc>
          <w:tcPr>
            <w:tcW w:w="1843" w:type="dxa"/>
            <w:tcBorders>
              <w:top w:val="nil"/>
              <w:left w:val="nil"/>
              <w:bottom w:val="single" w:sz="4" w:space="0" w:color="auto"/>
              <w:right w:val="single" w:sz="4" w:space="0" w:color="auto"/>
            </w:tcBorders>
            <w:vAlign w:val="center"/>
          </w:tcPr>
          <w:p w14:paraId="3A2B9984" w14:textId="77777777" w:rsidR="002C0674" w:rsidRPr="00E113F9" w:rsidRDefault="002C0674" w:rsidP="007821BE">
            <w:pPr>
              <w:ind w:firstLine="34"/>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35AD3CA3" w14:textId="77777777" w:rsidR="002C0674" w:rsidRPr="00E113F9" w:rsidRDefault="002C0674" w:rsidP="007821BE">
            <w:pPr>
              <w:ind w:firstLine="34"/>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51FC1154" w14:textId="77777777" w:rsidR="002C0674" w:rsidRPr="00E113F9" w:rsidRDefault="002C0674" w:rsidP="007821BE">
            <w:pPr>
              <w:ind w:firstLine="34"/>
              <w:jc w:val="right"/>
              <w:rPr>
                <w:color w:val="000000"/>
                <w:sz w:val="16"/>
                <w:szCs w:val="16"/>
              </w:rPr>
            </w:pPr>
            <w:r w:rsidRPr="00E113F9">
              <w:rPr>
                <w:color w:val="000000"/>
                <w:sz w:val="16"/>
                <w:szCs w:val="16"/>
              </w:rPr>
              <w:t>29,000</w:t>
            </w:r>
          </w:p>
        </w:tc>
      </w:tr>
      <w:tr w:rsidR="002C0674" w:rsidRPr="00E113F9" w14:paraId="64168652"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63EF5561" w14:textId="77777777" w:rsidR="002C0674" w:rsidRPr="00E113F9" w:rsidRDefault="002C0674" w:rsidP="007821BE">
            <w:pPr>
              <w:ind w:firstLine="34"/>
              <w:rPr>
                <w:color w:val="000000"/>
                <w:sz w:val="16"/>
                <w:szCs w:val="16"/>
              </w:rPr>
            </w:pPr>
            <w:r w:rsidRPr="00E113F9">
              <w:rPr>
                <w:color w:val="000000"/>
                <w:sz w:val="16"/>
                <w:szCs w:val="16"/>
              </w:rPr>
              <w:t>потребители т-э в гор.воде</w:t>
            </w:r>
          </w:p>
        </w:tc>
        <w:tc>
          <w:tcPr>
            <w:tcW w:w="1701" w:type="dxa"/>
            <w:tcBorders>
              <w:top w:val="nil"/>
              <w:left w:val="nil"/>
              <w:bottom w:val="single" w:sz="4" w:space="0" w:color="auto"/>
              <w:right w:val="single" w:sz="4" w:space="0" w:color="auto"/>
            </w:tcBorders>
            <w:vAlign w:val="center"/>
          </w:tcPr>
          <w:p w14:paraId="6FAB5635" w14:textId="77777777" w:rsidR="002C0674" w:rsidRPr="00E113F9" w:rsidRDefault="002C0674" w:rsidP="007821BE">
            <w:pPr>
              <w:ind w:firstLine="34"/>
              <w:jc w:val="right"/>
              <w:rPr>
                <w:color w:val="000000"/>
                <w:sz w:val="16"/>
                <w:szCs w:val="16"/>
              </w:rPr>
            </w:pPr>
            <w:r w:rsidRPr="00E113F9">
              <w:rPr>
                <w:color w:val="000000"/>
                <w:sz w:val="16"/>
                <w:szCs w:val="16"/>
              </w:rPr>
              <w:t>11,684</w:t>
            </w:r>
          </w:p>
        </w:tc>
        <w:tc>
          <w:tcPr>
            <w:tcW w:w="1843" w:type="dxa"/>
            <w:tcBorders>
              <w:top w:val="nil"/>
              <w:left w:val="nil"/>
              <w:bottom w:val="single" w:sz="4" w:space="0" w:color="auto"/>
              <w:right w:val="single" w:sz="4" w:space="0" w:color="auto"/>
            </w:tcBorders>
            <w:vAlign w:val="center"/>
          </w:tcPr>
          <w:p w14:paraId="1B1725A5" w14:textId="77777777" w:rsidR="002C0674" w:rsidRPr="00E113F9" w:rsidRDefault="002C0674" w:rsidP="007821BE">
            <w:pPr>
              <w:ind w:firstLine="34"/>
              <w:jc w:val="right"/>
              <w:rPr>
                <w:color w:val="000000"/>
                <w:sz w:val="16"/>
                <w:szCs w:val="16"/>
              </w:rPr>
            </w:pPr>
            <w:r w:rsidRPr="00E113F9">
              <w:rPr>
                <w:color w:val="000000"/>
                <w:sz w:val="16"/>
                <w:szCs w:val="16"/>
              </w:rPr>
              <w:t>26,067</w:t>
            </w:r>
          </w:p>
        </w:tc>
        <w:tc>
          <w:tcPr>
            <w:tcW w:w="1418" w:type="dxa"/>
            <w:tcBorders>
              <w:top w:val="nil"/>
              <w:left w:val="nil"/>
              <w:bottom w:val="single" w:sz="4" w:space="0" w:color="auto"/>
              <w:right w:val="single" w:sz="4" w:space="0" w:color="auto"/>
            </w:tcBorders>
            <w:vAlign w:val="center"/>
          </w:tcPr>
          <w:p w14:paraId="620BDE1E" w14:textId="77777777" w:rsidR="002C0674" w:rsidRPr="00E113F9" w:rsidRDefault="002C0674" w:rsidP="007821BE">
            <w:pPr>
              <w:ind w:firstLine="34"/>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7C55010F" w14:textId="77777777" w:rsidR="002C0674" w:rsidRPr="00E113F9" w:rsidRDefault="002C0674" w:rsidP="007821BE">
            <w:pPr>
              <w:ind w:firstLine="34"/>
              <w:jc w:val="right"/>
              <w:rPr>
                <w:color w:val="000000"/>
                <w:sz w:val="16"/>
                <w:szCs w:val="16"/>
              </w:rPr>
            </w:pPr>
            <w:r w:rsidRPr="00E113F9">
              <w:rPr>
                <w:color w:val="000000"/>
                <w:sz w:val="16"/>
                <w:szCs w:val="16"/>
              </w:rPr>
              <w:t>37,750</w:t>
            </w:r>
          </w:p>
        </w:tc>
      </w:tr>
      <w:tr w:rsidR="002C0674" w:rsidRPr="00E113F9" w14:paraId="4A57592C"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F2BEAF4" w14:textId="77777777" w:rsidR="002C0674" w:rsidRPr="00E113F9" w:rsidRDefault="002C0674" w:rsidP="007821BE">
            <w:pPr>
              <w:ind w:firstLine="34"/>
              <w:rPr>
                <w:color w:val="000000"/>
                <w:sz w:val="16"/>
                <w:szCs w:val="16"/>
              </w:rPr>
            </w:pPr>
            <w:r w:rsidRPr="00E113F9">
              <w:rPr>
                <w:color w:val="000000"/>
                <w:sz w:val="16"/>
                <w:szCs w:val="16"/>
              </w:rPr>
              <w:t>потребители т-э в паре</w:t>
            </w:r>
          </w:p>
        </w:tc>
        <w:tc>
          <w:tcPr>
            <w:tcW w:w="1701" w:type="dxa"/>
            <w:tcBorders>
              <w:top w:val="nil"/>
              <w:left w:val="nil"/>
              <w:bottom w:val="single" w:sz="4" w:space="0" w:color="auto"/>
              <w:right w:val="single" w:sz="4" w:space="0" w:color="auto"/>
            </w:tcBorders>
            <w:vAlign w:val="center"/>
          </w:tcPr>
          <w:p w14:paraId="62E17372" w14:textId="77777777" w:rsidR="002C0674" w:rsidRPr="00E113F9" w:rsidRDefault="002C0674" w:rsidP="007821BE">
            <w:pPr>
              <w:ind w:firstLine="34"/>
              <w:jc w:val="right"/>
              <w:rPr>
                <w:color w:val="000000"/>
                <w:sz w:val="16"/>
                <w:szCs w:val="16"/>
              </w:rPr>
            </w:pPr>
            <w:r w:rsidRPr="00E113F9">
              <w:rPr>
                <w:color w:val="000000"/>
                <w:sz w:val="16"/>
                <w:szCs w:val="16"/>
              </w:rPr>
              <w:t>0,960</w:t>
            </w:r>
          </w:p>
        </w:tc>
        <w:tc>
          <w:tcPr>
            <w:tcW w:w="1843" w:type="dxa"/>
            <w:tcBorders>
              <w:top w:val="nil"/>
              <w:left w:val="nil"/>
              <w:bottom w:val="single" w:sz="4" w:space="0" w:color="auto"/>
              <w:right w:val="single" w:sz="4" w:space="0" w:color="auto"/>
            </w:tcBorders>
            <w:vAlign w:val="center"/>
          </w:tcPr>
          <w:p w14:paraId="7E16D053" w14:textId="77777777" w:rsidR="002C0674" w:rsidRPr="00E113F9" w:rsidRDefault="002C0674" w:rsidP="007821BE">
            <w:pPr>
              <w:ind w:firstLine="34"/>
              <w:jc w:val="right"/>
              <w:rPr>
                <w:color w:val="000000"/>
                <w:sz w:val="16"/>
                <w:szCs w:val="16"/>
              </w:rPr>
            </w:pPr>
            <w:r w:rsidRPr="00E113F9">
              <w:rPr>
                <w:color w:val="000000"/>
                <w:sz w:val="16"/>
                <w:szCs w:val="16"/>
              </w:rPr>
              <w:t>0,096</w:t>
            </w:r>
          </w:p>
        </w:tc>
        <w:tc>
          <w:tcPr>
            <w:tcW w:w="1418" w:type="dxa"/>
            <w:tcBorders>
              <w:top w:val="nil"/>
              <w:left w:val="nil"/>
              <w:bottom w:val="single" w:sz="4" w:space="0" w:color="auto"/>
              <w:right w:val="single" w:sz="4" w:space="0" w:color="auto"/>
            </w:tcBorders>
            <w:vAlign w:val="center"/>
          </w:tcPr>
          <w:p w14:paraId="4C430048" w14:textId="77777777" w:rsidR="002C0674" w:rsidRPr="00E113F9" w:rsidRDefault="002C0674" w:rsidP="007821BE">
            <w:pPr>
              <w:ind w:firstLine="34"/>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416E9503" w14:textId="77777777" w:rsidR="002C0674" w:rsidRPr="00E113F9" w:rsidRDefault="002C0674" w:rsidP="007821BE">
            <w:pPr>
              <w:ind w:firstLine="34"/>
              <w:jc w:val="right"/>
              <w:rPr>
                <w:color w:val="000000"/>
                <w:sz w:val="16"/>
                <w:szCs w:val="16"/>
              </w:rPr>
            </w:pPr>
            <w:r w:rsidRPr="00E113F9">
              <w:rPr>
                <w:color w:val="000000"/>
                <w:sz w:val="16"/>
                <w:szCs w:val="16"/>
              </w:rPr>
              <w:t>1,056</w:t>
            </w:r>
          </w:p>
        </w:tc>
      </w:tr>
      <w:tr w:rsidR="002C0674" w:rsidRPr="00E113F9" w14:paraId="0EE039B5"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1404D8F6" w14:textId="77777777" w:rsidR="002C0674" w:rsidRPr="00E113F9" w:rsidRDefault="002C0674" w:rsidP="007821BE">
            <w:pPr>
              <w:ind w:firstLine="34"/>
              <w:rPr>
                <w:color w:val="000000"/>
                <w:sz w:val="16"/>
                <w:szCs w:val="16"/>
              </w:rPr>
            </w:pPr>
            <w:r w:rsidRPr="00E113F9">
              <w:rPr>
                <w:color w:val="000000"/>
                <w:sz w:val="16"/>
                <w:szCs w:val="16"/>
              </w:rPr>
              <w:t>Потери ТСО (АО СХК вода)</w:t>
            </w:r>
          </w:p>
        </w:tc>
        <w:tc>
          <w:tcPr>
            <w:tcW w:w="1701" w:type="dxa"/>
            <w:tcBorders>
              <w:top w:val="nil"/>
              <w:left w:val="nil"/>
              <w:bottom w:val="single" w:sz="4" w:space="0" w:color="auto"/>
              <w:right w:val="single" w:sz="4" w:space="0" w:color="auto"/>
            </w:tcBorders>
            <w:vAlign w:val="center"/>
          </w:tcPr>
          <w:p w14:paraId="1903FF08" w14:textId="77777777" w:rsidR="002C0674" w:rsidRPr="00E113F9" w:rsidRDefault="002C0674" w:rsidP="007821BE">
            <w:pPr>
              <w:ind w:firstLine="34"/>
              <w:jc w:val="right"/>
              <w:rPr>
                <w:sz w:val="16"/>
                <w:szCs w:val="16"/>
              </w:rPr>
            </w:pPr>
            <w:r w:rsidRPr="00E113F9">
              <w:rPr>
                <w:sz w:val="16"/>
                <w:szCs w:val="16"/>
              </w:rPr>
              <w:t>12,310</w:t>
            </w:r>
          </w:p>
        </w:tc>
        <w:tc>
          <w:tcPr>
            <w:tcW w:w="1843" w:type="dxa"/>
            <w:tcBorders>
              <w:top w:val="nil"/>
              <w:left w:val="nil"/>
              <w:bottom w:val="single" w:sz="4" w:space="0" w:color="auto"/>
              <w:right w:val="single" w:sz="4" w:space="0" w:color="auto"/>
            </w:tcBorders>
            <w:vAlign w:val="center"/>
          </w:tcPr>
          <w:p w14:paraId="495B8915" w14:textId="77777777" w:rsidR="002C0674" w:rsidRPr="00E113F9" w:rsidRDefault="002C0674" w:rsidP="007821BE">
            <w:pPr>
              <w:ind w:firstLine="34"/>
              <w:rPr>
                <w:color w:val="000000"/>
                <w:sz w:val="16"/>
                <w:szCs w:val="16"/>
              </w:rPr>
            </w:pPr>
            <w:r w:rsidRPr="00E113F9">
              <w:rPr>
                <w:color w:val="000000"/>
                <w:sz w:val="16"/>
                <w:szCs w:val="16"/>
              </w:rPr>
              <w:t> </w:t>
            </w:r>
          </w:p>
        </w:tc>
        <w:tc>
          <w:tcPr>
            <w:tcW w:w="1418" w:type="dxa"/>
            <w:tcBorders>
              <w:top w:val="nil"/>
              <w:left w:val="nil"/>
              <w:bottom w:val="single" w:sz="4" w:space="0" w:color="auto"/>
              <w:right w:val="single" w:sz="4" w:space="0" w:color="auto"/>
            </w:tcBorders>
            <w:vAlign w:val="center"/>
          </w:tcPr>
          <w:p w14:paraId="57A6C6CA" w14:textId="77777777" w:rsidR="002C0674" w:rsidRPr="00E113F9" w:rsidRDefault="002C0674" w:rsidP="007821BE">
            <w:pPr>
              <w:ind w:firstLine="34"/>
              <w:rPr>
                <w:color w:val="000000"/>
                <w:sz w:val="16"/>
                <w:szCs w:val="16"/>
              </w:rPr>
            </w:pPr>
            <w:r w:rsidRPr="00E113F9">
              <w:rPr>
                <w:color w:val="000000"/>
                <w:sz w:val="16"/>
                <w:szCs w:val="16"/>
              </w:rPr>
              <w:t> </w:t>
            </w:r>
          </w:p>
        </w:tc>
        <w:tc>
          <w:tcPr>
            <w:tcW w:w="1134" w:type="dxa"/>
            <w:tcBorders>
              <w:top w:val="nil"/>
              <w:left w:val="nil"/>
              <w:bottom w:val="single" w:sz="4" w:space="0" w:color="auto"/>
              <w:right w:val="single" w:sz="4" w:space="0" w:color="auto"/>
            </w:tcBorders>
            <w:vAlign w:val="center"/>
          </w:tcPr>
          <w:p w14:paraId="34251D42" w14:textId="77777777" w:rsidR="002C0674" w:rsidRPr="00E113F9" w:rsidRDefault="002C0674" w:rsidP="007821BE">
            <w:pPr>
              <w:ind w:firstLine="34"/>
              <w:jc w:val="right"/>
              <w:rPr>
                <w:color w:val="000000"/>
                <w:sz w:val="16"/>
                <w:szCs w:val="16"/>
              </w:rPr>
            </w:pPr>
            <w:r w:rsidRPr="00E113F9">
              <w:rPr>
                <w:color w:val="000000"/>
                <w:sz w:val="16"/>
                <w:szCs w:val="16"/>
              </w:rPr>
              <w:t>12,310</w:t>
            </w:r>
          </w:p>
        </w:tc>
      </w:tr>
      <w:tr w:rsidR="002C0674" w:rsidRPr="00E113F9" w14:paraId="0CA967A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4B12883B" w14:textId="77777777" w:rsidR="002C0674" w:rsidRPr="00E113F9" w:rsidRDefault="002C0674" w:rsidP="007821BE">
            <w:pPr>
              <w:ind w:firstLine="34"/>
              <w:rPr>
                <w:b/>
                <w:bCs/>
                <w:color w:val="000000"/>
                <w:sz w:val="16"/>
                <w:szCs w:val="16"/>
              </w:rPr>
            </w:pPr>
            <w:r w:rsidRPr="00E113F9">
              <w:rPr>
                <w:b/>
                <w:bCs/>
                <w:color w:val="000000"/>
                <w:sz w:val="16"/>
                <w:szCs w:val="16"/>
              </w:rPr>
              <w:t>Итого по БУ -2</w:t>
            </w:r>
          </w:p>
        </w:tc>
        <w:tc>
          <w:tcPr>
            <w:tcW w:w="1701" w:type="dxa"/>
            <w:tcBorders>
              <w:top w:val="nil"/>
              <w:left w:val="nil"/>
              <w:bottom w:val="single" w:sz="4" w:space="0" w:color="auto"/>
              <w:right w:val="single" w:sz="4" w:space="0" w:color="auto"/>
            </w:tcBorders>
            <w:vAlign w:val="center"/>
          </w:tcPr>
          <w:p w14:paraId="2101111C" w14:textId="77777777" w:rsidR="002C0674" w:rsidRPr="00E113F9" w:rsidRDefault="002C0674" w:rsidP="007821BE">
            <w:pPr>
              <w:ind w:firstLine="34"/>
              <w:jc w:val="right"/>
              <w:rPr>
                <w:b/>
                <w:bCs/>
                <w:color w:val="000000"/>
                <w:sz w:val="16"/>
                <w:szCs w:val="16"/>
              </w:rPr>
            </w:pPr>
            <w:r w:rsidRPr="00E113F9">
              <w:rPr>
                <w:b/>
                <w:bCs/>
                <w:color w:val="000000"/>
                <w:sz w:val="16"/>
                <w:szCs w:val="16"/>
              </w:rPr>
              <w:t>338,523</w:t>
            </w:r>
          </w:p>
        </w:tc>
        <w:tc>
          <w:tcPr>
            <w:tcW w:w="1843" w:type="dxa"/>
            <w:tcBorders>
              <w:top w:val="nil"/>
              <w:left w:val="nil"/>
              <w:bottom w:val="single" w:sz="4" w:space="0" w:color="auto"/>
              <w:right w:val="single" w:sz="4" w:space="0" w:color="auto"/>
            </w:tcBorders>
            <w:vAlign w:val="center"/>
          </w:tcPr>
          <w:p w14:paraId="40FA1233" w14:textId="77777777" w:rsidR="002C0674" w:rsidRPr="00E113F9" w:rsidRDefault="002C0674" w:rsidP="007821BE">
            <w:pPr>
              <w:ind w:firstLine="34"/>
              <w:jc w:val="right"/>
              <w:rPr>
                <w:b/>
                <w:bCs/>
                <w:color w:val="000000"/>
                <w:sz w:val="16"/>
                <w:szCs w:val="16"/>
              </w:rPr>
            </w:pPr>
            <w:r w:rsidRPr="00E113F9">
              <w:rPr>
                <w:b/>
                <w:bCs/>
                <w:color w:val="000000"/>
                <w:sz w:val="16"/>
                <w:szCs w:val="16"/>
              </w:rPr>
              <w:t>26,163</w:t>
            </w:r>
          </w:p>
        </w:tc>
        <w:tc>
          <w:tcPr>
            <w:tcW w:w="1418" w:type="dxa"/>
            <w:tcBorders>
              <w:top w:val="nil"/>
              <w:left w:val="nil"/>
              <w:bottom w:val="single" w:sz="4" w:space="0" w:color="auto"/>
              <w:right w:val="single" w:sz="4" w:space="0" w:color="auto"/>
            </w:tcBorders>
            <w:vAlign w:val="center"/>
          </w:tcPr>
          <w:p w14:paraId="5498FCC0" w14:textId="77777777" w:rsidR="002C0674" w:rsidRPr="00E113F9" w:rsidRDefault="002C0674" w:rsidP="007821BE">
            <w:pPr>
              <w:ind w:firstLine="34"/>
              <w:rPr>
                <w:b/>
                <w:bCs/>
                <w:color w:val="000000"/>
                <w:sz w:val="16"/>
                <w:szCs w:val="16"/>
              </w:rPr>
            </w:pPr>
            <w:r w:rsidRPr="00E113F9">
              <w:rPr>
                <w:b/>
                <w:bCs/>
                <w:color w:val="000000"/>
                <w:sz w:val="16"/>
                <w:szCs w:val="16"/>
              </w:rPr>
              <w:t> </w:t>
            </w:r>
          </w:p>
        </w:tc>
        <w:tc>
          <w:tcPr>
            <w:tcW w:w="1134" w:type="dxa"/>
            <w:tcBorders>
              <w:top w:val="nil"/>
              <w:left w:val="nil"/>
              <w:bottom w:val="single" w:sz="4" w:space="0" w:color="auto"/>
              <w:right w:val="single" w:sz="4" w:space="0" w:color="auto"/>
            </w:tcBorders>
            <w:vAlign w:val="center"/>
          </w:tcPr>
          <w:p w14:paraId="0C2543DF" w14:textId="77777777" w:rsidR="002C0674" w:rsidRPr="00E113F9" w:rsidRDefault="002C0674" w:rsidP="007821BE">
            <w:pPr>
              <w:ind w:firstLine="34"/>
              <w:jc w:val="right"/>
              <w:rPr>
                <w:b/>
                <w:bCs/>
                <w:color w:val="000000"/>
                <w:sz w:val="16"/>
                <w:szCs w:val="16"/>
              </w:rPr>
            </w:pPr>
            <w:r w:rsidRPr="00E113F9">
              <w:rPr>
                <w:b/>
                <w:bCs/>
                <w:color w:val="000000"/>
                <w:sz w:val="16"/>
                <w:szCs w:val="16"/>
              </w:rPr>
              <w:t>364,686</w:t>
            </w:r>
          </w:p>
        </w:tc>
      </w:tr>
      <w:tr w:rsidR="002C0674" w:rsidRPr="00E113F9" w14:paraId="4BC734E1" w14:textId="77777777" w:rsidTr="00984911">
        <w:trPr>
          <w:trHeight w:val="290"/>
        </w:trPr>
        <w:tc>
          <w:tcPr>
            <w:tcW w:w="3969" w:type="dxa"/>
            <w:tcBorders>
              <w:top w:val="nil"/>
              <w:left w:val="single" w:sz="4" w:space="0" w:color="auto"/>
              <w:bottom w:val="single" w:sz="4" w:space="0" w:color="auto"/>
              <w:right w:val="single" w:sz="4" w:space="0" w:color="auto"/>
            </w:tcBorders>
            <w:vAlign w:val="center"/>
          </w:tcPr>
          <w:p w14:paraId="59F94602" w14:textId="77777777" w:rsidR="002C0674" w:rsidRPr="00E113F9" w:rsidRDefault="002C0674" w:rsidP="007821BE">
            <w:pPr>
              <w:ind w:firstLine="34"/>
              <w:rPr>
                <w:b/>
                <w:bCs/>
                <w:color w:val="000000"/>
                <w:sz w:val="16"/>
                <w:szCs w:val="16"/>
              </w:rPr>
            </w:pPr>
            <w:r w:rsidRPr="00E113F9">
              <w:rPr>
                <w:b/>
                <w:bCs/>
                <w:color w:val="000000"/>
                <w:sz w:val="16"/>
                <w:szCs w:val="16"/>
              </w:rPr>
              <w:t>ИТОГО по БУ-1, БУ-2</w:t>
            </w:r>
          </w:p>
        </w:tc>
        <w:tc>
          <w:tcPr>
            <w:tcW w:w="1701" w:type="dxa"/>
            <w:tcBorders>
              <w:top w:val="nil"/>
              <w:left w:val="nil"/>
              <w:bottom w:val="single" w:sz="4" w:space="0" w:color="auto"/>
              <w:right w:val="single" w:sz="4" w:space="0" w:color="auto"/>
            </w:tcBorders>
            <w:vAlign w:val="center"/>
          </w:tcPr>
          <w:p w14:paraId="4AFF8F3F" w14:textId="77777777" w:rsidR="002C0674" w:rsidRPr="00E113F9" w:rsidRDefault="002C0674" w:rsidP="007821BE">
            <w:pPr>
              <w:ind w:firstLine="34"/>
              <w:jc w:val="right"/>
              <w:rPr>
                <w:b/>
                <w:bCs/>
                <w:color w:val="000000"/>
                <w:sz w:val="16"/>
                <w:szCs w:val="16"/>
              </w:rPr>
            </w:pPr>
            <w:r w:rsidRPr="00E113F9">
              <w:rPr>
                <w:b/>
                <w:bCs/>
                <w:color w:val="000000"/>
                <w:sz w:val="16"/>
                <w:szCs w:val="16"/>
              </w:rPr>
              <w:t>689,217</w:t>
            </w:r>
          </w:p>
        </w:tc>
        <w:tc>
          <w:tcPr>
            <w:tcW w:w="1843" w:type="dxa"/>
            <w:tcBorders>
              <w:top w:val="nil"/>
              <w:left w:val="nil"/>
              <w:bottom w:val="single" w:sz="4" w:space="0" w:color="auto"/>
              <w:right w:val="single" w:sz="4" w:space="0" w:color="auto"/>
            </w:tcBorders>
            <w:vAlign w:val="center"/>
          </w:tcPr>
          <w:p w14:paraId="49273988" w14:textId="77777777" w:rsidR="002C0674" w:rsidRPr="00E113F9" w:rsidRDefault="002C0674" w:rsidP="007821BE">
            <w:pPr>
              <w:ind w:firstLine="34"/>
              <w:jc w:val="right"/>
              <w:rPr>
                <w:b/>
                <w:bCs/>
                <w:color w:val="000000"/>
                <w:sz w:val="16"/>
                <w:szCs w:val="16"/>
              </w:rPr>
            </w:pPr>
            <w:r w:rsidRPr="00E113F9">
              <w:rPr>
                <w:b/>
                <w:bCs/>
                <w:color w:val="000000"/>
                <w:sz w:val="16"/>
                <w:szCs w:val="16"/>
              </w:rPr>
              <w:t>63,776</w:t>
            </w:r>
          </w:p>
        </w:tc>
        <w:tc>
          <w:tcPr>
            <w:tcW w:w="1418" w:type="dxa"/>
            <w:tcBorders>
              <w:top w:val="nil"/>
              <w:left w:val="nil"/>
              <w:bottom w:val="single" w:sz="4" w:space="0" w:color="auto"/>
              <w:right w:val="single" w:sz="4" w:space="0" w:color="auto"/>
            </w:tcBorders>
            <w:vAlign w:val="center"/>
          </w:tcPr>
          <w:p w14:paraId="00D6E17D" w14:textId="77777777" w:rsidR="002C0674" w:rsidRPr="00E113F9" w:rsidRDefault="002C0674" w:rsidP="007821BE">
            <w:pPr>
              <w:ind w:firstLine="34"/>
              <w:jc w:val="right"/>
              <w:rPr>
                <w:b/>
                <w:bCs/>
                <w:color w:val="000000"/>
                <w:sz w:val="16"/>
                <w:szCs w:val="16"/>
              </w:rPr>
            </w:pPr>
            <w:r w:rsidRPr="00E113F9">
              <w:rPr>
                <w:b/>
                <w:bCs/>
                <w:color w:val="000000"/>
                <w:sz w:val="16"/>
                <w:szCs w:val="16"/>
              </w:rPr>
              <w:t>123,731</w:t>
            </w:r>
          </w:p>
        </w:tc>
        <w:tc>
          <w:tcPr>
            <w:tcW w:w="1134" w:type="dxa"/>
            <w:tcBorders>
              <w:top w:val="nil"/>
              <w:left w:val="nil"/>
              <w:bottom w:val="single" w:sz="4" w:space="0" w:color="auto"/>
              <w:right w:val="single" w:sz="4" w:space="0" w:color="auto"/>
            </w:tcBorders>
            <w:vAlign w:val="center"/>
          </w:tcPr>
          <w:p w14:paraId="4E952C09" w14:textId="77777777" w:rsidR="002C0674" w:rsidRPr="00E113F9" w:rsidRDefault="002C0674" w:rsidP="007821BE">
            <w:pPr>
              <w:ind w:firstLine="34"/>
              <w:jc w:val="right"/>
              <w:rPr>
                <w:b/>
                <w:bCs/>
                <w:color w:val="000000"/>
                <w:sz w:val="16"/>
                <w:szCs w:val="16"/>
              </w:rPr>
            </w:pPr>
            <w:r w:rsidRPr="00E113F9">
              <w:rPr>
                <w:b/>
                <w:bCs/>
                <w:color w:val="000000"/>
                <w:sz w:val="16"/>
                <w:szCs w:val="16"/>
              </w:rPr>
              <w:t>876,724</w:t>
            </w:r>
          </w:p>
        </w:tc>
      </w:tr>
    </w:tbl>
    <w:p w14:paraId="3444785A" w14:textId="77777777" w:rsidR="00FF2B4E" w:rsidRDefault="00FF2B4E" w:rsidP="00984911">
      <w:pPr>
        <w:spacing w:line="360" w:lineRule="auto"/>
        <w:ind w:firstLine="0"/>
        <w:jc w:val="left"/>
      </w:pPr>
    </w:p>
    <w:p w14:paraId="41C9DBA7" w14:textId="5BA29125" w:rsidR="002C0674" w:rsidRDefault="002D7168" w:rsidP="00984911">
      <w:pPr>
        <w:spacing w:line="360" w:lineRule="auto"/>
        <w:ind w:firstLine="0"/>
        <w:jc w:val="left"/>
      </w:pPr>
      <w:r>
        <w:t>Таблица 1.12</w:t>
      </w:r>
      <w:r w:rsidR="002C0674" w:rsidRPr="00984911">
        <w:t xml:space="preserve"> </w:t>
      </w:r>
      <w:r w:rsidR="00984911">
        <w:t>–</w:t>
      </w:r>
      <w:r w:rsidR="002C0674" w:rsidRPr="00984911">
        <w:t xml:space="preserve"> Отпускаемая мощн</w:t>
      </w:r>
      <w:r w:rsidR="00E113F9">
        <w:t>ость с коллекторов ТЭЦ АО «РИР»</w:t>
      </w:r>
      <w:r w:rsidR="002C0674" w:rsidRPr="00984911">
        <w:t xml:space="preserve"> 2020</w:t>
      </w:r>
      <w:r w:rsidR="00E113F9">
        <w:t xml:space="preserve"> </w:t>
      </w:r>
      <w:r w:rsidR="002C0674" w:rsidRPr="00984911">
        <w:t>г.</w:t>
      </w:r>
    </w:p>
    <w:tbl>
      <w:tblPr>
        <w:tblW w:w="10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2"/>
        <w:gridCol w:w="3713"/>
        <w:gridCol w:w="1670"/>
        <w:gridCol w:w="1524"/>
        <w:gridCol w:w="1153"/>
        <w:gridCol w:w="1316"/>
      </w:tblGrid>
      <w:tr w:rsidR="004F6026" w:rsidRPr="00E113F9" w14:paraId="68D28442" w14:textId="77777777" w:rsidTr="00B22AC9">
        <w:trPr>
          <w:trHeight w:val="840"/>
          <w:jc w:val="center"/>
        </w:trPr>
        <w:tc>
          <w:tcPr>
            <w:tcW w:w="742" w:type="dxa"/>
            <w:vAlign w:val="center"/>
          </w:tcPr>
          <w:p w14:paraId="77FC700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 п/п</w:t>
            </w:r>
          </w:p>
        </w:tc>
        <w:tc>
          <w:tcPr>
            <w:tcW w:w="3713" w:type="dxa"/>
            <w:vAlign w:val="center"/>
          </w:tcPr>
          <w:p w14:paraId="2A62BEFF"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Наименование группы</w:t>
            </w:r>
          </w:p>
        </w:tc>
        <w:tc>
          <w:tcPr>
            <w:tcW w:w="1670" w:type="dxa"/>
            <w:vAlign w:val="center"/>
          </w:tcPr>
          <w:p w14:paraId="2945F941"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отопление, Гкал/час</w:t>
            </w:r>
          </w:p>
        </w:tc>
        <w:tc>
          <w:tcPr>
            <w:tcW w:w="1524" w:type="dxa"/>
            <w:vAlign w:val="center"/>
          </w:tcPr>
          <w:p w14:paraId="7C780A6D"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вентиляцию, Гкал/час</w:t>
            </w:r>
          </w:p>
        </w:tc>
        <w:tc>
          <w:tcPr>
            <w:tcW w:w="1153" w:type="dxa"/>
            <w:vAlign w:val="center"/>
          </w:tcPr>
          <w:p w14:paraId="2434F34E"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ГВС, Гкал/час</w:t>
            </w:r>
          </w:p>
        </w:tc>
        <w:tc>
          <w:tcPr>
            <w:tcW w:w="1316" w:type="dxa"/>
            <w:vAlign w:val="center"/>
          </w:tcPr>
          <w:p w14:paraId="1E66CCFB"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Всего</w:t>
            </w:r>
          </w:p>
        </w:tc>
      </w:tr>
      <w:tr w:rsidR="004F6026" w:rsidRPr="00E113F9" w14:paraId="2485050C" w14:textId="77777777" w:rsidTr="00B22AC9">
        <w:trPr>
          <w:trHeight w:val="250"/>
          <w:jc w:val="center"/>
        </w:trPr>
        <w:tc>
          <w:tcPr>
            <w:tcW w:w="742" w:type="dxa"/>
            <w:noWrap/>
            <w:vAlign w:val="bottom"/>
          </w:tcPr>
          <w:p w14:paraId="6F28D853"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w:t>
            </w:r>
          </w:p>
        </w:tc>
        <w:tc>
          <w:tcPr>
            <w:tcW w:w="3713" w:type="dxa"/>
            <w:vAlign w:val="center"/>
          </w:tcPr>
          <w:p w14:paraId="0CFFEE21" w14:textId="77777777" w:rsidR="004F6026" w:rsidRPr="00E113F9" w:rsidRDefault="004F6026" w:rsidP="00B22AC9">
            <w:pPr>
              <w:ind w:firstLine="0"/>
              <w:rPr>
                <w:b/>
                <w:bCs/>
                <w:color w:val="000000"/>
                <w:sz w:val="16"/>
                <w:szCs w:val="16"/>
              </w:rPr>
            </w:pPr>
            <w:r w:rsidRPr="00E113F9">
              <w:rPr>
                <w:b/>
                <w:bCs/>
                <w:color w:val="000000"/>
                <w:sz w:val="16"/>
                <w:szCs w:val="16"/>
              </w:rPr>
              <w:t>Бюджетные организации</w:t>
            </w:r>
          </w:p>
        </w:tc>
        <w:tc>
          <w:tcPr>
            <w:tcW w:w="1670" w:type="dxa"/>
            <w:noWrap/>
            <w:vAlign w:val="center"/>
          </w:tcPr>
          <w:p w14:paraId="515F12C6" w14:textId="77777777" w:rsidR="004F6026" w:rsidRPr="00E113F9" w:rsidRDefault="004F6026" w:rsidP="00B22AC9">
            <w:pPr>
              <w:ind w:firstLine="0"/>
              <w:jc w:val="right"/>
              <w:rPr>
                <w:b/>
                <w:bCs/>
                <w:color w:val="000000"/>
                <w:sz w:val="16"/>
                <w:szCs w:val="16"/>
              </w:rPr>
            </w:pPr>
            <w:r w:rsidRPr="00E113F9">
              <w:rPr>
                <w:b/>
                <w:bCs/>
                <w:color w:val="000000"/>
                <w:sz w:val="16"/>
                <w:szCs w:val="16"/>
              </w:rPr>
              <w:t>55,533</w:t>
            </w:r>
          </w:p>
        </w:tc>
        <w:tc>
          <w:tcPr>
            <w:tcW w:w="1524" w:type="dxa"/>
            <w:noWrap/>
            <w:vAlign w:val="center"/>
          </w:tcPr>
          <w:p w14:paraId="476004E7" w14:textId="77777777" w:rsidR="004F6026" w:rsidRPr="00E113F9" w:rsidRDefault="004F6026" w:rsidP="00B22AC9">
            <w:pPr>
              <w:ind w:firstLine="0"/>
              <w:jc w:val="right"/>
              <w:rPr>
                <w:b/>
                <w:bCs/>
                <w:color w:val="000000"/>
                <w:sz w:val="16"/>
                <w:szCs w:val="16"/>
              </w:rPr>
            </w:pPr>
            <w:r w:rsidRPr="00E113F9">
              <w:rPr>
                <w:b/>
                <w:bCs/>
                <w:color w:val="000000"/>
                <w:sz w:val="16"/>
                <w:szCs w:val="16"/>
              </w:rPr>
              <w:t>29,102</w:t>
            </w:r>
          </w:p>
        </w:tc>
        <w:tc>
          <w:tcPr>
            <w:tcW w:w="1153" w:type="dxa"/>
            <w:noWrap/>
            <w:vAlign w:val="center"/>
          </w:tcPr>
          <w:p w14:paraId="49A8FCFD" w14:textId="77777777" w:rsidR="004F6026" w:rsidRPr="00E113F9" w:rsidRDefault="004F6026" w:rsidP="00B22AC9">
            <w:pPr>
              <w:ind w:firstLine="0"/>
              <w:jc w:val="right"/>
              <w:rPr>
                <w:b/>
                <w:bCs/>
                <w:color w:val="000000"/>
                <w:sz w:val="16"/>
                <w:szCs w:val="16"/>
              </w:rPr>
            </w:pPr>
            <w:r w:rsidRPr="00E113F9">
              <w:rPr>
                <w:b/>
                <w:bCs/>
                <w:color w:val="000000"/>
                <w:sz w:val="16"/>
                <w:szCs w:val="16"/>
              </w:rPr>
              <w:t>29,402</w:t>
            </w:r>
          </w:p>
        </w:tc>
        <w:tc>
          <w:tcPr>
            <w:tcW w:w="1316" w:type="dxa"/>
            <w:noWrap/>
            <w:vAlign w:val="center"/>
          </w:tcPr>
          <w:p w14:paraId="72FE6567" w14:textId="77777777" w:rsidR="004F6026" w:rsidRPr="00E113F9" w:rsidRDefault="004F6026" w:rsidP="00B22AC9">
            <w:pPr>
              <w:ind w:firstLine="0"/>
              <w:jc w:val="right"/>
              <w:rPr>
                <w:b/>
                <w:bCs/>
                <w:color w:val="000000"/>
                <w:sz w:val="16"/>
                <w:szCs w:val="16"/>
              </w:rPr>
            </w:pPr>
            <w:r w:rsidRPr="00E113F9">
              <w:rPr>
                <w:b/>
                <w:bCs/>
                <w:color w:val="000000"/>
                <w:sz w:val="16"/>
                <w:szCs w:val="16"/>
              </w:rPr>
              <w:t>114,037</w:t>
            </w:r>
          </w:p>
        </w:tc>
      </w:tr>
      <w:tr w:rsidR="004F6026" w:rsidRPr="00E113F9" w14:paraId="48F9180D" w14:textId="77777777" w:rsidTr="00B22AC9">
        <w:trPr>
          <w:trHeight w:val="250"/>
          <w:jc w:val="center"/>
        </w:trPr>
        <w:tc>
          <w:tcPr>
            <w:tcW w:w="742" w:type="dxa"/>
            <w:noWrap/>
            <w:vAlign w:val="bottom"/>
          </w:tcPr>
          <w:p w14:paraId="1E1F751A"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2</w:t>
            </w:r>
          </w:p>
        </w:tc>
        <w:tc>
          <w:tcPr>
            <w:tcW w:w="3713" w:type="dxa"/>
            <w:vAlign w:val="bottom"/>
          </w:tcPr>
          <w:p w14:paraId="37DC34D2" w14:textId="77777777" w:rsidR="004F6026" w:rsidRPr="00E113F9" w:rsidRDefault="004F6026" w:rsidP="00B22AC9">
            <w:pPr>
              <w:ind w:firstLine="0"/>
              <w:rPr>
                <w:b/>
                <w:bCs/>
                <w:color w:val="000000"/>
                <w:sz w:val="16"/>
                <w:szCs w:val="16"/>
              </w:rPr>
            </w:pPr>
            <w:r w:rsidRPr="00E113F9">
              <w:rPr>
                <w:b/>
                <w:bCs/>
                <w:color w:val="000000"/>
                <w:sz w:val="16"/>
                <w:szCs w:val="16"/>
              </w:rPr>
              <w:t>Население в т.ч.</w:t>
            </w:r>
          </w:p>
        </w:tc>
        <w:tc>
          <w:tcPr>
            <w:tcW w:w="1670" w:type="dxa"/>
            <w:noWrap/>
            <w:vAlign w:val="center"/>
          </w:tcPr>
          <w:p w14:paraId="15E335FB" w14:textId="77777777" w:rsidR="004F6026" w:rsidRPr="00E113F9" w:rsidRDefault="004F6026" w:rsidP="00B22AC9">
            <w:pPr>
              <w:ind w:firstLine="0"/>
              <w:jc w:val="right"/>
              <w:rPr>
                <w:b/>
                <w:bCs/>
                <w:color w:val="000000"/>
                <w:sz w:val="16"/>
                <w:szCs w:val="16"/>
              </w:rPr>
            </w:pPr>
            <w:r w:rsidRPr="00E113F9">
              <w:rPr>
                <w:b/>
                <w:bCs/>
                <w:sz w:val="16"/>
                <w:szCs w:val="16"/>
              </w:rPr>
              <w:t>183,517</w:t>
            </w:r>
          </w:p>
        </w:tc>
        <w:tc>
          <w:tcPr>
            <w:tcW w:w="1524" w:type="dxa"/>
            <w:noWrap/>
            <w:vAlign w:val="center"/>
          </w:tcPr>
          <w:p w14:paraId="489AA1EB" w14:textId="77777777" w:rsidR="004F6026" w:rsidRPr="00E113F9" w:rsidRDefault="004F6026" w:rsidP="00B22AC9">
            <w:pPr>
              <w:ind w:firstLine="0"/>
              <w:jc w:val="right"/>
              <w:rPr>
                <w:b/>
                <w:bCs/>
                <w:color w:val="000000"/>
                <w:sz w:val="16"/>
                <w:szCs w:val="16"/>
              </w:rPr>
            </w:pPr>
            <w:r w:rsidRPr="00E113F9">
              <w:rPr>
                <w:b/>
                <w:bCs/>
                <w:sz w:val="16"/>
                <w:szCs w:val="16"/>
              </w:rPr>
              <w:t> </w:t>
            </w:r>
          </w:p>
        </w:tc>
        <w:tc>
          <w:tcPr>
            <w:tcW w:w="1153" w:type="dxa"/>
            <w:noWrap/>
            <w:vAlign w:val="center"/>
          </w:tcPr>
          <w:p w14:paraId="6F429600" w14:textId="77777777" w:rsidR="004F6026" w:rsidRPr="00E113F9" w:rsidRDefault="004F6026" w:rsidP="00B22AC9">
            <w:pPr>
              <w:ind w:firstLine="0"/>
              <w:jc w:val="right"/>
              <w:rPr>
                <w:b/>
                <w:bCs/>
                <w:color w:val="000000"/>
                <w:sz w:val="16"/>
                <w:szCs w:val="16"/>
              </w:rPr>
            </w:pPr>
            <w:r w:rsidRPr="00E113F9">
              <w:rPr>
                <w:b/>
                <w:bCs/>
                <w:sz w:val="16"/>
                <w:szCs w:val="16"/>
              </w:rPr>
              <w:t>75,6</w:t>
            </w:r>
          </w:p>
        </w:tc>
        <w:tc>
          <w:tcPr>
            <w:tcW w:w="1316" w:type="dxa"/>
            <w:noWrap/>
            <w:vAlign w:val="center"/>
          </w:tcPr>
          <w:p w14:paraId="688171D6" w14:textId="77777777" w:rsidR="004F6026" w:rsidRPr="00E113F9" w:rsidRDefault="004F6026" w:rsidP="00B22AC9">
            <w:pPr>
              <w:ind w:firstLine="0"/>
              <w:jc w:val="right"/>
              <w:rPr>
                <w:b/>
                <w:bCs/>
                <w:color w:val="000000"/>
                <w:sz w:val="16"/>
                <w:szCs w:val="16"/>
              </w:rPr>
            </w:pPr>
            <w:r w:rsidRPr="00E113F9">
              <w:rPr>
                <w:b/>
                <w:bCs/>
                <w:sz w:val="16"/>
                <w:szCs w:val="16"/>
              </w:rPr>
              <w:t>259,117</w:t>
            </w:r>
          </w:p>
        </w:tc>
      </w:tr>
      <w:tr w:rsidR="004F6026" w:rsidRPr="00E113F9" w14:paraId="784A4054" w14:textId="77777777" w:rsidTr="00B22AC9">
        <w:trPr>
          <w:trHeight w:val="250"/>
          <w:jc w:val="center"/>
        </w:trPr>
        <w:tc>
          <w:tcPr>
            <w:tcW w:w="742" w:type="dxa"/>
            <w:noWrap/>
            <w:vAlign w:val="bottom"/>
          </w:tcPr>
          <w:p w14:paraId="171C877D"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3</w:t>
            </w:r>
          </w:p>
        </w:tc>
        <w:tc>
          <w:tcPr>
            <w:tcW w:w="3713" w:type="dxa"/>
            <w:vAlign w:val="bottom"/>
          </w:tcPr>
          <w:p w14:paraId="3C8674F1" w14:textId="77777777" w:rsidR="004F6026" w:rsidRPr="00E113F9" w:rsidRDefault="004F6026" w:rsidP="00B22AC9">
            <w:pPr>
              <w:ind w:firstLine="0"/>
              <w:rPr>
                <w:color w:val="000000"/>
                <w:sz w:val="16"/>
                <w:szCs w:val="16"/>
              </w:rPr>
            </w:pPr>
            <w:r w:rsidRPr="00E113F9">
              <w:rPr>
                <w:color w:val="000000"/>
                <w:sz w:val="16"/>
                <w:szCs w:val="16"/>
              </w:rPr>
              <w:t>МКД</w:t>
            </w:r>
          </w:p>
        </w:tc>
        <w:tc>
          <w:tcPr>
            <w:tcW w:w="1670" w:type="dxa"/>
            <w:noWrap/>
            <w:vAlign w:val="center"/>
          </w:tcPr>
          <w:p w14:paraId="0D4113AD" w14:textId="77777777" w:rsidR="004F6026" w:rsidRPr="00E113F9" w:rsidRDefault="004F6026" w:rsidP="00B22AC9">
            <w:pPr>
              <w:ind w:firstLine="0"/>
              <w:jc w:val="right"/>
              <w:rPr>
                <w:color w:val="000000"/>
                <w:sz w:val="16"/>
                <w:szCs w:val="16"/>
              </w:rPr>
            </w:pPr>
            <w:r w:rsidRPr="00E113F9">
              <w:rPr>
                <w:sz w:val="16"/>
                <w:szCs w:val="16"/>
              </w:rPr>
              <w:t>181,081</w:t>
            </w:r>
          </w:p>
        </w:tc>
        <w:tc>
          <w:tcPr>
            <w:tcW w:w="1524" w:type="dxa"/>
            <w:noWrap/>
            <w:vAlign w:val="center"/>
          </w:tcPr>
          <w:p w14:paraId="149C8A53" w14:textId="77777777" w:rsidR="004F6026" w:rsidRPr="00E113F9" w:rsidRDefault="004F6026" w:rsidP="00B22AC9">
            <w:pPr>
              <w:ind w:firstLine="0"/>
              <w:rPr>
                <w:color w:val="000000"/>
                <w:sz w:val="16"/>
                <w:szCs w:val="16"/>
              </w:rPr>
            </w:pPr>
            <w:r w:rsidRPr="00E113F9">
              <w:rPr>
                <w:sz w:val="16"/>
                <w:szCs w:val="16"/>
              </w:rPr>
              <w:t> </w:t>
            </w:r>
          </w:p>
        </w:tc>
        <w:tc>
          <w:tcPr>
            <w:tcW w:w="1153" w:type="dxa"/>
            <w:noWrap/>
            <w:vAlign w:val="center"/>
          </w:tcPr>
          <w:p w14:paraId="547347A6" w14:textId="77777777" w:rsidR="004F6026" w:rsidRPr="00E113F9" w:rsidRDefault="004F6026" w:rsidP="00B22AC9">
            <w:pPr>
              <w:ind w:firstLine="0"/>
              <w:jc w:val="right"/>
              <w:rPr>
                <w:color w:val="000000"/>
                <w:sz w:val="16"/>
                <w:szCs w:val="16"/>
              </w:rPr>
            </w:pPr>
            <w:r w:rsidRPr="00E113F9">
              <w:rPr>
                <w:sz w:val="16"/>
                <w:szCs w:val="16"/>
              </w:rPr>
              <w:t>75,600</w:t>
            </w:r>
          </w:p>
        </w:tc>
        <w:tc>
          <w:tcPr>
            <w:tcW w:w="1316" w:type="dxa"/>
            <w:noWrap/>
            <w:vAlign w:val="center"/>
          </w:tcPr>
          <w:p w14:paraId="65909FAB" w14:textId="77777777" w:rsidR="004F6026" w:rsidRPr="00E113F9" w:rsidRDefault="004F6026" w:rsidP="00B22AC9">
            <w:pPr>
              <w:ind w:firstLine="0"/>
              <w:jc w:val="right"/>
              <w:rPr>
                <w:color w:val="000000"/>
                <w:sz w:val="16"/>
                <w:szCs w:val="16"/>
              </w:rPr>
            </w:pPr>
            <w:r w:rsidRPr="00E113F9">
              <w:rPr>
                <w:sz w:val="16"/>
                <w:szCs w:val="16"/>
              </w:rPr>
              <w:t>256,681</w:t>
            </w:r>
          </w:p>
        </w:tc>
      </w:tr>
      <w:tr w:rsidR="004F6026" w:rsidRPr="00E113F9" w14:paraId="7BFEC007" w14:textId="77777777" w:rsidTr="00B22AC9">
        <w:trPr>
          <w:trHeight w:val="250"/>
          <w:jc w:val="center"/>
        </w:trPr>
        <w:tc>
          <w:tcPr>
            <w:tcW w:w="742" w:type="dxa"/>
            <w:noWrap/>
            <w:vAlign w:val="bottom"/>
          </w:tcPr>
          <w:p w14:paraId="5392D538"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4</w:t>
            </w:r>
          </w:p>
        </w:tc>
        <w:tc>
          <w:tcPr>
            <w:tcW w:w="3713" w:type="dxa"/>
            <w:vAlign w:val="bottom"/>
          </w:tcPr>
          <w:p w14:paraId="430AA52D" w14:textId="77777777" w:rsidR="004F6026" w:rsidRPr="00E113F9" w:rsidRDefault="004F6026" w:rsidP="00B22AC9">
            <w:pPr>
              <w:ind w:firstLine="0"/>
              <w:rPr>
                <w:color w:val="000000"/>
                <w:sz w:val="16"/>
                <w:szCs w:val="16"/>
              </w:rPr>
            </w:pPr>
            <w:r w:rsidRPr="00E113F9">
              <w:rPr>
                <w:color w:val="000000"/>
                <w:sz w:val="16"/>
                <w:szCs w:val="16"/>
              </w:rPr>
              <w:t>Частные домовладения</w:t>
            </w:r>
          </w:p>
        </w:tc>
        <w:tc>
          <w:tcPr>
            <w:tcW w:w="1670" w:type="dxa"/>
            <w:noWrap/>
            <w:vAlign w:val="center"/>
          </w:tcPr>
          <w:p w14:paraId="0A6F9567" w14:textId="77777777" w:rsidR="004F6026" w:rsidRPr="00E113F9" w:rsidRDefault="004F6026" w:rsidP="00B22AC9">
            <w:pPr>
              <w:ind w:firstLine="0"/>
              <w:jc w:val="right"/>
              <w:rPr>
                <w:color w:val="000000"/>
                <w:sz w:val="16"/>
                <w:szCs w:val="16"/>
              </w:rPr>
            </w:pPr>
            <w:r w:rsidRPr="00E113F9">
              <w:rPr>
                <w:sz w:val="16"/>
                <w:szCs w:val="16"/>
              </w:rPr>
              <w:t>2,436</w:t>
            </w:r>
          </w:p>
        </w:tc>
        <w:tc>
          <w:tcPr>
            <w:tcW w:w="1524" w:type="dxa"/>
            <w:noWrap/>
            <w:vAlign w:val="center"/>
          </w:tcPr>
          <w:p w14:paraId="75C35307" w14:textId="77777777" w:rsidR="004F6026" w:rsidRPr="00E113F9" w:rsidRDefault="004F6026" w:rsidP="00B22AC9">
            <w:pPr>
              <w:ind w:firstLine="0"/>
              <w:rPr>
                <w:color w:val="000000"/>
                <w:sz w:val="16"/>
                <w:szCs w:val="16"/>
              </w:rPr>
            </w:pPr>
            <w:r w:rsidRPr="00E113F9">
              <w:rPr>
                <w:color w:val="FF0000"/>
                <w:sz w:val="16"/>
                <w:szCs w:val="16"/>
              </w:rPr>
              <w:t> </w:t>
            </w:r>
          </w:p>
        </w:tc>
        <w:tc>
          <w:tcPr>
            <w:tcW w:w="1153" w:type="dxa"/>
            <w:noWrap/>
            <w:vAlign w:val="center"/>
          </w:tcPr>
          <w:p w14:paraId="61551FBD" w14:textId="77777777" w:rsidR="004F6026" w:rsidRPr="00E113F9" w:rsidRDefault="004F6026" w:rsidP="00B22AC9">
            <w:pPr>
              <w:ind w:firstLine="0"/>
              <w:jc w:val="right"/>
              <w:rPr>
                <w:color w:val="000000"/>
                <w:sz w:val="16"/>
                <w:szCs w:val="16"/>
              </w:rPr>
            </w:pPr>
            <w:r w:rsidRPr="00E113F9">
              <w:rPr>
                <w:color w:val="FF0000"/>
                <w:sz w:val="16"/>
                <w:szCs w:val="16"/>
              </w:rPr>
              <w:t> </w:t>
            </w:r>
          </w:p>
        </w:tc>
        <w:tc>
          <w:tcPr>
            <w:tcW w:w="1316" w:type="dxa"/>
            <w:noWrap/>
            <w:vAlign w:val="center"/>
          </w:tcPr>
          <w:p w14:paraId="19AF7A97" w14:textId="77777777" w:rsidR="004F6026" w:rsidRPr="00E113F9" w:rsidRDefault="004F6026" w:rsidP="00B22AC9">
            <w:pPr>
              <w:ind w:firstLine="0"/>
              <w:jc w:val="right"/>
              <w:rPr>
                <w:color w:val="000000"/>
                <w:sz w:val="16"/>
                <w:szCs w:val="16"/>
              </w:rPr>
            </w:pPr>
            <w:r w:rsidRPr="00E113F9">
              <w:rPr>
                <w:sz w:val="16"/>
                <w:szCs w:val="16"/>
              </w:rPr>
              <w:t>2,436</w:t>
            </w:r>
          </w:p>
        </w:tc>
      </w:tr>
      <w:tr w:rsidR="004F6026" w:rsidRPr="00E113F9" w14:paraId="43AFD847" w14:textId="77777777" w:rsidTr="00B22AC9">
        <w:trPr>
          <w:trHeight w:val="250"/>
          <w:jc w:val="center"/>
        </w:trPr>
        <w:tc>
          <w:tcPr>
            <w:tcW w:w="742" w:type="dxa"/>
            <w:noWrap/>
            <w:vAlign w:val="bottom"/>
          </w:tcPr>
          <w:p w14:paraId="7719D030"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5</w:t>
            </w:r>
          </w:p>
        </w:tc>
        <w:tc>
          <w:tcPr>
            <w:tcW w:w="3713" w:type="dxa"/>
            <w:vAlign w:val="bottom"/>
          </w:tcPr>
          <w:p w14:paraId="3454C72F" w14:textId="77777777" w:rsidR="004F6026" w:rsidRPr="00E113F9" w:rsidRDefault="004F6026" w:rsidP="00B22AC9">
            <w:pPr>
              <w:ind w:firstLine="0"/>
              <w:rPr>
                <w:b/>
                <w:bCs/>
                <w:color w:val="000000"/>
                <w:sz w:val="16"/>
                <w:szCs w:val="16"/>
              </w:rPr>
            </w:pPr>
            <w:r w:rsidRPr="00E113F9">
              <w:rPr>
                <w:b/>
                <w:bCs/>
                <w:color w:val="000000"/>
                <w:sz w:val="16"/>
                <w:szCs w:val="16"/>
              </w:rPr>
              <w:t>Прочие нежилые, в т.ч.</w:t>
            </w:r>
          </w:p>
        </w:tc>
        <w:tc>
          <w:tcPr>
            <w:tcW w:w="1670" w:type="dxa"/>
            <w:noWrap/>
            <w:vAlign w:val="center"/>
          </w:tcPr>
          <w:p w14:paraId="336A38C2" w14:textId="77777777" w:rsidR="004F6026" w:rsidRPr="00E113F9" w:rsidRDefault="004F6026" w:rsidP="00B22AC9">
            <w:pPr>
              <w:ind w:firstLine="0"/>
              <w:jc w:val="right"/>
              <w:rPr>
                <w:b/>
                <w:bCs/>
                <w:color w:val="000000"/>
                <w:sz w:val="16"/>
                <w:szCs w:val="16"/>
              </w:rPr>
            </w:pPr>
            <w:r w:rsidRPr="00E113F9">
              <w:rPr>
                <w:b/>
                <w:bCs/>
                <w:color w:val="000000"/>
                <w:sz w:val="16"/>
                <w:szCs w:val="16"/>
              </w:rPr>
              <w:t>77,342</w:t>
            </w:r>
          </w:p>
        </w:tc>
        <w:tc>
          <w:tcPr>
            <w:tcW w:w="1524" w:type="dxa"/>
            <w:noWrap/>
            <w:vAlign w:val="center"/>
          </w:tcPr>
          <w:p w14:paraId="0D10266C" w14:textId="77777777" w:rsidR="004F6026" w:rsidRPr="00E113F9" w:rsidRDefault="004F6026" w:rsidP="00B22AC9">
            <w:pPr>
              <w:ind w:firstLine="0"/>
              <w:jc w:val="right"/>
              <w:rPr>
                <w:b/>
                <w:bCs/>
                <w:color w:val="000000"/>
                <w:sz w:val="16"/>
                <w:szCs w:val="16"/>
              </w:rPr>
            </w:pPr>
            <w:r w:rsidRPr="00E113F9">
              <w:rPr>
                <w:b/>
                <w:bCs/>
                <w:color w:val="000000"/>
                <w:sz w:val="16"/>
                <w:szCs w:val="16"/>
              </w:rPr>
              <w:t>8,511</w:t>
            </w:r>
          </w:p>
        </w:tc>
        <w:tc>
          <w:tcPr>
            <w:tcW w:w="1153" w:type="dxa"/>
            <w:noWrap/>
            <w:vAlign w:val="center"/>
          </w:tcPr>
          <w:p w14:paraId="3F9EBCB3" w14:textId="77777777" w:rsidR="004F6026" w:rsidRPr="00E113F9" w:rsidRDefault="004F6026" w:rsidP="00B22AC9">
            <w:pPr>
              <w:ind w:firstLine="0"/>
              <w:jc w:val="right"/>
              <w:rPr>
                <w:b/>
                <w:bCs/>
                <w:color w:val="000000"/>
                <w:sz w:val="16"/>
                <w:szCs w:val="16"/>
              </w:rPr>
            </w:pPr>
            <w:r w:rsidRPr="00E113F9">
              <w:rPr>
                <w:b/>
                <w:bCs/>
                <w:color w:val="000000"/>
                <w:sz w:val="16"/>
                <w:szCs w:val="16"/>
              </w:rPr>
              <w:t>18,729</w:t>
            </w:r>
          </w:p>
        </w:tc>
        <w:tc>
          <w:tcPr>
            <w:tcW w:w="1316" w:type="dxa"/>
            <w:noWrap/>
            <w:vAlign w:val="center"/>
          </w:tcPr>
          <w:p w14:paraId="47B9F319" w14:textId="77777777" w:rsidR="004F6026" w:rsidRPr="00E113F9" w:rsidRDefault="004F6026" w:rsidP="00B22AC9">
            <w:pPr>
              <w:ind w:firstLine="0"/>
              <w:jc w:val="right"/>
              <w:rPr>
                <w:b/>
                <w:bCs/>
                <w:color w:val="000000"/>
                <w:sz w:val="16"/>
                <w:szCs w:val="16"/>
              </w:rPr>
            </w:pPr>
            <w:r w:rsidRPr="00E113F9">
              <w:rPr>
                <w:b/>
                <w:bCs/>
                <w:color w:val="000000"/>
                <w:sz w:val="16"/>
                <w:szCs w:val="16"/>
              </w:rPr>
              <w:t>104,582</w:t>
            </w:r>
          </w:p>
        </w:tc>
      </w:tr>
      <w:tr w:rsidR="004F6026" w:rsidRPr="00E113F9" w14:paraId="073879B0" w14:textId="77777777" w:rsidTr="00B22AC9">
        <w:trPr>
          <w:trHeight w:val="250"/>
          <w:jc w:val="center"/>
        </w:trPr>
        <w:tc>
          <w:tcPr>
            <w:tcW w:w="742" w:type="dxa"/>
            <w:noWrap/>
            <w:vAlign w:val="bottom"/>
          </w:tcPr>
          <w:p w14:paraId="4C08FF9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6</w:t>
            </w:r>
          </w:p>
        </w:tc>
        <w:tc>
          <w:tcPr>
            <w:tcW w:w="3713" w:type="dxa"/>
            <w:vAlign w:val="bottom"/>
          </w:tcPr>
          <w:p w14:paraId="10426854" w14:textId="77777777" w:rsidR="004F6026" w:rsidRPr="00E113F9" w:rsidRDefault="004F6026" w:rsidP="00B22AC9">
            <w:pPr>
              <w:ind w:firstLine="0"/>
              <w:rPr>
                <w:color w:val="000000"/>
                <w:sz w:val="16"/>
                <w:szCs w:val="16"/>
              </w:rPr>
            </w:pPr>
            <w:r w:rsidRPr="00E113F9">
              <w:rPr>
                <w:color w:val="000000"/>
                <w:sz w:val="16"/>
                <w:szCs w:val="16"/>
              </w:rPr>
              <w:t>АО "СХК" (БУ-1)</w:t>
            </w:r>
          </w:p>
        </w:tc>
        <w:tc>
          <w:tcPr>
            <w:tcW w:w="1670" w:type="dxa"/>
            <w:noWrap/>
            <w:vAlign w:val="center"/>
          </w:tcPr>
          <w:p w14:paraId="5EA90687" w14:textId="77777777" w:rsidR="004F6026" w:rsidRPr="00E113F9" w:rsidRDefault="004F6026" w:rsidP="00B22AC9">
            <w:pPr>
              <w:ind w:firstLine="0"/>
              <w:jc w:val="right"/>
              <w:rPr>
                <w:color w:val="000000"/>
                <w:sz w:val="16"/>
                <w:szCs w:val="16"/>
              </w:rPr>
            </w:pPr>
            <w:r w:rsidRPr="00E113F9">
              <w:rPr>
                <w:sz w:val="16"/>
                <w:szCs w:val="16"/>
              </w:rPr>
              <w:t>13,430</w:t>
            </w:r>
          </w:p>
        </w:tc>
        <w:tc>
          <w:tcPr>
            <w:tcW w:w="1524" w:type="dxa"/>
            <w:noWrap/>
            <w:vAlign w:val="center"/>
          </w:tcPr>
          <w:p w14:paraId="156C42BC" w14:textId="77777777" w:rsidR="004F6026" w:rsidRPr="00E113F9" w:rsidRDefault="004F6026" w:rsidP="00B22AC9">
            <w:pPr>
              <w:ind w:firstLine="0"/>
              <w:jc w:val="right"/>
              <w:rPr>
                <w:color w:val="000000"/>
                <w:sz w:val="16"/>
                <w:szCs w:val="16"/>
              </w:rPr>
            </w:pPr>
            <w:r w:rsidRPr="00E113F9">
              <w:rPr>
                <w:sz w:val="16"/>
                <w:szCs w:val="16"/>
              </w:rPr>
              <w:t>2,614</w:t>
            </w:r>
          </w:p>
        </w:tc>
        <w:tc>
          <w:tcPr>
            <w:tcW w:w="1153" w:type="dxa"/>
            <w:noWrap/>
            <w:vAlign w:val="center"/>
          </w:tcPr>
          <w:p w14:paraId="7548EA07" w14:textId="77777777" w:rsidR="004F6026" w:rsidRPr="00E113F9" w:rsidRDefault="004F6026" w:rsidP="00B22AC9">
            <w:pPr>
              <w:ind w:firstLine="0"/>
              <w:jc w:val="right"/>
              <w:rPr>
                <w:color w:val="000000"/>
                <w:sz w:val="16"/>
                <w:szCs w:val="16"/>
              </w:rPr>
            </w:pPr>
            <w:r w:rsidRPr="00E113F9">
              <w:rPr>
                <w:sz w:val="16"/>
                <w:szCs w:val="16"/>
              </w:rPr>
              <w:t>2,733</w:t>
            </w:r>
          </w:p>
        </w:tc>
        <w:tc>
          <w:tcPr>
            <w:tcW w:w="1316" w:type="dxa"/>
            <w:noWrap/>
            <w:vAlign w:val="center"/>
          </w:tcPr>
          <w:p w14:paraId="0947168B" w14:textId="77777777" w:rsidR="004F6026" w:rsidRPr="00E113F9" w:rsidRDefault="004F6026" w:rsidP="00B22AC9">
            <w:pPr>
              <w:ind w:firstLine="0"/>
              <w:jc w:val="right"/>
              <w:rPr>
                <w:color w:val="000000"/>
                <w:sz w:val="16"/>
                <w:szCs w:val="16"/>
              </w:rPr>
            </w:pPr>
            <w:r w:rsidRPr="00E113F9">
              <w:rPr>
                <w:sz w:val="16"/>
                <w:szCs w:val="16"/>
              </w:rPr>
              <w:t>18,777</w:t>
            </w:r>
          </w:p>
        </w:tc>
      </w:tr>
      <w:tr w:rsidR="004F6026" w:rsidRPr="00E113F9" w14:paraId="2A603A85" w14:textId="77777777" w:rsidTr="00B22AC9">
        <w:trPr>
          <w:trHeight w:val="250"/>
          <w:jc w:val="center"/>
        </w:trPr>
        <w:tc>
          <w:tcPr>
            <w:tcW w:w="742" w:type="dxa"/>
            <w:noWrap/>
            <w:vAlign w:val="bottom"/>
          </w:tcPr>
          <w:p w14:paraId="1CA1085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7</w:t>
            </w:r>
          </w:p>
        </w:tc>
        <w:tc>
          <w:tcPr>
            <w:tcW w:w="3713" w:type="dxa"/>
            <w:vAlign w:val="bottom"/>
          </w:tcPr>
          <w:p w14:paraId="68C9BC4F" w14:textId="77777777" w:rsidR="004F6026" w:rsidRPr="00E113F9" w:rsidRDefault="004F6026" w:rsidP="00B22AC9">
            <w:pPr>
              <w:ind w:firstLine="0"/>
              <w:rPr>
                <w:color w:val="000000"/>
                <w:sz w:val="16"/>
                <w:szCs w:val="16"/>
              </w:rPr>
            </w:pPr>
            <w:r w:rsidRPr="00E113F9">
              <w:rPr>
                <w:color w:val="000000"/>
                <w:sz w:val="16"/>
                <w:szCs w:val="16"/>
              </w:rPr>
              <w:t>ГСПО</w:t>
            </w:r>
          </w:p>
        </w:tc>
        <w:tc>
          <w:tcPr>
            <w:tcW w:w="1670" w:type="dxa"/>
            <w:noWrap/>
            <w:vAlign w:val="center"/>
          </w:tcPr>
          <w:p w14:paraId="1E4A0036" w14:textId="77777777" w:rsidR="004F6026" w:rsidRPr="00E113F9" w:rsidRDefault="004F6026" w:rsidP="00B22AC9">
            <w:pPr>
              <w:ind w:firstLine="0"/>
              <w:jc w:val="right"/>
              <w:rPr>
                <w:color w:val="000000"/>
                <w:sz w:val="16"/>
                <w:szCs w:val="16"/>
              </w:rPr>
            </w:pPr>
            <w:r w:rsidRPr="00E113F9">
              <w:rPr>
                <w:color w:val="000000"/>
                <w:sz w:val="16"/>
                <w:szCs w:val="16"/>
              </w:rPr>
              <w:t>29,913</w:t>
            </w:r>
          </w:p>
        </w:tc>
        <w:tc>
          <w:tcPr>
            <w:tcW w:w="1524" w:type="dxa"/>
            <w:noWrap/>
            <w:vAlign w:val="center"/>
          </w:tcPr>
          <w:p w14:paraId="17F6E578" w14:textId="77777777" w:rsidR="004F6026" w:rsidRPr="00E113F9" w:rsidRDefault="004F6026" w:rsidP="00B22AC9">
            <w:pPr>
              <w:ind w:firstLine="0"/>
              <w:jc w:val="right"/>
              <w:rPr>
                <w:color w:val="000000"/>
                <w:sz w:val="16"/>
                <w:szCs w:val="16"/>
              </w:rPr>
            </w:pPr>
            <w:r w:rsidRPr="00E113F9">
              <w:rPr>
                <w:color w:val="000000"/>
                <w:sz w:val="16"/>
                <w:szCs w:val="16"/>
              </w:rPr>
              <w:t>0,000</w:t>
            </w:r>
          </w:p>
        </w:tc>
        <w:tc>
          <w:tcPr>
            <w:tcW w:w="1153" w:type="dxa"/>
            <w:noWrap/>
            <w:vAlign w:val="center"/>
          </w:tcPr>
          <w:p w14:paraId="75CDFBDD" w14:textId="77777777" w:rsidR="004F6026" w:rsidRPr="00E113F9" w:rsidRDefault="004F6026" w:rsidP="00B22AC9">
            <w:pPr>
              <w:ind w:firstLine="0"/>
              <w:jc w:val="right"/>
              <w:rPr>
                <w:color w:val="000000"/>
                <w:sz w:val="16"/>
                <w:szCs w:val="16"/>
              </w:rPr>
            </w:pPr>
            <w:r w:rsidRPr="00E113F9">
              <w:rPr>
                <w:color w:val="000000"/>
                <w:sz w:val="16"/>
                <w:szCs w:val="16"/>
              </w:rPr>
              <w:t>0,000</w:t>
            </w:r>
          </w:p>
        </w:tc>
        <w:tc>
          <w:tcPr>
            <w:tcW w:w="1316" w:type="dxa"/>
            <w:noWrap/>
            <w:vAlign w:val="center"/>
          </w:tcPr>
          <w:p w14:paraId="7A44543A" w14:textId="77777777" w:rsidR="004F6026" w:rsidRPr="00E113F9" w:rsidRDefault="004F6026" w:rsidP="00B22AC9">
            <w:pPr>
              <w:ind w:firstLine="0"/>
              <w:jc w:val="right"/>
              <w:rPr>
                <w:color w:val="000000"/>
                <w:sz w:val="16"/>
                <w:szCs w:val="16"/>
              </w:rPr>
            </w:pPr>
            <w:r w:rsidRPr="00E113F9">
              <w:rPr>
                <w:color w:val="000000"/>
                <w:sz w:val="16"/>
                <w:szCs w:val="16"/>
              </w:rPr>
              <w:t>29,913</w:t>
            </w:r>
          </w:p>
        </w:tc>
      </w:tr>
      <w:tr w:rsidR="004F6026" w:rsidRPr="00E113F9" w14:paraId="5EA32EEB" w14:textId="77777777" w:rsidTr="00B22AC9">
        <w:trPr>
          <w:trHeight w:val="250"/>
          <w:jc w:val="center"/>
        </w:trPr>
        <w:tc>
          <w:tcPr>
            <w:tcW w:w="742" w:type="dxa"/>
            <w:noWrap/>
            <w:vAlign w:val="bottom"/>
          </w:tcPr>
          <w:p w14:paraId="48B1C720"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8</w:t>
            </w:r>
          </w:p>
        </w:tc>
        <w:tc>
          <w:tcPr>
            <w:tcW w:w="3713" w:type="dxa"/>
            <w:vAlign w:val="bottom"/>
          </w:tcPr>
          <w:p w14:paraId="6730E30D" w14:textId="77777777" w:rsidR="004F6026" w:rsidRPr="00E113F9" w:rsidRDefault="004F6026" w:rsidP="00B22AC9">
            <w:pPr>
              <w:ind w:firstLine="0"/>
              <w:rPr>
                <w:color w:val="000000"/>
                <w:sz w:val="16"/>
                <w:szCs w:val="16"/>
              </w:rPr>
            </w:pPr>
            <w:r w:rsidRPr="00E113F9">
              <w:rPr>
                <w:color w:val="000000"/>
                <w:sz w:val="16"/>
                <w:szCs w:val="16"/>
              </w:rPr>
              <w:t>потребители ЮЛ</w:t>
            </w:r>
          </w:p>
        </w:tc>
        <w:tc>
          <w:tcPr>
            <w:tcW w:w="1670" w:type="dxa"/>
            <w:noWrap/>
            <w:vAlign w:val="center"/>
          </w:tcPr>
          <w:p w14:paraId="59834E0D" w14:textId="77777777" w:rsidR="004F6026" w:rsidRPr="00E113F9" w:rsidRDefault="004F6026" w:rsidP="00B22AC9">
            <w:pPr>
              <w:ind w:firstLine="0"/>
              <w:jc w:val="right"/>
              <w:rPr>
                <w:color w:val="000000"/>
                <w:sz w:val="16"/>
                <w:szCs w:val="16"/>
              </w:rPr>
            </w:pPr>
            <w:r w:rsidRPr="00E113F9">
              <w:rPr>
                <w:color w:val="000000"/>
                <w:sz w:val="16"/>
                <w:szCs w:val="16"/>
              </w:rPr>
              <w:t>22,217</w:t>
            </w:r>
          </w:p>
        </w:tc>
        <w:tc>
          <w:tcPr>
            <w:tcW w:w="1524" w:type="dxa"/>
            <w:noWrap/>
            <w:vAlign w:val="center"/>
          </w:tcPr>
          <w:p w14:paraId="1D562AE2" w14:textId="77777777" w:rsidR="004F6026" w:rsidRPr="00E113F9" w:rsidRDefault="004F6026" w:rsidP="00B22AC9">
            <w:pPr>
              <w:ind w:firstLine="0"/>
              <w:jc w:val="right"/>
              <w:rPr>
                <w:color w:val="000000"/>
                <w:sz w:val="16"/>
                <w:szCs w:val="16"/>
              </w:rPr>
            </w:pPr>
            <w:r w:rsidRPr="00E113F9">
              <w:rPr>
                <w:color w:val="000000"/>
                <w:sz w:val="16"/>
                <w:szCs w:val="16"/>
              </w:rPr>
              <w:t>4,936</w:t>
            </w:r>
          </w:p>
        </w:tc>
        <w:tc>
          <w:tcPr>
            <w:tcW w:w="1153" w:type="dxa"/>
            <w:noWrap/>
            <w:vAlign w:val="center"/>
          </w:tcPr>
          <w:p w14:paraId="0DB7D1A2" w14:textId="77777777" w:rsidR="004F6026" w:rsidRPr="00E113F9" w:rsidRDefault="004F6026" w:rsidP="00B22AC9">
            <w:pPr>
              <w:ind w:firstLine="0"/>
              <w:jc w:val="right"/>
              <w:rPr>
                <w:color w:val="000000"/>
                <w:sz w:val="16"/>
                <w:szCs w:val="16"/>
              </w:rPr>
            </w:pPr>
            <w:r w:rsidRPr="00E113F9">
              <w:rPr>
                <w:color w:val="000000"/>
                <w:sz w:val="16"/>
                <w:szCs w:val="16"/>
              </w:rPr>
              <w:t>12,298</w:t>
            </w:r>
          </w:p>
        </w:tc>
        <w:tc>
          <w:tcPr>
            <w:tcW w:w="1316" w:type="dxa"/>
            <w:noWrap/>
            <w:vAlign w:val="center"/>
          </w:tcPr>
          <w:p w14:paraId="5FF1E9CC" w14:textId="77777777" w:rsidR="004F6026" w:rsidRPr="00E113F9" w:rsidRDefault="004F6026" w:rsidP="00B22AC9">
            <w:pPr>
              <w:ind w:firstLine="0"/>
              <w:jc w:val="right"/>
              <w:rPr>
                <w:color w:val="000000"/>
                <w:sz w:val="16"/>
                <w:szCs w:val="16"/>
              </w:rPr>
            </w:pPr>
            <w:r w:rsidRPr="00E113F9">
              <w:rPr>
                <w:color w:val="000000"/>
                <w:sz w:val="16"/>
                <w:szCs w:val="16"/>
              </w:rPr>
              <w:t>39,451</w:t>
            </w:r>
          </w:p>
        </w:tc>
      </w:tr>
      <w:tr w:rsidR="004F6026" w:rsidRPr="00E113F9" w14:paraId="1C89BF95" w14:textId="77777777" w:rsidTr="00B22AC9">
        <w:trPr>
          <w:trHeight w:val="250"/>
          <w:jc w:val="center"/>
        </w:trPr>
        <w:tc>
          <w:tcPr>
            <w:tcW w:w="742" w:type="dxa"/>
            <w:noWrap/>
            <w:vAlign w:val="bottom"/>
          </w:tcPr>
          <w:p w14:paraId="354BD838"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9</w:t>
            </w:r>
          </w:p>
        </w:tc>
        <w:tc>
          <w:tcPr>
            <w:tcW w:w="3713" w:type="dxa"/>
            <w:vAlign w:val="bottom"/>
          </w:tcPr>
          <w:p w14:paraId="39B2B6EF" w14:textId="77777777" w:rsidR="004F6026" w:rsidRPr="00E113F9" w:rsidRDefault="004F6026" w:rsidP="00B22AC9">
            <w:pPr>
              <w:ind w:firstLine="0"/>
              <w:rPr>
                <w:color w:val="000000"/>
                <w:sz w:val="16"/>
                <w:szCs w:val="16"/>
              </w:rPr>
            </w:pPr>
            <w:r w:rsidRPr="00E113F9">
              <w:rPr>
                <w:color w:val="000000"/>
                <w:sz w:val="16"/>
                <w:szCs w:val="16"/>
              </w:rPr>
              <w:t>потребители ФЛ</w:t>
            </w:r>
          </w:p>
        </w:tc>
        <w:tc>
          <w:tcPr>
            <w:tcW w:w="1670" w:type="dxa"/>
            <w:noWrap/>
            <w:vAlign w:val="center"/>
          </w:tcPr>
          <w:p w14:paraId="1820B975" w14:textId="77777777" w:rsidR="004F6026" w:rsidRPr="00E113F9" w:rsidRDefault="004F6026" w:rsidP="00B22AC9">
            <w:pPr>
              <w:ind w:firstLine="0"/>
              <w:jc w:val="right"/>
              <w:rPr>
                <w:color w:val="000000"/>
                <w:sz w:val="16"/>
                <w:szCs w:val="16"/>
              </w:rPr>
            </w:pPr>
            <w:r w:rsidRPr="00E113F9">
              <w:rPr>
                <w:color w:val="000000"/>
                <w:sz w:val="16"/>
                <w:szCs w:val="16"/>
              </w:rPr>
              <w:t>11,782</w:t>
            </w:r>
          </w:p>
        </w:tc>
        <w:tc>
          <w:tcPr>
            <w:tcW w:w="1524" w:type="dxa"/>
            <w:noWrap/>
            <w:vAlign w:val="center"/>
          </w:tcPr>
          <w:p w14:paraId="3A776DAF" w14:textId="77777777" w:rsidR="004F6026" w:rsidRPr="00E113F9" w:rsidRDefault="004F6026" w:rsidP="00B22AC9">
            <w:pPr>
              <w:ind w:firstLine="0"/>
              <w:jc w:val="right"/>
              <w:rPr>
                <w:color w:val="000000"/>
                <w:sz w:val="16"/>
                <w:szCs w:val="16"/>
              </w:rPr>
            </w:pPr>
            <w:r w:rsidRPr="00E113F9">
              <w:rPr>
                <w:color w:val="000000"/>
                <w:sz w:val="16"/>
                <w:szCs w:val="16"/>
              </w:rPr>
              <w:t>0,961</w:t>
            </w:r>
          </w:p>
        </w:tc>
        <w:tc>
          <w:tcPr>
            <w:tcW w:w="1153" w:type="dxa"/>
            <w:noWrap/>
            <w:vAlign w:val="center"/>
          </w:tcPr>
          <w:p w14:paraId="12B7A48D" w14:textId="77777777" w:rsidR="004F6026" w:rsidRPr="00E113F9" w:rsidRDefault="004F6026" w:rsidP="00B22AC9">
            <w:pPr>
              <w:ind w:firstLine="0"/>
              <w:jc w:val="right"/>
              <w:rPr>
                <w:color w:val="000000"/>
                <w:sz w:val="16"/>
                <w:szCs w:val="16"/>
              </w:rPr>
            </w:pPr>
            <w:r w:rsidRPr="00E113F9">
              <w:rPr>
                <w:color w:val="000000"/>
                <w:sz w:val="16"/>
                <w:szCs w:val="16"/>
              </w:rPr>
              <w:t>3,699</w:t>
            </w:r>
          </w:p>
        </w:tc>
        <w:tc>
          <w:tcPr>
            <w:tcW w:w="1316" w:type="dxa"/>
            <w:noWrap/>
            <w:vAlign w:val="center"/>
          </w:tcPr>
          <w:p w14:paraId="2A305DC3" w14:textId="77777777" w:rsidR="004F6026" w:rsidRPr="00E113F9" w:rsidRDefault="004F6026" w:rsidP="00B22AC9">
            <w:pPr>
              <w:ind w:firstLine="0"/>
              <w:jc w:val="right"/>
              <w:rPr>
                <w:color w:val="000000"/>
                <w:sz w:val="16"/>
                <w:szCs w:val="16"/>
              </w:rPr>
            </w:pPr>
            <w:r w:rsidRPr="00E113F9">
              <w:rPr>
                <w:color w:val="000000"/>
                <w:sz w:val="16"/>
                <w:szCs w:val="16"/>
              </w:rPr>
              <w:t>16,442</w:t>
            </w:r>
          </w:p>
        </w:tc>
      </w:tr>
      <w:tr w:rsidR="004F6026" w:rsidRPr="00E113F9" w14:paraId="66E21908" w14:textId="77777777" w:rsidTr="00B22AC9">
        <w:trPr>
          <w:trHeight w:val="250"/>
          <w:jc w:val="center"/>
        </w:trPr>
        <w:tc>
          <w:tcPr>
            <w:tcW w:w="742" w:type="dxa"/>
            <w:noWrap/>
            <w:vAlign w:val="bottom"/>
          </w:tcPr>
          <w:p w14:paraId="6B878461"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10</w:t>
            </w:r>
          </w:p>
        </w:tc>
        <w:tc>
          <w:tcPr>
            <w:tcW w:w="3713" w:type="dxa"/>
            <w:vAlign w:val="bottom"/>
          </w:tcPr>
          <w:p w14:paraId="48EE617E" w14:textId="77777777" w:rsidR="004F6026" w:rsidRPr="00E113F9" w:rsidRDefault="004F6026" w:rsidP="00B22AC9">
            <w:pPr>
              <w:ind w:firstLine="0"/>
              <w:rPr>
                <w:color w:val="000000"/>
                <w:sz w:val="16"/>
                <w:szCs w:val="16"/>
              </w:rPr>
            </w:pPr>
            <w:r w:rsidRPr="00E113F9">
              <w:rPr>
                <w:color w:val="000000"/>
                <w:sz w:val="16"/>
                <w:szCs w:val="16"/>
              </w:rPr>
              <w:t>Потери ТСО (ОАО ТС)</w:t>
            </w:r>
          </w:p>
        </w:tc>
        <w:tc>
          <w:tcPr>
            <w:tcW w:w="1670" w:type="dxa"/>
            <w:noWrap/>
            <w:vAlign w:val="center"/>
          </w:tcPr>
          <w:p w14:paraId="7C1EFA1C" w14:textId="77777777" w:rsidR="004F6026" w:rsidRPr="00E113F9" w:rsidRDefault="004F6026" w:rsidP="00B22AC9">
            <w:pPr>
              <w:ind w:firstLine="0"/>
              <w:jc w:val="right"/>
              <w:rPr>
                <w:color w:val="000000"/>
                <w:sz w:val="16"/>
                <w:szCs w:val="16"/>
              </w:rPr>
            </w:pPr>
            <w:r w:rsidRPr="00E113F9">
              <w:rPr>
                <w:sz w:val="16"/>
                <w:szCs w:val="16"/>
              </w:rPr>
              <w:t>34,302</w:t>
            </w:r>
          </w:p>
        </w:tc>
        <w:tc>
          <w:tcPr>
            <w:tcW w:w="1524" w:type="dxa"/>
            <w:noWrap/>
            <w:vAlign w:val="center"/>
          </w:tcPr>
          <w:p w14:paraId="4B6DEE1F"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noWrap/>
            <w:vAlign w:val="center"/>
          </w:tcPr>
          <w:p w14:paraId="5354EF1B"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316" w:type="dxa"/>
            <w:noWrap/>
            <w:vAlign w:val="center"/>
          </w:tcPr>
          <w:p w14:paraId="7C65C276" w14:textId="77777777" w:rsidR="004F6026" w:rsidRPr="00E113F9" w:rsidRDefault="004F6026" w:rsidP="00B22AC9">
            <w:pPr>
              <w:ind w:firstLine="0"/>
              <w:jc w:val="right"/>
              <w:rPr>
                <w:color w:val="000000"/>
                <w:sz w:val="16"/>
                <w:szCs w:val="16"/>
              </w:rPr>
            </w:pPr>
            <w:r w:rsidRPr="00E113F9">
              <w:rPr>
                <w:color w:val="000000"/>
                <w:sz w:val="16"/>
                <w:szCs w:val="16"/>
              </w:rPr>
              <w:t>34,302</w:t>
            </w:r>
          </w:p>
        </w:tc>
      </w:tr>
      <w:tr w:rsidR="004F6026" w:rsidRPr="00E113F9" w14:paraId="3C272C5D" w14:textId="77777777" w:rsidTr="00B22AC9">
        <w:trPr>
          <w:trHeight w:val="420"/>
          <w:jc w:val="center"/>
        </w:trPr>
        <w:tc>
          <w:tcPr>
            <w:tcW w:w="742" w:type="dxa"/>
            <w:noWrap/>
            <w:vAlign w:val="bottom"/>
          </w:tcPr>
          <w:p w14:paraId="0AE744F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11</w:t>
            </w:r>
          </w:p>
        </w:tc>
        <w:tc>
          <w:tcPr>
            <w:tcW w:w="3713" w:type="dxa"/>
            <w:vAlign w:val="bottom"/>
          </w:tcPr>
          <w:p w14:paraId="654D7146" w14:textId="77777777" w:rsidR="004F6026" w:rsidRPr="00E113F9" w:rsidRDefault="004F6026" w:rsidP="00B22AC9">
            <w:pPr>
              <w:ind w:firstLine="0"/>
              <w:rPr>
                <w:b/>
                <w:bCs/>
                <w:color w:val="000000"/>
                <w:sz w:val="16"/>
                <w:szCs w:val="16"/>
              </w:rPr>
            </w:pPr>
            <w:r w:rsidRPr="00E113F9">
              <w:rPr>
                <w:b/>
                <w:bCs/>
                <w:color w:val="000000"/>
                <w:sz w:val="16"/>
                <w:szCs w:val="16"/>
              </w:rPr>
              <w:t>Итого по БУ -1</w:t>
            </w:r>
          </w:p>
        </w:tc>
        <w:tc>
          <w:tcPr>
            <w:tcW w:w="1670" w:type="dxa"/>
            <w:noWrap/>
            <w:vAlign w:val="center"/>
          </w:tcPr>
          <w:p w14:paraId="66FF7773" w14:textId="77777777" w:rsidR="004F6026" w:rsidRPr="00E113F9" w:rsidRDefault="004F6026" w:rsidP="00B22AC9">
            <w:pPr>
              <w:ind w:firstLine="0"/>
              <w:jc w:val="right"/>
              <w:rPr>
                <w:b/>
                <w:bCs/>
                <w:color w:val="000000"/>
                <w:sz w:val="16"/>
                <w:szCs w:val="16"/>
              </w:rPr>
            </w:pPr>
            <w:r w:rsidRPr="00E113F9">
              <w:rPr>
                <w:b/>
                <w:bCs/>
                <w:color w:val="000000"/>
                <w:sz w:val="16"/>
                <w:szCs w:val="16"/>
              </w:rPr>
              <w:t>350,694</w:t>
            </w:r>
          </w:p>
        </w:tc>
        <w:tc>
          <w:tcPr>
            <w:tcW w:w="1524" w:type="dxa"/>
            <w:noWrap/>
            <w:vAlign w:val="center"/>
          </w:tcPr>
          <w:p w14:paraId="71965BA1" w14:textId="77777777" w:rsidR="004F6026" w:rsidRPr="00E113F9" w:rsidRDefault="004F6026" w:rsidP="00B22AC9">
            <w:pPr>
              <w:ind w:firstLine="0"/>
              <w:jc w:val="right"/>
              <w:rPr>
                <w:b/>
                <w:bCs/>
                <w:color w:val="000000"/>
                <w:sz w:val="16"/>
                <w:szCs w:val="16"/>
              </w:rPr>
            </w:pPr>
            <w:r w:rsidRPr="00E113F9">
              <w:rPr>
                <w:b/>
                <w:bCs/>
                <w:color w:val="000000"/>
                <w:sz w:val="16"/>
                <w:szCs w:val="16"/>
              </w:rPr>
              <w:t>37,613</w:t>
            </w:r>
          </w:p>
        </w:tc>
        <w:tc>
          <w:tcPr>
            <w:tcW w:w="1153" w:type="dxa"/>
            <w:noWrap/>
            <w:vAlign w:val="center"/>
          </w:tcPr>
          <w:p w14:paraId="30461C10" w14:textId="77777777" w:rsidR="004F6026" w:rsidRPr="00E113F9" w:rsidRDefault="004F6026" w:rsidP="00B22AC9">
            <w:pPr>
              <w:ind w:firstLine="0"/>
              <w:jc w:val="right"/>
              <w:rPr>
                <w:b/>
                <w:bCs/>
                <w:color w:val="000000"/>
                <w:sz w:val="16"/>
                <w:szCs w:val="16"/>
              </w:rPr>
            </w:pPr>
            <w:r w:rsidRPr="00E113F9">
              <w:rPr>
                <w:b/>
                <w:bCs/>
                <w:color w:val="000000"/>
                <w:sz w:val="16"/>
                <w:szCs w:val="16"/>
              </w:rPr>
              <w:t>123,731</w:t>
            </w:r>
          </w:p>
        </w:tc>
        <w:tc>
          <w:tcPr>
            <w:tcW w:w="1316" w:type="dxa"/>
            <w:noWrap/>
            <w:vAlign w:val="center"/>
          </w:tcPr>
          <w:p w14:paraId="0CAF4CEF" w14:textId="77777777" w:rsidR="004F6026" w:rsidRPr="00E113F9" w:rsidRDefault="004F6026" w:rsidP="00B22AC9">
            <w:pPr>
              <w:ind w:firstLine="0"/>
              <w:jc w:val="right"/>
              <w:rPr>
                <w:b/>
                <w:bCs/>
                <w:color w:val="000000"/>
                <w:sz w:val="16"/>
                <w:szCs w:val="16"/>
              </w:rPr>
            </w:pPr>
            <w:r w:rsidRPr="00E113F9">
              <w:rPr>
                <w:b/>
                <w:bCs/>
                <w:color w:val="000000"/>
                <w:sz w:val="16"/>
                <w:szCs w:val="16"/>
              </w:rPr>
              <w:t>512,038</w:t>
            </w:r>
          </w:p>
        </w:tc>
      </w:tr>
      <w:tr w:rsidR="004F6026" w:rsidRPr="00E113F9" w14:paraId="0C795758" w14:textId="77777777" w:rsidTr="00B22AC9">
        <w:trPr>
          <w:trHeight w:val="250"/>
          <w:jc w:val="center"/>
        </w:trPr>
        <w:tc>
          <w:tcPr>
            <w:tcW w:w="742" w:type="dxa"/>
            <w:noWrap/>
            <w:vAlign w:val="bottom"/>
          </w:tcPr>
          <w:p w14:paraId="45DDC6D3"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12</w:t>
            </w:r>
          </w:p>
        </w:tc>
        <w:tc>
          <w:tcPr>
            <w:tcW w:w="3713" w:type="dxa"/>
            <w:vAlign w:val="bottom"/>
          </w:tcPr>
          <w:p w14:paraId="68215ABA" w14:textId="77777777" w:rsidR="004F6026" w:rsidRPr="00E113F9" w:rsidRDefault="004F6026" w:rsidP="00B22AC9">
            <w:pPr>
              <w:ind w:firstLine="0"/>
              <w:rPr>
                <w:b/>
                <w:bCs/>
                <w:color w:val="000000"/>
                <w:sz w:val="16"/>
                <w:szCs w:val="16"/>
              </w:rPr>
            </w:pPr>
            <w:r w:rsidRPr="00E113F9">
              <w:rPr>
                <w:b/>
                <w:bCs/>
                <w:color w:val="000000"/>
                <w:sz w:val="16"/>
                <w:szCs w:val="16"/>
              </w:rPr>
              <w:t>Промышленность (Пром.площадка), в т.ч.</w:t>
            </w:r>
          </w:p>
        </w:tc>
        <w:tc>
          <w:tcPr>
            <w:tcW w:w="1670" w:type="dxa"/>
            <w:noWrap/>
            <w:vAlign w:val="center"/>
          </w:tcPr>
          <w:p w14:paraId="62A275BF" w14:textId="77777777" w:rsidR="004F6026" w:rsidRPr="00E113F9" w:rsidRDefault="004F6026" w:rsidP="00B22AC9">
            <w:pPr>
              <w:ind w:firstLine="0"/>
              <w:jc w:val="right"/>
              <w:rPr>
                <w:b/>
                <w:bCs/>
                <w:color w:val="000000"/>
                <w:sz w:val="16"/>
                <w:szCs w:val="16"/>
              </w:rPr>
            </w:pPr>
            <w:r w:rsidRPr="00E113F9">
              <w:rPr>
                <w:b/>
                <w:bCs/>
                <w:color w:val="000000"/>
                <w:sz w:val="16"/>
                <w:szCs w:val="16"/>
              </w:rPr>
              <w:t>326,213</w:t>
            </w:r>
          </w:p>
        </w:tc>
        <w:tc>
          <w:tcPr>
            <w:tcW w:w="1524" w:type="dxa"/>
            <w:noWrap/>
            <w:vAlign w:val="center"/>
          </w:tcPr>
          <w:p w14:paraId="0D8C1AF9" w14:textId="77777777" w:rsidR="004F6026" w:rsidRPr="00E113F9" w:rsidRDefault="004F6026" w:rsidP="00B22AC9">
            <w:pPr>
              <w:ind w:firstLine="0"/>
              <w:jc w:val="right"/>
              <w:rPr>
                <w:b/>
                <w:bCs/>
                <w:color w:val="000000"/>
                <w:sz w:val="16"/>
                <w:szCs w:val="16"/>
              </w:rPr>
            </w:pPr>
            <w:r w:rsidRPr="00E113F9">
              <w:rPr>
                <w:b/>
                <w:bCs/>
                <w:color w:val="000000"/>
                <w:sz w:val="16"/>
                <w:szCs w:val="16"/>
              </w:rPr>
              <w:t>26,163</w:t>
            </w:r>
          </w:p>
        </w:tc>
        <w:tc>
          <w:tcPr>
            <w:tcW w:w="1153" w:type="dxa"/>
            <w:noWrap/>
            <w:vAlign w:val="center"/>
          </w:tcPr>
          <w:p w14:paraId="52F37C3A" w14:textId="77777777" w:rsidR="004F6026" w:rsidRPr="00E113F9" w:rsidRDefault="004F6026" w:rsidP="00B22AC9">
            <w:pPr>
              <w:ind w:firstLine="0"/>
              <w:rPr>
                <w:b/>
                <w:bCs/>
                <w:color w:val="000000"/>
                <w:sz w:val="16"/>
                <w:szCs w:val="16"/>
              </w:rPr>
            </w:pPr>
            <w:r w:rsidRPr="00E113F9">
              <w:rPr>
                <w:b/>
                <w:bCs/>
                <w:color w:val="000000"/>
                <w:sz w:val="16"/>
                <w:szCs w:val="16"/>
              </w:rPr>
              <w:t> </w:t>
            </w:r>
          </w:p>
        </w:tc>
        <w:tc>
          <w:tcPr>
            <w:tcW w:w="1316" w:type="dxa"/>
            <w:noWrap/>
            <w:vAlign w:val="center"/>
          </w:tcPr>
          <w:p w14:paraId="61F198A2" w14:textId="77777777" w:rsidR="004F6026" w:rsidRPr="00E113F9" w:rsidRDefault="004F6026" w:rsidP="00B22AC9">
            <w:pPr>
              <w:ind w:firstLine="0"/>
              <w:jc w:val="right"/>
              <w:rPr>
                <w:b/>
                <w:bCs/>
                <w:color w:val="000000"/>
                <w:sz w:val="16"/>
                <w:szCs w:val="16"/>
              </w:rPr>
            </w:pPr>
            <w:r w:rsidRPr="00E113F9">
              <w:rPr>
                <w:b/>
                <w:bCs/>
                <w:color w:val="000000"/>
                <w:sz w:val="16"/>
                <w:szCs w:val="16"/>
              </w:rPr>
              <w:t>352,376</w:t>
            </w:r>
          </w:p>
        </w:tc>
      </w:tr>
      <w:tr w:rsidR="004F6026" w:rsidRPr="00E113F9" w14:paraId="3CA8EA4F" w14:textId="77777777" w:rsidTr="00B22AC9">
        <w:trPr>
          <w:trHeight w:val="250"/>
          <w:jc w:val="center"/>
        </w:trPr>
        <w:tc>
          <w:tcPr>
            <w:tcW w:w="742" w:type="dxa"/>
            <w:noWrap/>
            <w:vAlign w:val="bottom"/>
          </w:tcPr>
          <w:p w14:paraId="2618924D"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13</w:t>
            </w:r>
          </w:p>
        </w:tc>
        <w:tc>
          <w:tcPr>
            <w:tcW w:w="3713" w:type="dxa"/>
            <w:vAlign w:val="bottom"/>
          </w:tcPr>
          <w:p w14:paraId="17B16AD1" w14:textId="77777777" w:rsidR="004F6026" w:rsidRPr="00E113F9" w:rsidRDefault="004F6026" w:rsidP="00B22AC9">
            <w:pPr>
              <w:ind w:firstLine="0"/>
              <w:rPr>
                <w:color w:val="000000"/>
                <w:sz w:val="16"/>
                <w:szCs w:val="16"/>
              </w:rPr>
            </w:pPr>
            <w:r w:rsidRPr="00E113F9">
              <w:rPr>
                <w:color w:val="000000"/>
                <w:sz w:val="16"/>
                <w:szCs w:val="16"/>
              </w:rPr>
              <w:t>АО "СХК" (БУ-2)</w:t>
            </w:r>
          </w:p>
        </w:tc>
        <w:tc>
          <w:tcPr>
            <w:tcW w:w="1670" w:type="dxa"/>
            <w:noWrap/>
            <w:vAlign w:val="center"/>
          </w:tcPr>
          <w:p w14:paraId="0C5B9B69" w14:textId="77777777" w:rsidR="004F6026" w:rsidRPr="00E113F9" w:rsidRDefault="004F6026" w:rsidP="00B22AC9">
            <w:pPr>
              <w:ind w:firstLine="0"/>
              <w:jc w:val="right"/>
              <w:rPr>
                <w:color w:val="000000"/>
                <w:sz w:val="16"/>
                <w:szCs w:val="16"/>
              </w:rPr>
            </w:pPr>
            <w:r w:rsidRPr="00E113F9">
              <w:rPr>
                <w:sz w:val="16"/>
                <w:szCs w:val="16"/>
              </w:rPr>
              <w:t>232,120</w:t>
            </w:r>
          </w:p>
        </w:tc>
        <w:tc>
          <w:tcPr>
            <w:tcW w:w="1524" w:type="dxa"/>
            <w:noWrap/>
            <w:vAlign w:val="center"/>
          </w:tcPr>
          <w:p w14:paraId="3165C990"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noWrap/>
            <w:vAlign w:val="center"/>
          </w:tcPr>
          <w:p w14:paraId="28F2588E"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743BFEBF" w14:textId="77777777" w:rsidR="004F6026" w:rsidRPr="00E113F9" w:rsidRDefault="004F6026" w:rsidP="00B22AC9">
            <w:pPr>
              <w:ind w:firstLine="0"/>
              <w:jc w:val="right"/>
              <w:rPr>
                <w:color w:val="000000"/>
                <w:sz w:val="16"/>
                <w:szCs w:val="16"/>
              </w:rPr>
            </w:pPr>
            <w:r w:rsidRPr="00E113F9">
              <w:rPr>
                <w:color w:val="000000"/>
                <w:sz w:val="16"/>
                <w:szCs w:val="16"/>
              </w:rPr>
              <w:t>232,120</w:t>
            </w:r>
          </w:p>
        </w:tc>
      </w:tr>
      <w:tr w:rsidR="004F6026" w:rsidRPr="00E113F9" w14:paraId="5C29AA41" w14:textId="77777777" w:rsidTr="00B22AC9">
        <w:trPr>
          <w:trHeight w:val="250"/>
          <w:jc w:val="center"/>
        </w:trPr>
        <w:tc>
          <w:tcPr>
            <w:tcW w:w="742" w:type="dxa"/>
            <w:noWrap/>
            <w:vAlign w:val="bottom"/>
          </w:tcPr>
          <w:p w14:paraId="3731BB88"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14</w:t>
            </w:r>
          </w:p>
        </w:tc>
        <w:tc>
          <w:tcPr>
            <w:tcW w:w="3713" w:type="dxa"/>
            <w:vAlign w:val="bottom"/>
          </w:tcPr>
          <w:p w14:paraId="09F41A4A" w14:textId="77777777" w:rsidR="004F6026" w:rsidRPr="00E113F9" w:rsidRDefault="004F6026" w:rsidP="00B22AC9">
            <w:pPr>
              <w:ind w:firstLine="0"/>
              <w:rPr>
                <w:color w:val="000000"/>
                <w:sz w:val="16"/>
                <w:szCs w:val="16"/>
              </w:rPr>
            </w:pPr>
            <w:r w:rsidRPr="00E113F9">
              <w:rPr>
                <w:color w:val="000000"/>
                <w:sz w:val="16"/>
                <w:szCs w:val="16"/>
              </w:rPr>
              <w:t>АО "СХК" (пар)</w:t>
            </w:r>
          </w:p>
        </w:tc>
        <w:tc>
          <w:tcPr>
            <w:tcW w:w="1670" w:type="dxa"/>
            <w:noWrap/>
            <w:vAlign w:val="center"/>
          </w:tcPr>
          <w:p w14:paraId="74A1401A" w14:textId="77777777" w:rsidR="004F6026" w:rsidRPr="00E113F9" w:rsidRDefault="004F6026" w:rsidP="00B22AC9">
            <w:pPr>
              <w:ind w:firstLine="0"/>
              <w:jc w:val="right"/>
              <w:rPr>
                <w:color w:val="000000"/>
                <w:sz w:val="16"/>
                <w:szCs w:val="16"/>
              </w:rPr>
            </w:pPr>
            <w:r w:rsidRPr="00E113F9">
              <w:rPr>
                <w:sz w:val="16"/>
                <w:szCs w:val="16"/>
              </w:rPr>
              <w:t>81,450</w:t>
            </w:r>
          </w:p>
        </w:tc>
        <w:tc>
          <w:tcPr>
            <w:tcW w:w="1524" w:type="dxa"/>
            <w:noWrap/>
            <w:vAlign w:val="center"/>
          </w:tcPr>
          <w:p w14:paraId="692520A0"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noWrap/>
            <w:vAlign w:val="center"/>
          </w:tcPr>
          <w:p w14:paraId="50618BA4"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4936F389" w14:textId="77777777" w:rsidR="004F6026" w:rsidRPr="00E113F9" w:rsidRDefault="004F6026" w:rsidP="00B22AC9">
            <w:pPr>
              <w:ind w:firstLine="0"/>
              <w:jc w:val="right"/>
              <w:rPr>
                <w:color w:val="000000"/>
                <w:sz w:val="16"/>
                <w:szCs w:val="16"/>
              </w:rPr>
            </w:pPr>
            <w:r w:rsidRPr="00E113F9">
              <w:rPr>
                <w:color w:val="000000"/>
                <w:sz w:val="16"/>
                <w:szCs w:val="16"/>
              </w:rPr>
              <w:t>81,450</w:t>
            </w:r>
          </w:p>
        </w:tc>
      </w:tr>
      <w:tr w:rsidR="004F6026" w:rsidRPr="00E113F9" w14:paraId="01BC0284" w14:textId="77777777" w:rsidTr="00B22AC9">
        <w:trPr>
          <w:trHeight w:val="250"/>
          <w:jc w:val="center"/>
        </w:trPr>
        <w:tc>
          <w:tcPr>
            <w:tcW w:w="742" w:type="dxa"/>
            <w:noWrap/>
            <w:vAlign w:val="bottom"/>
          </w:tcPr>
          <w:p w14:paraId="45757780"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15</w:t>
            </w:r>
          </w:p>
        </w:tc>
        <w:tc>
          <w:tcPr>
            <w:tcW w:w="3713" w:type="dxa"/>
            <w:vAlign w:val="bottom"/>
          </w:tcPr>
          <w:p w14:paraId="467634F4" w14:textId="77777777" w:rsidR="004F6026" w:rsidRPr="00E113F9" w:rsidRDefault="004F6026" w:rsidP="00B22AC9">
            <w:pPr>
              <w:ind w:firstLine="0"/>
              <w:rPr>
                <w:color w:val="000000"/>
                <w:sz w:val="16"/>
                <w:szCs w:val="16"/>
              </w:rPr>
            </w:pPr>
            <w:r w:rsidRPr="00E113F9">
              <w:rPr>
                <w:color w:val="000000"/>
                <w:sz w:val="16"/>
                <w:szCs w:val="16"/>
              </w:rPr>
              <w:t xml:space="preserve">в т.ч потери ТСО (АО СХК пар)  </w:t>
            </w:r>
          </w:p>
        </w:tc>
        <w:tc>
          <w:tcPr>
            <w:tcW w:w="1670" w:type="dxa"/>
            <w:noWrap/>
            <w:vAlign w:val="center"/>
          </w:tcPr>
          <w:p w14:paraId="3FDA4B1C" w14:textId="77777777" w:rsidR="004F6026" w:rsidRPr="00E113F9" w:rsidRDefault="004F6026" w:rsidP="00B22AC9">
            <w:pPr>
              <w:ind w:firstLine="0"/>
              <w:jc w:val="right"/>
              <w:rPr>
                <w:color w:val="000000"/>
                <w:sz w:val="16"/>
                <w:szCs w:val="16"/>
              </w:rPr>
            </w:pPr>
            <w:r w:rsidRPr="00E113F9">
              <w:rPr>
                <w:sz w:val="16"/>
                <w:szCs w:val="16"/>
              </w:rPr>
              <w:t>29,000</w:t>
            </w:r>
          </w:p>
        </w:tc>
        <w:tc>
          <w:tcPr>
            <w:tcW w:w="1524" w:type="dxa"/>
            <w:noWrap/>
            <w:vAlign w:val="center"/>
          </w:tcPr>
          <w:p w14:paraId="34803C2D"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153" w:type="dxa"/>
            <w:noWrap/>
            <w:vAlign w:val="center"/>
          </w:tcPr>
          <w:p w14:paraId="36915D5E"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01B7C2E2" w14:textId="77777777" w:rsidR="004F6026" w:rsidRPr="00E113F9" w:rsidRDefault="004F6026" w:rsidP="00B22AC9">
            <w:pPr>
              <w:ind w:firstLine="0"/>
              <w:jc w:val="right"/>
              <w:rPr>
                <w:color w:val="000000"/>
                <w:sz w:val="16"/>
                <w:szCs w:val="16"/>
              </w:rPr>
            </w:pPr>
            <w:r w:rsidRPr="00E113F9">
              <w:rPr>
                <w:color w:val="000000"/>
                <w:sz w:val="16"/>
                <w:szCs w:val="16"/>
              </w:rPr>
              <w:t>29,000</w:t>
            </w:r>
          </w:p>
        </w:tc>
      </w:tr>
      <w:tr w:rsidR="004F6026" w:rsidRPr="00E113F9" w14:paraId="7664C090" w14:textId="77777777" w:rsidTr="00B22AC9">
        <w:trPr>
          <w:trHeight w:val="250"/>
          <w:jc w:val="center"/>
        </w:trPr>
        <w:tc>
          <w:tcPr>
            <w:tcW w:w="742" w:type="dxa"/>
            <w:noWrap/>
            <w:vAlign w:val="bottom"/>
          </w:tcPr>
          <w:p w14:paraId="24B92E1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16</w:t>
            </w:r>
          </w:p>
        </w:tc>
        <w:tc>
          <w:tcPr>
            <w:tcW w:w="3713" w:type="dxa"/>
            <w:vAlign w:val="bottom"/>
          </w:tcPr>
          <w:p w14:paraId="6F29F24D" w14:textId="77777777" w:rsidR="004F6026" w:rsidRPr="00E113F9" w:rsidRDefault="004F6026" w:rsidP="00B22AC9">
            <w:pPr>
              <w:ind w:firstLine="0"/>
              <w:rPr>
                <w:color w:val="000000"/>
                <w:sz w:val="16"/>
                <w:szCs w:val="16"/>
              </w:rPr>
            </w:pPr>
            <w:r w:rsidRPr="00E113F9">
              <w:rPr>
                <w:color w:val="000000"/>
                <w:sz w:val="16"/>
                <w:szCs w:val="16"/>
              </w:rPr>
              <w:t>потребители т-э в гор.воде</w:t>
            </w:r>
          </w:p>
        </w:tc>
        <w:tc>
          <w:tcPr>
            <w:tcW w:w="1670" w:type="dxa"/>
            <w:noWrap/>
            <w:vAlign w:val="center"/>
          </w:tcPr>
          <w:p w14:paraId="3741773F" w14:textId="77777777" w:rsidR="004F6026" w:rsidRPr="00E113F9" w:rsidRDefault="004F6026" w:rsidP="00B22AC9">
            <w:pPr>
              <w:ind w:firstLine="0"/>
              <w:jc w:val="right"/>
              <w:rPr>
                <w:color w:val="000000"/>
                <w:sz w:val="16"/>
                <w:szCs w:val="16"/>
              </w:rPr>
            </w:pPr>
            <w:r w:rsidRPr="00E113F9">
              <w:rPr>
                <w:color w:val="000000"/>
                <w:sz w:val="16"/>
                <w:szCs w:val="16"/>
              </w:rPr>
              <w:t>11,684</w:t>
            </w:r>
          </w:p>
        </w:tc>
        <w:tc>
          <w:tcPr>
            <w:tcW w:w="1524" w:type="dxa"/>
            <w:noWrap/>
            <w:vAlign w:val="center"/>
          </w:tcPr>
          <w:p w14:paraId="65888EB7" w14:textId="77777777" w:rsidR="004F6026" w:rsidRPr="00E113F9" w:rsidRDefault="004F6026" w:rsidP="00B22AC9">
            <w:pPr>
              <w:ind w:firstLine="0"/>
              <w:jc w:val="right"/>
              <w:rPr>
                <w:color w:val="000000"/>
                <w:sz w:val="16"/>
                <w:szCs w:val="16"/>
              </w:rPr>
            </w:pPr>
            <w:r w:rsidRPr="00E113F9">
              <w:rPr>
                <w:color w:val="000000"/>
                <w:sz w:val="16"/>
                <w:szCs w:val="16"/>
              </w:rPr>
              <w:t>26,067</w:t>
            </w:r>
          </w:p>
        </w:tc>
        <w:tc>
          <w:tcPr>
            <w:tcW w:w="1153" w:type="dxa"/>
            <w:noWrap/>
            <w:vAlign w:val="center"/>
          </w:tcPr>
          <w:p w14:paraId="42D7F2B9"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718780CA" w14:textId="77777777" w:rsidR="004F6026" w:rsidRPr="00E113F9" w:rsidRDefault="004F6026" w:rsidP="00B22AC9">
            <w:pPr>
              <w:ind w:firstLine="0"/>
              <w:jc w:val="right"/>
              <w:rPr>
                <w:color w:val="000000"/>
                <w:sz w:val="16"/>
                <w:szCs w:val="16"/>
              </w:rPr>
            </w:pPr>
            <w:r w:rsidRPr="00E113F9">
              <w:rPr>
                <w:color w:val="000000"/>
                <w:sz w:val="16"/>
                <w:szCs w:val="16"/>
              </w:rPr>
              <w:t>37,750</w:t>
            </w:r>
          </w:p>
        </w:tc>
      </w:tr>
      <w:tr w:rsidR="004F6026" w:rsidRPr="00E113F9" w14:paraId="1D79ADD9" w14:textId="77777777" w:rsidTr="00B22AC9">
        <w:trPr>
          <w:trHeight w:val="420"/>
          <w:jc w:val="center"/>
        </w:trPr>
        <w:tc>
          <w:tcPr>
            <w:tcW w:w="742" w:type="dxa"/>
            <w:noWrap/>
            <w:vAlign w:val="bottom"/>
          </w:tcPr>
          <w:p w14:paraId="123C45D5"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17</w:t>
            </w:r>
          </w:p>
        </w:tc>
        <w:tc>
          <w:tcPr>
            <w:tcW w:w="3713" w:type="dxa"/>
            <w:vAlign w:val="bottom"/>
          </w:tcPr>
          <w:p w14:paraId="2D4FB70D" w14:textId="77777777" w:rsidR="004F6026" w:rsidRPr="00E113F9" w:rsidRDefault="004F6026" w:rsidP="00B22AC9">
            <w:pPr>
              <w:ind w:firstLine="0"/>
              <w:rPr>
                <w:color w:val="000000"/>
                <w:sz w:val="16"/>
                <w:szCs w:val="16"/>
              </w:rPr>
            </w:pPr>
            <w:r w:rsidRPr="00E113F9">
              <w:rPr>
                <w:color w:val="000000"/>
                <w:sz w:val="16"/>
                <w:szCs w:val="16"/>
              </w:rPr>
              <w:t>потребители т-э в паре</w:t>
            </w:r>
          </w:p>
        </w:tc>
        <w:tc>
          <w:tcPr>
            <w:tcW w:w="1670" w:type="dxa"/>
            <w:noWrap/>
            <w:vAlign w:val="center"/>
          </w:tcPr>
          <w:p w14:paraId="662E29D0" w14:textId="77777777" w:rsidR="004F6026" w:rsidRPr="00E113F9" w:rsidRDefault="004F6026" w:rsidP="00B22AC9">
            <w:pPr>
              <w:ind w:firstLine="0"/>
              <w:jc w:val="right"/>
              <w:rPr>
                <w:color w:val="000000"/>
                <w:sz w:val="16"/>
                <w:szCs w:val="16"/>
              </w:rPr>
            </w:pPr>
            <w:r w:rsidRPr="00E113F9">
              <w:rPr>
                <w:color w:val="000000"/>
                <w:sz w:val="16"/>
                <w:szCs w:val="16"/>
              </w:rPr>
              <w:t>0,960</w:t>
            </w:r>
          </w:p>
        </w:tc>
        <w:tc>
          <w:tcPr>
            <w:tcW w:w="1524" w:type="dxa"/>
            <w:noWrap/>
            <w:vAlign w:val="center"/>
          </w:tcPr>
          <w:p w14:paraId="14070454" w14:textId="77777777" w:rsidR="004F6026" w:rsidRPr="00E113F9" w:rsidRDefault="004F6026" w:rsidP="00B22AC9">
            <w:pPr>
              <w:ind w:firstLine="0"/>
              <w:jc w:val="right"/>
              <w:rPr>
                <w:color w:val="000000"/>
                <w:sz w:val="16"/>
                <w:szCs w:val="16"/>
              </w:rPr>
            </w:pPr>
            <w:r w:rsidRPr="00E113F9">
              <w:rPr>
                <w:color w:val="000000"/>
                <w:sz w:val="16"/>
                <w:szCs w:val="16"/>
              </w:rPr>
              <w:t>0,096</w:t>
            </w:r>
          </w:p>
        </w:tc>
        <w:tc>
          <w:tcPr>
            <w:tcW w:w="1153" w:type="dxa"/>
            <w:noWrap/>
            <w:vAlign w:val="center"/>
          </w:tcPr>
          <w:p w14:paraId="6C3DD657"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1B54C0EB" w14:textId="77777777" w:rsidR="004F6026" w:rsidRPr="00E113F9" w:rsidRDefault="004F6026" w:rsidP="00B22AC9">
            <w:pPr>
              <w:ind w:firstLine="0"/>
              <w:jc w:val="right"/>
              <w:rPr>
                <w:color w:val="000000"/>
                <w:sz w:val="16"/>
                <w:szCs w:val="16"/>
              </w:rPr>
            </w:pPr>
            <w:r w:rsidRPr="00E113F9">
              <w:rPr>
                <w:color w:val="000000"/>
                <w:sz w:val="16"/>
                <w:szCs w:val="16"/>
              </w:rPr>
              <w:t>1,056</w:t>
            </w:r>
          </w:p>
        </w:tc>
      </w:tr>
      <w:tr w:rsidR="004F6026" w:rsidRPr="00E113F9" w14:paraId="26DD9706" w14:textId="77777777" w:rsidTr="00B22AC9">
        <w:trPr>
          <w:trHeight w:val="420"/>
          <w:jc w:val="center"/>
        </w:trPr>
        <w:tc>
          <w:tcPr>
            <w:tcW w:w="742" w:type="dxa"/>
            <w:noWrap/>
            <w:vAlign w:val="bottom"/>
          </w:tcPr>
          <w:p w14:paraId="600F1354"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18</w:t>
            </w:r>
          </w:p>
        </w:tc>
        <w:tc>
          <w:tcPr>
            <w:tcW w:w="3713" w:type="dxa"/>
            <w:vAlign w:val="bottom"/>
          </w:tcPr>
          <w:p w14:paraId="3D6571E1" w14:textId="77777777" w:rsidR="004F6026" w:rsidRPr="00E113F9" w:rsidRDefault="004F6026" w:rsidP="00B22AC9">
            <w:pPr>
              <w:ind w:firstLine="0"/>
              <w:rPr>
                <w:color w:val="000000"/>
                <w:sz w:val="16"/>
                <w:szCs w:val="16"/>
              </w:rPr>
            </w:pPr>
            <w:r w:rsidRPr="00E113F9">
              <w:rPr>
                <w:color w:val="000000"/>
                <w:sz w:val="16"/>
                <w:szCs w:val="16"/>
              </w:rPr>
              <w:t>Потери ТСО (АО СХК вода)</w:t>
            </w:r>
          </w:p>
        </w:tc>
        <w:tc>
          <w:tcPr>
            <w:tcW w:w="1670" w:type="dxa"/>
            <w:noWrap/>
            <w:vAlign w:val="center"/>
          </w:tcPr>
          <w:p w14:paraId="77CEA1F2" w14:textId="77777777" w:rsidR="004F6026" w:rsidRPr="00E113F9" w:rsidRDefault="004F6026" w:rsidP="00B22AC9">
            <w:pPr>
              <w:ind w:firstLine="0"/>
              <w:jc w:val="right"/>
              <w:rPr>
                <w:color w:val="000000"/>
                <w:sz w:val="16"/>
                <w:szCs w:val="16"/>
              </w:rPr>
            </w:pPr>
            <w:r w:rsidRPr="00E113F9">
              <w:rPr>
                <w:sz w:val="16"/>
                <w:szCs w:val="16"/>
              </w:rPr>
              <w:t>12,310</w:t>
            </w:r>
          </w:p>
        </w:tc>
        <w:tc>
          <w:tcPr>
            <w:tcW w:w="1524" w:type="dxa"/>
            <w:noWrap/>
            <w:vAlign w:val="center"/>
          </w:tcPr>
          <w:p w14:paraId="4D27BF9E"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noWrap/>
            <w:vAlign w:val="center"/>
          </w:tcPr>
          <w:p w14:paraId="08EEF03C" w14:textId="77777777" w:rsidR="004F6026" w:rsidRPr="00E113F9" w:rsidRDefault="004F6026" w:rsidP="00B22AC9">
            <w:pPr>
              <w:ind w:firstLine="0"/>
              <w:rPr>
                <w:color w:val="000000"/>
                <w:sz w:val="16"/>
                <w:szCs w:val="16"/>
              </w:rPr>
            </w:pPr>
            <w:r w:rsidRPr="00E113F9">
              <w:rPr>
                <w:color w:val="000000"/>
                <w:sz w:val="16"/>
                <w:szCs w:val="16"/>
              </w:rPr>
              <w:t> </w:t>
            </w:r>
          </w:p>
        </w:tc>
        <w:tc>
          <w:tcPr>
            <w:tcW w:w="1316" w:type="dxa"/>
            <w:noWrap/>
            <w:vAlign w:val="center"/>
          </w:tcPr>
          <w:p w14:paraId="5182ED7C" w14:textId="77777777" w:rsidR="004F6026" w:rsidRPr="00E113F9" w:rsidRDefault="004F6026" w:rsidP="00B22AC9">
            <w:pPr>
              <w:ind w:firstLine="0"/>
              <w:jc w:val="right"/>
              <w:rPr>
                <w:color w:val="000000"/>
                <w:sz w:val="16"/>
                <w:szCs w:val="16"/>
              </w:rPr>
            </w:pPr>
            <w:r w:rsidRPr="00E113F9">
              <w:rPr>
                <w:color w:val="000000"/>
                <w:sz w:val="16"/>
                <w:szCs w:val="16"/>
              </w:rPr>
              <w:t>12,310</w:t>
            </w:r>
          </w:p>
        </w:tc>
      </w:tr>
      <w:tr w:rsidR="004F6026" w:rsidRPr="00E113F9" w14:paraId="6DE9D27E" w14:textId="77777777" w:rsidTr="00B22AC9">
        <w:trPr>
          <w:trHeight w:val="420"/>
          <w:jc w:val="center"/>
        </w:trPr>
        <w:tc>
          <w:tcPr>
            <w:tcW w:w="742" w:type="dxa"/>
            <w:noWrap/>
            <w:vAlign w:val="bottom"/>
          </w:tcPr>
          <w:p w14:paraId="1DF78704"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19</w:t>
            </w:r>
          </w:p>
        </w:tc>
        <w:tc>
          <w:tcPr>
            <w:tcW w:w="3713" w:type="dxa"/>
            <w:vAlign w:val="center"/>
          </w:tcPr>
          <w:p w14:paraId="3C036305" w14:textId="77777777" w:rsidR="004F6026" w:rsidRPr="00E113F9" w:rsidRDefault="004F6026" w:rsidP="00B22AC9">
            <w:pPr>
              <w:ind w:firstLine="0"/>
              <w:rPr>
                <w:b/>
                <w:bCs/>
                <w:color w:val="000000"/>
                <w:sz w:val="16"/>
                <w:szCs w:val="16"/>
              </w:rPr>
            </w:pPr>
            <w:r w:rsidRPr="00E113F9">
              <w:rPr>
                <w:b/>
                <w:bCs/>
                <w:color w:val="000000"/>
                <w:sz w:val="16"/>
                <w:szCs w:val="16"/>
              </w:rPr>
              <w:t>Итого по БУ -2</w:t>
            </w:r>
          </w:p>
        </w:tc>
        <w:tc>
          <w:tcPr>
            <w:tcW w:w="1670" w:type="dxa"/>
            <w:noWrap/>
            <w:vAlign w:val="center"/>
          </w:tcPr>
          <w:p w14:paraId="68FA83FE" w14:textId="77777777" w:rsidR="004F6026" w:rsidRPr="00E113F9" w:rsidRDefault="004F6026" w:rsidP="00B22AC9">
            <w:pPr>
              <w:ind w:firstLine="0"/>
              <w:jc w:val="right"/>
              <w:rPr>
                <w:b/>
                <w:bCs/>
                <w:color w:val="000000"/>
                <w:sz w:val="16"/>
                <w:szCs w:val="16"/>
              </w:rPr>
            </w:pPr>
            <w:r w:rsidRPr="00E113F9">
              <w:rPr>
                <w:b/>
                <w:bCs/>
                <w:color w:val="000000"/>
                <w:sz w:val="16"/>
                <w:szCs w:val="16"/>
              </w:rPr>
              <w:t>338,523</w:t>
            </w:r>
          </w:p>
        </w:tc>
        <w:tc>
          <w:tcPr>
            <w:tcW w:w="1524" w:type="dxa"/>
            <w:noWrap/>
            <w:vAlign w:val="center"/>
          </w:tcPr>
          <w:p w14:paraId="6DA6848F" w14:textId="77777777" w:rsidR="004F6026" w:rsidRPr="00E113F9" w:rsidRDefault="004F6026" w:rsidP="00B22AC9">
            <w:pPr>
              <w:ind w:firstLine="0"/>
              <w:jc w:val="right"/>
              <w:rPr>
                <w:b/>
                <w:bCs/>
                <w:color w:val="000000"/>
                <w:sz w:val="16"/>
                <w:szCs w:val="16"/>
              </w:rPr>
            </w:pPr>
            <w:r w:rsidRPr="00E113F9">
              <w:rPr>
                <w:b/>
                <w:bCs/>
                <w:color w:val="000000"/>
                <w:sz w:val="16"/>
                <w:szCs w:val="16"/>
              </w:rPr>
              <w:t>26,163</w:t>
            </w:r>
          </w:p>
        </w:tc>
        <w:tc>
          <w:tcPr>
            <w:tcW w:w="1153" w:type="dxa"/>
            <w:noWrap/>
            <w:vAlign w:val="center"/>
          </w:tcPr>
          <w:p w14:paraId="28384143" w14:textId="77777777" w:rsidR="004F6026" w:rsidRPr="00E113F9" w:rsidRDefault="004F6026" w:rsidP="00B22AC9">
            <w:pPr>
              <w:ind w:firstLine="0"/>
              <w:rPr>
                <w:b/>
                <w:bCs/>
                <w:color w:val="000000"/>
                <w:sz w:val="16"/>
                <w:szCs w:val="16"/>
              </w:rPr>
            </w:pPr>
            <w:r w:rsidRPr="00E113F9">
              <w:rPr>
                <w:b/>
                <w:bCs/>
                <w:color w:val="000000"/>
                <w:sz w:val="16"/>
                <w:szCs w:val="16"/>
              </w:rPr>
              <w:t> </w:t>
            </w:r>
          </w:p>
        </w:tc>
        <w:tc>
          <w:tcPr>
            <w:tcW w:w="1316" w:type="dxa"/>
            <w:noWrap/>
            <w:vAlign w:val="center"/>
          </w:tcPr>
          <w:p w14:paraId="112C5C9E" w14:textId="77777777" w:rsidR="004F6026" w:rsidRPr="00E113F9" w:rsidRDefault="004F6026" w:rsidP="00B22AC9">
            <w:pPr>
              <w:ind w:firstLine="0"/>
              <w:jc w:val="right"/>
              <w:rPr>
                <w:b/>
                <w:bCs/>
                <w:color w:val="000000"/>
                <w:sz w:val="16"/>
                <w:szCs w:val="16"/>
              </w:rPr>
            </w:pPr>
            <w:r w:rsidRPr="00E113F9">
              <w:rPr>
                <w:b/>
                <w:bCs/>
                <w:color w:val="000000"/>
                <w:sz w:val="16"/>
                <w:szCs w:val="16"/>
              </w:rPr>
              <w:t>364,686</w:t>
            </w:r>
          </w:p>
        </w:tc>
      </w:tr>
      <w:tr w:rsidR="004F6026" w:rsidRPr="00E113F9" w14:paraId="089B71D0" w14:textId="77777777" w:rsidTr="00B22AC9">
        <w:trPr>
          <w:trHeight w:val="420"/>
          <w:jc w:val="center"/>
        </w:trPr>
        <w:tc>
          <w:tcPr>
            <w:tcW w:w="742" w:type="dxa"/>
            <w:noWrap/>
            <w:vAlign w:val="bottom"/>
          </w:tcPr>
          <w:p w14:paraId="3E3D155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20</w:t>
            </w:r>
          </w:p>
        </w:tc>
        <w:tc>
          <w:tcPr>
            <w:tcW w:w="3713" w:type="dxa"/>
            <w:vAlign w:val="bottom"/>
          </w:tcPr>
          <w:p w14:paraId="4868CEA0" w14:textId="77777777" w:rsidR="004F6026" w:rsidRPr="00E113F9" w:rsidRDefault="004F6026" w:rsidP="00B22AC9">
            <w:pPr>
              <w:ind w:firstLine="0"/>
              <w:rPr>
                <w:b/>
                <w:bCs/>
                <w:color w:val="000000"/>
                <w:sz w:val="16"/>
                <w:szCs w:val="16"/>
              </w:rPr>
            </w:pPr>
            <w:r w:rsidRPr="00E113F9">
              <w:rPr>
                <w:b/>
                <w:bCs/>
                <w:color w:val="000000"/>
                <w:sz w:val="16"/>
                <w:szCs w:val="16"/>
              </w:rPr>
              <w:t>ИТОГО по БУ-1, БУ-2</w:t>
            </w:r>
          </w:p>
        </w:tc>
        <w:tc>
          <w:tcPr>
            <w:tcW w:w="1670" w:type="dxa"/>
            <w:noWrap/>
            <w:vAlign w:val="center"/>
          </w:tcPr>
          <w:p w14:paraId="77CB9B0D" w14:textId="77777777" w:rsidR="004F6026" w:rsidRPr="00E113F9" w:rsidRDefault="004F6026" w:rsidP="00B22AC9">
            <w:pPr>
              <w:ind w:firstLine="0"/>
              <w:jc w:val="right"/>
              <w:rPr>
                <w:b/>
                <w:bCs/>
                <w:color w:val="000000"/>
                <w:sz w:val="16"/>
                <w:szCs w:val="16"/>
              </w:rPr>
            </w:pPr>
            <w:r w:rsidRPr="00E113F9">
              <w:rPr>
                <w:b/>
                <w:bCs/>
                <w:color w:val="000000"/>
                <w:sz w:val="16"/>
                <w:szCs w:val="16"/>
              </w:rPr>
              <w:t>689,217</w:t>
            </w:r>
          </w:p>
        </w:tc>
        <w:tc>
          <w:tcPr>
            <w:tcW w:w="1524" w:type="dxa"/>
            <w:noWrap/>
            <w:vAlign w:val="center"/>
          </w:tcPr>
          <w:p w14:paraId="59083423" w14:textId="77777777" w:rsidR="004F6026" w:rsidRPr="00E113F9" w:rsidRDefault="004F6026" w:rsidP="00B22AC9">
            <w:pPr>
              <w:ind w:firstLine="0"/>
              <w:jc w:val="right"/>
              <w:rPr>
                <w:b/>
                <w:bCs/>
                <w:color w:val="000000"/>
                <w:sz w:val="16"/>
                <w:szCs w:val="16"/>
              </w:rPr>
            </w:pPr>
            <w:r w:rsidRPr="00E113F9">
              <w:rPr>
                <w:b/>
                <w:bCs/>
                <w:color w:val="000000"/>
                <w:sz w:val="16"/>
                <w:szCs w:val="16"/>
              </w:rPr>
              <w:t>63,776</w:t>
            </w:r>
          </w:p>
        </w:tc>
        <w:tc>
          <w:tcPr>
            <w:tcW w:w="1153" w:type="dxa"/>
            <w:noWrap/>
            <w:vAlign w:val="center"/>
          </w:tcPr>
          <w:p w14:paraId="2AC50AA4" w14:textId="77777777" w:rsidR="004F6026" w:rsidRPr="00E113F9" w:rsidRDefault="004F6026" w:rsidP="00B22AC9">
            <w:pPr>
              <w:ind w:firstLine="0"/>
              <w:jc w:val="right"/>
              <w:rPr>
                <w:b/>
                <w:bCs/>
                <w:color w:val="000000"/>
                <w:sz w:val="16"/>
                <w:szCs w:val="16"/>
              </w:rPr>
            </w:pPr>
            <w:r w:rsidRPr="00E113F9">
              <w:rPr>
                <w:b/>
                <w:bCs/>
                <w:color w:val="000000"/>
                <w:sz w:val="16"/>
                <w:szCs w:val="16"/>
              </w:rPr>
              <w:t>123,731</w:t>
            </w:r>
          </w:p>
        </w:tc>
        <w:tc>
          <w:tcPr>
            <w:tcW w:w="1316" w:type="dxa"/>
            <w:noWrap/>
            <w:vAlign w:val="center"/>
          </w:tcPr>
          <w:p w14:paraId="64360CF1" w14:textId="77777777" w:rsidR="004F6026" w:rsidRPr="00E113F9" w:rsidRDefault="004F6026" w:rsidP="00B22AC9">
            <w:pPr>
              <w:ind w:firstLine="0"/>
              <w:jc w:val="right"/>
              <w:rPr>
                <w:b/>
                <w:bCs/>
                <w:color w:val="000000"/>
                <w:sz w:val="16"/>
                <w:szCs w:val="16"/>
              </w:rPr>
            </w:pPr>
            <w:r w:rsidRPr="00E113F9">
              <w:rPr>
                <w:b/>
                <w:bCs/>
                <w:color w:val="000000"/>
                <w:sz w:val="16"/>
                <w:szCs w:val="16"/>
              </w:rPr>
              <w:t>876,724</w:t>
            </w:r>
          </w:p>
        </w:tc>
      </w:tr>
    </w:tbl>
    <w:p w14:paraId="4E6A007E" w14:textId="77777777" w:rsidR="004F6026" w:rsidRPr="00984911" w:rsidRDefault="004F6026" w:rsidP="00984911">
      <w:pPr>
        <w:spacing w:line="360" w:lineRule="auto"/>
        <w:ind w:firstLine="0"/>
        <w:jc w:val="left"/>
      </w:pPr>
    </w:p>
    <w:p w14:paraId="53A1C9FF" w14:textId="067C3243" w:rsidR="002C0674" w:rsidRPr="00984911" w:rsidRDefault="002D7168" w:rsidP="00984911">
      <w:pPr>
        <w:spacing w:line="360" w:lineRule="auto"/>
        <w:ind w:firstLine="0"/>
        <w:jc w:val="left"/>
      </w:pPr>
      <w:r>
        <w:t>Таблица 1.13</w:t>
      </w:r>
      <w:r w:rsidR="00984911">
        <w:t xml:space="preserve"> –</w:t>
      </w:r>
      <w:r w:rsidR="002C0674" w:rsidRPr="00984911">
        <w:t xml:space="preserve"> Отпускаемая мощно</w:t>
      </w:r>
      <w:r w:rsidR="00E113F9">
        <w:t xml:space="preserve">сть с коллекторов АО ТЭЦ «РИР» </w:t>
      </w:r>
      <w:r w:rsidR="002C0674" w:rsidRPr="00984911">
        <w:t>2021</w:t>
      </w:r>
      <w:r w:rsidR="00E113F9">
        <w:t xml:space="preserve"> </w:t>
      </w:r>
      <w:r w:rsidR="002C0674" w:rsidRPr="00984911">
        <w:t>г.</w:t>
      </w:r>
    </w:p>
    <w:tbl>
      <w:tblPr>
        <w:tblW w:w="10061" w:type="dxa"/>
        <w:jc w:val="center"/>
        <w:tblLook w:val="0000" w:firstRow="0" w:lastRow="0" w:firstColumn="0" w:lastColumn="0" w:noHBand="0" w:noVBand="0"/>
      </w:tblPr>
      <w:tblGrid>
        <w:gridCol w:w="800"/>
        <w:gridCol w:w="3629"/>
        <w:gridCol w:w="1644"/>
        <w:gridCol w:w="1524"/>
        <w:gridCol w:w="1153"/>
        <w:gridCol w:w="1311"/>
      </w:tblGrid>
      <w:tr w:rsidR="004F6026" w:rsidRPr="00E113F9" w14:paraId="4FC6C155" w14:textId="77777777" w:rsidTr="006B13F4">
        <w:trPr>
          <w:trHeight w:val="840"/>
          <w:tblHeader/>
          <w:jc w:val="center"/>
        </w:trPr>
        <w:tc>
          <w:tcPr>
            <w:tcW w:w="800" w:type="dxa"/>
            <w:tcBorders>
              <w:top w:val="single" w:sz="4" w:space="0" w:color="auto"/>
              <w:left w:val="single" w:sz="4" w:space="0" w:color="auto"/>
              <w:bottom w:val="single" w:sz="4" w:space="0" w:color="auto"/>
              <w:right w:val="single" w:sz="4" w:space="0" w:color="auto"/>
            </w:tcBorders>
            <w:vAlign w:val="center"/>
          </w:tcPr>
          <w:p w14:paraId="00CF2EE1"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 п/п</w:t>
            </w:r>
          </w:p>
        </w:tc>
        <w:tc>
          <w:tcPr>
            <w:tcW w:w="3629" w:type="dxa"/>
            <w:tcBorders>
              <w:top w:val="single" w:sz="4" w:space="0" w:color="auto"/>
              <w:left w:val="nil"/>
              <w:bottom w:val="single" w:sz="4" w:space="0" w:color="auto"/>
              <w:right w:val="single" w:sz="4" w:space="0" w:color="auto"/>
            </w:tcBorders>
            <w:vAlign w:val="center"/>
          </w:tcPr>
          <w:p w14:paraId="27462F2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Наименование группы</w:t>
            </w:r>
          </w:p>
        </w:tc>
        <w:tc>
          <w:tcPr>
            <w:tcW w:w="1644" w:type="dxa"/>
            <w:tcBorders>
              <w:top w:val="single" w:sz="4" w:space="0" w:color="auto"/>
              <w:left w:val="nil"/>
              <w:bottom w:val="single" w:sz="4" w:space="0" w:color="auto"/>
              <w:right w:val="single" w:sz="4" w:space="0" w:color="auto"/>
            </w:tcBorders>
            <w:vAlign w:val="center"/>
          </w:tcPr>
          <w:p w14:paraId="4A8BB49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отопление, Гкал/час</w:t>
            </w:r>
          </w:p>
        </w:tc>
        <w:tc>
          <w:tcPr>
            <w:tcW w:w="1524" w:type="dxa"/>
            <w:tcBorders>
              <w:top w:val="single" w:sz="4" w:space="0" w:color="auto"/>
              <w:left w:val="nil"/>
              <w:bottom w:val="single" w:sz="4" w:space="0" w:color="auto"/>
              <w:right w:val="single" w:sz="4" w:space="0" w:color="auto"/>
            </w:tcBorders>
            <w:vAlign w:val="center"/>
          </w:tcPr>
          <w:p w14:paraId="6C9C3738"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вентиляцию, Гкал/час</w:t>
            </w:r>
          </w:p>
        </w:tc>
        <w:tc>
          <w:tcPr>
            <w:tcW w:w="1153" w:type="dxa"/>
            <w:tcBorders>
              <w:top w:val="single" w:sz="4" w:space="0" w:color="auto"/>
              <w:left w:val="nil"/>
              <w:bottom w:val="single" w:sz="4" w:space="0" w:color="auto"/>
              <w:right w:val="single" w:sz="4" w:space="0" w:color="auto"/>
            </w:tcBorders>
            <w:vAlign w:val="center"/>
          </w:tcPr>
          <w:p w14:paraId="3FFF5B93"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Нагрузка на ГВС, Гкал/час</w:t>
            </w:r>
          </w:p>
        </w:tc>
        <w:tc>
          <w:tcPr>
            <w:tcW w:w="1311" w:type="dxa"/>
            <w:tcBorders>
              <w:top w:val="single" w:sz="4" w:space="0" w:color="auto"/>
              <w:left w:val="nil"/>
              <w:bottom w:val="single" w:sz="4" w:space="0" w:color="auto"/>
              <w:right w:val="single" w:sz="4" w:space="0" w:color="auto"/>
            </w:tcBorders>
            <w:vAlign w:val="center"/>
          </w:tcPr>
          <w:p w14:paraId="4268F68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Всего</w:t>
            </w:r>
          </w:p>
        </w:tc>
      </w:tr>
      <w:tr w:rsidR="004F6026" w:rsidRPr="00E113F9" w14:paraId="42C7926F"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16F3B25F"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w:t>
            </w:r>
          </w:p>
        </w:tc>
        <w:tc>
          <w:tcPr>
            <w:tcW w:w="3629" w:type="dxa"/>
            <w:tcBorders>
              <w:top w:val="nil"/>
              <w:left w:val="nil"/>
              <w:bottom w:val="single" w:sz="4" w:space="0" w:color="auto"/>
              <w:right w:val="single" w:sz="4" w:space="0" w:color="auto"/>
            </w:tcBorders>
            <w:vAlign w:val="bottom"/>
          </w:tcPr>
          <w:p w14:paraId="1E0EADD9" w14:textId="77777777" w:rsidR="004F6026" w:rsidRPr="00E113F9" w:rsidRDefault="004F6026" w:rsidP="00B22AC9">
            <w:pPr>
              <w:ind w:firstLine="0"/>
              <w:rPr>
                <w:b/>
                <w:bCs/>
                <w:color w:val="000000"/>
                <w:sz w:val="16"/>
                <w:szCs w:val="16"/>
              </w:rPr>
            </w:pPr>
            <w:r w:rsidRPr="00E113F9">
              <w:rPr>
                <w:b/>
                <w:bCs/>
                <w:color w:val="000000"/>
                <w:sz w:val="16"/>
                <w:szCs w:val="16"/>
              </w:rPr>
              <w:t>Бюджетные организации</w:t>
            </w:r>
          </w:p>
        </w:tc>
        <w:tc>
          <w:tcPr>
            <w:tcW w:w="1644" w:type="dxa"/>
            <w:tcBorders>
              <w:top w:val="nil"/>
              <w:left w:val="nil"/>
              <w:bottom w:val="single" w:sz="4" w:space="0" w:color="auto"/>
              <w:right w:val="single" w:sz="4" w:space="0" w:color="auto"/>
            </w:tcBorders>
            <w:noWrap/>
            <w:vAlign w:val="bottom"/>
          </w:tcPr>
          <w:p w14:paraId="34300E50" w14:textId="77777777" w:rsidR="004F6026" w:rsidRPr="00E113F9" w:rsidRDefault="004F6026" w:rsidP="00B22AC9">
            <w:pPr>
              <w:ind w:firstLine="0"/>
              <w:jc w:val="right"/>
              <w:rPr>
                <w:b/>
                <w:bCs/>
                <w:color w:val="000000"/>
                <w:sz w:val="16"/>
                <w:szCs w:val="16"/>
              </w:rPr>
            </w:pPr>
            <w:r w:rsidRPr="00E113F9">
              <w:rPr>
                <w:b/>
                <w:bCs/>
                <w:color w:val="000000"/>
                <w:sz w:val="16"/>
                <w:szCs w:val="16"/>
              </w:rPr>
              <w:t>55,533</w:t>
            </w:r>
          </w:p>
        </w:tc>
        <w:tc>
          <w:tcPr>
            <w:tcW w:w="1524" w:type="dxa"/>
            <w:tcBorders>
              <w:top w:val="nil"/>
              <w:left w:val="nil"/>
              <w:bottom w:val="single" w:sz="4" w:space="0" w:color="auto"/>
              <w:right w:val="single" w:sz="4" w:space="0" w:color="auto"/>
            </w:tcBorders>
            <w:noWrap/>
            <w:vAlign w:val="bottom"/>
          </w:tcPr>
          <w:p w14:paraId="32A1DA8C" w14:textId="77777777" w:rsidR="004F6026" w:rsidRPr="00E113F9" w:rsidRDefault="004F6026" w:rsidP="00B22AC9">
            <w:pPr>
              <w:ind w:firstLine="0"/>
              <w:jc w:val="right"/>
              <w:rPr>
                <w:b/>
                <w:bCs/>
                <w:color w:val="000000"/>
                <w:sz w:val="16"/>
                <w:szCs w:val="16"/>
              </w:rPr>
            </w:pPr>
            <w:r w:rsidRPr="00E113F9">
              <w:rPr>
                <w:b/>
                <w:bCs/>
                <w:color w:val="000000"/>
                <w:sz w:val="16"/>
                <w:szCs w:val="16"/>
              </w:rPr>
              <w:t>29,102</w:t>
            </w:r>
          </w:p>
        </w:tc>
        <w:tc>
          <w:tcPr>
            <w:tcW w:w="1153" w:type="dxa"/>
            <w:tcBorders>
              <w:top w:val="nil"/>
              <w:left w:val="nil"/>
              <w:bottom w:val="single" w:sz="4" w:space="0" w:color="auto"/>
              <w:right w:val="single" w:sz="4" w:space="0" w:color="auto"/>
            </w:tcBorders>
            <w:noWrap/>
            <w:vAlign w:val="bottom"/>
          </w:tcPr>
          <w:p w14:paraId="0649EB47" w14:textId="77777777" w:rsidR="004F6026" w:rsidRPr="00E113F9" w:rsidRDefault="004F6026" w:rsidP="00B22AC9">
            <w:pPr>
              <w:ind w:firstLine="0"/>
              <w:jc w:val="right"/>
              <w:rPr>
                <w:b/>
                <w:bCs/>
                <w:color w:val="000000"/>
                <w:sz w:val="16"/>
                <w:szCs w:val="16"/>
              </w:rPr>
            </w:pPr>
            <w:r w:rsidRPr="00E113F9">
              <w:rPr>
                <w:b/>
                <w:bCs/>
                <w:color w:val="000000"/>
                <w:sz w:val="16"/>
                <w:szCs w:val="16"/>
              </w:rPr>
              <w:t>29,402</w:t>
            </w:r>
          </w:p>
        </w:tc>
        <w:tc>
          <w:tcPr>
            <w:tcW w:w="1311" w:type="dxa"/>
            <w:tcBorders>
              <w:top w:val="nil"/>
              <w:left w:val="nil"/>
              <w:bottom w:val="single" w:sz="4" w:space="0" w:color="auto"/>
              <w:right w:val="single" w:sz="4" w:space="0" w:color="auto"/>
            </w:tcBorders>
            <w:noWrap/>
            <w:vAlign w:val="bottom"/>
          </w:tcPr>
          <w:p w14:paraId="5CD3C208" w14:textId="77777777" w:rsidR="004F6026" w:rsidRPr="00E113F9" w:rsidRDefault="004F6026" w:rsidP="00B22AC9">
            <w:pPr>
              <w:ind w:firstLine="0"/>
              <w:jc w:val="right"/>
              <w:rPr>
                <w:b/>
                <w:bCs/>
                <w:color w:val="000000"/>
                <w:sz w:val="16"/>
                <w:szCs w:val="16"/>
              </w:rPr>
            </w:pPr>
            <w:r w:rsidRPr="00E113F9">
              <w:rPr>
                <w:b/>
                <w:bCs/>
                <w:color w:val="000000"/>
                <w:sz w:val="16"/>
                <w:szCs w:val="16"/>
              </w:rPr>
              <w:t>114,037</w:t>
            </w:r>
          </w:p>
        </w:tc>
      </w:tr>
      <w:tr w:rsidR="004F6026" w:rsidRPr="00E113F9" w14:paraId="21916373"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D498AE1"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2</w:t>
            </w:r>
          </w:p>
        </w:tc>
        <w:tc>
          <w:tcPr>
            <w:tcW w:w="3629" w:type="dxa"/>
            <w:tcBorders>
              <w:top w:val="nil"/>
              <w:left w:val="nil"/>
              <w:bottom w:val="single" w:sz="4" w:space="0" w:color="auto"/>
              <w:right w:val="single" w:sz="4" w:space="0" w:color="auto"/>
            </w:tcBorders>
            <w:vAlign w:val="bottom"/>
          </w:tcPr>
          <w:p w14:paraId="0961E2C9" w14:textId="77777777" w:rsidR="004F6026" w:rsidRPr="00E113F9" w:rsidRDefault="004F6026" w:rsidP="00B22AC9">
            <w:pPr>
              <w:ind w:firstLine="0"/>
              <w:rPr>
                <w:b/>
                <w:bCs/>
                <w:color w:val="000000"/>
                <w:sz w:val="16"/>
                <w:szCs w:val="16"/>
              </w:rPr>
            </w:pPr>
            <w:r w:rsidRPr="00E113F9">
              <w:rPr>
                <w:b/>
                <w:bCs/>
                <w:color w:val="000000"/>
                <w:sz w:val="16"/>
                <w:szCs w:val="16"/>
              </w:rPr>
              <w:t>Население в т.ч.</w:t>
            </w:r>
          </w:p>
        </w:tc>
        <w:tc>
          <w:tcPr>
            <w:tcW w:w="1644" w:type="dxa"/>
            <w:tcBorders>
              <w:top w:val="nil"/>
              <w:left w:val="nil"/>
              <w:bottom w:val="single" w:sz="4" w:space="0" w:color="auto"/>
              <w:right w:val="single" w:sz="4" w:space="0" w:color="auto"/>
            </w:tcBorders>
            <w:noWrap/>
            <w:vAlign w:val="bottom"/>
          </w:tcPr>
          <w:p w14:paraId="0B45F50A" w14:textId="77777777" w:rsidR="004F6026" w:rsidRPr="00E113F9" w:rsidRDefault="004F6026" w:rsidP="00B22AC9">
            <w:pPr>
              <w:ind w:firstLine="0"/>
              <w:jc w:val="right"/>
              <w:rPr>
                <w:b/>
                <w:bCs/>
                <w:color w:val="000000"/>
                <w:sz w:val="16"/>
                <w:szCs w:val="16"/>
              </w:rPr>
            </w:pPr>
            <w:r w:rsidRPr="00E113F9">
              <w:rPr>
                <w:b/>
                <w:bCs/>
                <w:color w:val="000000"/>
                <w:sz w:val="16"/>
                <w:szCs w:val="16"/>
              </w:rPr>
              <w:t>215,814</w:t>
            </w:r>
          </w:p>
        </w:tc>
        <w:tc>
          <w:tcPr>
            <w:tcW w:w="1524" w:type="dxa"/>
            <w:tcBorders>
              <w:top w:val="nil"/>
              <w:left w:val="nil"/>
              <w:bottom w:val="single" w:sz="4" w:space="0" w:color="auto"/>
              <w:right w:val="single" w:sz="4" w:space="0" w:color="auto"/>
            </w:tcBorders>
            <w:noWrap/>
            <w:vAlign w:val="bottom"/>
          </w:tcPr>
          <w:p w14:paraId="15D64711" w14:textId="77777777" w:rsidR="004F6026" w:rsidRPr="00E113F9" w:rsidRDefault="004F6026" w:rsidP="00B22AC9">
            <w:pPr>
              <w:ind w:firstLine="0"/>
              <w:rPr>
                <w:b/>
                <w:bCs/>
                <w:color w:val="000000"/>
                <w:sz w:val="16"/>
                <w:szCs w:val="16"/>
              </w:rPr>
            </w:pPr>
            <w:r w:rsidRPr="00E113F9">
              <w:rPr>
                <w:b/>
                <w:bCs/>
                <w:color w:val="000000"/>
                <w:sz w:val="16"/>
                <w:szCs w:val="16"/>
              </w:rPr>
              <w:t> </w:t>
            </w:r>
          </w:p>
        </w:tc>
        <w:tc>
          <w:tcPr>
            <w:tcW w:w="1153" w:type="dxa"/>
            <w:tcBorders>
              <w:top w:val="nil"/>
              <w:left w:val="nil"/>
              <w:bottom w:val="single" w:sz="4" w:space="0" w:color="auto"/>
              <w:right w:val="single" w:sz="4" w:space="0" w:color="auto"/>
            </w:tcBorders>
            <w:noWrap/>
            <w:vAlign w:val="bottom"/>
          </w:tcPr>
          <w:p w14:paraId="58712720" w14:textId="77777777" w:rsidR="004F6026" w:rsidRPr="00E113F9" w:rsidRDefault="004F6026" w:rsidP="00B22AC9">
            <w:pPr>
              <w:ind w:firstLine="0"/>
              <w:jc w:val="right"/>
              <w:rPr>
                <w:b/>
                <w:bCs/>
                <w:color w:val="000000"/>
                <w:sz w:val="16"/>
                <w:szCs w:val="16"/>
              </w:rPr>
            </w:pPr>
            <w:r w:rsidRPr="00E113F9">
              <w:rPr>
                <w:b/>
                <w:bCs/>
                <w:color w:val="000000"/>
                <w:sz w:val="16"/>
                <w:szCs w:val="16"/>
              </w:rPr>
              <w:t>85,903</w:t>
            </w:r>
          </w:p>
        </w:tc>
        <w:tc>
          <w:tcPr>
            <w:tcW w:w="1311" w:type="dxa"/>
            <w:tcBorders>
              <w:top w:val="nil"/>
              <w:left w:val="nil"/>
              <w:bottom w:val="single" w:sz="4" w:space="0" w:color="auto"/>
              <w:right w:val="single" w:sz="4" w:space="0" w:color="auto"/>
            </w:tcBorders>
            <w:noWrap/>
            <w:vAlign w:val="bottom"/>
          </w:tcPr>
          <w:p w14:paraId="07F6C933" w14:textId="77777777" w:rsidR="004F6026" w:rsidRPr="00E113F9" w:rsidRDefault="004F6026" w:rsidP="00B22AC9">
            <w:pPr>
              <w:ind w:firstLine="0"/>
              <w:jc w:val="right"/>
              <w:rPr>
                <w:b/>
                <w:bCs/>
                <w:color w:val="000000"/>
                <w:sz w:val="16"/>
                <w:szCs w:val="16"/>
              </w:rPr>
            </w:pPr>
            <w:r w:rsidRPr="00E113F9">
              <w:rPr>
                <w:b/>
                <w:bCs/>
                <w:color w:val="000000"/>
                <w:sz w:val="16"/>
                <w:szCs w:val="16"/>
              </w:rPr>
              <w:t>301,717</w:t>
            </w:r>
          </w:p>
        </w:tc>
      </w:tr>
      <w:tr w:rsidR="004F6026" w:rsidRPr="00E113F9" w14:paraId="5DF29518"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61A0F5E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3</w:t>
            </w:r>
          </w:p>
        </w:tc>
        <w:tc>
          <w:tcPr>
            <w:tcW w:w="3629" w:type="dxa"/>
            <w:tcBorders>
              <w:top w:val="nil"/>
              <w:left w:val="nil"/>
              <w:bottom w:val="single" w:sz="4" w:space="0" w:color="auto"/>
              <w:right w:val="single" w:sz="4" w:space="0" w:color="auto"/>
            </w:tcBorders>
            <w:vAlign w:val="bottom"/>
          </w:tcPr>
          <w:p w14:paraId="7706E241" w14:textId="77777777" w:rsidR="004F6026" w:rsidRPr="00E113F9" w:rsidRDefault="004F6026" w:rsidP="00B22AC9">
            <w:pPr>
              <w:ind w:firstLine="0"/>
              <w:rPr>
                <w:color w:val="000000"/>
                <w:sz w:val="16"/>
                <w:szCs w:val="16"/>
              </w:rPr>
            </w:pPr>
            <w:r w:rsidRPr="00E113F9">
              <w:rPr>
                <w:color w:val="000000"/>
                <w:sz w:val="16"/>
                <w:szCs w:val="16"/>
              </w:rPr>
              <w:t>МКД</w:t>
            </w:r>
          </w:p>
        </w:tc>
        <w:tc>
          <w:tcPr>
            <w:tcW w:w="1644" w:type="dxa"/>
            <w:tcBorders>
              <w:top w:val="nil"/>
              <w:left w:val="nil"/>
              <w:bottom w:val="single" w:sz="4" w:space="0" w:color="auto"/>
              <w:right w:val="single" w:sz="4" w:space="0" w:color="auto"/>
            </w:tcBorders>
            <w:noWrap/>
            <w:vAlign w:val="bottom"/>
          </w:tcPr>
          <w:p w14:paraId="5E22C60E" w14:textId="77777777" w:rsidR="004F6026" w:rsidRPr="00E113F9" w:rsidRDefault="004F6026" w:rsidP="00B22AC9">
            <w:pPr>
              <w:ind w:firstLine="0"/>
              <w:jc w:val="right"/>
              <w:rPr>
                <w:color w:val="000000"/>
                <w:sz w:val="16"/>
                <w:szCs w:val="16"/>
              </w:rPr>
            </w:pPr>
            <w:r w:rsidRPr="00E113F9">
              <w:rPr>
                <w:color w:val="000000"/>
                <w:sz w:val="16"/>
                <w:szCs w:val="16"/>
              </w:rPr>
              <w:t>212,906</w:t>
            </w:r>
          </w:p>
        </w:tc>
        <w:tc>
          <w:tcPr>
            <w:tcW w:w="1524" w:type="dxa"/>
            <w:tcBorders>
              <w:top w:val="nil"/>
              <w:left w:val="nil"/>
              <w:bottom w:val="single" w:sz="4" w:space="0" w:color="auto"/>
              <w:right w:val="single" w:sz="4" w:space="0" w:color="auto"/>
            </w:tcBorders>
            <w:noWrap/>
            <w:vAlign w:val="bottom"/>
          </w:tcPr>
          <w:p w14:paraId="7714FD65"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7B4A049F" w14:textId="77777777" w:rsidR="004F6026" w:rsidRPr="00E113F9" w:rsidRDefault="004F6026" w:rsidP="00B22AC9">
            <w:pPr>
              <w:ind w:firstLine="0"/>
              <w:jc w:val="right"/>
              <w:rPr>
                <w:color w:val="000000"/>
                <w:sz w:val="16"/>
                <w:szCs w:val="16"/>
              </w:rPr>
            </w:pPr>
            <w:r w:rsidRPr="00E113F9">
              <w:rPr>
                <w:color w:val="000000"/>
                <w:sz w:val="16"/>
                <w:szCs w:val="16"/>
              </w:rPr>
              <w:t>85,903</w:t>
            </w:r>
          </w:p>
        </w:tc>
        <w:tc>
          <w:tcPr>
            <w:tcW w:w="1311" w:type="dxa"/>
            <w:tcBorders>
              <w:top w:val="nil"/>
              <w:left w:val="nil"/>
              <w:bottom w:val="single" w:sz="4" w:space="0" w:color="auto"/>
              <w:right w:val="single" w:sz="4" w:space="0" w:color="auto"/>
            </w:tcBorders>
            <w:noWrap/>
            <w:vAlign w:val="bottom"/>
          </w:tcPr>
          <w:p w14:paraId="61A04E8E" w14:textId="77777777" w:rsidR="004F6026" w:rsidRPr="00E113F9" w:rsidRDefault="004F6026" w:rsidP="00B22AC9">
            <w:pPr>
              <w:ind w:firstLine="0"/>
              <w:jc w:val="right"/>
              <w:rPr>
                <w:color w:val="000000"/>
                <w:sz w:val="16"/>
                <w:szCs w:val="16"/>
              </w:rPr>
            </w:pPr>
            <w:r w:rsidRPr="00E113F9">
              <w:rPr>
                <w:color w:val="000000"/>
                <w:sz w:val="16"/>
                <w:szCs w:val="16"/>
              </w:rPr>
              <w:t>298,809</w:t>
            </w:r>
          </w:p>
        </w:tc>
      </w:tr>
      <w:tr w:rsidR="004F6026" w:rsidRPr="00E113F9" w14:paraId="2973D9A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3E4EAF0F"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4</w:t>
            </w:r>
          </w:p>
        </w:tc>
        <w:tc>
          <w:tcPr>
            <w:tcW w:w="3629" w:type="dxa"/>
            <w:tcBorders>
              <w:top w:val="nil"/>
              <w:left w:val="nil"/>
              <w:bottom w:val="single" w:sz="4" w:space="0" w:color="auto"/>
              <w:right w:val="single" w:sz="4" w:space="0" w:color="auto"/>
            </w:tcBorders>
            <w:vAlign w:val="bottom"/>
          </w:tcPr>
          <w:p w14:paraId="6B9E9728" w14:textId="77777777" w:rsidR="004F6026" w:rsidRPr="00E113F9" w:rsidRDefault="004F6026" w:rsidP="00B22AC9">
            <w:pPr>
              <w:ind w:firstLine="0"/>
              <w:rPr>
                <w:color w:val="000000"/>
                <w:sz w:val="16"/>
                <w:szCs w:val="16"/>
              </w:rPr>
            </w:pPr>
            <w:r w:rsidRPr="00E113F9">
              <w:rPr>
                <w:color w:val="000000"/>
                <w:sz w:val="16"/>
                <w:szCs w:val="16"/>
              </w:rPr>
              <w:t>Частные домовладения</w:t>
            </w:r>
          </w:p>
        </w:tc>
        <w:tc>
          <w:tcPr>
            <w:tcW w:w="1644" w:type="dxa"/>
            <w:tcBorders>
              <w:top w:val="nil"/>
              <w:left w:val="nil"/>
              <w:bottom w:val="single" w:sz="4" w:space="0" w:color="auto"/>
              <w:right w:val="single" w:sz="4" w:space="0" w:color="auto"/>
            </w:tcBorders>
            <w:noWrap/>
            <w:vAlign w:val="bottom"/>
          </w:tcPr>
          <w:p w14:paraId="3E19C906" w14:textId="77777777" w:rsidR="004F6026" w:rsidRPr="00E113F9" w:rsidRDefault="004F6026" w:rsidP="00B22AC9">
            <w:pPr>
              <w:ind w:firstLine="0"/>
              <w:jc w:val="right"/>
              <w:rPr>
                <w:color w:val="000000"/>
                <w:sz w:val="16"/>
                <w:szCs w:val="16"/>
              </w:rPr>
            </w:pPr>
            <w:r w:rsidRPr="00E113F9">
              <w:rPr>
                <w:color w:val="000000"/>
                <w:sz w:val="16"/>
                <w:szCs w:val="16"/>
              </w:rPr>
              <w:t>2,908</w:t>
            </w:r>
          </w:p>
        </w:tc>
        <w:tc>
          <w:tcPr>
            <w:tcW w:w="1524" w:type="dxa"/>
            <w:tcBorders>
              <w:top w:val="nil"/>
              <w:left w:val="nil"/>
              <w:bottom w:val="single" w:sz="4" w:space="0" w:color="auto"/>
              <w:right w:val="single" w:sz="4" w:space="0" w:color="auto"/>
            </w:tcBorders>
            <w:noWrap/>
            <w:vAlign w:val="bottom"/>
          </w:tcPr>
          <w:p w14:paraId="7E41CFCE"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3DCE0FDE" w14:textId="77777777" w:rsidR="004F6026" w:rsidRPr="00E113F9" w:rsidRDefault="004F6026" w:rsidP="00B22AC9">
            <w:pPr>
              <w:ind w:firstLine="0"/>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25437F35" w14:textId="77777777" w:rsidR="004F6026" w:rsidRPr="00E113F9" w:rsidRDefault="004F6026" w:rsidP="00B22AC9">
            <w:pPr>
              <w:ind w:firstLine="0"/>
              <w:jc w:val="right"/>
              <w:rPr>
                <w:color w:val="000000"/>
                <w:sz w:val="16"/>
                <w:szCs w:val="16"/>
              </w:rPr>
            </w:pPr>
            <w:r w:rsidRPr="00E113F9">
              <w:rPr>
                <w:color w:val="000000"/>
                <w:sz w:val="16"/>
                <w:szCs w:val="16"/>
              </w:rPr>
              <w:t>2,908</w:t>
            </w:r>
          </w:p>
        </w:tc>
      </w:tr>
      <w:tr w:rsidR="004F6026" w:rsidRPr="00E113F9" w14:paraId="62810591"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5C7123B2"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5</w:t>
            </w:r>
          </w:p>
        </w:tc>
        <w:tc>
          <w:tcPr>
            <w:tcW w:w="3629" w:type="dxa"/>
            <w:tcBorders>
              <w:top w:val="nil"/>
              <w:left w:val="nil"/>
              <w:bottom w:val="single" w:sz="4" w:space="0" w:color="auto"/>
              <w:right w:val="single" w:sz="4" w:space="0" w:color="auto"/>
            </w:tcBorders>
            <w:vAlign w:val="bottom"/>
          </w:tcPr>
          <w:p w14:paraId="7B734990" w14:textId="77777777" w:rsidR="004F6026" w:rsidRPr="00E113F9" w:rsidRDefault="004F6026" w:rsidP="00B22AC9">
            <w:pPr>
              <w:ind w:firstLine="0"/>
              <w:rPr>
                <w:b/>
                <w:bCs/>
                <w:color w:val="000000"/>
                <w:sz w:val="16"/>
                <w:szCs w:val="16"/>
              </w:rPr>
            </w:pPr>
            <w:r w:rsidRPr="00E113F9">
              <w:rPr>
                <w:b/>
                <w:bCs/>
                <w:color w:val="000000"/>
                <w:sz w:val="16"/>
                <w:szCs w:val="16"/>
              </w:rPr>
              <w:t>Прочие нежилые, в т.ч.</w:t>
            </w:r>
          </w:p>
        </w:tc>
        <w:tc>
          <w:tcPr>
            <w:tcW w:w="1644" w:type="dxa"/>
            <w:tcBorders>
              <w:top w:val="nil"/>
              <w:left w:val="nil"/>
              <w:bottom w:val="single" w:sz="4" w:space="0" w:color="auto"/>
              <w:right w:val="single" w:sz="4" w:space="0" w:color="auto"/>
            </w:tcBorders>
            <w:noWrap/>
            <w:vAlign w:val="bottom"/>
          </w:tcPr>
          <w:p w14:paraId="10DA1AB8" w14:textId="77777777" w:rsidR="004F6026" w:rsidRPr="00E113F9" w:rsidRDefault="004F6026" w:rsidP="00B22AC9">
            <w:pPr>
              <w:ind w:firstLine="0"/>
              <w:jc w:val="right"/>
              <w:rPr>
                <w:b/>
                <w:bCs/>
                <w:color w:val="000000"/>
                <w:sz w:val="16"/>
                <w:szCs w:val="16"/>
              </w:rPr>
            </w:pPr>
            <w:r w:rsidRPr="00E113F9">
              <w:rPr>
                <w:b/>
                <w:bCs/>
                <w:color w:val="000000"/>
                <w:sz w:val="16"/>
                <w:szCs w:val="16"/>
              </w:rPr>
              <w:t>77,342</w:t>
            </w:r>
          </w:p>
        </w:tc>
        <w:tc>
          <w:tcPr>
            <w:tcW w:w="1524" w:type="dxa"/>
            <w:tcBorders>
              <w:top w:val="nil"/>
              <w:left w:val="nil"/>
              <w:bottom w:val="single" w:sz="4" w:space="0" w:color="auto"/>
              <w:right w:val="single" w:sz="4" w:space="0" w:color="auto"/>
            </w:tcBorders>
            <w:noWrap/>
            <w:vAlign w:val="bottom"/>
          </w:tcPr>
          <w:p w14:paraId="1A3FACA2" w14:textId="77777777" w:rsidR="004F6026" w:rsidRPr="00E113F9" w:rsidRDefault="004F6026" w:rsidP="00B22AC9">
            <w:pPr>
              <w:ind w:firstLine="0"/>
              <w:jc w:val="right"/>
              <w:rPr>
                <w:b/>
                <w:bCs/>
                <w:color w:val="000000"/>
                <w:sz w:val="16"/>
                <w:szCs w:val="16"/>
              </w:rPr>
            </w:pPr>
            <w:r w:rsidRPr="00E113F9">
              <w:rPr>
                <w:b/>
                <w:bCs/>
                <w:color w:val="000000"/>
                <w:sz w:val="16"/>
                <w:szCs w:val="16"/>
              </w:rPr>
              <w:t>8,511</w:t>
            </w:r>
          </w:p>
        </w:tc>
        <w:tc>
          <w:tcPr>
            <w:tcW w:w="1153" w:type="dxa"/>
            <w:tcBorders>
              <w:top w:val="nil"/>
              <w:left w:val="nil"/>
              <w:bottom w:val="single" w:sz="4" w:space="0" w:color="auto"/>
              <w:right w:val="single" w:sz="4" w:space="0" w:color="auto"/>
            </w:tcBorders>
            <w:noWrap/>
            <w:vAlign w:val="bottom"/>
          </w:tcPr>
          <w:p w14:paraId="17CE87A3" w14:textId="77777777" w:rsidR="004F6026" w:rsidRPr="00E113F9" w:rsidRDefault="004F6026" w:rsidP="00B22AC9">
            <w:pPr>
              <w:ind w:firstLine="0"/>
              <w:jc w:val="right"/>
              <w:rPr>
                <w:b/>
                <w:bCs/>
                <w:color w:val="000000"/>
                <w:sz w:val="16"/>
                <w:szCs w:val="16"/>
              </w:rPr>
            </w:pPr>
            <w:r w:rsidRPr="00E113F9">
              <w:rPr>
                <w:b/>
                <w:bCs/>
                <w:color w:val="000000"/>
                <w:sz w:val="16"/>
                <w:szCs w:val="16"/>
              </w:rPr>
              <w:t>18,729</w:t>
            </w:r>
          </w:p>
        </w:tc>
        <w:tc>
          <w:tcPr>
            <w:tcW w:w="1311" w:type="dxa"/>
            <w:tcBorders>
              <w:top w:val="nil"/>
              <w:left w:val="nil"/>
              <w:bottom w:val="single" w:sz="4" w:space="0" w:color="auto"/>
              <w:right w:val="single" w:sz="4" w:space="0" w:color="auto"/>
            </w:tcBorders>
            <w:noWrap/>
            <w:vAlign w:val="bottom"/>
          </w:tcPr>
          <w:p w14:paraId="69364850" w14:textId="77777777" w:rsidR="004F6026" w:rsidRPr="00E113F9" w:rsidRDefault="004F6026" w:rsidP="00B22AC9">
            <w:pPr>
              <w:ind w:firstLine="0"/>
              <w:jc w:val="right"/>
              <w:rPr>
                <w:b/>
                <w:bCs/>
                <w:color w:val="000000"/>
                <w:sz w:val="16"/>
                <w:szCs w:val="16"/>
              </w:rPr>
            </w:pPr>
            <w:r w:rsidRPr="00E113F9">
              <w:rPr>
                <w:b/>
                <w:bCs/>
                <w:color w:val="000000"/>
                <w:sz w:val="16"/>
                <w:szCs w:val="16"/>
              </w:rPr>
              <w:t>104,582</w:t>
            </w:r>
          </w:p>
        </w:tc>
      </w:tr>
      <w:tr w:rsidR="004F6026" w:rsidRPr="00E113F9" w14:paraId="4B6DCDB7"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ABF8A15"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6</w:t>
            </w:r>
          </w:p>
        </w:tc>
        <w:tc>
          <w:tcPr>
            <w:tcW w:w="3629" w:type="dxa"/>
            <w:tcBorders>
              <w:top w:val="nil"/>
              <w:left w:val="nil"/>
              <w:bottom w:val="single" w:sz="4" w:space="0" w:color="auto"/>
              <w:right w:val="single" w:sz="4" w:space="0" w:color="auto"/>
            </w:tcBorders>
            <w:vAlign w:val="bottom"/>
          </w:tcPr>
          <w:p w14:paraId="71210B83" w14:textId="77777777" w:rsidR="004F6026" w:rsidRPr="00E113F9" w:rsidRDefault="004F6026" w:rsidP="00B22AC9">
            <w:pPr>
              <w:ind w:firstLine="0"/>
              <w:rPr>
                <w:color w:val="000000"/>
                <w:sz w:val="16"/>
                <w:szCs w:val="16"/>
              </w:rPr>
            </w:pPr>
            <w:r w:rsidRPr="00E113F9">
              <w:rPr>
                <w:color w:val="000000"/>
                <w:sz w:val="16"/>
                <w:szCs w:val="16"/>
              </w:rPr>
              <w:t>АО "СХК" (БУ-1)</w:t>
            </w:r>
          </w:p>
        </w:tc>
        <w:tc>
          <w:tcPr>
            <w:tcW w:w="1644" w:type="dxa"/>
            <w:tcBorders>
              <w:top w:val="nil"/>
              <w:left w:val="nil"/>
              <w:bottom w:val="single" w:sz="4" w:space="0" w:color="auto"/>
              <w:right w:val="single" w:sz="4" w:space="0" w:color="auto"/>
            </w:tcBorders>
            <w:noWrap/>
            <w:vAlign w:val="bottom"/>
          </w:tcPr>
          <w:p w14:paraId="1BC39029" w14:textId="77777777" w:rsidR="004F6026" w:rsidRPr="00E113F9" w:rsidRDefault="004F6026" w:rsidP="00E113F9">
            <w:pPr>
              <w:ind w:firstLine="0"/>
              <w:jc w:val="right"/>
              <w:rPr>
                <w:color w:val="000000"/>
                <w:sz w:val="16"/>
                <w:szCs w:val="16"/>
              </w:rPr>
            </w:pPr>
            <w:r w:rsidRPr="00E113F9">
              <w:rPr>
                <w:sz w:val="16"/>
                <w:szCs w:val="16"/>
              </w:rPr>
              <w:t>13,43</w:t>
            </w:r>
          </w:p>
        </w:tc>
        <w:tc>
          <w:tcPr>
            <w:tcW w:w="1524" w:type="dxa"/>
            <w:tcBorders>
              <w:top w:val="nil"/>
              <w:left w:val="nil"/>
              <w:bottom w:val="single" w:sz="4" w:space="0" w:color="auto"/>
              <w:right w:val="single" w:sz="4" w:space="0" w:color="auto"/>
            </w:tcBorders>
            <w:noWrap/>
            <w:vAlign w:val="bottom"/>
          </w:tcPr>
          <w:p w14:paraId="387E3A34" w14:textId="77777777" w:rsidR="004F6026" w:rsidRPr="00E113F9" w:rsidRDefault="004F6026" w:rsidP="00E113F9">
            <w:pPr>
              <w:ind w:firstLine="0"/>
              <w:jc w:val="right"/>
              <w:rPr>
                <w:color w:val="000000"/>
                <w:sz w:val="16"/>
                <w:szCs w:val="16"/>
              </w:rPr>
            </w:pPr>
            <w:r w:rsidRPr="00E113F9">
              <w:rPr>
                <w:sz w:val="16"/>
                <w:szCs w:val="16"/>
              </w:rPr>
              <w:t>2,614</w:t>
            </w:r>
          </w:p>
        </w:tc>
        <w:tc>
          <w:tcPr>
            <w:tcW w:w="1153" w:type="dxa"/>
            <w:tcBorders>
              <w:top w:val="nil"/>
              <w:left w:val="nil"/>
              <w:bottom w:val="single" w:sz="4" w:space="0" w:color="auto"/>
              <w:right w:val="single" w:sz="4" w:space="0" w:color="auto"/>
            </w:tcBorders>
            <w:noWrap/>
            <w:vAlign w:val="bottom"/>
          </w:tcPr>
          <w:p w14:paraId="5D8BB767" w14:textId="77777777" w:rsidR="004F6026" w:rsidRPr="00E113F9" w:rsidRDefault="004F6026" w:rsidP="00E113F9">
            <w:pPr>
              <w:ind w:firstLine="0"/>
              <w:jc w:val="right"/>
              <w:rPr>
                <w:color w:val="000000"/>
                <w:sz w:val="16"/>
                <w:szCs w:val="16"/>
              </w:rPr>
            </w:pPr>
            <w:r w:rsidRPr="00E113F9">
              <w:rPr>
                <w:sz w:val="16"/>
                <w:szCs w:val="16"/>
              </w:rPr>
              <w:t>2,733</w:t>
            </w:r>
          </w:p>
        </w:tc>
        <w:tc>
          <w:tcPr>
            <w:tcW w:w="1311" w:type="dxa"/>
            <w:tcBorders>
              <w:top w:val="nil"/>
              <w:left w:val="nil"/>
              <w:bottom w:val="single" w:sz="4" w:space="0" w:color="auto"/>
              <w:right w:val="single" w:sz="4" w:space="0" w:color="auto"/>
            </w:tcBorders>
            <w:noWrap/>
            <w:vAlign w:val="bottom"/>
          </w:tcPr>
          <w:p w14:paraId="5407D471" w14:textId="77777777" w:rsidR="004F6026" w:rsidRPr="00E113F9" w:rsidRDefault="004F6026" w:rsidP="00B22AC9">
            <w:pPr>
              <w:ind w:firstLine="0"/>
              <w:jc w:val="right"/>
              <w:rPr>
                <w:color w:val="000000"/>
                <w:sz w:val="16"/>
                <w:szCs w:val="16"/>
              </w:rPr>
            </w:pPr>
            <w:r w:rsidRPr="00E113F9">
              <w:rPr>
                <w:sz w:val="16"/>
                <w:szCs w:val="16"/>
              </w:rPr>
              <w:t>18,777</w:t>
            </w:r>
          </w:p>
        </w:tc>
      </w:tr>
      <w:tr w:rsidR="004F6026" w:rsidRPr="00E113F9" w14:paraId="1BD8C64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4E79B714"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7</w:t>
            </w:r>
          </w:p>
        </w:tc>
        <w:tc>
          <w:tcPr>
            <w:tcW w:w="3629" w:type="dxa"/>
            <w:tcBorders>
              <w:top w:val="nil"/>
              <w:left w:val="nil"/>
              <w:bottom w:val="single" w:sz="4" w:space="0" w:color="auto"/>
              <w:right w:val="single" w:sz="4" w:space="0" w:color="auto"/>
            </w:tcBorders>
            <w:vAlign w:val="bottom"/>
          </w:tcPr>
          <w:p w14:paraId="2E714CB0" w14:textId="77777777" w:rsidR="004F6026" w:rsidRPr="00E113F9" w:rsidRDefault="004F6026" w:rsidP="00B22AC9">
            <w:pPr>
              <w:ind w:firstLine="0"/>
              <w:rPr>
                <w:color w:val="000000"/>
                <w:sz w:val="16"/>
                <w:szCs w:val="16"/>
              </w:rPr>
            </w:pPr>
            <w:r w:rsidRPr="00E113F9">
              <w:rPr>
                <w:color w:val="000000"/>
                <w:sz w:val="16"/>
                <w:szCs w:val="16"/>
              </w:rPr>
              <w:t>ГСПО</w:t>
            </w:r>
          </w:p>
        </w:tc>
        <w:tc>
          <w:tcPr>
            <w:tcW w:w="1644" w:type="dxa"/>
            <w:tcBorders>
              <w:top w:val="nil"/>
              <w:left w:val="nil"/>
              <w:bottom w:val="single" w:sz="4" w:space="0" w:color="auto"/>
              <w:right w:val="single" w:sz="4" w:space="0" w:color="auto"/>
            </w:tcBorders>
            <w:noWrap/>
            <w:vAlign w:val="bottom"/>
          </w:tcPr>
          <w:p w14:paraId="4B97CE49" w14:textId="77777777" w:rsidR="004F6026" w:rsidRPr="00E113F9" w:rsidRDefault="004F6026" w:rsidP="00E113F9">
            <w:pPr>
              <w:ind w:firstLine="0"/>
              <w:jc w:val="right"/>
              <w:rPr>
                <w:color w:val="000000"/>
                <w:sz w:val="16"/>
                <w:szCs w:val="16"/>
              </w:rPr>
            </w:pPr>
            <w:r w:rsidRPr="00E113F9">
              <w:rPr>
                <w:color w:val="000000"/>
                <w:sz w:val="16"/>
                <w:szCs w:val="16"/>
              </w:rPr>
              <w:t>29,913</w:t>
            </w:r>
          </w:p>
        </w:tc>
        <w:tc>
          <w:tcPr>
            <w:tcW w:w="1524" w:type="dxa"/>
            <w:tcBorders>
              <w:top w:val="nil"/>
              <w:left w:val="nil"/>
              <w:bottom w:val="single" w:sz="4" w:space="0" w:color="auto"/>
              <w:right w:val="single" w:sz="4" w:space="0" w:color="auto"/>
            </w:tcBorders>
            <w:noWrap/>
            <w:vAlign w:val="bottom"/>
          </w:tcPr>
          <w:p w14:paraId="19D191E6" w14:textId="77777777" w:rsidR="004F6026" w:rsidRPr="00E113F9" w:rsidRDefault="004F6026" w:rsidP="00E113F9">
            <w:pPr>
              <w:ind w:firstLine="0"/>
              <w:jc w:val="right"/>
              <w:rPr>
                <w:color w:val="000000"/>
                <w:sz w:val="16"/>
                <w:szCs w:val="16"/>
              </w:rPr>
            </w:pPr>
            <w:r w:rsidRPr="00E113F9">
              <w:rPr>
                <w:color w:val="000000"/>
                <w:sz w:val="16"/>
                <w:szCs w:val="16"/>
              </w:rPr>
              <w:t>0</w:t>
            </w:r>
          </w:p>
        </w:tc>
        <w:tc>
          <w:tcPr>
            <w:tcW w:w="1153" w:type="dxa"/>
            <w:tcBorders>
              <w:top w:val="nil"/>
              <w:left w:val="nil"/>
              <w:bottom w:val="single" w:sz="4" w:space="0" w:color="auto"/>
              <w:right w:val="single" w:sz="4" w:space="0" w:color="auto"/>
            </w:tcBorders>
            <w:noWrap/>
            <w:vAlign w:val="bottom"/>
          </w:tcPr>
          <w:p w14:paraId="17D6F40E" w14:textId="77777777" w:rsidR="004F6026" w:rsidRPr="00E113F9" w:rsidRDefault="004F6026" w:rsidP="00E113F9">
            <w:pPr>
              <w:ind w:firstLine="0"/>
              <w:jc w:val="right"/>
              <w:rPr>
                <w:color w:val="000000"/>
                <w:sz w:val="16"/>
                <w:szCs w:val="16"/>
              </w:rPr>
            </w:pPr>
            <w:r w:rsidRPr="00E113F9">
              <w:rPr>
                <w:color w:val="000000"/>
                <w:sz w:val="16"/>
                <w:szCs w:val="16"/>
              </w:rPr>
              <w:t>0</w:t>
            </w:r>
          </w:p>
        </w:tc>
        <w:tc>
          <w:tcPr>
            <w:tcW w:w="1311" w:type="dxa"/>
            <w:tcBorders>
              <w:top w:val="nil"/>
              <w:left w:val="nil"/>
              <w:bottom w:val="single" w:sz="4" w:space="0" w:color="auto"/>
              <w:right w:val="single" w:sz="4" w:space="0" w:color="auto"/>
            </w:tcBorders>
            <w:noWrap/>
            <w:vAlign w:val="bottom"/>
          </w:tcPr>
          <w:p w14:paraId="2C5D8C36" w14:textId="77777777" w:rsidR="004F6026" w:rsidRPr="00E113F9" w:rsidRDefault="004F6026" w:rsidP="00B22AC9">
            <w:pPr>
              <w:ind w:firstLine="0"/>
              <w:jc w:val="right"/>
              <w:rPr>
                <w:color w:val="000000"/>
                <w:sz w:val="16"/>
                <w:szCs w:val="16"/>
              </w:rPr>
            </w:pPr>
            <w:r w:rsidRPr="00E113F9">
              <w:rPr>
                <w:color w:val="000000"/>
                <w:sz w:val="16"/>
                <w:szCs w:val="16"/>
              </w:rPr>
              <w:t>29,913</w:t>
            </w:r>
          </w:p>
        </w:tc>
      </w:tr>
      <w:tr w:rsidR="004F6026" w:rsidRPr="00E113F9" w14:paraId="5BC50A20"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663ADF97"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8</w:t>
            </w:r>
          </w:p>
        </w:tc>
        <w:tc>
          <w:tcPr>
            <w:tcW w:w="3629" w:type="dxa"/>
            <w:tcBorders>
              <w:top w:val="nil"/>
              <w:left w:val="nil"/>
              <w:bottom w:val="single" w:sz="4" w:space="0" w:color="auto"/>
              <w:right w:val="single" w:sz="4" w:space="0" w:color="auto"/>
            </w:tcBorders>
            <w:vAlign w:val="bottom"/>
          </w:tcPr>
          <w:p w14:paraId="7BA0893B" w14:textId="77777777" w:rsidR="004F6026" w:rsidRPr="00E113F9" w:rsidRDefault="004F6026" w:rsidP="00B22AC9">
            <w:pPr>
              <w:ind w:firstLine="0"/>
              <w:rPr>
                <w:color w:val="000000"/>
                <w:sz w:val="16"/>
                <w:szCs w:val="16"/>
              </w:rPr>
            </w:pPr>
            <w:r w:rsidRPr="00E113F9">
              <w:rPr>
                <w:color w:val="000000"/>
                <w:sz w:val="16"/>
                <w:szCs w:val="16"/>
              </w:rPr>
              <w:t>потребители ЮЛ</w:t>
            </w:r>
          </w:p>
        </w:tc>
        <w:tc>
          <w:tcPr>
            <w:tcW w:w="1644" w:type="dxa"/>
            <w:tcBorders>
              <w:top w:val="nil"/>
              <w:left w:val="nil"/>
              <w:bottom w:val="single" w:sz="4" w:space="0" w:color="auto"/>
              <w:right w:val="single" w:sz="4" w:space="0" w:color="auto"/>
            </w:tcBorders>
            <w:noWrap/>
            <w:vAlign w:val="bottom"/>
          </w:tcPr>
          <w:p w14:paraId="58BD936B" w14:textId="77777777" w:rsidR="004F6026" w:rsidRPr="00E113F9" w:rsidRDefault="004F6026" w:rsidP="00B22AC9">
            <w:pPr>
              <w:ind w:firstLine="0"/>
              <w:jc w:val="right"/>
              <w:rPr>
                <w:color w:val="000000"/>
                <w:sz w:val="16"/>
                <w:szCs w:val="16"/>
              </w:rPr>
            </w:pPr>
            <w:r w:rsidRPr="00E113F9">
              <w:rPr>
                <w:color w:val="000000"/>
                <w:sz w:val="16"/>
                <w:szCs w:val="16"/>
              </w:rPr>
              <w:t>22,217</w:t>
            </w:r>
          </w:p>
        </w:tc>
        <w:tc>
          <w:tcPr>
            <w:tcW w:w="1524" w:type="dxa"/>
            <w:tcBorders>
              <w:top w:val="nil"/>
              <w:left w:val="nil"/>
              <w:bottom w:val="single" w:sz="4" w:space="0" w:color="auto"/>
              <w:right w:val="single" w:sz="4" w:space="0" w:color="auto"/>
            </w:tcBorders>
            <w:noWrap/>
            <w:vAlign w:val="bottom"/>
          </w:tcPr>
          <w:p w14:paraId="7BCD5ACA" w14:textId="77777777" w:rsidR="004F6026" w:rsidRPr="00E113F9" w:rsidRDefault="004F6026" w:rsidP="00B22AC9">
            <w:pPr>
              <w:ind w:firstLine="0"/>
              <w:jc w:val="right"/>
              <w:rPr>
                <w:color w:val="000000"/>
                <w:sz w:val="16"/>
                <w:szCs w:val="16"/>
              </w:rPr>
            </w:pPr>
            <w:r w:rsidRPr="00E113F9">
              <w:rPr>
                <w:color w:val="000000"/>
                <w:sz w:val="16"/>
                <w:szCs w:val="16"/>
              </w:rPr>
              <w:t>4,936</w:t>
            </w:r>
          </w:p>
        </w:tc>
        <w:tc>
          <w:tcPr>
            <w:tcW w:w="1153" w:type="dxa"/>
            <w:tcBorders>
              <w:top w:val="nil"/>
              <w:left w:val="nil"/>
              <w:bottom w:val="single" w:sz="4" w:space="0" w:color="auto"/>
              <w:right w:val="single" w:sz="4" w:space="0" w:color="auto"/>
            </w:tcBorders>
            <w:noWrap/>
            <w:vAlign w:val="bottom"/>
          </w:tcPr>
          <w:p w14:paraId="1020FF4E" w14:textId="77777777" w:rsidR="004F6026" w:rsidRPr="00E113F9" w:rsidRDefault="004F6026" w:rsidP="00B22AC9">
            <w:pPr>
              <w:ind w:firstLine="0"/>
              <w:jc w:val="right"/>
              <w:rPr>
                <w:color w:val="000000"/>
                <w:sz w:val="16"/>
                <w:szCs w:val="16"/>
              </w:rPr>
            </w:pPr>
            <w:r w:rsidRPr="00E113F9">
              <w:rPr>
                <w:color w:val="000000"/>
                <w:sz w:val="16"/>
                <w:szCs w:val="16"/>
              </w:rPr>
              <w:t>12,298</w:t>
            </w:r>
          </w:p>
        </w:tc>
        <w:tc>
          <w:tcPr>
            <w:tcW w:w="1311" w:type="dxa"/>
            <w:tcBorders>
              <w:top w:val="nil"/>
              <w:left w:val="nil"/>
              <w:bottom w:val="single" w:sz="4" w:space="0" w:color="auto"/>
              <w:right w:val="single" w:sz="4" w:space="0" w:color="auto"/>
            </w:tcBorders>
            <w:noWrap/>
            <w:vAlign w:val="bottom"/>
          </w:tcPr>
          <w:p w14:paraId="5CEF19FE" w14:textId="77777777" w:rsidR="004F6026" w:rsidRPr="00E113F9" w:rsidRDefault="004F6026" w:rsidP="00B22AC9">
            <w:pPr>
              <w:ind w:firstLine="0"/>
              <w:jc w:val="right"/>
              <w:rPr>
                <w:color w:val="000000"/>
                <w:sz w:val="16"/>
                <w:szCs w:val="16"/>
              </w:rPr>
            </w:pPr>
            <w:r w:rsidRPr="00E113F9">
              <w:rPr>
                <w:color w:val="000000"/>
                <w:sz w:val="16"/>
                <w:szCs w:val="16"/>
              </w:rPr>
              <w:t>39,451</w:t>
            </w:r>
          </w:p>
        </w:tc>
      </w:tr>
      <w:tr w:rsidR="004F6026" w:rsidRPr="00E113F9" w14:paraId="7953597A"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31225A33"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9</w:t>
            </w:r>
          </w:p>
        </w:tc>
        <w:tc>
          <w:tcPr>
            <w:tcW w:w="3629" w:type="dxa"/>
            <w:tcBorders>
              <w:top w:val="nil"/>
              <w:left w:val="nil"/>
              <w:bottom w:val="single" w:sz="4" w:space="0" w:color="auto"/>
              <w:right w:val="single" w:sz="4" w:space="0" w:color="auto"/>
            </w:tcBorders>
            <w:vAlign w:val="bottom"/>
          </w:tcPr>
          <w:p w14:paraId="0DEB1193" w14:textId="77777777" w:rsidR="004F6026" w:rsidRPr="00E113F9" w:rsidRDefault="004F6026" w:rsidP="00B22AC9">
            <w:pPr>
              <w:ind w:firstLine="0"/>
              <w:rPr>
                <w:color w:val="000000"/>
                <w:sz w:val="16"/>
                <w:szCs w:val="16"/>
              </w:rPr>
            </w:pPr>
            <w:r w:rsidRPr="00E113F9">
              <w:rPr>
                <w:color w:val="000000"/>
                <w:sz w:val="16"/>
                <w:szCs w:val="16"/>
              </w:rPr>
              <w:t>потребители ФЛ</w:t>
            </w:r>
          </w:p>
        </w:tc>
        <w:tc>
          <w:tcPr>
            <w:tcW w:w="1644" w:type="dxa"/>
            <w:tcBorders>
              <w:top w:val="nil"/>
              <w:left w:val="nil"/>
              <w:bottom w:val="single" w:sz="4" w:space="0" w:color="auto"/>
              <w:right w:val="single" w:sz="4" w:space="0" w:color="auto"/>
            </w:tcBorders>
            <w:noWrap/>
            <w:vAlign w:val="bottom"/>
          </w:tcPr>
          <w:p w14:paraId="0E0DECFA" w14:textId="77777777" w:rsidR="004F6026" w:rsidRPr="00E113F9" w:rsidRDefault="004F6026" w:rsidP="00E113F9">
            <w:pPr>
              <w:ind w:firstLine="0"/>
              <w:jc w:val="right"/>
              <w:rPr>
                <w:color w:val="000000"/>
                <w:sz w:val="16"/>
                <w:szCs w:val="16"/>
              </w:rPr>
            </w:pPr>
            <w:r w:rsidRPr="00E113F9">
              <w:rPr>
                <w:color w:val="000000"/>
                <w:sz w:val="16"/>
                <w:szCs w:val="16"/>
              </w:rPr>
              <w:t>11,782</w:t>
            </w:r>
          </w:p>
        </w:tc>
        <w:tc>
          <w:tcPr>
            <w:tcW w:w="1524" w:type="dxa"/>
            <w:tcBorders>
              <w:top w:val="nil"/>
              <w:left w:val="nil"/>
              <w:bottom w:val="single" w:sz="4" w:space="0" w:color="auto"/>
              <w:right w:val="single" w:sz="4" w:space="0" w:color="auto"/>
            </w:tcBorders>
            <w:noWrap/>
            <w:vAlign w:val="bottom"/>
          </w:tcPr>
          <w:p w14:paraId="4748EB9E" w14:textId="77777777" w:rsidR="004F6026" w:rsidRPr="00E113F9" w:rsidRDefault="004F6026" w:rsidP="00E113F9">
            <w:pPr>
              <w:ind w:firstLine="0"/>
              <w:jc w:val="right"/>
              <w:rPr>
                <w:color w:val="000000"/>
                <w:sz w:val="16"/>
                <w:szCs w:val="16"/>
              </w:rPr>
            </w:pPr>
            <w:r w:rsidRPr="00E113F9">
              <w:rPr>
                <w:color w:val="000000"/>
                <w:sz w:val="16"/>
                <w:szCs w:val="16"/>
              </w:rPr>
              <w:t>0,961</w:t>
            </w:r>
          </w:p>
        </w:tc>
        <w:tc>
          <w:tcPr>
            <w:tcW w:w="1153" w:type="dxa"/>
            <w:tcBorders>
              <w:top w:val="nil"/>
              <w:left w:val="nil"/>
              <w:bottom w:val="single" w:sz="4" w:space="0" w:color="auto"/>
              <w:right w:val="single" w:sz="4" w:space="0" w:color="auto"/>
            </w:tcBorders>
            <w:noWrap/>
            <w:vAlign w:val="bottom"/>
          </w:tcPr>
          <w:p w14:paraId="5383DA19" w14:textId="77777777" w:rsidR="004F6026" w:rsidRPr="00E113F9" w:rsidRDefault="004F6026" w:rsidP="00E113F9">
            <w:pPr>
              <w:ind w:firstLine="0"/>
              <w:jc w:val="right"/>
              <w:rPr>
                <w:color w:val="000000"/>
                <w:sz w:val="16"/>
                <w:szCs w:val="16"/>
              </w:rPr>
            </w:pPr>
            <w:r w:rsidRPr="00E113F9">
              <w:rPr>
                <w:color w:val="000000"/>
                <w:sz w:val="16"/>
                <w:szCs w:val="16"/>
              </w:rPr>
              <w:t>3,699</w:t>
            </w:r>
          </w:p>
        </w:tc>
        <w:tc>
          <w:tcPr>
            <w:tcW w:w="1311" w:type="dxa"/>
            <w:tcBorders>
              <w:top w:val="nil"/>
              <w:left w:val="nil"/>
              <w:bottom w:val="single" w:sz="4" w:space="0" w:color="auto"/>
              <w:right w:val="single" w:sz="4" w:space="0" w:color="auto"/>
            </w:tcBorders>
            <w:noWrap/>
            <w:vAlign w:val="bottom"/>
          </w:tcPr>
          <w:p w14:paraId="0452D8C9" w14:textId="77777777" w:rsidR="004F6026" w:rsidRPr="00E113F9" w:rsidRDefault="004F6026" w:rsidP="00B22AC9">
            <w:pPr>
              <w:ind w:firstLine="0"/>
              <w:jc w:val="right"/>
              <w:rPr>
                <w:color w:val="000000"/>
                <w:sz w:val="16"/>
                <w:szCs w:val="16"/>
              </w:rPr>
            </w:pPr>
            <w:r w:rsidRPr="00E113F9">
              <w:rPr>
                <w:color w:val="000000"/>
                <w:sz w:val="16"/>
                <w:szCs w:val="16"/>
              </w:rPr>
              <w:t>16,442</w:t>
            </w:r>
          </w:p>
        </w:tc>
      </w:tr>
      <w:tr w:rsidR="004F6026" w:rsidRPr="00E113F9" w14:paraId="4D4E1942"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D9CA1F2"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10</w:t>
            </w:r>
          </w:p>
        </w:tc>
        <w:tc>
          <w:tcPr>
            <w:tcW w:w="3629" w:type="dxa"/>
            <w:tcBorders>
              <w:top w:val="nil"/>
              <w:left w:val="nil"/>
              <w:bottom w:val="single" w:sz="4" w:space="0" w:color="auto"/>
              <w:right w:val="single" w:sz="4" w:space="0" w:color="auto"/>
            </w:tcBorders>
            <w:vAlign w:val="bottom"/>
          </w:tcPr>
          <w:p w14:paraId="4CFD87DF" w14:textId="77777777" w:rsidR="004F6026" w:rsidRPr="00E113F9" w:rsidRDefault="004F6026" w:rsidP="00B22AC9">
            <w:pPr>
              <w:ind w:firstLine="0"/>
              <w:rPr>
                <w:color w:val="000000"/>
                <w:sz w:val="16"/>
                <w:szCs w:val="16"/>
              </w:rPr>
            </w:pPr>
            <w:r w:rsidRPr="00E113F9">
              <w:rPr>
                <w:color w:val="000000"/>
                <w:sz w:val="16"/>
                <w:szCs w:val="16"/>
              </w:rPr>
              <w:t>Потери ТСО (ОАО ТС)</w:t>
            </w:r>
          </w:p>
        </w:tc>
        <w:tc>
          <w:tcPr>
            <w:tcW w:w="1644" w:type="dxa"/>
            <w:tcBorders>
              <w:top w:val="nil"/>
              <w:left w:val="nil"/>
              <w:bottom w:val="single" w:sz="4" w:space="0" w:color="auto"/>
              <w:right w:val="single" w:sz="4" w:space="0" w:color="auto"/>
            </w:tcBorders>
            <w:noWrap/>
            <w:vAlign w:val="bottom"/>
          </w:tcPr>
          <w:p w14:paraId="35525060" w14:textId="77777777" w:rsidR="004F6026" w:rsidRPr="00E113F9" w:rsidRDefault="004F6026" w:rsidP="00B22AC9">
            <w:pPr>
              <w:ind w:firstLine="0"/>
              <w:jc w:val="right"/>
              <w:rPr>
                <w:color w:val="000000"/>
                <w:sz w:val="16"/>
                <w:szCs w:val="16"/>
              </w:rPr>
            </w:pPr>
            <w:r w:rsidRPr="00E113F9">
              <w:rPr>
                <w:sz w:val="16"/>
                <w:szCs w:val="16"/>
              </w:rPr>
              <w:t>34,302</w:t>
            </w:r>
          </w:p>
        </w:tc>
        <w:tc>
          <w:tcPr>
            <w:tcW w:w="1524" w:type="dxa"/>
            <w:tcBorders>
              <w:top w:val="nil"/>
              <w:left w:val="nil"/>
              <w:bottom w:val="single" w:sz="4" w:space="0" w:color="auto"/>
              <w:right w:val="single" w:sz="4" w:space="0" w:color="auto"/>
            </w:tcBorders>
            <w:noWrap/>
            <w:vAlign w:val="bottom"/>
          </w:tcPr>
          <w:p w14:paraId="31E24EF7"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51FC1646"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4EEF4C47" w14:textId="77777777" w:rsidR="004F6026" w:rsidRPr="00E113F9" w:rsidRDefault="004F6026" w:rsidP="00B22AC9">
            <w:pPr>
              <w:ind w:firstLine="0"/>
              <w:jc w:val="right"/>
              <w:rPr>
                <w:color w:val="000000"/>
                <w:sz w:val="16"/>
                <w:szCs w:val="16"/>
              </w:rPr>
            </w:pPr>
            <w:r w:rsidRPr="00E113F9">
              <w:rPr>
                <w:color w:val="000000"/>
                <w:sz w:val="16"/>
                <w:szCs w:val="16"/>
              </w:rPr>
              <w:t>34,302</w:t>
            </w:r>
          </w:p>
        </w:tc>
      </w:tr>
      <w:tr w:rsidR="004F6026" w:rsidRPr="00E113F9" w14:paraId="16F2E515" w14:textId="77777777" w:rsidTr="00B22AC9">
        <w:trPr>
          <w:trHeight w:val="225"/>
          <w:jc w:val="center"/>
        </w:trPr>
        <w:tc>
          <w:tcPr>
            <w:tcW w:w="800" w:type="dxa"/>
            <w:tcBorders>
              <w:top w:val="nil"/>
              <w:left w:val="single" w:sz="4" w:space="0" w:color="auto"/>
              <w:bottom w:val="single" w:sz="4" w:space="0" w:color="auto"/>
              <w:right w:val="single" w:sz="4" w:space="0" w:color="auto"/>
            </w:tcBorders>
            <w:noWrap/>
            <w:vAlign w:val="bottom"/>
          </w:tcPr>
          <w:p w14:paraId="482BCE2B"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11</w:t>
            </w:r>
          </w:p>
        </w:tc>
        <w:tc>
          <w:tcPr>
            <w:tcW w:w="3629" w:type="dxa"/>
            <w:tcBorders>
              <w:top w:val="nil"/>
              <w:left w:val="nil"/>
              <w:bottom w:val="single" w:sz="4" w:space="0" w:color="auto"/>
              <w:right w:val="single" w:sz="4" w:space="0" w:color="auto"/>
            </w:tcBorders>
            <w:vAlign w:val="bottom"/>
          </w:tcPr>
          <w:p w14:paraId="5391359D" w14:textId="77777777" w:rsidR="004F6026" w:rsidRPr="00E113F9" w:rsidRDefault="004F6026" w:rsidP="00B22AC9">
            <w:pPr>
              <w:ind w:firstLine="0"/>
              <w:rPr>
                <w:b/>
                <w:bCs/>
                <w:color w:val="000000"/>
                <w:sz w:val="16"/>
                <w:szCs w:val="16"/>
              </w:rPr>
            </w:pPr>
            <w:r w:rsidRPr="00E113F9">
              <w:rPr>
                <w:b/>
                <w:bCs/>
                <w:color w:val="000000"/>
                <w:sz w:val="16"/>
                <w:szCs w:val="16"/>
              </w:rPr>
              <w:t>Итого по БУ -1</w:t>
            </w:r>
          </w:p>
        </w:tc>
        <w:tc>
          <w:tcPr>
            <w:tcW w:w="1644" w:type="dxa"/>
            <w:tcBorders>
              <w:top w:val="nil"/>
              <w:left w:val="nil"/>
              <w:bottom w:val="single" w:sz="4" w:space="0" w:color="auto"/>
              <w:right w:val="single" w:sz="4" w:space="0" w:color="auto"/>
            </w:tcBorders>
            <w:noWrap/>
            <w:vAlign w:val="bottom"/>
          </w:tcPr>
          <w:p w14:paraId="04C2BAC1" w14:textId="77777777" w:rsidR="004F6026" w:rsidRPr="00E113F9" w:rsidRDefault="004F6026" w:rsidP="00B22AC9">
            <w:pPr>
              <w:ind w:firstLine="0"/>
              <w:jc w:val="right"/>
              <w:rPr>
                <w:b/>
                <w:bCs/>
                <w:color w:val="000000"/>
                <w:sz w:val="16"/>
                <w:szCs w:val="16"/>
              </w:rPr>
            </w:pPr>
            <w:r w:rsidRPr="00E113F9">
              <w:rPr>
                <w:b/>
                <w:bCs/>
                <w:color w:val="000000"/>
                <w:sz w:val="16"/>
                <w:szCs w:val="16"/>
              </w:rPr>
              <w:t>382,991</w:t>
            </w:r>
          </w:p>
        </w:tc>
        <w:tc>
          <w:tcPr>
            <w:tcW w:w="1524" w:type="dxa"/>
            <w:tcBorders>
              <w:top w:val="nil"/>
              <w:left w:val="nil"/>
              <w:bottom w:val="single" w:sz="4" w:space="0" w:color="auto"/>
              <w:right w:val="single" w:sz="4" w:space="0" w:color="auto"/>
            </w:tcBorders>
            <w:noWrap/>
            <w:vAlign w:val="bottom"/>
          </w:tcPr>
          <w:p w14:paraId="3D83351C" w14:textId="77777777" w:rsidR="004F6026" w:rsidRPr="00E113F9" w:rsidRDefault="004F6026" w:rsidP="00B22AC9">
            <w:pPr>
              <w:ind w:firstLine="0"/>
              <w:jc w:val="right"/>
              <w:rPr>
                <w:b/>
                <w:bCs/>
                <w:color w:val="000000"/>
                <w:sz w:val="16"/>
                <w:szCs w:val="16"/>
              </w:rPr>
            </w:pPr>
            <w:r w:rsidRPr="00E113F9">
              <w:rPr>
                <w:b/>
                <w:bCs/>
                <w:color w:val="000000"/>
                <w:sz w:val="16"/>
                <w:szCs w:val="16"/>
              </w:rPr>
              <w:t>37,613</w:t>
            </w:r>
          </w:p>
        </w:tc>
        <w:tc>
          <w:tcPr>
            <w:tcW w:w="1153" w:type="dxa"/>
            <w:tcBorders>
              <w:top w:val="nil"/>
              <w:left w:val="nil"/>
              <w:bottom w:val="single" w:sz="4" w:space="0" w:color="auto"/>
              <w:right w:val="single" w:sz="4" w:space="0" w:color="auto"/>
            </w:tcBorders>
            <w:noWrap/>
            <w:vAlign w:val="bottom"/>
          </w:tcPr>
          <w:p w14:paraId="6D995972" w14:textId="77777777" w:rsidR="004F6026" w:rsidRPr="00E113F9" w:rsidRDefault="004F6026" w:rsidP="00B22AC9">
            <w:pPr>
              <w:ind w:firstLine="0"/>
              <w:jc w:val="right"/>
              <w:rPr>
                <w:b/>
                <w:bCs/>
                <w:color w:val="000000"/>
                <w:sz w:val="16"/>
                <w:szCs w:val="16"/>
              </w:rPr>
            </w:pPr>
            <w:r w:rsidRPr="00E113F9">
              <w:rPr>
                <w:b/>
                <w:bCs/>
                <w:color w:val="000000"/>
                <w:sz w:val="16"/>
                <w:szCs w:val="16"/>
              </w:rPr>
              <w:t>134,034</w:t>
            </w:r>
          </w:p>
        </w:tc>
        <w:tc>
          <w:tcPr>
            <w:tcW w:w="1311" w:type="dxa"/>
            <w:tcBorders>
              <w:top w:val="nil"/>
              <w:left w:val="nil"/>
              <w:bottom w:val="single" w:sz="4" w:space="0" w:color="auto"/>
              <w:right w:val="single" w:sz="4" w:space="0" w:color="auto"/>
            </w:tcBorders>
            <w:noWrap/>
            <w:vAlign w:val="bottom"/>
          </w:tcPr>
          <w:p w14:paraId="2F09684C" w14:textId="77777777" w:rsidR="004F6026" w:rsidRPr="00E113F9" w:rsidRDefault="004F6026" w:rsidP="00B22AC9">
            <w:pPr>
              <w:ind w:firstLine="0"/>
              <w:jc w:val="right"/>
              <w:rPr>
                <w:b/>
                <w:bCs/>
                <w:color w:val="000000"/>
                <w:sz w:val="16"/>
                <w:szCs w:val="16"/>
              </w:rPr>
            </w:pPr>
            <w:r w:rsidRPr="00E113F9">
              <w:rPr>
                <w:b/>
                <w:bCs/>
                <w:color w:val="000000"/>
                <w:sz w:val="16"/>
                <w:szCs w:val="16"/>
              </w:rPr>
              <w:t>554,638</w:t>
            </w:r>
          </w:p>
        </w:tc>
      </w:tr>
      <w:tr w:rsidR="004F6026" w:rsidRPr="00E113F9" w14:paraId="2CCDDF86"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F4B1650"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12</w:t>
            </w:r>
          </w:p>
        </w:tc>
        <w:tc>
          <w:tcPr>
            <w:tcW w:w="3629" w:type="dxa"/>
            <w:tcBorders>
              <w:top w:val="nil"/>
              <w:left w:val="nil"/>
              <w:bottom w:val="single" w:sz="4" w:space="0" w:color="auto"/>
              <w:right w:val="single" w:sz="4" w:space="0" w:color="auto"/>
            </w:tcBorders>
            <w:vAlign w:val="bottom"/>
          </w:tcPr>
          <w:p w14:paraId="7EA40A66" w14:textId="77777777" w:rsidR="004F6026" w:rsidRPr="00E113F9" w:rsidRDefault="004F6026" w:rsidP="00E113F9">
            <w:pPr>
              <w:ind w:firstLine="0"/>
              <w:jc w:val="left"/>
              <w:rPr>
                <w:b/>
                <w:bCs/>
                <w:color w:val="000000"/>
                <w:sz w:val="16"/>
                <w:szCs w:val="16"/>
              </w:rPr>
            </w:pPr>
            <w:r w:rsidRPr="00E113F9">
              <w:rPr>
                <w:b/>
                <w:bCs/>
                <w:color w:val="000000"/>
                <w:sz w:val="16"/>
                <w:szCs w:val="16"/>
              </w:rPr>
              <w:t>Промышленность (Пром.площадка), в т.ч.</w:t>
            </w:r>
          </w:p>
        </w:tc>
        <w:tc>
          <w:tcPr>
            <w:tcW w:w="1644" w:type="dxa"/>
            <w:tcBorders>
              <w:top w:val="nil"/>
              <w:left w:val="nil"/>
              <w:bottom w:val="single" w:sz="4" w:space="0" w:color="auto"/>
              <w:right w:val="single" w:sz="4" w:space="0" w:color="auto"/>
            </w:tcBorders>
            <w:noWrap/>
            <w:vAlign w:val="bottom"/>
          </w:tcPr>
          <w:p w14:paraId="762FD753" w14:textId="77777777" w:rsidR="004F6026" w:rsidRPr="00E113F9" w:rsidRDefault="004F6026" w:rsidP="00B22AC9">
            <w:pPr>
              <w:ind w:firstLine="0"/>
              <w:jc w:val="right"/>
              <w:rPr>
                <w:b/>
                <w:bCs/>
                <w:color w:val="000000"/>
                <w:sz w:val="16"/>
                <w:szCs w:val="16"/>
              </w:rPr>
            </w:pPr>
            <w:r w:rsidRPr="00E113F9">
              <w:rPr>
                <w:b/>
                <w:bCs/>
                <w:color w:val="000000"/>
                <w:sz w:val="16"/>
                <w:szCs w:val="16"/>
              </w:rPr>
              <w:t>326,213</w:t>
            </w:r>
          </w:p>
        </w:tc>
        <w:tc>
          <w:tcPr>
            <w:tcW w:w="1524" w:type="dxa"/>
            <w:tcBorders>
              <w:top w:val="nil"/>
              <w:left w:val="nil"/>
              <w:bottom w:val="single" w:sz="4" w:space="0" w:color="auto"/>
              <w:right w:val="single" w:sz="4" w:space="0" w:color="auto"/>
            </w:tcBorders>
            <w:noWrap/>
            <w:vAlign w:val="bottom"/>
          </w:tcPr>
          <w:p w14:paraId="24647720" w14:textId="77777777" w:rsidR="004F6026" w:rsidRPr="00E113F9" w:rsidRDefault="004F6026" w:rsidP="00B22AC9">
            <w:pPr>
              <w:ind w:firstLine="0"/>
              <w:jc w:val="right"/>
              <w:rPr>
                <w:b/>
                <w:bCs/>
                <w:color w:val="000000"/>
                <w:sz w:val="16"/>
                <w:szCs w:val="16"/>
              </w:rPr>
            </w:pPr>
            <w:r w:rsidRPr="00E113F9">
              <w:rPr>
                <w:b/>
                <w:bCs/>
                <w:color w:val="000000"/>
                <w:sz w:val="16"/>
                <w:szCs w:val="16"/>
              </w:rPr>
              <w:t>26,163</w:t>
            </w:r>
          </w:p>
        </w:tc>
        <w:tc>
          <w:tcPr>
            <w:tcW w:w="1153" w:type="dxa"/>
            <w:tcBorders>
              <w:top w:val="nil"/>
              <w:left w:val="nil"/>
              <w:bottom w:val="single" w:sz="4" w:space="0" w:color="auto"/>
              <w:right w:val="single" w:sz="4" w:space="0" w:color="auto"/>
            </w:tcBorders>
            <w:noWrap/>
            <w:vAlign w:val="bottom"/>
          </w:tcPr>
          <w:p w14:paraId="3D3AD6B9" w14:textId="77777777" w:rsidR="004F6026" w:rsidRPr="00E113F9" w:rsidRDefault="004F6026" w:rsidP="00B22AC9">
            <w:pPr>
              <w:ind w:firstLine="0"/>
              <w:rPr>
                <w:b/>
                <w:bCs/>
                <w:color w:val="000000"/>
                <w:sz w:val="16"/>
                <w:szCs w:val="16"/>
              </w:rPr>
            </w:pPr>
            <w:r w:rsidRPr="00E113F9">
              <w:rPr>
                <w:b/>
                <w:bCs/>
                <w:color w:val="000000"/>
                <w:sz w:val="16"/>
                <w:szCs w:val="16"/>
              </w:rPr>
              <w:t> </w:t>
            </w:r>
          </w:p>
        </w:tc>
        <w:tc>
          <w:tcPr>
            <w:tcW w:w="1311" w:type="dxa"/>
            <w:tcBorders>
              <w:top w:val="nil"/>
              <w:left w:val="nil"/>
              <w:bottom w:val="single" w:sz="4" w:space="0" w:color="auto"/>
              <w:right w:val="single" w:sz="4" w:space="0" w:color="auto"/>
            </w:tcBorders>
            <w:noWrap/>
            <w:vAlign w:val="bottom"/>
          </w:tcPr>
          <w:p w14:paraId="154C57B8" w14:textId="77777777" w:rsidR="004F6026" w:rsidRPr="00E113F9" w:rsidRDefault="004F6026" w:rsidP="00B22AC9">
            <w:pPr>
              <w:ind w:firstLine="0"/>
              <w:jc w:val="right"/>
              <w:rPr>
                <w:b/>
                <w:bCs/>
                <w:color w:val="000000"/>
                <w:sz w:val="16"/>
                <w:szCs w:val="16"/>
              </w:rPr>
            </w:pPr>
            <w:r w:rsidRPr="00E113F9">
              <w:rPr>
                <w:b/>
                <w:bCs/>
                <w:color w:val="000000"/>
                <w:sz w:val="16"/>
                <w:szCs w:val="16"/>
              </w:rPr>
              <w:t>352,376</w:t>
            </w:r>
          </w:p>
        </w:tc>
      </w:tr>
      <w:tr w:rsidR="004F6026" w:rsidRPr="00E113F9" w14:paraId="57877837"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7104DB90"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13</w:t>
            </w:r>
          </w:p>
        </w:tc>
        <w:tc>
          <w:tcPr>
            <w:tcW w:w="3629" w:type="dxa"/>
            <w:tcBorders>
              <w:top w:val="nil"/>
              <w:left w:val="nil"/>
              <w:bottom w:val="single" w:sz="4" w:space="0" w:color="auto"/>
              <w:right w:val="single" w:sz="4" w:space="0" w:color="auto"/>
            </w:tcBorders>
            <w:vAlign w:val="bottom"/>
          </w:tcPr>
          <w:p w14:paraId="626812E1" w14:textId="77777777" w:rsidR="004F6026" w:rsidRPr="00E113F9" w:rsidRDefault="004F6026" w:rsidP="00B22AC9">
            <w:pPr>
              <w:ind w:firstLine="0"/>
              <w:rPr>
                <w:color w:val="000000"/>
                <w:sz w:val="16"/>
                <w:szCs w:val="16"/>
              </w:rPr>
            </w:pPr>
            <w:r w:rsidRPr="00E113F9">
              <w:rPr>
                <w:color w:val="000000"/>
                <w:sz w:val="16"/>
                <w:szCs w:val="16"/>
              </w:rPr>
              <w:t>АО "СХК" (БУ-2)</w:t>
            </w:r>
          </w:p>
        </w:tc>
        <w:tc>
          <w:tcPr>
            <w:tcW w:w="1644" w:type="dxa"/>
            <w:tcBorders>
              <w:top w:val="nil"/>
              <w:left w:val="nil"/>
              <w:bottom w:val="single" w:sz="4" w:space="0" w:color="auto"/>
              <w:right w:val="single" w:sz="4" w:space="0" w:color="auto"/>
            </w:tcBorders>
            <w:noWrap/>
            <w:vAlign w:val="bottom"/>
          </w:tcPr>
          <w:p w14:paraId="4DA92D69" w14:textId="77777777" w:rsidR="004F6026" w:rsidRPr="00E113F9" w:rsidRDefault="004F6026" w:rsidP="00B22AC9">
            <w:pPr>
              <w:ind w:firstLine="0"/>
              <w:jc w:val="right"/>
              <w:rPr>
                <w:color w:val="000000"/>
                <w:sz w:val="16"/>
                <w:szCs w:val="16"/>
              </w:rPr>
            </w:pPr>
            <w:r w:rsidRPr="00E113F9">
              <w:rPr>
                <w:sz w:val="16"/>
                <w:szCs w:val="16"/>
              </w:rPr>
              <w:t>232,12</w:t>
            </w:r>
          </w:p>
        </w:tc>
        <w:tc>
          <w:tcPr>
            <w:tcW w:w="1524" w:type="dxa"/>
            <w:tcBorders>
              <w:top w:val="nil"/>
              <w:left w:val="nil"/>
              <w:bottom w:val="single" w:sz="4" w:space="0" w:color="auto"/>
              <w:right w:val="single" w:sz="4" w:space="0" w:color="auto"/>
            </w:tcBorders>
            <w:noWrap/>
            <w:vAlign w:val="bottom"/>
          </w:tcPr>
          <w:p w14:paraId="6E3FEFA8" w14:textId="77777777" w:rsidR="004F6026" w:rsidRPr="00E113F9" w:rsidRDefault="004F6026" w:rsidP="00B22AC9">
            <w:pPr>
              <w:ind w:firstLine="0"/>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25D9EA0F" w14:textId="77777777" w:rsidR="004F6026" w:rsidRPr="00E113F9" w:rsidRDefault="004F6026" w:rsidP="00B22AC9">
            <w:pPr>
              <w:ind w:firstLine="0"/>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33F4F5D3" w14:textId="77777777" w:rsidR="004F6026" w:rsidRPr="00E113F9" w:rsidRDefault="004F6026" w:rsidP="00B22AC9">
            <w:pPr>
              <w:ind w:firstLine="0"/>
              <w:jc w:val="right"/>
              <w:rPr>
                <w:color w:val="000000"/>
                <w:sz w:val="16"/>
                <w:szCs w:val="16"/>
              </w:rPr>
            </w:pPr>
            <w:r w:rsidRPr="00E113F9">
              <w:rPr>
                <w:color w:val="000000"/>
                <w:sz w:val="16"/>
                <w:szCs w:val="16"/>
              </w:rPr>
              <w:t>232,12</w:t>
            </w:r>
          </w:p>
        </w:tc>
      </w:tr>
      <w:tr w:rsidR="004F6026" w:rsidRPr="00E113F9" w14:paraId="3C04B94D"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031BCAA6"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14</w:t>
            </w:r>
          </w:p>
        </w:tc>
        <w:tc>
          <w:tcPr>
            <w:tcW w:w="3629" w:type="dxa"/>
            <w:tcBorders>
              <w:top w:val="nil"/>
              <w:left w:val="nil"/>
              <w:bottom w:val="single" w:sz="4" w:space="0" w:color="auto"/>
              <w:right w:val="single" w:sz="4" w:space="0" w:color="auto"/>
            </w:tcBorders>
            <w:vAlign w:val="bottom"/>
          </w:tcPr>
          <w:p w14:paraId="5C39EEA9" w14:textId="77777777" w:rsidR="004F6026" w:rsidRPr="00E113F9" w:rsidRDefault="004F6026" w:rsidP="00B22AC9">
            <w:pPr>
              <w:ind w:firstLine="0"/>
              <w:rPr>
                <w:color w:val="000000"/>
                <w:sz w:val="16"/>
                <w:szCs w:val="16"/>
              </w:rPr>
            </w:pPr>
            <w:r w:rsidRPr="00E113F9">
              <w:rPr>
                <w:color w:val="000000"/>
                <w:sz w:val="16"/>
                <w:szCs w:val="16"/>
              </w:rPr>
              <w:t>АО "СХК" (пар)</w:t>
            </w:r>
          </w:p>
        </w:tc>
        <w:tc>
          <w:tcPr>
            <w:tcW w:w="1644" w:type="dxa"/>
            <w:tcBorders>
              <w:top w:val="nil"/>
              <w:left w:val="nil"/>
              <w:bottom w:val="single" w:sz="4" w:space="0" w:color="auto"/>
              <w:right w:val="single" w:sz="4" w:space="0" w:color="auto"/>
            </w:tcBorders>
            <w:noWrap/>
            <w:vAlign w:val="bottom"/>
          </w:tcPr>
          <w:p w14:paraId="3585B79E" w14:textId="77777777" w:rsidR="004F6026" w:rsidRPr="00E113F9" w:rsidRDefault="004F6026" w:rsidP="00B22AC9">
            <w:pPr>
              <w:ind w:firstLine="0"/>
              <w:jc w:val="right"/>
              <w:rPr>
                <w:color w:val="000000"/>
                <w:sz w:val="16"/>
                <w:szCs w:val="16"/>
              </w:rPr>
            </w:pPr>
            <w:r w:rsidRPr="00E113F9">
              <w:rPr>
                <w:sz w:val="16"/>
                <w:szCs w:val="16"/>
              </w:rPr>
              <w:t>81,45</w:t>
            </w:r>
          </w:p>
        </w:tc>
        <w:tc>
          <w:tcPr>
            <w:tcW w:w="1524" w:type="dxa"/>
            <w:tcBorders>
              <w:top w:val="nil"/>
              <w:left w:val="nil"/>
              <w:bottom w:val="single" w:sz="4" w:space="0" w:color="auto"/>
              <w:right w:val="single" w:sz="4" w:space="0" w:color="auto"/>
            </w:tcBorders>
            <w:noWrap/>
            <w:vAlign w:val="bottom"/>
          </w:tcPr>
          <w:p w14:paraId="65E1FA4B"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294BFD8B" w14:textId="77777777" w:rsidR="004F6026" w:rsidRPr="00E113F9" w:rsidRDefault="004F6026" w:rsidP="00B22AC9">
            <w:pPr>
              <w:ind w:firstLine="0"/>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634A7F5B" w14:textId="77777777" w:rsidR="004F6026" w:rsidRPr="00E113F9" w:rsidRDefault="004F6026" w:rsidP="00B22AC9">
            <w:pPr>
              <w:ind w:firstLine="0"/>
              <w:jc w:val="right"/>
              <w:rPr>
                <w:color w:val="000000"/>
                <w:sz w:val="16"/>
                <w:szCs w:val="16"/>
              </w:rPr>
            </w:pPr>
            <w:r w:rsidRPr="00E113F9">
              <w:rPr>
                <w:color w:val="000000"/>
                <w:sz w:val="16"/>
                <w:szCs w:val="16"/>
              </w:rPr>
              <w:t>81,45</w:t>
            </w:r>
          </w:p>
        </w:tc>
      </w:tr>
      <w:tr w:rsidR="004F6026" w:rsidRPr="00E113F9" w14:paraId="626B4234"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1C458063"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15</w:t>
            </w:r>
          </w:p>
        </w:tc>
        <w:tc>
          <w:tcPr>
            <w:tcW w:w="3629" w:type="dxa"/>
            <w:tcBorders>
              <w:top w:val="nil"/>
              <w:left w:val="nil"/>
              <w:bottom w:val="single" w:sz="4" w:space="0" w:color="auto"/>
              <w:right w:val="single" w:sz="4" w:space="0" w:color="auto"/>
            </w:tcBorders>
            <w:vAlign w:val="bottom"/>
          </w:tcPr>
          <w:p w14:paraId="315B1F65" w14:textId="77777777" w:rsidR="004F6026" w:rsidRPr="00E113F9" w:rsidRDefault="004F6026" w:rsidP="00B22AC9">
            <w:pPr>
              <w:ind w:firstLine="0"/>
              <w:rPr>
                <w:color w:val="000000"/>
                <w:sz w:val="16"/>
                <w:szCs w:val="16"/>
              </w:rPr>
            </w:pPr>
            <w:r w:rsidRPr="00E113F9">
              <w:rPr>
                <w:color w:val="000000"/>
                <w:sz w:val="16"/>
                <w:szCs w:val="16"/>
              </w:rPr>
              <w:t xml:space="preserve">в т.ч потери ТСО (АО СХК пар)  </w:t>
            </w:r>
          </w:p>
        </w:tc>
        <w:tc>
          <w:tcPr>
            <w:tcW w:w="1644" w:type="dxa"/>
            <w:tcBorders>
              <w:top w:val="nil"/>
              <w:left w:val="nil"/>
              <w:bottom w:val="single" w:sz="4" w:space="0" w:color="auto"/>
              <w:right w:val="single" w:sz="4" w:space="0" w:color="auto"/>
            </w:tcBorders>
            <w:noWrap/>
            <w:vAlign w:val="bottom"/>
          </w:tcPr>
          <w:p w14:paraId="0FD03FD5" w14:textId="77777777" w:rsidR="004F6026" w:rsidRPr="00E113F9" w:rsidRDefault="004F6026" w:rsidP="00B22AC9">
            <w:pPr>
              <w:ind w:firstLine="0"/>
              <w:jc w:val="right"/>
              <w:rPr>
                <w:color w:val="000000"/>
                <w:sz w:val="16"/>
                <w:szCs w:val="16"/>
              </w:rPr>
            </w:pPr>
            <w:r w:rsidRPr="00E113F9">
              <w:rPr>
                <w:sz w:val="16"/>
                <w:szCs w:val="16"/>
              </w:rPr>
              <w:t>29</w:t>
            </w:r>
          </w:p>
        </w:tc>
        <w:tc>
          <w:tcPr>
            <w:tcW w:w="1524" w:type="dxa"/>
            <w:tcBorders>
              <w:top w:val="nil"/>
              <w:left w:val="nil"/>
              <w:bottom w:val="single" w:sz="4" w:space="0" w:color="auto"/>
              <w:right w:val="single" w:sz="4" w:space="0" w:color="auto"/>
            </w:tcBorders>
            <w:noWrap/>
            <w:vAlign w:val="bottom"/>
          </w:tcPr>
          <w:p w14:paraId="432D9590"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153" w:type="dxa"/>
            <w:tcBorders>
              <w:top w:val="nil"/>
              <w:left w:val="nil"/>
              <w:bottom w:val="single" w:sz="4" w:space="0" w:color="auto"/>
              <w:right w:val="single" w:sz="4" w:space="0" w:color="auto"/>
            </w:tcBorders>
            <w:noWrap/>
            <w:vAlign w:val="bottom"/>
          </w:tcPr>
          <w:p w14:paraId="46CF7E38" w14:textId="77777777" w:rsidR="004F6026" w:rsidRPr="00E113F9" w:rsidRDefault="004F6026" w:rsidP="00B22AC9">
            <w:pPr>
              <w:ind w:firstLine="0"/>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2129FA12" w14:textId="77777777" w:rsidR="004F6026" w:rsidRPr="00E113F9" w:rsidRDefault="004F6026" w:rsidP="00B22AC9">
            <w:pPr>
              <w:ind w:firstLine="0"/>
              <w:jc w:val="right"/>
              <w:rPr>
                <w:color w:val="000000"/>
                <w:sz w:val="16"/>
                <w:szCs w:val="16"/>
              </w:rPr>
            </w:pPr>
            <w:r w:rsidRPr="00E113F9">
              <w:rPr>
                <w:color w:val="000000"/>
                <w:sz w:val="16"/>
                <w:szCs w:val="16"/>
              </w:rPr>
              <w:t>29</w:t>
            </w:r>
          </w:p>
        </w:tc>
      </w:tr>
      <w:tr w:rsidR="004F6026" w:rsidRPr="00E113F9" w14:paraId="0958DF48" w14:textId="77777777" w:rsidTr="00B22AC9">
        <w:trPr>
          <w:trHeight w:val="250"/>
          <w:jc w:val="center"/>
        </w:trPr>
        <w:tc>
          <w:tcPr>
            <w:tcW w:w="800" w:type="dxa"/>
            <w:tcBorders>
              <w:top w:val="nil"/>
              <w:left w:val="single" w:sz="4" w:space="0" w:color="auto"/>
              <w:bottom w:val="single" w:sz="4" w:space="0" w:color="auto"/>
              <w:right w:val="single" w:sz="4" w:space="0" w:color="auto"/>
            </w:tcBorders>
            <w:noWrap/>
            <w:vAlign w:val="bottom"/>
          </w:tcPr>
          <w:p w14:paraId="47D7B189"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16</w:t>
            </w:r>
          </w:p>
        </w:tc>
        <w:tc>
          <w:tcPr>
            <w:tcW w:w="3629" w:type="dxa"/>
            <w:tcBorders>
              <w:top w:val="nil"/>
              <w:left w:val="nil"/>
              <w:bottom w:val="single" w:sz="4" w:space="0" w:color="auto"/>
              <w:right w:val="single" w:sz="4" w:space="0" w:color="auto"/>
            </w:tcBorders>
            <w:vAlign w:val="bottom"/>
          </w:tcPr>
          <w:p w14:paraId="38C2BD25" w14:textId="77777777" w:rsidR="004F6026" w:rsidRPr="00E113F9" w:rsidRDefault="004F6026" w:rsidP="00B22AC9">
            <w:pPr>
              <w:ind w:firstLine="0"/>
              <w:rPr>
                <w:color w:val="000000"/>
                <w:sz w:val="16"/>
                <w:szCs w:val="16"/>
              </w:rPr>
            </w:pPr>
            <w:r w:rsidRPr="00E113F9">
              <w:rPr>
                <w:color w:val="000000"/>
                <w:sz w:val="16"/>
                <w:szCs w:val="16"/>
              </w:rPr>
              <w:t>потребители т-э в гор.воде</w:t>
            </w:r>
          </w:p>
        </w:tc>
        <w:tc>
          <w:tcPr>
            <w:tcW w:w="1644" w:type="dxa"/>
            <w:tcBorders>
              <w:top w:val="nil"/>
              <w:left w:val="nil"/>
              <w:bottom w:val="single" w:sz="4" w:space="0" w:color="auto"/>
              <w:right w:val="single" w:sz="4" w:space="0" w:color="auto"/>
            </w:tcBorders>
            <w:noWrap/>
            <w:vAlign w:val="bottom"/>
          </w:tcPr>
          <w:p w14:paraId="21DF0F42" w14:textId="77777777" w:rsidR="004F6026" w:rsidRPr="00E113F9" w:rsidRDefault="004F6026" w:rsidP="00B22AC9">
            <w:pPr>
              <w:ind w:firstLine="0"/>
              <w:jc w:val="right"/>
              <w:rPr>
                <w:color w:val="000000"/>
                <w:sz w:val="16"/>
                <w:szCs w:val="16"/>
              </w:rPr>
            </w:pPr>
            <w:r w:rsidRPr="00E113F9">
              <w:rPr>
                <w:color w:val="000000"/>
                <w:sz w:val="16"/>
                <w:szCs w:val="16"/>
              </w:rPr>
              <w:t>11,684</w:t>
            </w:r>
          </w:p>
        </w:tc>
        <w:tc>
          <w:tcPr>
            <w:tcW w:w="1524" w:type="dxa"/>
            <w:tcBorders>
              <w:top w:val="nil"/>
              <w:left w:val="nil"/>
              <w:bottom w:val="single" w:sz="4" w:space="0" w:color="auto"/>
              <w:right w:val="single" w:sz="4" w:space="0" w:color="auto"/>
            </w:tcBorders>
            <w:noWrap/>
            <w:vAlign w:val="bottom"/>
          </w:tcPr>
          <w:p w14:paraId="05591027" w14:textId="77777777" w:rsidR="004F6026" w:rsidRPr="00E113F9" w:rsidRDefault="004F6026" w:rsidP="00B22AC9">
            <w:pPr>
              <w:ind w:firstLine="0"/>
              <w:jc w:val="right"/>
              <w:rPr>
                <w:color w:val="000000"/>
                <w:sz w:val="16"/>
                <w:szCs w:val="16"/>
              </w:rPr>
            </w:pPr>
            <w:r w:rsidRPr="00E113F9">
              <w:rPr>
                <w:color w:val="000000"/>
                <w:sz w:val="16"/>
                <w:szCs w:val="16"/>
              </w:rPr>
              <w:t>26,067</w:t>
            </w:r>
          </w:p>
        </w:tc>
        <w:tc>
          <w:tcPr>
            <w:tcW w:w="1153" w:type="dxa"/>
            <w:tcBorders>
              <w:top w:val="nil"/>
              <w:left w:val="nil"/>
              <w:bottom w:val="single" w:sz="4" w:space="0" w:color="auto"/>
              <w:right w:val="single" w:sz="4" w:space="0" w:color="auto"/>
            </w:tcBorders>
            <w:noWrap/>
            <w:vAlign w:val="bottom"/>
          </w:tcPr>
          <w:p w14:paraId="44CD4BFC" w14:textId="77777777" w:rsidR="004F6026" w:rsidRPr="00E113F9" w:rsidRDefault="004F6026" w:rsidP="00B22AC9">
            <w:pPr>
              <w:ind w:firstLine="0"/>
              <w:rPr>
                <w:color w:val="000000"/>
                <w:sz w:val="16"/>
                <w:szCs w:val="16"/>
              </w:rPr>
            </w:pPr>
            <w:r w:rsidRPr="00E113F9">
              <w:rPr>
                <w:color w:val="000000"/>
                <w:sz w:val="16"/>
                <w:szCs w:val="16"/>
              </w:rPr>
              <w:t> </w:t>
            </w:r>
          </w:p>
        </w:tc>
        <w:tc>
          <w:tcPr>
            <w:tcW w:w="1311" w:type="dxa"/>
            <w:tcBorders>
              <w:top w:val="nil"/>
              <w:left w:val="nil"/>
              <w:bottom w:val="single" w:sz="4" w:space="0" w:color="auto"/>
              <w:right w:val="single" w:sz="4" w:space="0" w:color="auto"/>
            </w:tcBorders>
            <w:noWrap/>
            <w:vAlign w:val="bottom"/>
          </w:tcPr>
          <w:p w14:paraId="12E8D5A5" w14:textId="77777777" w:rsidR="004F6026" w:rsidRPr="00E113F9" w:rsidRDefault="004F6026" w:rsidP="00B22AC9">
            <w:pPr>
              <w:ind w:firstLine="0"/>
              <w:jc w:val="right"/>
              <w:rPr>
                <w:color w:val="000000"/>
                <w:sz w:val="16"/>
                <w:szCs w:val="16"/>
              </w:rPr>
            </w:pPr>
            <w:r w:rsidRPr="00E113F9">
              <w:rPr>
                <w:color w:val="000000"/>
                <w:sz w:val="16"/>
                <w:szCs w:val="16"/>
              </w:rPr>
              <w:t>37,75</w:t>
            </w:r>
          </w:p>
        </w:tc>
      </w:tr>
      <w:tr w:rsidR="004F6026" w:rsidRPr="00E113F9" w14:paraId="57331CE1" w14:textId="77777777" w:rsidTr="00B22AC9">
        <w:trPr>
          <w:trHeight w:val="321"/>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317A7372"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17</w:t>
            </w:r>
          </w:p>
        </w:tc>
        <w:tc>
          <w:tcPr>
            <w:tcW w:w="3629" w:type="dxa"/>
            <w:tcBorders>
              <w:top w:val="single" w:sz="4" w:space="0" w:color="auto"/>
              <w:left w:val="nil"/>
              <w:bottom w:val="single" w:sz="4" w:space="0" w:color="auto"/>
              <w:right w:val="single" w:sz="4" w:space="0" w:color="auto"/>
            </w:tcBorders>
            <w:vAlign w:val="bottom"/>
          </w:tcPr>
          <w:p w14:paraId="41ABAF49" w14:textId="77777777" w:rsidR="004F6026" w:rsidRPr="00E113F9" w:rsidRDefault="004F6026" w:rsidP="00B22AC9">
            <w:pPr>
              <w:ind w:firstLine="0"/>
              <w:rPr>
                <w:color w:val="000000"/>
                <w:sz w:val="16"/>
                <w:szCs w:val="16"/>
              </w:rPr>
            </w:pPr>
            <w:r w:rsidRPr="00E113F9">
              <w:rPr>
                <w:color w:val="000000"/>
                <w:sz w:val="16"/>
                <w:szCs w:val="16"/>
              </w:rPr>
              <w:t>потребители т-э в паре</w:t>
            </w:r>
          </w:p>
        </w:tc>
        <w:tc>
          <w:tcPr>
            <w:tcW w:w="1644" w:type="dxa"/>
            <w:tcBorders>
              <w:top w:val="single" w:sz="4" w:space="0" w:color="auto"/>
              <w:left w:val="nil"/>
              <w:bottom w:val="single" w:sz="4" w:space="0" w:color="auto"/>
              <w:right w:val="single" w:sz="4" w:space="0" w:color="auto"/>
            </w:tcBorders>
            <w:noWrap/>
            <w:vAlign w:val="bottom"/>
          </w:tcPr>
          <w:p w14:paraId="7270594F" w14:textId="77777777" w:rsidR="004F6026" w:rsidRPr="00E113F9" w:rsidRDefault="004F6026" w:rsidP="00B22AC9">
            <w:pPr>
              <w:ind w:firstLine="0"/>
              <w:jc w:val="right"/>
              <w:rPr>
                <w:color w:val="000000"/>
                <w:sz w:val="16"/>
                <w:szCs w:val="16"/>
              </w:rPr>
            </w:pPr>
            <w:r w:rsidRPr="00E113F9">
              <w:rPr>
                <w:color w:val="000000"/>
                <w:sz w:val="16"/>
                <w:szCs w:val="16"/>
              </w:rPr>
              <w:t>0,96</w:t>
            </w:r>
          </w:p>
        </w:tc>
        <w:tc>
          <w:tcPr>
            <w:tcW w:w="1524" w:type="dxa"/>
            <w:tcBorders>
              <w:top w:val="single" w:sz="4" w:space="0" w:color="auto"/>
              <w:left w:val="nil"/>
              <w:bottom w:val="single" w:sz="4" w:space="0" w:color="auto"/>
              <w:right w:val="single" w:sz="4" w:space="0" w:color="auto"/>
            </w:tcBorders>
            <w:noWrap/>
            <w:vAlign w:val="bottom"/>
          </w:tcPr>
          <w:p w14:paraId="5B1F2B13" w14:textId="77777777" w:rsidR="004F6026" w:rsidRPr="00E113F9" w:rsidRDefault="004F6026" w:rsidP="00B22AC9">
            <w:pPr>
              <w:ind w:firstLine="0"/>
              <w:jc w:val="right"/>
              <w:rPr>
                <w:color w:val="000000"/>
                <w:sz w:val="16"/>
                <w:szCs w:val="16"/>
              </w:rPr>
            </w:pPr>
            <w:r w:rsidRPr="00E113F9">
              <w:rPr>
                <w:color w:val="000000"/>
                <w:sz w:val="16"/>
                <w:szCs w:val="16"/>
              </w:rPr>
              <w:t>0,096</w:t>
            </w:r>
          </w:p>
        </w:tc>
        <w:tc>
          <w:tcPr>
            <w:tcW w:w="1153" w:type="dxa"/>
            <w:tcBorders>
              <w:top w:val="single" w:sz="4" w:space="0" w:color="auto"/>
              <w:left w:val="nil"/>
              <w:bottom w:val="single" w:sz="4" w:space="0" w:color="auto"/>
              <w:right w:val="single" w:sz="4" w:space="0" w:color="auto"/>
            </w:tcBorders>
            <w:noWrap/>
            <w:vAlign w:val="bottom"/>
          </w:tcPr>
          <w:p w14:paraId="55C47003"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311" w:type="dxa"/>
            <w:tcBorders>
              <w:top w:val="single" w:sz="4" w:space="0" w:color="auto"/>
              <w:left w:val="nil"/>
              <w:bottom w:val="single" w:sz="4" w:space="0" w:color="auto"/>
              <w:right w:val="single" w:sz="4" w:space="0" w:color="auto"/>
            </w:tcBorders>
            <w:noWrap/>
            <w:vAlign w:val="bottom"/>
          </w:tcPr>
          <w:p w14:paraId="6C0A0372" w14:textId="77777777" w:rsidR="004F6026" w:rsidRPr="00E113F9" w:rsidRDefault="004F6026" w:rsidP="00B22AC9">
            <w:pPr>
              <w:ind w:firstLine="0"/>
              <w:jc w:val="right"/>
              <w:rPr>
                <w:color w:val="000000"/>
                <w:sz w:val="16"/>
                <w:szCs w:val="16"/>
              </w:rPr>
            </w:pPr>
            <w:r w:rsidRPr="00E113F9">
              <w:rPr>
                <w:color w:val="000000"/>
                <w:sz w:val="16"/>
                <w:szCs w:val="16"/>
              </w:rPr>
              <w:t>1,056</w:t>
            </w:r>
          </w:p>
        </w:tc>
      </w:tr>
      <w:tr w:rsidR="004F6026" w:rsidRPr="00E113F9" w14:paraId="42B338C3"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5EE7D64D"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18</w:t>
            </w:r>
          </w:p>
        </w:tc>
        <w:tc>
          <w:tcPr>
            <w:tcW w:w="3629" w:type="dxa"/>
            <w:tcBorders>
              <w:top w:val="single" w:sz="4" w:space="0" w:color="auto"/>
              <w:left w:val="nil"/>
              <w:bottom w:val="single" w:sz="4" w:space="0" w:color="auto"/>
              <w:right w:val="single" w:sz="4" w:space="0" w:color="auto"/>
            </w:tcBorders>
            <w:vAlign w:val="center"/>
          </w:tcPr>
          <w:p w14:paraId="7F153DC2" w14:textId="77777777" w:rsidR="004F6026" w:rsidRPr="00E113F9" w:rsidRDefault="004F6026" w:rsidP="00B22AC9">
            <w:pPr>
              <w:ind w:firstLine="0"/>
              <w:rPr>
                <w:color w:val="000000"/>
                <w:sz w:val="16"/>
                <w:szCs w:val="16"/>
              </w:rPr>
            </w:pPr>
            <w:r w:rsidRPr="00E113F9">
              <w:rPr>
                <w:color w:val="000000"/>
                <w:sz w:val="16"/>
                <w:szCs w:val="16"/>
              </w:rPr>
              <w:t>Потери ТСО (АО СХК вода)</w:t>
            </w:r>
          </w:p>
        </w:tc>
        <w:tc>
          <w:tcPr>
            <w:tcW w:w="1644" w:type="dxa"/>
            <w:tcBorders>
              <w:top w:val="single" w:sz="4" w:space="0" w:color="auto"/>
              <w:left w:val="nil"/>
              <w:bottom w:val="single" w:sz="4" w:space="0" w:color="auto"/>
              <w:right w:val="single" w:sz="4" w:space="0" w:color="auto"/>
            </w:tcBorders>
            <w:noWrap/>
            <w:vAlign w:val="bottom"/>
          </w:tcPr>
          <w:p w14:paraId="6CEF29FE" w14:textId="77777777" w:rsidR="004F6026" w:rsidRPr="00E113F9" w:rsidRDefault="004F6026" w:rsidP="00B22AC9">
            <w:pPr>
              <w:ind w:firstLine="0"/>
              <w:jc w:val="right"/>
              <w:rPr>
                <w:color w:val="000000"/>
                <w:sz w:val="16"/>
                <w:szCs w:val="16"/>
              </w:rPr>
            </w:pPr>
            <w:r w:rsidRPr="00E113F9">
              <w:rPr>
                <w:sz w:val="16"/>
                <w:szCs w:val="16"/>
              </w:rPr>
              <w:t>12,31</w:t>
            </w:r>
          </w:p>
        </w:tc>
        <w:tc>
          <w:tcPr>
            <w:tcW w:w="1524" w:type="dxa"/>
            <w:tcBorders>
              <w:top w:val="single" w:sz="4" w:space="0" w:color="auto"/>
              <w:left w:val="nil"/>
              <w:bottom w:val="single" w:sz="4" w:space="0" w:color="auto"/>
              <w:right w:val="single" w:sz="4" w:space="0" w:color="auto"/>
            </w:tcBorders>
            <w:noWrap/>
            <w:vAlign w:val="bottom"/>
          </w:tcPr>
          <w:p w14:paraId="2E2AF27B"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153" w:type="dxa"/>
            <w:tcBorders>
              <w:top w:val="single" w:sz="4" w:space="0" w:color="auto"/>
              <w:left w:val="nil"/>
              <w:bottom w:val="single" w:sz="4" w:space="0" w:color="auto"/>
              <w:right w:val="single" w:sz="4" w:space="0" w:color="auto"/>
            </w:tcBorders>
            <w:noWrap/>
            <w:vAlign w:val="bottom"/>
          </w:tcPr>
          <w:p w14:paraId="40A5203E" w14:textId="77777777" w:rsidR="004F6026" w:rsidRPr="00E113F9" w:rsidRDefault="004F6026" w:rsidP="00B22AC9">
            <w:pPr>
              <w:ind w:firstLine="0"/>
              <w:jc w:val="right"/>
              <w:rPr>
                <w:color w:val="000000"/>
                <w:sz w:val="16"/>
                <w:szCs w:val="16"/>
              </w:rPr>
            </w:pPr>
            <w:r w:rsidRPr="00E113F9">
              <w:rPr>
                <w:color w:val="000000"/>
                <w:sz w:val="16"/>
                <w:szCs w:val="16"/>
              </w:rPr>
              <w:t> </w:t>
            </w:r>
          </w:p>
        </w:tc>
        <w:tc>
          <w:tcPr>
            <w:tcW w:w="1311" w:type="dxa"/>
            <w:tcBorders>
              <w:top w:val="single" w:sz="4" w:space="0" w:color="auto"/>
              <w:left w:val="nil"/>
              <w:bottom w:val="single" w:sz="4" w:space="0" w:color="auto"/>
              <w:right w:val="single" w:sz="4" w:space="0" w:color="auto"/>
            </w:tcBorders>
            <w:noWrap/>
            <w:vAlign w:val="bottom"/>
          </w:tcPr>
          <w:p w14:paraId="19D2AFE9" w14:textId="77777777" w:rsidR="004F6026" w:rsidRPr="00E113F9" w:rsidRDefault="004F6026" w:rsidP="00B22AC9">
            <w:pPr>
              <w:ind w:firstLine="0"/>
              <w:jc w:val="right"/>
              <w:rPr>
                <w:color w:val="000000"/>
                <w:sz w:val="16"/>
                <w:szCs w:val="16"/>
              </w:rPr>
            </w:pPr>
            <w:r w:rsidRPr="00E113F9">
              <w:rPr>
                <w:color w:val="000000"/>
                <w:sz w:val="16"/>
                <w:szCs w:val="16"/>
              </w:rPr>
              <w:t>12,31</w:t>
            </w:r>
          </w:p>
        </w:tc>
      </w:tr>
      <w:tr w:rsidR="004F6026" w:rsidRPr="00E113F9" w14:paraId="142E6359"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709576BD"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19</w:t>
            </w:r>
          </w:p>
        </w:tc>
        <w:tc>
          <w:tcPr>
            <w:tcW w:w="3629" w:type="dxa"/>
            <w:tcBorders>
              <w:top w:val="single" w:sz="4" w:space="0" w:color="auto"/>
              <w:left w:val="nil"/>
              <w:bottom w:val="single" w:sz="4" w:space="0" w:color="auto"/>
              <w:right w:val="single" w:sz="4" w:space="0" w:color="auto"/>
            </w:tcBorders>
            <w:vAlign w:val="bottom"/>
          </w:tcPr>
          <w:p w14:paraId="30F93210" w14:textId="77777777" w:rsidR="004F6026" w:rsidRPr="00E113F9" w:rsidRDefault="004F6026" w:rsidP="00B22AC9">
            <w:pPr>
              <w:ind w:firstLine="0"/>
              <w:rPr>
                <w:b/>
                <w:bCs/>
                <w:color w:val="000000"/>
                <w:sz w:val="16"/>
                <w:szCs w:val="16"/>
              </w:rPr>
            </w:pPr>
            <w:r w:rsidRPr="00E113F9">
              <w:rPr>
                <w:b/>
                <w:bCs/>
                <w:color w:val="000000"/>
                <w:sz w:val="16"/>
                <w:szCs w:val="16"/>
              </w:rPr>
              <w:t>Итого по БУ -2</w:t>
            </w:r>
          </w:p>
        </w:tc>
        <w:tc>
          <w:tcPr>
            <w:tcW w:w="1644" w:type="dxa"/>
            <w:tcBorders>
              <w:top w:val="single" w:sz="4" w:space="0" w:color="auto"/>
              <w:left w:val="nil"/>
              <w:bottom w:val="single" w:sz="4" w:space="0" w:color="auto"/>
              <w:right w:val="single" w:sz="4" w:space="0" w:color="auto"/>
            </w:tcBorders>
            <w:noWrap/>
            <w:vAlign w:val="bottom"/>
          </w:tcPr>
          <w:p w14:paraId="63025DF6" w14:textId="77777777" w:rsidR="004F6026" w:rsidRPr="00E113F9" w:rsidRDefault="004F6026" w:rsidP="00B22AC9">
            <w:pPr>
              <w:ind w:firstLine="0"/>
              <w:jc w:val="right"/>
              <w:rPr>
                <w:b/>
                <w:bCs/>
                <w:color w:val="000000"/>
                <w:sz w:val="16"/>
                <w:szCs w:val="16"/>
              </w:rPr>
            </w:pPr>
            <w:r w:rsidRPr="00E113F9">
              <w:rPr>
                <w:b/>
                <w:bCs/>
                <w:color w:val="000000"/>
                <w:sz w:val="16"/>
                <w:szCs w:val="16"/>
              </w:rPr>
              <w:t>338,523</w:t>
            </w:r>
          </w:p>
        </w:tc>
        <w:tc>
          <w:tcPr>
            <w:tcW w:w="1524" w:type="dxa"/>
            <w:tcBorders>
              <w:top w:val="single" w:sz="4" w:space="0" w:color="auto"/>
              <w:left w:val="nil"/>
              <w:bottom w:val="single" w:sz="4" w:space="0" w:color="auto"/>
              <w:right w:val="single" w:sz="4" w:space="0" w:color="auto"/>
            </w:tcBorders>
            <w:noWrap/>
            <w:vAlign w:val="bottom"/>
          </w:tcPr>
          <w:p w14:paraId="6CDB9183" w14:textId="77777777" w:rsidR="004F6026" w:rsidRPr="00E113F9" w:rsidRDefault="004F6026" w:rsidP="00B22AC9">
            <w:pPr>
              <w:ind w:firstLine="0"/>
              <w:jc w:val="right"/>
              <w:rPr>
                <w:b/>
                <w:bCs/>
                <w:color w:val="000000"/>
                <w:sz w:val="16"/>
                <w:szCs w:val="16"/>
              </w:rPr>
            </w:pPr>
            <w:r w:rsidRPr="00E113F9">
              <w:rPr>
                <w:b/>
                <w:bCs/>
                <w:color w:val="000000"/>
                <w:sz w:val="16"/>
                <w:szCs w:val="16"/>
              </w:rPr>
              <w:t>26,163</w:t>
            </w:r>
          </w:p>
        </w:tc>
        <w:tc>
          <w:tcPr>
            <w:tcW w:w="1153" w:type="dxa"/>
            <w:tcBorders>
              <w:top w:val="single" w:sz="4" w:space="0" w:color="auto"/>
              <w:left w:val="nil"/>
              <w:bottom w:val="single" w:sz="4" w:space="0" w:color="auto"/>
              <w:right w:val="single" w:sz="4" w:space="0" w:color="auto"/>
            </w:tcBorders>
            <w:noWrap/>
            <w:vAlign w:val="bottom"/>
          </w:tcPr>
          <w:p w14:paraId="3E6A450D" w14:textId="77777777" w:rsidR="004F6026" w:rsidRPr="00E113F9" w:rsidRDefault="004F6026" w:rsidP="00B22AC9">
            <w:pPr>
              <w:ind w:firstLine="0"/>
              <w:jc w:val="right"/>
              <w:rPr>
                <w:b/>
                <w:bCs/>
                <w:color w:val="000000"/>
                <w:sz w:val="16"/>
                <w:szCs w:val="16"/>
              </w:rPr>
            </w:pPr>
            <w:r w:rsidRPr="00E113F9">
              <w:rPr>
                <w:b/>
                <w:bCs/>
                <w:color w:val="000000"/>
                <w:sz w:val="16"/>
                <w:szCs w:val="16"/>
              </w:rPr>
              <w:t> </w:t>
            </w:r>
          </w:p>
        </w:tc>
        <w:tc>
          <w:tcPr>
            <w:tcW w:w="1311" w:type="dxa"/>
            <w:tcBorders>
              <w:top w:val="single" w:sz="4" w:space="0" w:color="auto"/>
              <w:left w:val="nil"/>
              <w:bottom w:val="single" w:sz="4" w:space="0" w:color="auto"/>
              <w:right w:val="single" w:sz="4" w:space="0" w:color="auto"/>
            </w:tcBorders>
            <w:noWrap/>
            <w:vAlign w:val="bottom"/>
          </w:tcPr>
          <w:p w14:paraId="0DE7E44F" w14:textId="77777777" w:rsidR="004F6026" w:rsidRPr="00E113F9" w:rsidRDefault="004F6026" w:rsidP="00B22AC9">
            <w:pPr>
              <w:ind w:firstLine="0"/>
              <w:jc w:val="right"/>
              <w:rPr>
                <w:b/>
                <w:bCs/>
                <w:color w:val="000000"/>
                <w:sz w:val="16"/>
                <w:szCs w:val="16"/>
              </w:rPr>
            </w:pPr>
            <w:r w:rsidRPr="00E113F9">
              <w:rPr>
                <w:b/>
                <w:bCs/>
                <w:color w:val="000000"/>
                <w:sz w:val="16"/>
                <w:szCs w:val="16"/>
              </w:rPr>
              <w:t>364,686</w:t>
            </w:r>
          </w:p>
        </w:tc>
      </w:tr>
      <w:tr w:rsidR="004F6026" w:rsidRPr="00E113F9" w14:paraId="578765CA" w14:textId="77777777" w:rsidTr="00B22AC9">
        <w:trPr>
          <w:trHeight w:val="420"/>
          <w:jc w:val="center"/>
        </w:trPr>
        <w:tc>
          <w:tcPr>
            <w:tcW w:w="800" w:type="dxa"/>
            <w:tcBorders>
              <w:top w:val="single" w:sz="4" w:space="0" w:color="auto"/>
              <w:left w:val="single" w:sz="4" w:space="0" w:color="auto"/>
              <w:bottom w:val="single" w:sz="4" w:space="0" w:color="auto"/>
              <w:right w:val="single" w:sz="4" w:space="0" w:color="auto"/>
            </w:tcBorders>
            <w:noWrap/>
            <w:vAlign w:val="bottom"/>
          </w:tcPr>
          <w:p w14:paraId="52A60D18" w14:textId="77777777" w:rsidR="004F6026" w:rsidRPr="00E113F9" w:rsidRDefault="004F6026" w:rsidP="00B22AC9">
            <w:pPr>
              <w:widowControl/>
              <w:autoSpaceDE/>
              <w:autoSpaceDN/>
              <w:adjustRightInd/>
              <w:ind w:firstLine="0"/>
              <w:jc w:val="center"/>
              <w:rPr>
                <w:rFonts w:ascii="Times New Roman" w:hAnsi="Times New Roman" w:cs="Times New Roman"/>
                <w:sz w:val="16"/>
                <w:szCs w:val="16"/>
              </w:rPr>
            </w:pPr>
            <w:r w:rsidRPr="00E113F9">
              <w:rPr>
                <w:rFonts w:ascii="Times New Roman" w:hAnsi="Times New Roman" w:cs="Times New Roman"/>
                <w:sz w:val="16"/>
                <w:szCs w:val="16"/>
              </w:rPr>
              <w:t>20</w:t>
            </w:r>
          </w:p>
        </w:tc>
        <w:tc>
          <w:tcPr>
            <w:tcW w:w="3629" w:type="dxa"/>
            <w:tcBorders>
              <w:top w:val="single" w:sz="4" w:space="0" w:color="auto"/>
              <w:left w:val="nil"/>
              <w:bottom w:val="single" w:sz="4" w:space="0" w:color="auto"/>
              <w:right w:val="single" w:sz="4" w:space="0" w:color="auto"/>
            </w:tcBorders>
            <w:vAlign w:val="bottom"/>
          </w:tcPr>
          <w:p w14:paraId="475141A9" w14:textId="77777777" w:rsidR="004F6026" w:rsidRPr="00E113F9" w:rsidRDefault="004F6026" w:rsidP="00B22AC9">
            <w:pPr>
              <w:ind w:firstLine="0"/>
              <w:rPr>
                <w:b/>
                <w:bCs/>
                <w:color w:val="000000"/>
                <w:sz w:val="16"/>
                <w:szCs w:val="16"/>
              </w:rPr>
            </w:pPr>
            <w:r w:rsidRPr="00E113F9">
              <w:rPr>
                <w:b/>
                <w:bCs/>
                <w:color w:val="000000"/>
                <w:sz w:val="16"/>
                <w:szCs w:val="16"/>
              </w:rPr>
              <w:t>ИТОГО по БУ-1, БУ-2</w:t>
            </w:r>
          </w:p>
        </w:tc>
        <w:tc>
          <w:tcPr>
            <w:tcW w:w="1644" w:type="dxa"/>
            <w:tcBorders>
              <w:top w:val="single" w:sz="4" w:space="0" w:color="auto"/>
              <w:left w:val="nil"/>
              <w:bottom w:val="single" w:sz="4" w:space="0" w:color="auto"/>
              <w:right w:val="single" w:sz="4" w:space="0" w:color="auto"/>
            </w:tcBorders>
            <w:noWrap/>
            <w:vAlign w:val="bottom"/>
          </w:tcPr>
          <w:p w14:paraId="1350D879" w14:textId="77777777" w:rsidR="004F6026" w:rsidRPr="00E113F9" w:rsidRDefault="004F6026" w:rsidP="00B22AC9">
            <w:pPr>
              <w:ind w:firstLine="0"/>
              <w:jc w:val="right"/>
              <w:rPr>
                <w:b/>
                <w:bCs/>
                <w:color w:val="000000"/>
                <w:sz w:val="16"/>
                <w:szCs w:val="16"/>
              </w:rPr>
            </w:pPr>
            <w:r w:rsidRPr="00E113F9">
              <w:rPr>
                <w:b/>
                <w:bCs/>
                <w:color w:val="000000"/>
                <w:sz w:val="16"/>
                <w:szCs w:val="16"/>
              </w:rPr>
              <w:t>721,514</w:t>
            </w:r>
          </w:p>
        </w:tc>
        <w:tc>
          <w:tcPr>
            <w:tcW w:w="1524" w:type="dxa"/>
            <w:tcBorders>
              <w:top w:val="single" w:sz="4" w:space="0" w:color="auto"/>
              <w:left w:val="nil"/>
              <w:bottom w:val="single" w:sz="4" w:space="0" w:color="auto"/>
              <w:right w:val="single" w:sz="4" w:space="0" w:color="auto"/>
            </w:tcBorders>
            <w:noWrap/>
            <w:vAlign w:val="bottom"/>
          </w:tcPr>
          <w:p w14:paraId="1F8D58E6" w14:textId="77777777" w:rsidR="004F6026" w:rsidRPr="00E113F9" w:rsidRDefault="004F6026" w:rsidP="00B22AC9">
            <w:pPr>
              <w:ind w:firstLine="0"/>
              <w:jc w:val="right"/>
              <w:rPr>
                <w:b/>
                <w:bCs/>
                <w:color w:val="000000"/>
                <w:sz w:val="16"/>
                <w:szCs w:val="16"/>
              </w:rPr>
            </w:pPr>
            <w:r w:rsidRPr="00E113F9">
              <w:rPr>
                <w:b/>
                <w:bCs/>
                <w:color w:val="000000"/>
                <w:sz w:val="16"/>
                <w:szCs w:val="16"/>
              </w:rPr>
              <w:t>63,776</w:t>
            </w:r>
          </w:p>
        </w:tc>
        <w:tc>
          <w:tcPr>
            <w:tcW w:w="1153" w:type="dxa"/>
            <w:tcBorders>
              <w:top w:val="single" w:sz="4" w:space="0" w:color="auto"/>
              <w:left w:val="nil"/>
              <w:bottom w:val="single" w:sz="4" w:space="0" w:color="auto"/>
              <w:right w:val="single" w:sz="4" w:space="0" w:color="auto"/>
            </w:tcBorders>
            <w:noWrap/>
            <w:vAlign w:val="bottom"/>
          </w:tcPr>
          <w:p w14:paraId="0C983936" w14:textId="77777777" w:rsidR="004F6026" w:rsidRPr="00E113F9" w:rsidRDefault="004F6026" w:rsidP="00B22AC9">
            <w:pPr>
              <w:ind w:firstLine="0"/>
              <w:jc w:val="right"/>
              <w:rPr>
                <w:b/>
                <w:bCs/>
                <w:color w:val="000000"/>
                <w:sz w:val="16"/>
                <w:szCs w:val="16"/>
              </w:rPr>
            </w:pPr>
            <w:r w:rsidRPr="00E113F9">
              <w:rPr>
                <w:b/>
                <w:bCs/>
                <w:color w:val="000000"/>
                <w:sz w:val="16"/>
                <w:szCs w:val="16"/>
              </w:rPr>
              <w:t>134,034</w:t>
            </w:r>
          </w:p>
        </w:tc>
        <w:tc>
          <w:tcPr>
            <w:tcW w:w="1311" w:type="dxa"/>
            <w:tcBorders>
              <w:top w:val="single" w:sz="4" w:space="0" w:color="auto"/>
              <w:left w:val="nil"/>
              <w:bottom w:val="single" w:sz="4" w:space="0" w:color="auto"/>
              <w:right w:val="single" w:sz="4" w:space="0" w:color="auto"/>
            </w:tcBorders>
            <w:noWrap/>
            <w:vAlign w:val="bottom"/>
          </w:tcPr>
          <w:p w14:paraId="46D7954C" w14:textId="77777777" w:rsidR="004F6026" w:rsidRPr="00E113F9" w:rsidRDefault="004F6026" w:rsidP="00B22AC9">
            <w:pPr>
              <w:ind w:firstLine="0"/>
              <w:jc w:val="right"/>
              <w:rPr>
                <w:b/>
                <w:bCs/>
                <w:color w:val="000000"/>
                <w:sz w:val="16"/>
                <w:szCs w:val="16"/>
              </w:rPr>
            </w:pPr>
            <w:r w:rsidRPr="00E113F9">
              <w:rPr>
                <w:b/>
                <w:bCs/>
                <w:color w:val="000000"/>
                <w:sz w:val="16"/>
                <w:szCs w:val="16"/>
              </w:rPr>
              <w:t>919,324</w:t>
            </w:r>
          </w:p>
        </w:tc>
      </w:tr>
    </w:tbl>
    <w:p w14:paraId="0058E6C8" w14:textId="77777777" w:rsidR="002C0674" w:rsidRPr="005E1A59" w:rsidRDefault="002C0674" w:rsidP="00553FA2">
      <w:pPr>
        <w:spacing w:line="360" w:lineRule="auto"/>
        <w:ind w:firstLine="708"/>
      </w:pPr>
    </w:p>
    <w:p w14:paraId="6D9A2573" w14:textId="79B01338" w:rsidR="002C0674" w:rsidRPr="005E1A59" w:rsidRDefault="002C0674" w:rsidP="00984911">
      <w:pPr>
        <w:spacing w:line="360" w:lineRule="auto"/>
        <w:ind w:firstLine="708"/>
      </w:pPr>
      <w:r w:rsidRPr="005E1A59">
        <w:t xml:space="preserve">Потребление тепловой энергии при расчетных температурах наружного воздуха при существующих тепловых нагрузках потребителей </w:t>
      </w:r>
      <w:r w:rsidRPr="005E1A59">
        <w:rPr>
          <w:bCs/>
        </w:rPr>
        <w:t xml:space="preserve">от ТЭЦ АО «РИР» </w:t>
      </w:r>
      <w:r w:rsidRPr="005E1A59">
        <w:t>Северск в 20</w:t>
      </w:r>
      <w:r w:rsidR="006D49A0">
        <w:t xml:space="preserve">20 </w:t>
      </w:r>
      <w:r w:rsidRPr="005E1A59">
        <w:t>г. составил</w:t>
      </w:r>
      <w:r w:rsidR="002D7168">
        <w:t>о 1577,08 тыс. Гкал</w:t>
      </w:r>
      <w:r w:rsidRPr="005E1A59">
        <w:t xml:space="preserve">. </w:t>
      </w:r>
    </w:p>
    <w:p w14:paraId="4D9B9FB8" w14:textId="6CB5D88E" w:rsidR="002C0674" w:rsidRPr="005E1A59" w:rsidRDefault="002C0674" w:rsidP="00984911">
      <w:pPr>
        <w:spacing w:line="360" w:lineRule="auto"/>
        <w:ind w:firstLine="708"/>
      </w:pPr>
      <w:r w:rsidRPr="005E1A59">
        <w:t xml:space="preserve">Расход </w:t>
      </w:r>
      <w:r w:rsidR="006B13F4" w:rsidRPr="005E1A59">
        <w:t>полезной тепловой энергии,</w:t>
      </w:r>
      <w:r w:rsidRPr="005E1A59">
        <w:t xml:space="preserve"> </w:t>
      </w:r>
      <w:r w:rsidRPr="005E1A59">
        <w:rPr>
          <w:bCs/>
        </w:rPr>
        <w:t>отпускаемой от ТЭЦ АО «РИР» Северск</w:t>
      </w:r>
      <w:r w:rsidRPr="005E1A59">
        <w:t xml:space="preserve"> в зависимости от вида нагрузки распределяется следующим образом:</w:t>
      </w:r>
    </w:p>
    <w:p w14:paraId="664B3021" w14:textId="77777777" w:rsidR="002C0674" w:rsidRPr="005E1A59"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отопление – </w:t>
      </w:r>
      <w:r w:rsidRPr="005E1A59">
        <w:t>1219,08</w:t>
      </w:r>
      <w:r w:rsidRPr="005E1A59">
        <w:rPr>
          <w:color w:val="000000"/>
        </w:rPr>
        <w:t xml:space="preserve"> тыс. Гкал;</w:t>
      </w:r>
    </w:p>
    <w:p w14:paraId="6D825D78" w14:textId="77777777" w:rsidR="002C0674" w:rsidRPr="005E1A59"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вентиляцию – </w:t>
      </w:r>
      <w:r w:rsidRPr="005E1A59">
        <w:t>108,40</w:t>
      </w:r>
      <w:r w:rsidR="001F14A9">
        <w:t xml:space="preserve"> </w:t>
      </w:r>
      <w:r w:rsidRPr="005E1A59">
        <w:rPr>
          <w:color w:val="000000"/>
        </w:rPr>
        <w:t>тыс. Гкал;</w:t>
      </w:r>
    </w:p>
    <w:p w14:paraId="3D48AB9F" w14:textId="77777777" w:rsidR="002C0674" w:rsidRDefault="002C0674" w:rsidP="00DA7FEB">
      <w:pPr>
        <w:widowControl/>
        <w:numPr>
          <w:ilvl w:val="0"/>
          <w:numId w:val="27"/>
        </w:numPr>
        <w:autoSpaceDE/>
        <w:autoSpaceDN/>
        <w:adjustRightInd/>
        <w:spacing w:line="360" w:lineRule="auto"/>
        <w:jc w:val="left"/>
        <w:rPr>
          <w:color w:val="000000"/>
        </w:rPr>
      </w:pPr>
      <w:r w:rsidRPr="005E1A59">
        <w:rPr>
          <w:color w:val="000000"/>
        </w:rPr>
        <w:t xml:space="preserve">на ГВС – </w:t>
      </w:r>
      <w:r w:rsidRPr="005E1A59">
        <w:t>249,60</w:t>
      </w:r>
      <w:r w:rsidR="001F14A9">
        <w:t xml:space="preserve"> </w:t>
      </w:r>
      <w:r w:rsidRPr="005E1A59">
        <w:rPr>
          <w:color w:val="000000"/>
        </w:rPr>
        <w:t xml:space="preserve">тыс. Гкал. </w:t>
      </w:r>
    </w:p>
    <w:p w14:paraId="5162151B" w14:textId="04291157" w:rsidR="006B13F4" w:rsidRDefault="00373447" w:rsidP="006B13F4">
      <w:pPr>
        <w:widowControl/>
        <w:autoSpaceDE/>
        <w:autoSpaceDN/>
        <w:adjustRightInd/>
        <w:spacing w:line="360" w:lineRule="auto"/>
        <w:ind w:firstLine="708"/>
        <w:jc w:val="left"/>
      </w:pPr>
      <w:r w:rsidRPr="00984911">
        <w:t>Потребление тепловой энергии в расчетных элементах территориального деления ЗАТО Северск за отопительный период и за год в целом (без учета потерь в тепловых сетях)</w:t>
      </w:r>
      <w:r w:rsidR="003D28A0" w:rsidRPr="006B13F4">
        <w:rPr>
          <w:vertAlign w:val="superscript"/>
        </w:rPr>
        <w:t>*</w:t>
      </w:r>
      <w:r>
        <w:t xml:space="preserve"> по г.</w:t>
      </w:r>
      <w:r w:rsidR="006B13F4">
        <w:t xml:space="preserve"> </w:t>
      </w:r>
      <w:r>
        <w:t>Северск</w:t>
      </w:r>
      <w:r w:rsidR="002A04C3">
        <w:t>у</w:t>
      </w:r>
      <w:r w:rsidR="006B13F4">
        <w:t xml:space="preserve"> (таблица 1.14.1)</w:t>
      </w:r>
    </w:p>
    <w:p w14:paraId="29F0ED0A" w14:textId="09F27CED" w:rsidR="003D28A0" w:rsidRDefault="006B13F4" w:rsidP="006B13F4">
      <w:pPr>
        <w:widowControl/>
        <w:autoSpaceDE/>
        <w:autoSpaceDN/>
        <w:adjustRightInd/>
        <w:spacing w:line="360" w:lineRule="auto"/>
        <w:ind w:firstLine="0"/>
        <w:jc w:val="left"/>
      </w:pPr>
      <w:r>
        <w:t xml:space="preserve"> Таблица 1.14.1 - </w:t>
      </w:r>
      <w:r w:rsidRPr="00984911">
        <w:t>Потребление тепловой энергии</w:t>
      </w:r>
      <w:r w:rsidRPr="006B13F4">
        <w:t xml:space="preserve"> </w:t>
      </w:r>
      <w:r>
        <w:t>по г. Северску</w:t>
      </w: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6"/>
        <w:gridCol w:w="2618"/>
        <w:gridCol w:w="2388"/>
        <w:gridCol w:w="1827"/>
        <w:gridCol w:w="2534"/>
      </w:tblGrid>
      <w:tr w:rsidR="003D28A0" w:rsidRPr="003D28A0" w14:paraId="684F44E5" w14:textId="77777777" w:rsidTr="00926472">
        <w:trPr>
          <w:trHeight w:val="517"/>
        </w:trPr>
        <w:tc>
          <w:tcPr>
            <w:tcW w:w="309" w:type="pct"/>
            <w:vMerge w:val="restart"/>
            <w:shd w:val="clear" w:color="auto" w:fill="auto"/>
            <w:vAlign w:val="center"/>
          </w:tcPr>
          <w:p w14:paraId="6B7332CD" w14:textId="77777777" w:rsidR="003D28A0" w:rsidRPr="003D28A0" w:rsidRDefault="003D28A0" w:rsidP="003D28A0">
            <w:pPr>
              <w:widowControl/>
              <w:autoSpaceDE/>
              <w:autoSpaceDN/>
              <w:adjustRightInd/>
              <w:ind w:firstLine="0"/>
              <w:jc w:val="left"/>
              <w:rPr>
                <w:bCs/>
                <w:sz w:val="20"/>
                <w:szCs w:val="20"/>
              </w:rPr>
            </w:pPr>
            <w:r w:rsidRPr="003D28A0">
              <w:rPr>
                <w:bCs/>
                <w:sz w:val="20"/>
                <w:szCs w:val="20"/>
              </w:rPr>
              <w:t>№ п/п</w:t>
            </w:r>
          </w:p>
        </w:tc>
        <w:tc>
          <w:tcPr>
            <w:tcW w:w="1311" w:type="pct"/>
            <w:vMerge w:val="restart"/>
            <w:shd w:val="clear" w:color="auto" w:fill="auto"/>
            <w:vAlign w:val="center"/>
          </w:tcPr>
          <w:p w14:paraId="3D70C6F4"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Наименование расчетного элемента территориального деления</w:t>
            </w:r>
          </w:p>
        </w:tc>
        <w:tc>
          <w:tcPr>
            <w:tcW w:w="1196" w:type="pct"/>
            <w:vMerge w:val="restart"/>
            <w:shd w:val="clear" w:color="auto" w:fill="auto"/>
            <w:vAlign w:val="center"/>
          </w:tcPr>
          <w:p w14:paraId="2A8D4872"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Потребление тепловой энергии за отопительный период,</w:t>
            </w:r>
          </w:p>
          <w:p w14:paraId="09211409"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тыс. Гкал</w:t>
            </w:r>
          </w:p>
        </w:tc>
        <w:tc>
          <w:tcPr>
            <w:tcW w:w="915" w:type="pct"/>
            <w:vMerge w:val="restart"/>
            <w:shd w:val="clear" w:color="auto" w:fill="auto"/>
            <w:vAlign w:val="center"/>
          </w:tcPr>
          <w:p w14:paraId="550A4FD8"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Потребление тепловой энергии за год,</w:t>
            </w:r>
          </w:p>
          <w:p w14:paraId="07A6029D"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тыс. Гкал</w:t>
            </w:r>
          </w:p>
        </w:tc>
        <w:tc>
          <w:tcPr>
            <w:tcW w:w="1269" w:type="pct"/>
            <w:vMerge w:val="restart"/>
            <w:shd w:val="clear" w:color="auto" w:fill="auto"/>
            <w:vAlign w:val="center"/>
          </w:tcPr>
          <w:p w14:paraId="06BEFF28" w14:textId="77777777" w:rsidR="003D28A0" w:rsidRPr="003D28A0" w:rsidRDefault="003D28A0" w:rsidP="003D28A0">
            <w:pPr>
              <w:widowControl/>
              <w:autoSpaceDE/>
              <w:autoSpaceDN/>
              <w:adjustRightInd/>
              <w:ind w:firstLine="0"/>
              <w:jc w:val="center"/>
              <w:rPr>
                <w:bCs/>
                <w:sz w:val="20"/>
                <w:szCs w:val="20"/>
              </w:rPr>
            </w:pPr>
            <w:r w:rsidRPr="003D28A0">
              <w:rPr>
                <w:bCs/>
                <w:sz w:val="20"/>
                <w:szCs w:val="20"/>
              </w:rPr>
              <w:t>Доля потребления тепловой энергии в отопительный период в годовом объеме потребления, %</w:t>
            </w:r>
          </w:p>
        </w:tc>
      </w:tr>
      <w:tr w:rsidR="003D28A0" w:rsidRPr="003D28A0" w14:paraId="3440944F" w14:textId="77777777" w:rsidTr="00926472">
        <w:trPr>
          <w:trHeight w:val="575"/>
        </w:trPr>
        <w:tc>
          <w:tcPr>
            <w:tcW w:w="309" w:type="pct"/>
            <w:vMerge/>
            <w:shd w:val="clear" w:color="auto" w:fill="auto"/>
            <w:vAlign w:val="center"/>
          </w:tcPr>
          <w:p w14:paraId="4412FB34" w14:textId="77777777" w:rsidR="003D28A0" w:rsidRPr="003D28A0" w:rsidRDefault="003D28A0" w:rsidP="003D28A0">
            <w:pPr>
              <w:widowControl/>
              <w:autoSpaceDE/>
              <w:autoSpaceDN/>
              <w:adjustRightInd/>
              <w:ind w:firstLine="0"/>
              <w:jc w:val="left"/>
              <w:rPr>
                <w:bCs/>
                <w:sz w:val="20"/>
                <w:szCs w:val="20"/>
              </w:rPr>
            </w:pPr>
          </w:p>
        </w:tc>
        <w:tc>
          <w:tcPr>
            <w:tcW w:w="1311" w:type="pct"/>
            <w:vMerge/>
            <w:shd w:val="clear" w:color="auto" w:fill="auto"/>
            <w:vAlign w:val="center"/>
          </w:tcPr>
          <w:p w14:paraId="273BD6F4" w14:textId="77777777" w:rsidR="003D28A0" w:rsidRPr="003D28A0" w:rsidRDefault="003D28A0" w:rsidP="003D28A0">
            <w:pPr>
              <w:widowControl/>
              <w:autoSpaceDE/>
              <w:autoSpaceDN/>
              <w:adjustRightInd/>
              <w:ind w:firstLine="0"/>
              <w:jc w:val="left"/>
              <w:rPr>
                <w:bCs/>
                <w:sz w:val="20"/>
                <w:szCs w:val="20"/>
              </w:rPr>
            </w:pPr>
          </w:p>
        </w:tc>
        <w:tc>
          <w:tcPr>
            <w:tcW w:w="1196" w:type="pct"/>
            <w:vMerge/>
            <w:shd w:val="clear" w:color="auto" w:fill="auto"/>
            <w:vAlign w:val="center"/>
          </w:tcPr>
          <w:p w14:paraId="3DB2190B" w14:textId="77777777" w:rsidR="003D28A0" w:rsidRPr="003D28A0" w:rsidRDefault="003D28A0" w:rsidP="003D28A0">
            <w:pPr>
              <w:widowControl/>
              <w:autoSpaceDE/>
              <w:autoSpaceDN/>
              <w:adjustRightInd/>
              <w:ind w:firstLine="0"/>
              <w:jc w:val="left"/>
              <w:rPr>
                <w:bCs/>
                <w:sz w:val="20"/>
                <w:szCs w:val="20"/>
              </w:rPr>
            </w:pPr>
          </w:p>
        </w:tc>
        <w:tc>
          <w:tcPr>
            <w:tcW w:w="915" w:type="pct"/>
            <w:vMerge/>
            <w:shd w:val="clear" w:color="auto" w:fill="auto"/>
            <w:vAlign w:val="center"/>
          </w:tcPr>
          <w:p w14:paraId="7477A2FE" w14:textId="77777777" w:rsidR="003D28A0" w:rsidRPr="003D28A0" w:rsidRDefault="003D28A0" w:rsidP="003D28A0">
            <w:pPr>
              <w:widowControl/>
              <w:autoSpaceDE/>
              <w:autoSpaceDN/>
              <w:adjustRightInd/>
              <w:ind w:firstLine="0"/>
              <w:jc w:val="left"/>
              <w:rPr>
                <w:bCs/>
                <w:sz w:val="20"/>
                <w:szCs w:val="20"/>
              </w:rPr>
            </w:pPr>
          </w:p>
        </w:tc>
        <w:tc>
          <w:tcPr>
            <w:tcW w:w="1269" w:type="pct"/>
            <w:vMerge/>
            <w:shd w:val="clear" w:color="auto" w:fill="auto"/>
            <w:vAlign w:val="center"/>
          </w:tcPr>
          <w:p w14:paraId="2CB4EEF9" w14:textId="77777777" w:rsidR="003D28A0" w:rsidRPr="003D28A0" w:rsidRDefault="003D28A0" w:rsidP="003D28A0">
            <w:pPr>
              <w:widowControl/>
              <w:autoSpaceDE/>
              <w:autoSpaceDN/>
              <w:adjustRightInd/>
              <w:ind w:firstLine="0"/>
              <w:jc w:val="left"/>
              <w:rPr>
                <w:bCs/>
                <w:sz w:val="20"/>
                <w:szCs w:val="20"/>
              </w:rPr>
            </w:pPr>
          </w:p>
        </w:tc>
      </w:tr>
      <w:tr w:rsidR="003D28A0" w:rsidRPr="003D28A0" w14:paraId="32E736E7" w14:textId="77777777" w:rsidTr="00926472">
        <w:trPr>
          <w:trHeight w:val="255"/>
        </w:trPr>
        <w:tc>
          <w:tcPr>
            <w:tcW w:w="309" w:type="pct"/>
            <w:shd w:val="clear" w:color="auto" w:fill="auto"/>
            <w:noWrap/>
            <w:vAlign w:val="center"/>
          </w:tcPr>
          <w:p w14:paraId="2C8669FA" w14:textId="77777777" w:rsidR="003D28A0" w:rsidRPr="003D28A0" w:rsidRDefault="003D28A0" w:rsidP="003D28A0">
            <w:pPr>
              <w:widowControl/>
              <w:autoSpaceDE/>
              <w:autoSpaceDN/>
              <w:adjustRightInd/>
              <w:ind w:firstLine="0"/>
              <w:jc w:val="left"/>
              <w:rPr>
                <w:sz w:val="20"/>
                <w:szCs w:val="20"/>
              </w:rPr>
            </w:pPr>
            <w:r w:rsidRPr="003D28A0">
              <w:rPr>
                <w:sz w:val="20"/>
                <w:szCs w:val="20"/>
              </w:rPr>
              <w:t>1</w:t>
            </w:r>
          </w:p>
        </w:tc>
        <w:tc>
          <w:tcPr>
            <w:tcW w:w="1311" w:type="pct"/>
            <w:shd w:val="clear" w:color="auto" w:fill="auto"/>
            <w:vAlign w:val="center"/>
          </w:tcPr>
          <w:p w14:paraId="3B9C560A" w14:textId="6C2C4716" w:rsidR="003D28A0" w:rsidRPr="003D28A0" w:rsidRDefault="003D28A0" w:rsidP="003D28A0">
            <w:pPr>
              <w:widowControl/>
              <w:autoSpaceDE/>
              <w:autoSpaceDN/>
              <w:adjustRightInd/>
              <w:ind w:firstLine="0"/>
              <w:jc w:val="left"/>
              <w:rPr>
                <w:sz w:val="20"/>
                <w:szCs w:val="20"/>
              </w:rPr>
            </w:pPr>
            <w:r w:rsidRPr="003D28A0">
              <w:rPr>
                <w:sz w:val="20"/>
                <w:szCs w:val="20"/>
              </w:rPr>
              <w:t>г.</w:t>
            </w:r>
            <w:r w:rsidR="006B13F4">
              <w:rPr>
                <w:sz w:val="20"/>
                <w:szCs w:val="20"/>
              </w:rPr>
              <w:t xml:space="preserve"> </w:t>
            </w:r>
            <w:r w:rsidRPr="003D28A0">
              <w:rPr>
                <w:sz w:val="20"/>
                <w:szCs w:val="20"/>
              </w:rPr>
              <w:t>Северск</w:t>
            </w:r>
          </w:p>
        </w:tc>
        <w:tc>
          <w:tcPr>
            <w:tcW w:w="1196" w:type="pct"/>
            <w:shd w:val="clear" w:color="auto" w:fill="auto"/>
            <w:noWrap/>
            <w:vAlign w:val="bottom"/>
          </w:tcPr>
          <w:p w14:paraId="779D9CA4" w14:textId="77777777" w:rsidR="003D28A0" w:rsidRPr="003D28A0" w:rsidRDefault="003D28A0" w:rsidP="003D28A0">
            <w:pPr>
              <w:widowControl/>
              <w:autoSpaceDE/>
              <w:autoSpaceDN/>
              <w:adjustRightInd/>
              <w:ind w:firstLine="0"/>
              <w:jc w:val="center"/>
              <w:rPr>
                <w:sz w:val="20"/>
                <w:szCs w:val="20"/>
              </w:rPr>
            </w:pPr>
            <w:r w:rsidRPr="003D28A0">
              <w:rPr>
                <w:color w:val="000000"/>
                <w:sz w:val="20"/>
                <w:szCs w:val="20"/>
                <w:lang w:val="en-US"/>
              </w:rPr>
              <w:t>1283</w:t>
            </w:r>
            <w:r w:rsidRPr="003D28A0">
              <w:rPr>
                <w:color w:val="000000"/>
                <w:sz w:val="20"/>
                <w:szCs w:val="20"/>
              </w:rPr>
              <w:t>,8357</w:t>
            </w:r>
          </w:p>
        </w:tc>
        <w:tc>
          <w:tcPr>
            <w:tcW w:w="915" w:type="pct"/>
            <w:shd w:val="clear" w:color="auto" w:fill="auto"/>
            <w:noWrap/>
            <w:vAlign w:val="bottom"/>
          </w:tcPr>
          <w:p w14:paraId="748F25B4" w14:textId="77777777" w:rsidR="003D28A0" w:rsidRPr="003D28A0" w:rsidRDefault="003D28A0" w:rsidP="003D28A0">
            <w:pPr>
              <w:widowControl/>
              <w:autoSpaceDE/>
              <w:autoSpaceDN/>
              <w:adjustRightInd/>
              <w:ind w:firstLine="0"/>
              <w:jc w:val="center"/>
              <w:rPr>
                <w:sz w:val="20"/>
                <w:szCs w:val="20"/>
              </w:rPr>
            </w:pPr>
            <w:r w:rsidRPr="003D28A0">
              <w:rPr>
                <w:sz w:val="20"/>
                <w:szCs w:val="20"/>
              </w:rPr>
              <w:t>1435,7239</w:t>
            </w:r>
          </w:p>
        </w:tc>
        <w:tc>
          <w:tcPr>
            <w:tcW w:w="1269" w:type="pct"/>
            <w:shd w:val="clear" w:color="auto" w:fill="auto"/>
            <w:noWrap/>
          </w:tcPr>
          <w:p w14:paraId="32A65A69" w14:textId="77777777" w:rsidR="003D28A0" w:rsidRPr="003D28A0" w:rsidRDefault="003D28A0" w:rsidP="003D28A0">
            <w:pPr>
              <w:widowControl/>
              <w:autoSpaceDE/>
              <w:autoSpaceDN/>
              <w:adjustRightInd/>
              <w:ind w:firstLine="0"/>
              <w:jc w:val="center"/>
              <w:rPr>
                <w:rFonts w:ascii="Times New Roman" w:hAnsi="Times New Roman" w:cs="Times New Roman"/>
                <w:sz w:val="20"/>
                <w:szCs w:val="20"/>
              </w:rPr>
            </w:pPr>
            <w:r w:rsidRPr="003D28A0">
              <w:rPr>
                <w:rFonts w:ascii="Times New Roman" w:hAnsi="Times New Roman" w:cs="Times New Roman"/>
                <w:sz w:val="20"/>
                <w:szCs w:val="20"/>
              </w:rPr>
              <w:t>89,42</w:t>
            </w:r>
          </w:p>
        </w:tc>
      </w:tr>
    </w:tbl>
    <w:p w14:paraId="61C8DC3F" w14:textId="7D452567" w:rsidR="003D28A0" w:rsidRPr="003D28A0" w:rsidRDefault="003D28A0" w:rsidP="003D28A0">
      <w:pPr>
        <w:spacing w:line="360" w:lineRule="auto"/>
        <w:ind w:firstLine="0"/>
        <w:rPr>
          <w:sz w:val="22"/>
          <w:szCs w:val="22"/>
        </w:rPr>
      </w:pPr>
      <w:r w:rsidRPr="003D28A0">
        <w:t>*</w:t>
      </w:r>
      <w:r w:rsidRPr="003D28A0">
        <w:rPr>
          <w:sz w:val="22"/>
          <w:szCs w:val="22"/>
        </w:rPr>
        <w:t xml:space="preserve"> Приняты фактические показатели 20</w:t>
      </w:r>
      <w:r w:rsidRPr="003D28A0">
        <w:rPr>
          <w:sz w:val="22"/>
          <w:szCs w:val="22"/>
          <w:lang w:val="en-US"/>
        </w:rPr>
        <w:t>20</w:t>
      </w:r>
      <w:r w:rsidRPr="003D28A0">
        <w:rPr>
          <w:sz w:val="22"/>
          <w:szCs w:val="22"/>
        </w:rPr>
        <w:t xml:space="preserve"> г.</w:t>
      </w:r>
    </w:p>
    <w:p w14:paraId="6F1B1A3E" w14:textId="7D11D3BE" w:rsidR="003D28A0" w:rsidRPr="003D28A0" w:rsidRDefault="003D28A0" w:rsidP="003D28A0">
      <w:pPr>
        <w:spacing w:line="360" w:lineRule="auto"/>
        <w:ind w:firstLine="708"/>
      </w:pPr>
      <w:r w:rsidRPr="005E1A59">
        <w:t xml:space="preserve">В среднем в отопительный период потребляется </w:t>
      </w:r>
      <w:r>
        <w:t>89,42</w:t>
      </w:r>
      <w:r w:rsidRPr="005E1A59">
        <w:t xml:space="preserve"> % годового расхода тепловой энергии.</w:t>
      </w:r>
    </w:p>
    <w:p w14:paraId="04A2AE3F" w14:textId="77777777" w:rsidR="002C0674" w:rsidRDefault="002C0674" w:rsidP="00202872">
      <w:pPr>
        <w:spacing w:line="360" w:lineRule="auto"/>
        <w:ind w:firstLine="709"/>
      </w:pPr>
      <w:r w:rsidRPr="005E1A59">
        <w:t xml:space="preserve">В таблицах 1.14– 1.15 приводится по годам значения планируемого </w:t>
      </w:r>
      <w:r w:rsidRPr="005E1A59">
        <w:rPr>
          <w:bCs/>
        </w:rPr>
        <w:t xml:space="preserve">потребления тепловой энергии по группам потребителей и по видам тепловых нагрузок на 2020 – 2021г.г. в соответствии </w:t>
      </w:r>
      <w:r w:rsidRPr="005E1A59">
        <w:t>Приказом Минстроя РФ №99_17-03-2014 «Об утверждении методики осуществления коммерческого учета тепловой энергии, теплоносителя»).</w:t>
      </w:r>
    </w:p>
    <w:p w14:paraId="70035A23" w14:textId="1E7CB613" w:rsidR="002C0674" w:rsidRPr="005E1A59" w:rsidRDefault="002C0674" w:rsidP="00FF78AC">
      <w:pPr>
        <w:spacing w:line="360" w:lineRule="auto"/>
        <w:ind w:firstLine="0"/>
      </w:pPr>
      <w:r w:rsidRPr="005E1A59">
        <w:t xml:space="preserve">Таблица 1.14 – Планируемое теплопотребление на </w:t>
      </w:r>
      <w:r w:rsidR="001F14A9" w:rsidRPr="005E1A59">
        <w:t>202</w:t>
      </w:r>
      <w:r w:rsidR="00276223" w:rsidRPr="002D7168">
        <w:t>1</w:t>
      </w:r>
      <w:r w:rsidR="001F14A9" w:rsidRPr="005E1A59">
        <w:t xml:space="preserve"> </w:t>
      </w:r>
      <w:r w:rsidRPr="005E1A59">
        <w:t>г.</w:t>
      </w:r>
    </w:p>
    <w:tbl>
      <w:tblPr>
        <w:tblW w:w="1021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2921"/>
        <w:gridCol w:w="1811"/>
        <w:gridCol w:w="1811"/>
        <w:gridCol w:w="1861"/>
        <w:gridCol w:w="1321"/>
      </w:tblGrid>
      <w:tr w:rsidR="002C0674" w:rsidRPr="00E113F9" w14:paraId="7C19CFEE" w14:textId="77777777" w:rsidTr="00984911">
        <w:trPr>
          <w:trHeight w:val="840"/>
        </w:trPr>
        <w:tc>
          <w:tcPr>
            <w:tcW w:w="486" w:type="dxa"/>
            <w:vAlign w:val="center"/>
          </w:tcPr>
          <w:p w14:paraId="4BA5D3D8" w14:textId="77777777" w:rsidR="002C0674" w:rsidRPr="00E113F9" w:rsidRDefault="002C0674" w:rsidP="00FF78AC">
            <w:pPr>
              <w:widowControl/>
              <w:autoSpaceDE/>
              <w:autoSpaceDN/>
              <w:adjustRightInd/>
              <w:ind w:firstLine="0"/>
              <w:jc w:val="center"/>
              <w:rPr>
                <w:sz w:val="16"/>
                <w:szCs w:val="16"/>
              </w:rPr>
            </w:pPr>
            <w:r w:rsidRPr="00E113F9">
              <w:rPr>
                <w:sz w:val="16"/>
                <w:szCs w:val="16"/>
              </w:rPr>
              <w:t>№ п/п</w:t>
            </w:r>
          </w:p>
        </w:tc>
        <w:tc>
          <w:tcPr>
            <w:tcW w:w="2921" w:type="dxa"/>
            <w:vAlign w:val="center"/>
          </w:tcPr>
          <w:p w14:paraId="33BCEB4C" w14:textId="77777777" w:rsidR="002C0674" w:rsidRPr="00E113F9" w:rsidRDefault="002C0674" w:rsidP="00FF78AC">
            <w:pPr>
              <w:widowControl/>
              <w:autoSpaceDE/>
              <w:autoSpaceDN/>
              <w:adjustRightInd/>
              <w:ind w:firstLine="0"/>
              <w:jc w:val="center"/>
              <w:rPr>
                <w:sz w:val="16"/>
                <w:szCs w:val="16"/>
              </w:rPr>
            </w:pPr>
            <w:r w:rsidRPr="00E113F9">
              <w:rPr>
                <w:sz w:val="16"/>
                <w:szCs w:val="16"/>
              </w:rPr>
              <w:t>Наименование группы</w:t>
            </w:r>
          </w:p>
        </w:tc>
        <w:tc>
          <w:tcPr>
            <w:tcW w:w="1811" w:type="dxa"/>
            <w:vAlign w:val="center"/>
          </w:tcPr>
          <w:p w14:paraId="719B96AD" w14:textId="77777777" w:rsidR="002C0674" w:rsidRPr="00E113F9" w:rsidRDefault="002C0674" w:rsidP="00FF78AC">
            <w:pPr>
              <w:widowControl/>
              <w:autoSpaceDE/>
              <w:autoSpaceDN/>
              <w:adjustRightInd/>
              <w:ind w:firstLine="0"/>
              <w:jc w:val="center"/>
              <w:rPr>
                <w:sz w:val="16"/>
                <w:szCs w:val="16"/>
              </w:rPr>
            </w:pPr>
            <w:r w:rsidRPr="00E113F9">
              <w:rPr>
                <w:sz w:val="16"/>
                <w:szCs w:val="16"/>
              </w:rPr>
              <w:t>Теплопотребление  отопление, тыс. Гкал</w:t>
            </w:r>
          </w:p>
        </w:tc>
        <w:tc>
          <w:tcPr>
            <w:tcW w:w="1811" w:type="dxa"/>
            <w:vAlign w:val="center"/>
          </w:tcPr>
          <w:p w14:paraId="78F06367" w14:textId="77777777" w:rsidR="002C0674" w:rsidRPr="00E113F9" w:rsidRDefault="002C0674" w:rsidP="00FF78AC">
            <w:pPr>
              <w:widowControl/>
              <w:autoSpaceDE/>
              <w:autoSpaceDN/>
              <w:adjustRightInd/>
              <w:ind w:firstLine="0"/>
              <w:jc w:val="center"/>
              <w:rPr>
                <w:sz w:val="16"/>
                <w:szCs w:val="16"/>
              </w:rPr>
            </w:pPr>
            <w:r w:rsidRPr="00E113F9">
              <w:rPr>
                <w:sz w:val="16"/>
                <w:szCs w:val="16"/>
              </w:rPr>
              <w:t>Теплопотребление  вентиляция, тыс. Гкал</w:t>
            </w:r>
          </w:p>
        </w:tc>
        <w:tc>
          <w:tcPr>
            <w:tcW w:w="1861" w:type="dxa"/>
            <w:vAlign w:val="center"/>
          </w:tcPr>
          <w:p w14:paraId="392270A9" w14:textId="77777777" w:rsidR="002C0674" w:rsidRPr="00E113F9" w:rsidRDefault="002C0674" w:rsidP="00FF78AC">
            <w:pPr>
              <w:widowControl/>
              <w:autoSpaceDE/>
              <w:autoSpaceDN/>
              <w:adjustRightInd/>
              <w:ind w:firstLine="0"/>
              <w:jc w:val="center"/>
              <w:rPr>
                <w:sz w:val="16"/>
                <w:szCs w:val="16"/>
              </w:rPr>
            </w:pPr>
            <w:r w:rsidRPr="00E113F9">
              <w:rPr>
                <w:sz w:val="16"/>
                <w:szCs w:val="16"/>
              </w:rPr>
              <w:t>Теплопотребление, ГВС, тыс. Гкал</w:t>
            </w:r>
          </w:p>
        </w:tc>
        <w:tc>
          <w:tcPr>
            <w:tcW w:w="1321" w:type="dxa"/>
            <w:vAlign w:val="center"/>
          </w:tcPr>
          <w:p w14:paraId="7948E22D" w14:textId="77777777" w:rsidR="002C0674" w:rsidRPr="00E113F9" w:rsidRDefault="002C0674" w:rsidP="00FF78AC">
            <w:pPr>
              <w:widowControl/>
              <w:autoSpaceDE/>
              <w:autoSpaceDN/>
              <w:adjustRightInd/>
              <w:ind w:firstLine="0"/>
              <w:jc w:val="center"/>
              <w:rPr>
                <w:sz w:val="16"/>
                <w:szCs w:val="16"/>
              </w:rPr>
            </w:pPr>
            <w:r w:rsidRPr="00E113F9">
              <w:rPr>
                <w:sz w:val="16"/>
                <w:szCs w:val="16"/>
              </w:rPr>
              <w:t xml:space="preserve">Всего, тыс. Гкал </w:t>
            </w:r>
          </w:p>
        </w:tc>
      </w:tr>
      <w:tr w:rsidR="00276223" w:rsidRPr="00E113F9" w14:paraId="6DBE08B8" w14:textId="77777777" w:rsidTr="00984911">
        <w:trPr>
          <w:trHeight w:val="250"/>
        </w:trPr>
        <w:tc>
          <w:tcPr>
            <w:tcW w:w="486" w:type="dxa"/>
            <w:noWrap/>
            <w:vAlign w:val="bottom"/>
          </w:tcPr>
          <w:p w14:paraId="054AD9C5" w14:textId="77777777" w:rsidR="00276223" w:rsidRPr="00E113F9" w:rsidRDefault="00276223" w:rsidP="00276223">
            <w:pPr>
              <w:widowControl/>
              <w:autoSpaceDE/>
              <w:autoSpaceDN/>
              <w:adjustRightInd/>
              <w:ind w:firstLine="0"/>
              <w:jc w:val="right"/>
              <w:rPr>
                <w:sz w:val="16"/>
                <w:szCs w:val="16"/>
              </w:rPr>
            </w:pPr>
            <w:r w:rsidRPr="00E113F9">
              <w:rPr>
                <w:sz w:val="16"/>
                <w:szCs w:val="16"/>
              </w:rPr>
              <w:t>1</w:t>
            </w:r>
          </w:p>
        </w:tc>
        <w:tc>
          <w:tcPr>
            <w:tcW w:w="2921" w:type="dxa"/>
            <w:vAlign w:val="bottom"/>
          </w:tcPr>
          <w:p w14:paraId="23911B3B" w14:textId="77777777" w:rsidR="00276223" w:rsidRPr="00E113F9" w:rsidRDefault="00276223" w:rsidP="00276223">
            <w:pPr>
              <w:widowControl/>
              <w:autoSpaceDE/>
              <w:autoSpaceDN/>
              <w:adjustRightInd/>
              <w:ind w:firstLine="0"/>
              <w:rPr>
                <w:sz w:val="16"/>
                <w:szCs w:val="16"/>
              </w:rPr>
            </w:pPr>
            <w:r w:rsidRPr="00E113F9">
              <w:rPr>
                <w:sz w:val="16"/>
                <w:szCs w:val="16"/>
              </w:rPr>
              <w:t>Бюджетные организации</w:t>
            </w:r>
          </w:p>
        </w:tc>
        <w:tc>
          <w:tcPr>
            <w:tcW w:w="1811" w:type="dxa"/>
            <w:noWrap/>
            <w:vAlign w:val="bottom"/>
          </w:tcPr>
          <w:p w14:paraId="10CE76E9" w14:textId="0C4D8BD8"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108,004</w:t>
            </w:r>
          </w:p>
        </w:tc>
        <w:tc>
          <w:tcPr>
            <w:tcW w:w="1811" w:type="dxa"/>
            <w:noWrap/>
            <w:vAlign w:val="bottom"/>
          </w:tcPr>
          <w:p w14:paraId="5BB47F44" w14:textId="15FA899B"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56,424</w:t>
            </w:r>
          </w:p>
        </w:tc>
        <w:tc>
          <w:tcPr>
            <w:tcW w:w="1861" w:type="dxa"/>
            <w:noWrap/>
            <w:vAlign w:val="bottom"/>
          </w:tcPr>
          <w:p w14:paraId="36833D81" w14:textId="477DB242"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57,683</w:t>
            </w:r>
          </w:p>
        </w:tc>
        <w:tc>
          <w:tcPr>
            <w:tcW w:w="1321" w:type="dxa"/>
            <w:noWrap/>
            <w:vAlign w:val="bottom"/>
          </w:tcPr>
          <w:p w14:paraId="63DB439F" w14:textId="3C2C7B99"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222,1106</w:t>
            </w:r>
          </w:p>
        </w:tc>
      </w:tr>
      <w:tr w:rsidR="00276223" w:rsidRPr="00E113F9" w14:paraId="5DB67DB7" w14:textId="77777777" w:rsidTr="00984911">
        <w:trPr>
          <w:trHeight w:val="250"/>
        </w:trPr>
        <w:tc>
          <w:tcPr>
            <w:tcW w:w="486" w:type="dxa"/>
            <w:noWrap/>
            <w:vAlign w:val="bottom"/>
          </w:tcPr>
          <w:p w14:paraId="2E617281" w14:textId="77777777" w:rsidR="00276223" w:rsidRPr="00E113F9" w:rsidRDefault="00276223" w:rsidP="00276223">
            <w:pPr>
              <w:widowControl/>
              <w:autoSpaceDE/>
              <w:autoSpaceDN/>
              <w:adjustRightInd/>
              <w:ind w:firstLine="0"/>
              <w:jc w:val="right"/>
              <w:rPr>
                <w:sz w:val="16"/>
                <w:szCs w:val="16"/>
              </w:rPr>
            </w:pPr>
            <w:r w:rsidRPr="00E113F9">
              <w:rPr>
                <w:sz w:val="16"/>
                <w:szCs w:val="16"/>
              </w:rPr>
              <w:t>2</w:t>
            </w:r>
          </w:p>
        </w:tc>
        <w:tc>
          <w:tcPr>
            <w:tcW w:w="2921" w:type="dxa"/>
            <w:vAlign w:val="bottom"/>
          </w:tcPr>
          <w:p w14:paraId="6B729BD9" w14:textId="77777777" w:rsidR="00276223" w:rsidRPr="00E113F9" w:rsidRDefault="00276223" w:rsidP="00276223">
            <w:pPr>
              <w:widowControl/>
              <w:autoSpaceDE/>
              <w:autoSpaceDN/>
              <w:adjustRightInd/>
              <w:ind w:firstLine="0"/>
              <w:rPr>
                <w:sz w:val="16"/>
                <w:szCs w:val="16"/>
              </w:rPr>
            </w:pPr>
            <w:r w:rsidRPr="00E113F9">
              <w:rPr>
                <w:sz w:val="16"/>
                <w:szCs w:val="16"/>
              </w:rPr>
              <w:t>Население в т.ч.</w:t>
            </w:r>
          </w:p>
        </w:tc>
        <w:tc>
          <w:tcPr>
            <w:tcW w:w="1811" w:type="dxa"/>
            <w:noWrap/>
            <w:vAlign w:val="bottom"/>
          </w:tcPr>
          <w:p w14:paraId="26D1BDA2" w14:textId="118E6C75"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429,267</w:t>
            </w:r>
          </w:p>
        </w:tc>
        <w:tc>
          <w:tcPr>
            <w:tcW w:w="1811" w:type="dxa"/>
            <w:noWrap/>
            <w:vAlign w:val="bottom"/>
          </w:tcPr>
          <w:p w14:paraId="5764B59C" w14:textId="1FE3901C" w:rsidR="00276223" w:rsidRPr="00E113F9" w:rsidRDefault="00276223" w:rsidP="00276223">
            <w:pPr>
              <w:widowControl/>
              <w:autoSpaceDE/>
              <w:autoSpaceDN/>
              <w:adjustRightInd/>
              <w:ind w:firstLine="0"/>
              <w:jc w:val="left"/>
              <w:rPr>
                <w:rFonts w:ascii="Times New Roman" w:hAnsi="Times New Roman" w:cs="Times New Roman"/>
                <w:b/>
                <w:bCs/>
                <w:sz w:val="16"/>
                <w:szCs w:val="16"/>
              </w:rPr>
            </w:pPr>
            <w:r w:rsidRPr="00E113F9">
              <w:rPr>
                <w:color w:val="000000"/>
                <w:sz w:val="16"/>
                <w:szCs w:val="16"/>
              </w:rPr>
              <w:t> </w:t>
            </w:r>
          </w:p>
        </w:tc>
        <w:tc>
          <w:tcPr>
            <w:tcW w:w="1861" w:type="dxa"/>
            <w:noWrap/>
            <w:vAlign w:val="bottom"/>
          </w:tcPr>
          <w:p w14:paraId="4D97FFA2" w14:textId="781C4036"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150,211</w:t>
            </w:r>
          </w:p>
        </w:tc>
        <w:tc>
          <w:tcPr>
            <w:tcW w:w="1321" w:type="dxa"/>
            <w:noWrap/>
            <w:vAlign w:val="bottom"/>
          </w:tcPr>
          <w:p w14:paraId="5B36BB26" w14:textId="6ED840BD"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579,4768</w:t>
            </w:r>
          </w:p>
        </w:tc>
      </w:tr>
      <w:tr w:rsidR="00276223" w:rsidRPr="00E113F9" w14:paraId="1EC3D9F1" w14:textId="77777777" w:rsidTr="00984911">
        <w:trPr>
          <w:trHeight w:val="250"/>
        </w:trPr>
        <w:tc>
          <w:tcPr>
            <w:tcW w:w="486" w:type="dxa"/>
            <w:noWrap/>
            <w:vAlign w:val="bottom"/>
          </w:tcPr>
          <w:p w14:paraId="3D01B850" w14:textId="77777777" w:rsidR="00276223" w:rsidRPr="00E113F9" w:rsidRDefault="00276223" w:rsidP="00276223">
            <w:pPr>
              <w:widowControl/>
              <w:autoSpaceDE/>
              <w:autoSpaceDN/>
              <w:adjustRightInd/>
              <w:ind w:firstLine="0"/>
              <w:jc w:val="right"/>
              <w:rPr>
                <w:sz w:val="16"/>
                <w:szCs w:val="16"/>
              </w:rPr>
            </w:pPr>
            <w:r w:rsidRPr="00E113F9">
              <w:rPr>
                <w:sz w:val="16"/>
                <w:szCs w:val="16"/>
              </w:rPr>
              <w:t>3</w:t>
            </w:r>
          </w:p>
        </w:tc>
        <w:tc>
          <w:tcPr>
            <w:tcW w:w="2921" w:type="dxa"/>
            <w:vAlign w:val="bottom"/>
          </w:tcPr>
          <w:p w14:paraId="06089EF2" w14:textId="77777777" w:rsidR="00276223" w:rsidRPr="00E113F9" w:rsidRDefault="00276223" w:rsidP="00276223">
            <w:pPr>
              <w:widowControl/>
              <w:autoSpaceDE/>
              <w:autoSpaceDN/>
              <w:adjustRightInd/>
              <w:ind w:firstLine="0"/>
              <w:rPr>
                <w:sz w:val="16"/>
                <w:szCs w:val="16"/>
              </w:rPr>
            </w:pPr>
            <w:r w:rsidRPr="00E113F9">
              <w:rPr>
                <w:sz w:val="16"/>
                <w:szCs w:val="16"/>
              </w:rPr>
              <w:t>МКД</w:t>
            </w:r>
          </w:p>
        </w:tc>
        <w:tc>
          <w:tcPr>
            <w:tcW w:w="1811" w:type="dxa"/>
            <w:noWrap/>
            <w:vAlign w:val="bottom"/>
          </w:tcPr>
          <w:p w14:paraId="13C66124" w14:textId="79388CDD"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386,201</w:t>
            </w:r>
          </w:p>
        </w:tc>
        <w:tc>
          <w:tcPr>
            <w:tcW w:w="1811" w:type="dxa"/>
            <w:noWrap/>
            <w:vAlign w:val="bottom"/>
          </w:tcPr>
          <w:p w14:paraId="3C895089" w14:textId="09810462"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861" w:type="dxa"/>
            <w:noWrap/>
            <w:vAlign w:val="bottom"/>
          </w:tcPr>
          <w:p w14:paraId="7AE362EB" w14:textId="3591CE16"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150,211</w:t>
            </w:r>
          </w:p>
        </w:tc>
        <w:tc>
          <w:tcPr>
            <w:tcW w:w="1321" w:type="dxa"/>
            <w:noWrap/>
            <w:vAlign w:val="bottom"/>
          </w:tcPr>
          <w:p w14:paraId="0056D8B2" w14:textId="359BFB75"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536,4161</w:t>
            </w:r>
          </w:p>
        </w:tc>
      </w:tr>
      <w:tr w:rsidR="00276223" w:rsidRPr="00E113F9" w14:paraId="7BDE689F" w14:textId="77777777" w:rsidTr="00984911">
        <w:trPr>
          <w:trHeight w:val="250"/>
        </w:trPr>
        <w:tc>
          <w:tcPr>
            <w:tcW w:w="486" w:type="dxa"/>
            <w:noWrap/>
            <w:vAlign w:val="bottom"/>
          </w:tcPr>
          <w:p w14:paraId="5A8CABA5" w14:textId="77777777" w:rsidR="00276223" w:rsidRPr="00E113F9" w:rsidRDefault="00276223" w:rsidP="00276223">
            <w:pPr>
              <w:widowControl/>
              <w:autoSpaceDE/>
              <w:autoSpaceDN/>
              <w:adjustRightInd/>
              <w:ind w:firstLine="0"/>
              <w:jc w:val="right"/>
              <w:rPr>
                <w:sz w:val="16"/>
                <w:szCs w:val="16"/>
              </w:rPr>
            </w:pPr>
            <w:r w:rsidRPr="00E113F9">
              <w:rPr>
                <w:sz w:val="16"/>
                <w:szCs w:val="16"/>
              </w:rPr>
              <w:t>4</w:t>
            </w:r>
          </w:p>
        </w:tc>
        <w:tc>
          <w:tcPr>
            <w:tcW w:w="2921" w:type="dxa"/>
            <w:vAlign w:val="bottom"/>
          </w:tcPr>
          <w:p w14:paraId="61A1D0E6" w14:textId="77777777" w:rsidR="00276223" w:rsidRPr="00E113F9" w:rsidRDefault="00276223" w:rsidP="00276223">
            <w:pPr>
              <w:widowControl/>
              <w:autoSpaceDE/>
              <w:autoSpaceDN/>
              <w:adjustRightInd/>
              <w:ind w:firstLine="0"/>
              <w:rPr>
                <w:sz w:val="16"/>
                <w:szCs w:val="16"/>
              </w:rPr>
            </w:pPr>
            <w:r w:rsidRPr="00E113F9">
              <w:rPr>
                <w:sz w:val="16"/>
                <w:szCs w:val="16"/>
              </w:rPr>
              <w:t>Частные домовладения</w:t>
            </w:r>
          </w:p>
        </w:tc>
        <w:tc>
          <w:tcPr>
            <w:tcW w:w="1811" w:type="dxa"/>
            <w:noWrap/>
            <w:vAlign w:val="bottom"/>
          </w:tcPr>
          <w:p w14:paraId="17D80058" w14:textId="3C0A8CB3"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43,061</w:t>
            </w:r>
          </w:p>
        </w:tc>
        <w:tc>
          <w:tcPr>
            <w:tcW w:w="1811" w:type="dxa"/>
            <w:noWrap/>
            <w:vAlign w:val="bottom"/>
          </w:tcPr>
          <w:p w14:paraId="5491DBF3" w14:textId="7BC476A8"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861" w:type="dxa"/>
            <w:noWrap/>
            <w:vAlign w:val="bottom"/>
          </w:tcPr>
          <w:p w14:paraId="7AAFEB04" w14:textId="3B08FDBF"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321" w:type="dxa"/>
            <w:noWrap/>
            <w:vAlign w:val="bottom"/>
          </w:tcPr>
          <w:p w14:paraId="49D7EE51" w14:textId="62FB65D2"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43,061</w:t>
            </w:r>
          </w:p>
        </w:tc>
      </w:tr>
      <w:tr w:rsidR="00276223" w:rsidRPr="00E113F9" w14:paraId="12AE130E" w14:textId="77777777" w:rsidTr="00984911">
        <w:trPr>
          <w:trHeight w:val="250"/>
        </w:trPr>
        <w:tc>
          <w:tcPr>
            <w:tcW w:w="486" w:type="dxa"/>
            <w:noWrap/>
            <w:vAlign w:val="bottom"/>
          </w:tcPr>
          <w:p w14:paraId="1E609BBE" w14:textId="77777777" w:rsidR="00276223" w:rsidRPr="00E113F9" w:rsidRDefault="00276223" w:rsidP="00276223">
            <w:pPr>
              <w:widowControl/>
              <w:autoSpaceDE/>
              <w:autoSpaceDN/>
              <w:adjustRightInd/>
              <w:ind w:firstLine="0"/>
              <w:jc w:val="right"/>
              <w:rPr>
                <w:sz w:val="16"/>
                <w:szCs w:val="16"/>
              </w:rPr>
            </w:pPr>
            <w:r w:rsidRPr="00E113F9">
              <w:rPr>
                <w:sz w:val="16"/>
                <w:szCs w:val="16"/>
              </w:rPr>
              <w:t>5</w:t>
            </w:r>
          </w:p>
        </w:tc>
        <w:tc>
          <w:tcPr>
            <w:tcW w:w="2921" w:type="dxa"/>
            <w:vAlign w:val="bottom"/>
          </w:tcPr>
          <w:p w14:paraId="7B4384C9" w14:textId="77777777" w:rsidR="00276223" w:rsidRPr="00E113F9" w:rsidRDefault="00276223" w:rsidP="00276223">
            <w:pPr>
              <w:widowControl/>
              <w:autoSpaceDE/>
              <w:autoSpaceDN/>
              <w:adjustRightInd/>
              <w:ind w:firstLine="0"/>
              <w:rPr>
                <w:sz w:val="16"/>
                <w:szCs w:val="16"/>
              </w:rPr>
            </w:pPr>
            <w:r w:rsidRPr="00E113F9">
              <w:rPr>
                <w:sz w:val="16"/>
                <w:szCs w:val="16"/>
              </w:rPr>
              <w:t>Прочие нежилые, в т.ч.</w:t>
            </w:r>
          </w:p>
        </w:tc>
        <w:tc>
          <w:tcPr>
            <w:tcW w:w="1811" w:type="dxa"/>
            <w:noWrap/>
            <w:vAlign w:val="bottom"/>
          </w:tcPr>
          <w:p w14:paraId="684A1F22" w14:textId="617E1688"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156,960</w:t>
            </w:r>
          </w:p>
        </w:tc>
        <w:tc>
          <w:tcPr>
            <w:tcW w:w="1811" w:type="dxa"/>
            <w:noWrap/>
            <w:vAlign w:val="bottom"/>
          </w:tcPr>
          <w:p w14:paraId="7E994EF6" w14:textId="3D33592A"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34,986</w:t>
            </w:r>
          </w:p>
        </w:tc>
        <w:tc>
          <w:tcPr>
            <w:tcW w:w="1861" w:type="dxa"/>
            <w:noWrap/>
            <w:vAlign w:val="bottom"/>
          </w:tcPr>
          <w:p w14:paraId="5A773DFC" w14:textId="75F08076"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22,621</w:t>
            </w:r>
          </w:p>
        </w:tc>
        <w:tc>
          <w:tcPr>
            <w:tcW w:w="1321" w:type="dxa"/>
            <w:noWrap/>
            <w:vAlign w:val="bottom"/>
          </w:tcPr>
          <w:p w14:paraId="2B91C7E3" w14:textId="267D37C3"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color w:val="000000"/>
                <w:sz w:val="16"/>
                <w:szCs w:val="16"/>
              </w:rPr>
              <w:t>214,5662</w:t>
            </w:r>
          </w:p>
        </w:tc>
      </w:tr>
      <w:tr w:rsidR="00276223" w:rsidRPr="00E113F9" w14:paraId="341554EC" w14:textId="77777777" w:rsidTr="00984911">
        <w:trPr>
          <w:trHeight w:val="250"/>
        </w:trPr>
        <w:tc>
          <w:tcPr>
            <w:tcW w:w="486" w:type="dxa"/>
            <w:noWrap/>
            <w:vAlign w:val="bottom"/>
          </w:tcPr>
          <w:p w14:paraId="3B1DAD6B" w14:textId="77777777" w:rsidR="00276223" w:rsidRPr="00E113F9" w:rsidRDefault="00276223" w:rsidP="00276223">
            <w:pPr>
              <w:widowControl/>
              <w:autoSpaceDE/>
              <w:autoSpaceDN/>
              <w:adjustRightInd/>
              <w:ind w:firstLine="0"/>
              <w:jc w:val="right"/>
              <w:rPr>
                <w:sz w:val="16"/>
                <w:szCs w:val="16"/>
              </w:rPr>
            </w:pPr>
            <w:r w:rsidRPr="00E113F9">
              <w:rPr>
                <w:sz w:val="16"/>
                <w:szCs w:val="16"/>
              </w:rPr>
              <w:t>6</w:t>
            </w:r>
          </w:p>
        </w:tc>
        <w:tc>
          <w:tcPr>
            <w:tcW w:w="2921" w:type="dxa"/>
            <w:vAlign w:val="bottom"/>
          </w:tcPr>
          <w:p w14:paraId="7C92B796" w14:textId="77777777" w:rsidR="00276223" w:rsidRPr="00E113F9" w:rsidRDefault="00276223" w:rsidP="00276223">
            <w:pPr>
              <w:widowControl/>
              <w:autoSpaceDE/>
              <w:autoSpaceDN/>
              <w:adjustRightInd/>
              <w:ind w:firstLine="0"/>
              <w:rPr>
                <w:sz w:val="16"/>
                <w:szCs w:val="16"/>
              </w:rPr>
            </w:pPr>
            <w:r w:rsidRPr="00E113F9">
              <w:rPr>
                <w:sz w:val="16"/>
                <w:szCs w:val="16"/>
              </w:rPr>
              <w:t>АО "СХК" (БУ-1)</w:t>
            </w:r>
          </w:p>
        </w:tc>
        <w:tc>
          <w:tcPr>
            <w:tcW w:w="1811" w:type="dxa"/>
            <w:noWrap/>
            <w:vAlign w:val="bottom"/>
          </w:tcPr>
          <w:p w14:paraId="2399EDE7" w14:textId="2CD10849"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26,921</w:t>
            </w:r>
          </w:p>
        </w:tc>
        <w:tc>
          <w:tcPr>
            <w:tcW w:w="1811" w:type="dxa"/>
            <w:noWrap/>
            <w:vAlign w:val="bottom"/>
          </w:tcPr>
          <w:p w14:paraId="63488CDC" w14:textId="6A37A731"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5,117</w:t>
            </w:r>
          </w:p>
        </w:tc>
        <w:tc>
          <w:tcPr>
            <w:tcW w:w="1861" w:type="dxa"/>
            <w:noWrap/>
            <w:vAlign w:val="bottom"/>
          </w:tcPr>
          <w:p w14:paraId="7150BADF" w14:textId="7415F85C"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5,526</w:t>
            </w:r>
          </w:p>
        </w:tc>
        <w:tc>
          <w:tcPr>
            <w:tcW w:w="1321" w:type="dxa"/>
            <w:noWrap/>
            <w:vAlign w:val="bottom"/>
          </w:tcPr>
          <w:p w14:paraId="411DECE1" w14:textId="09E5E167"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37,563</w:t>
            </w:r>
          </w:p>
        </w:tc>
      </w:tr>
      <w:tr w:rsidR="00276223" w:rsidRPr="00E113F9" w14:paraId="7339096A" w14:textId="77777777" w:rsidTr="00984911">
        <w:trPr>
          <w:trHeight w:val="250"/>
        </w:trPr>
        <w:tc>
          <w:tcPr>
            <w:tcW w:w="486" w:type="dxa"/>
            <w:noWrap/>
            <w:vAlign w:val="bottom"/>
          </w:tcPr>
          <w:p w14:paraId="3167ABC4" w14:textId="77777777" w:rsidR="00276223" w:rsidRPr="00E113F9" w:rsidRDefault="00276223" w:rsidP="00276223">
            <w:pPr>
              <w:widowControl/>
              <w:autoSpaceDE/>
              <w:autoSpaceDN/>
              <w:adjustRightInd/>
              <w:ind w:firstLine="0"/>
              <w:jc w:val="right"/>
              <w:rPr>
                <w:sz w:val="16"/>
                <w:szCs w:val="16"/>
              </w:rPr>
            </w:pPr>
            <w:r w:rsidRPr="00E113F9">
              <w:rPr>
                <w:sz w:val="16"/>
                <w:szCs w:val="16"/>
              </w:rPr>
              <w:t>7</w:t>
            </w:r>
          </w:p>
        </w:tc>
        <w:tc>
          <w:tcPr>
            <w:tcW w:w="2921" w:type="dxa"/>
            <w:vAlign w:val="bottom"/>
          </w:tcPr>
          <w:p w14:paraId="7135435C" w14:textId="77777777" w:rsidR="00276223" w:rsidRPr="00E113F9" w:rsidRDefault="00276223" w:rsidP="00276223">
            <w:pPr>
              <w:widowControl/>
              <w:autoSpaceDE/>
              <w:autoSpaceDN/>
              <w:adjustRightInd/>
              <w:ind w:firstLine="0"/>
              <w:rPr>
                <w:sz w:val="16"/>
                <w:szCs w:val="16"/>
              </w:rPr>
            </w:pPr>
            <w:r w:rsidRPr="00E113F9">
              <w:rPr>
                <w:sz w:val="16"/>
                <w:szCs w:val="16"/>
              </w:rPr>
              <w:t>ГСПО</w:t>
            </w:r>
          </w:p>
        </w:tc>
        <w:tc>
          <w:tcPr>
            <w:tcW w:w="1811" w:type="dxa"/>
            <w:noWrap/>
            <w:vAlign w:val="bottom"/>
          </w:tcPr>
          <w:p w14:paraId="2366135D" w14:textId="5304E92F"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58,926</w:t>
            </w:r>
          </w:p>
        </w:tc>
        <w:tc>
          <w:tcPr>
            <w:tcW w:w="1811" w:type="dxa"/>
            <w:noWrap/>
            <w:vAlign w:val="bottom"/>
          </w:tcPr>
          <w:p w14:paraId="1E01A2D7" w14:textId="7E7295D3"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861" w:type="dxa"/>
            <w:noWrap/>
            <w:vAlign w:val="bottom"/>
          </w:tcPr>
          <w:p w14:paraId="3FD0D398" w14:textId="0CEAB31F"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321" w:type="dxa"/>
            <w:noWrap/>
            <w:vAlign w:val="bottom"/>
          </w:tcPr>
          <w:p w14:paraId="49523E9E" w14:textId="22E65C4B"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58,926</w:t>
            </w:r>
          </w:p>
        </w:tc>
      </w:tr>
      <w:tr w:rsidR="00276223" w:rsidRPr="00E113F9" w14:paraId="271BBD9C" w14:textId="77777777" w:rsidTr="00984911">
        <w:trPr>
          <w:trHeight w:val="250"/>
        </w:trPr>
        <w:tc>
          <w:tcPr>
            <w:tcW w:w="486" w:type="dxa"/>
            <w:noWrap/>
            <w:vAlign w:val="bottom"/>
          </w:tcPr>
          <w:p w14:paraId="6E2B156D" w14:textId="77777777" w:rsidR="00276223" w:rsidRPr="00E113F9" w:rsidRDefault="00276223" w:rsidP="00276223">
            <w:pPr>
              <w:widowControl/>
              <w:autoSpaceDE/>
              <w:autoSpaceDN/>
              <w:adjustRightInd/>
              <w:ind w:firstLine="0"/>
              <w:jc w:val="right"/>
              <w:rPr>
                <w:sz w:val="16"/>
                <w:szCs w:val="16"/>
              </w:rPr>
            </w:pPr>
            <w:r w:rsidRPr="00E113F9">
              <w:rPr>
                <w:sz w:val="16"/>
                <w:szCs w:val="16"/>
              </w:rPr>
              <w:t>8</w:t>
            </w:r>
          </w:p>
        </w:tc>
        <w:tc>
          <w:tcPr>
            <w:tcW w:w="2921" w:type="dxa"/>
            <w:vAlign w:val="bottom"/>
          </w:tcPr>
          <w:p w14:paraId="05E1E26C" w14:textId="77777777" w:rsidR="00276223" w:rsidRPr="00E113F9" w:rsidRDefault="00276223" w:rsidP="00276223">
            <w:pPr>
              <w:widowControl/>
              <w:autoSpaceDE/>
              <w:autoSpaceDN/>
              <w:adjustRightInd/>
              <w:ind w:firstLine="0"/>
              <w:rPr>
                <w:sz w:val="16"/>
                <w:szCs w:val="16"/>
              </w:rPr>
            </w:pPr>
            <w:r w:rsidRPr="00E113F9">
              <w:rPr>
                <w:sz w:val="16"/>
                <w:szCs w:val="16"/>
              </w:rPr>
              <w:t>потребители ЮЛ</w:t>
            </w:r>
          </w:p>
        </w:tc>
        <w:tc>
          <w:tcPr>
            <w:tcW w:w="1811" w:type="dxa"/>
            <w:noWrap/>
            <w:vAlign w:val="bottom"/>
          </w:tcPr>
          <w:p w14:paraId="45B80B65" w14:textId="7A6F6D47"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48,014</w:t>
            </w:r>
          </w:p>
        </w:tc>
        <w:tc>
          <w:tcPr>
            <w:tcW w:w="1811" w:type="dxa"/>
            <w:noWrap/>
            <w:vAlign w:val="bottom"/>
          </w:tcPr>
          <w:p w14:paraId="409A0A71" w14:textId="1FC03A4D"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29,869</w:t>
            </w:r>
          </w:p>
        </w:tc>
        <w:tc>
          <w:tcPr>
            <w:tcW w:w="1861" w:type="dxa"/>
            <w:noWrap/>
            <w:vAlign w:val="bottom"/>
          </w:tcPr>
          <w:p w14:paraId="708F6857" w14:textId="2C89590A"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10,103</w:t>
            </w:r>
          </w:p>
        </w:tc>
        <w:tc>
          <w:tcPr>
            <w:tcW w:w="1321" w:type="dxa"/>
            <w:noWrap/>
            <w:vAlign w:val="bottom"/>
          </w:tcPr>
          <w:p w14:paraId="48A2C2E6" w14:textId="2C29AFE6"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87,986</w:t>
            </w:r>
          </w:p>
        </w:tc>
      </w:tr>
      <w:tr w:rsidR="00276223" w:rsidRPr="00E113F9" w14:paraId="15D89536" w14:textId="77777777" w:rsidTr="00984911">
        <w:trPr>
          <w:trHeight w:val="250"/>
        </w:trPr>
        <w:tc>
          <w:tcPr>
            <w:tcW w:w="486" w:type="dxa"/>
            <w:noWrap/>
            <w:vAlign w:val="bottom"/>
          </w:tcPr>
          <w:p w14:paraId="6E45CB28" w14:textId="77777777" w:rsidR="00276223" w:rsidRPr="00E113F9" w:rsidRDefault="00276223" w:rsidP="00276223">
            <w:pPr>
              <w:widowControl/>
              <w:autoSpaceDE/>
              <w:autoSpaceDN/>
              <w:adjustRightInd/>
              <w:ind w:firstLine="0"/>
              <w:jc w:val="right"/>
              <w:rPr>
                <w:sz w:val="16"/>
                <w:szCs w:val="16"/>
              </w:rPr>
            </w:pPr>
            <w:r w:rsidRPr="00E113F9">
              <w:rPr>
                <w:sz w:val="16"/>
                <w:szCs w:val="16"/>
              </w:rPr>
              <w:t>9</w:t>
            </w:r>
          </w:p>
        </w:tc>
        <w:tc>
          <w:tcPr>
            <w:tcW w:w="2921" w:type="dxa"/>
            <w:vAlign w:val="bottom"/>
          </w:tcPr>
          <w:p w14:paraId="068FB44C" w14:textId="77777777" w:rsidR="00276223" w:rsidRPr="00E113F9" w:rsidRDefault="00276223" w:rsidP="00276223">
            <w:pPr>
              <w:widowControl/>
              <w:autoSpaceDE/>
              <w:autoSpaceDN/>
              <w:adjustRightInd/>
              <w:ind w:firstLine="0"/>
              <w:rPr>
                <w:sz w:val="16"/>
                <w:szCs w:val="16"/>
              </w:rPr>
            </w:pPr>
            <w:r w:rsidRPr="00E113F9">
              <w:rPr>
                <w:sz w:val="16"/>
                <w:szCs w:val="16"/>
              </w:rPr>
              <w:t>потребители ФЛ</w:t>
            </w:r>
          </w:p>
        </w:tc>
        <w:tc>
          <w:tcPr>
            <w:tcW w:w="1811" w:type="dxa"/>
            <w:noWrap/>
            <w:vAlign w:val="bottom"/>
          </w:tcPr>
          <w:p w14:paraId="52047757" w14:textId="564DC72C"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23,099</w:t>
            </w:r>
          </w:p>
        </w:tc>
        <w:tc>
          <w:tcPr>
            <w:tcW w:w="1811" w:type="dxa"/>
            <w:noWrap/>
            <w:vAlign w:val="bottom"/>
          </w:tcPr>
          <w:p w14:paraId="10631322" w14:textId="00DEBACE" w:rsidR="00276223" w:rsidRPr="00E113F9" w:rsidRDefault="00276223" w:rsidP="00276223">
            <w:pPr>
              <w:widowControl/>
              <w:autoSpaceDE/>
              <w:autoSpaceDN/>
              <w:adjustRightInd/>
              <w:ind w:firstLine="0"/>
              <w:jc w:val="left"/>
              <w:rPr>
                <w:rFonts w:ascii="Times New Roman" w:hAnsi="Times New Roman" w:cs="Times New Roman"/>
                <w:sz w:val="16"/>
                <w:szCs w:val="16"/>
              </w:rPr>
            </w:pPr>
            <w:r w:rsidRPr="00E113F9">
              <w:rPr>
                <w:color w:val="000000"/>
                <w:sz w:val="16"/>
                <w:szCs w:val="16"/>
              </w:rPr>
              <w:t> </w:t>
            </w:r>
          </w:p>
        </w:tc>
        <w:tc>
          <w:tcPr>
            <w:tcW w:w="1861" w:type="dxa"/>
            <w:noWrap/>
            <w:vAlign w:val="bottom"/>
          </w:tcPr>
          <w:p w14:paraId="43E1C09D" w14:textId="7BB11FD0"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6,992</w:t>
            </w:r>
          </w:p>
        </w:tc>
        <w:tc>
          <w:tcPr>
            <w:tcW w:w="1321" w:type="dxa"/>
            <w:noWrap/>
            <w:vAlign w:val="bottom"/>
          </w:tcPr>
          <w:p w14:paraId="46A728E4" w14:textId="551E6A7E" w:rsidR="00276223" w:rsidRPr="00E113F9" w:rsidRDefault="00276223" w:rsidP="00276223">
            <w:pPr>
              <w:widowControl/>
              <w:autoSpaceDE/>
              <w:autoSpaceDN/>
              <w:adjustRightInd/>
              <w:ind w:firstLine="0"/>
              <w:jc w:val="right"/>
              <w:rPr>
                <w:rFonts w:ascii="Times New Roman" w:hAnsi="Times New Roman" w:cs="Times New Roman"/>
                <w:sz w:val="16"/>
                <w:szCs w:val="16"/>
              </w:rPr>
            </w:pPr>
            <w:r w:rsidRPr="00E113F9">
              <w:rPr>
                <w:color w:val="000000"/>
                <w:sz w:val="16"/>
                <w:szCs w:val="16"/>
              </w:rPr>
              <w:t>30,091</w:t>
            </w:r>
          </w:p>
        </w:tc>
      </w:tr>
      <w:tr w:rsidR="00276223" w:rsidRPr="00E113F9" w14:paraId="1D977DAB" w14:textId="77777777" w:rsidTr="00984911">
        <w:trPr>
          <w:trHeight w:val="250"/>
        </w:trPr>
        <w:tc>
          <w:tcPr>
            <w:tcW w:w="486" w:type="dxa"/>
            <w:noWrap/>
            <w:vAlign w:val="bottom"/>
          </w:tcPr>
          <w:p w14:paraId="30E0FF0D" w14:textId="77777777" w:rsidR="00276223" w:rsidRPr="00E113F9" w:rsidRDefault="00276223" w:rsidP="00276223">
            <w:pPr>
              <w:widowControl/>
              <w:autoSpaceDE/>
              <w:autoSpaceDN/>
              <w:adjustRightInd/>
              <w:ind w:firstLine="0"/>
              <w:jc w:val="right"/>
              <w:rPr>
                <w:sz w:val="16"/>
                <w:szCs w:val="16"/>
              </w:rPr>
            </w:pPr>
            <w:r w:rsidRPr="00E113F9">
              <w:rPr>
                <w:sz w:val="16"/>
                <w:szCs w:val="16"/>
              </w:rPr>
              <w:t>10</w:t>
            </w:r>
          </w:p>
        </w:tc>
        <w:tc>
          <w:tcPr>
            <w:tcW w:w="2921" w:type="dxa"/>
            <w:vAlign w:val="bottom"/>
          </w:tcPr>
          <w:p w14:paraId="42A565AC" w14:textId="77777777" w:rsidR="00276223" w:rsidRPr="00E113F9" w:rsidRDefault="00276223" w:rsidP="00276223">
            <w:pPr>
              <w:widowControl/>
              <w:autoSpaceDE/>
              <w:autoSpaceDN/>
              <w:adjustRightInd/>
              <w:ind w:firstLine="0"/>
              <w:rPr>
                <w:b/>
                <w:bCs/>
                <w:sz w:val="16"/>
                <w:szCs w:val="16"/>
              </w:rPr>
            </w:pPr>
            <w:r w:rsidRPr="00E113F9">
              <w:rPr>
                <w:b/>
                <w:bCs/>
                <w:sz w:val="16"/>
                <w:szCs w:val="16"/>
              </w:rPr>
              <w:t>Итого по БУ -1</w:t>
            </w:r>
          </w:p>
        </w:tc>
        <w:tc>
          <w:tcPr>
            <w:tcW w:w="1811" w:type="dxa"/>
            <w:noWrap/>
            <w:vAlign w:val="bottom"/>
          </w:tcPr>
          <w:p w14:paraId="5E3A4A0E" w14:textId="0AE859CA"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b/>
                <w:bCs/>
                <w:color w:val="000000"/>
                <w:sz w:val="16"/>
                <w:szCs w:val="16"/>
              </w:rPr>
              <w:t>694,23</w:t>
            </w:r>
          </w:p>
        </w:tc>
        <w:tc>
          <w:tcPr>
            <w:tcW w:w="1811" w:type="dxa"/>
            <w:noWrap/>
            <w:vAlign w:val="bottom"/>
          </w:tcPr>
          <w:p w14:paraId="7D37DB5E" w14:textId="0EC95115"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b/>
                <w:bCs/>
                <w:color w:val="000000"/>
                <w:sz w:val="16"/>
                <w:szCs w:val="16"/>
              </w:rPr>
              <w:t>91,41</w:t>
            </w:r>
          </w:p>
        </w:tc>
        <w:tc>
          <w:tcPr>
            <w:tcW w:w="1861" w:type="dxa"/>
            <w:noWrap/>
            <w:vAlign w:val="bottom"/>
          </w:tcPr>
          <w:p w14:paraId="62E78EA5" w14:textId="5C385D08"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b/>
                <w:bCs/>
                <w:color w:val="000000"/>
                <w:sz w:val="16"/>
                <w:szCs w:val="16"/>
              </w:rPr>
              <w:t>230,51</w:t>
            </w:r>
          </w:p>
        </w:tc>
        <w:tc>
          <w:tcPr>
            <w:tcW w:w="1321" w:type="dxa"/>
            <w:noWrap/>
            <w:vAlign w:val="bottom"/>
          </w:tcPr>
          <w:p w14:paraId="6858468D" w14:textId="7955E3E7" w:rsidR="00276223" w:rsidRPr="00E113F9" w:rsidRDefault="00276223" w:rsidP="00276223">
            <w:pPr>
              <w:widowControl/>
              <w:autoSpaceDE/>
              <w:autoSpaceDN/>
              <w:adjustRightInd/>
              <w:ind w:firstLine="0"/>
              <w:jc w:val="right"/>
              <w:rPr>
                <w:rFonts w:ascii="Times New Roman" w:hAnsi="Times New Roman" w:cs="Times New Roman"/>
                <w:b/>
                <w:bCs/>
                <w:sz w:val="16"/>
                <w:szCs w:val="16"/>
              </w:rPr>
            </w:pPr>
            <w:r w:rsidRPr="00E113F9">
              <w:rPr>
                <w:b/>
                <w:bCs/>
                <w:color w:val="000000"/>
                <w:sz w:val="16"/>
                <w:szCs w:val="16"/>
              </w:rPr>
              <w:t>1016,444</w:t>
            </w:r>
          </w:p>
        </w:tc>
      </w:tr>
      <w:tr w:rsidR="00276223" w:rsidRPr="00E113F9" w14:paraId="790F7A01" w14:textId="77777777" w:rsidTr="00984911">
        <w:trPr>
          <w:trHeight w:val="250"/>
        </w:trPr>
        <w:tc>
          <w:tcPr>
            <w:tcW w:w="486" w:type="dxa"/>
            <w:noWrap/>
            <w:vAlign w:val="bottom"/>
          </w:tcPr>
          <w:p w14:paraId="57BCD8EB" w14:textId="77777777" w:rsidR="00276223" w:rsidRPr="00E113F9" w:rsidRDefault="00276223" w:rsidP="00276223">
            <w:pPr>
              <w:widowControl/>
              <w:autoSpaceDE/>
              <w:autoSpaceDN/>
              <w:adjustRightInd/>
              <w:ind w:firstLine="0"/>
              <w:jc w:val="right"/>
              <w:rPr>
                <w:sz w:val="16"/>
                <w:szCs w:val="16"/>
              </w:rPr>
            </w:pPr>
            <w:r w:rsidRPr="00E113F9">
              <w:rPr>
                <w:sz w:val="16"/>
                <w:szCs w:val="16"/>
              </w:rPr>
              <w:t>11</w:t>
            </w:r>
          </w:p>
        </w:tc>
        <w:tc>
          <w:tcPr>
            <w:tcW w:w="2921" w:type="dxa"/>
            <w:vAlign w:val="bottom"/>
          </w:tcPr>
          <w:p w14:paraId="02DA9A5F" w14:textId="77777777" w:rsidR="00276223" w:rsidRPr="00E113F9" w:rsidRDefault="00276223" w:rsidP="00276223">
            <w:pPr>
              <w:widowControl/>
              <w:autoSpaceDE/>
              <w:autoSpaceDN/>
              <w:adjustRightInd/>
              <w:ind w:firstLine="0"/>
              <w:rPr>
                <w:sz w:val="16"/>
                <w:szCs w:val="16"/>
              </w:rPr>
            </w:pPr>
            <w:r w:rsidRPr="00E113F9">
              <w:rPr>
                <w:sz w:val="16"/>
                <w:szCs w:val="16"/>
              </w:rPr>
              <w:t>Промышленность (Пром.площадка), в т.ч.</w:t>
            </w:r>
          </w:p>
        </w:tc>
        <w:tc>
          <w:tcPr>
            <w:tcW w:w="1811" w:type="dxa"/>
            <w:noWrap/>
            <w:vAlign w:val="bottom"/>
          </w:tcPr>
          <w:p w14:paraId="1760F0AD" w14:textId="6F15199D" w:rsidR="00276223" w:rsidRPr="00E113F9" w:rsidRDefault="00276223" w:rsidP="00276223">
            <w:pPr>
              <w:widowControl/>
              <w:autoSpaceDE/>
              <w:autoSpaceDN/>
              <w:adjustRightInd/>
              <w:ind w:firstLine="0"/>
              <w:jc w:val="right"/>
              <w:rPr>
                <w:sz w:val="16"/>
                <w:szCs w:val="16"/>
              </w:rPr>
            </w:pPr>
            <w:r w:rsidRPr="00E113F9">
              <w:rPr>
                <w:color w:val="000000"/>
                <w:sz w:val="16"/>
                <w:szCs w:val="16"/>
              </w:rPr>
              <w:t>515,4811</w:t>
            </w:r>
          </w:p>
        </w:tc>
        <w:tc>
          <w:tcPr>
            <w:tcW w:w="1811" w:type="dxa"/>
            <w:noWrap/>
            <w:vAlign w:val="bottom"/>
          </w:tcPr>
          <w:p w14:paraId="7CFDDF3C" w14:textId="17849040" w:rsidR="00276223" w:rsidRPr="00E113F9" w:rsidRDefault="00276223" w:rsidP="00276223">
            <w:pPr>
              <w:widowControl/>
              <w:autoSpaceDE/>
              <w:autoSpaceDN/>
              <w:adjustRightInd/>
              <w:ind w:firstLine="0"/>
              <w:jc w:val="right"/>
              <w:rPr>
                <w:sz w:val="16"/>
                <w:szCs w:val="16"/>
              </w:rPr>
            </w:pPr>
            <w:r w:rsidRPr="00E113F9">
              <w:rPr>
                <w:color w:val="000000"/>
                <w:sz w:val="16"/>
                <w:szCs w:val="16"/>
              </w:rPr>
              <w:t>46,683</w:t>
            </w:r>
          </w:p>
        </w:tc>
        <w:tc>
          <w:tcPr>
            <w:tcW w:w="1861" w:type="dxa"/>
            <w:noWrap/>
            <w:vAlign w:val="bottom"/>
          </w:tcPr>
          <w:p w14:paraId="3269EF18" w14:textId="539EB699"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321" w:type="dxa"/>
            <w:noWrap/>
            <w:vAlign w:val="bottom"/>
          </w:tcPr>
          <w:p w14:paraId="25062D95" w14:textId="0ACFF323" w:rsidR="00276223" w:rsidRPr="00E113F9" w:rsidRDefault="00276223" w:rsidP="00276223">
            <w:pPr>
              <w:widowControl/>
              <w:autoSpaceDE/>
              <w:autoSpaceDN/>
              <w:adjustRightInd/>
              <w:ind w:firstLine="0"/>
              <w:jc w:val="right"/>
              <w:rPr>
                <w:sz w:val="16"/>
                <w:szCs w:val="16"/>
              </w:rPr>
            </w:pPr>
            <w:r w:rsidRPr="00E113F9">
              <w:rPr>
                <w:color w:val="000000"/>
                <w:sz w:val="16"/>
                <w:szCs w:val="16"/>
              </w:rPr>
              <w:t>562,1626</w:t>
            </w:r>
          </w:p>
        </w:tc>
      </w:tr>
      <w:tr w:rsidR="00276223" w:rsidRPr="00E113F9" w14:paraId="43F198DA" w14:textId="77777777" w:rsidTr="00984911">
        <w:trPr>
          <w:trHeight w:val="250"/>
        </w:trPr>
        <w:tc>
          <w:tcPr>
            <w:tcW w:w="486" w:type="dxa"/>
            <w:noWrap/>
            <w:vAlign w:val="bottom"/>
          </w:tcPr>
          <w:p w14:paraId="61C86023" w14:textId="77777777" w:rsidR="00276223" w:rsidRPr="00E113F9" w:rsidRDefault="00276223" w:rsidP="00276223">
            <w:pPr>
              <w:widowControl/>
              <w:autoSpaceDE/>
              <w:autoSpaceDN/>
              <w:adjustRightInd/>
              <w:ind w:firstLine="0"/>
              <w:jc w:val="right"/>
              <w:rPr>
                <w:sz w:val="16"/>
                <w:szCs w:val="16"/>
              </w:rPr>
            </w:pPr>
            <w:r w:rsidRPr="00E113F9">
              <w:rPr>
                <w:sz w:val="16"/>
                <w:szCs w:val="16"/>
              </w:rPr>
              <w:t>12</w:t>
            </w:r>
          </w:p>
        </w:tc>
        <w:tc>
          <w:tcPr>
            <w:tcW w:w="2921" w:type="dxa"/>
            <w:vAlign w:val="bottom"/>
          </w:tcPr>
          <w:p w14:paraId="5F1D0E95" w14:textId="77777777" w:rsidR="00276223" w:rsidRPr="00E113F9" w:rsidRDefault="00276223" w:rsidP="00276223">
            <w:pPr>
              <w:widowControl/>
              <w:autoSpaceDE/>
              <w:autoSpaceDN/>
              <w:adjustRightInd/>
              <w:ind w:firstLine="0"/>
              <w:rPr>
                <w:sz w:val="16"/>
                <w:szCs w:val="16"/>
              </w:rPr>
            </w:pPr>
            <w:r w:rsidRPr="00E113F9">
              <w:rPr>
                <w:sz w:val="16"/>
                <w:szCs w:val="16"/>
              </w:rPr>
              <w:t>АО "СХК" (БУ-2)</w:t>
            </w:r>
          </w:p>
        </w:tc>
        <w:tc>
          <w:tcPr>
            <w:tcW w:w="1811" w:type="dxa"/>
            <w:noWrap/>
            <w:vAlign w:val="bottom"/>
          </w:tcPr>
          <w:p w14:paraId="78C54B3C" w14:textId="66AF3A3D" w:rsidR="00276223" w:rsidRPr="00E113F9" w:rsidRDefault="00276223" w:rsidP="00276223">
            <w:pPr>
              <w:widowControl/>
              <w:autoSpaceDE/>
              <w:autoSpaceDN/>
              <w:adjustRightInd/>
              <w:ind w:firstLine="0"/>
              <w:jc w:val="right"/>
              <w:rPr>
                <w:sz w:val="16"/>
                <w:szCs w:val="16"/>
              </w:rPr>
            </w:pPr>
            <w:r w:rsidRPr="00E113F9">
              <w:rPr>
                <w:color w:val="000000"/>
                <w:sz w:val="16"/>
                <w:szCs w:val="16"/>
              </w:rPr>
              <w:t>219,7756</w:t>
            </w:r>
          </w:p>
        </w:tc>
        <w:tc>
          <w:tcPr>
            <w:tcW w:w="1811" w:type="dxa"/>
            <w:noWrap/>
            <w:vAlign w:val="bottom"/>
          </w:tcPr>
          <w:p w14:paraId="43E42639" w14:textId="6B5A1CA9"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861" w:type="dxa"/>
            <w:noWrap/>
            <w:vAlign w:val="bottom"/>
          </w:tcPr>
          <w:p w14:paraId="229B2210" w14:textId="7B0A6BD0"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321" w:type="dxa"/>
            <w:noWrap/>
            <w:vAlign w:val="bottom"/>
          </w:tcPr>
          <w:p w14:paraId="347692FC" w14:textId="59D70478" w:rsidR="00276223" w:rsidRPr="00E113F9" w:rsidRDefault="00276223" w:rsidP="00276223">
            <w:pPr>
              <w:widowControl/>
              <w:autoSpaceDE/>
              <w:autoSpaceDN/>
              <w:adjustRightInd/>
              <w:ind w:firstLine="0"/>
              <w:jc w:val="right"/>
              <w:rPr>
                <w:sz w:val="16"/>
                <w:szCs w:val="16"/>
              </w:rPr>
            </w:pPr>
            <w:r w:rsidRPr="00E113F9">
              <w:rPr>
                <w:color w:val="000000"/>
                <w:sz w:val="16"/>
                <w:szCs w:val="16"/>
              </w:rPr>
              <w:t>219,7756</w:t>
            </w:r>
          </w:p>
        </w:tc>
      </w:tr>
      <w:tr w:rsidR="00276223" w:rsidRPr="00E113F9" w14:paraId="2A096A72" w14:textId="77777777" w:rsidTr="00984911">
        <w:trPr>
          <w:trHeight w:val="250"/>
        </w:trPr>
        <w:tc>
          <w:tcPr>
            <w:tcW w:w="486" w:type="dxa"/>
            <w:noWrap/>
            <w:vAlign w:val="bottom"/>
          </w:tcPr>
          <w:p w14:paraId="2681ABBA" w14:textId="77777777" w:rsidR="00276223" w:rsidRPr="00E113F9" w:rsidRDefault="00276223" w:rsidP="00276223">
            <w:pPr>
              <w:widowControl/>
              <w:autoSpaceDE/>
              <w:autoSpaceDN/>
              <w:adjustRightInd/>
              <w:ind w:firstLine="0"/>
              <w:jc w:val="right"/>
              <w:rPr>
                <w:sz w:val="16"/>
                <w:szCs w:val="16"/>
              </w:rPr>
            </w:pPr>
            <w:r w:rsidRPr="00E113F9">
              <w:rPr>
                <w:sz w:val="16"/>
                <w:szCs w:val="16"/>
              </w:rPr>
              <w:t>13</w:t>
            </w:r>
          </w:p>
        </w:tc>
        <w:tc>
          <w:tcPr>
            <w:tcW w:w="2921" w:type="dxa"/>
            <w:vAlign w:val="bottom"/>
          </w:tcPr>
          <w:p w14:paraId="57A5D1D1" w14:textId="77777777" w:rsidR="00276223" w:rsidRPr="00E113F9" w:rsidRDefault="00276223" w:rsidP="00276223">
            <w:pPr>
              <w:widowControl/>
              <w:autoSpaceDE/>
              <w:autoSpaceDN/>
              <w:adjustRightInd/>
              <w:ind w:firstLine="0"/>
              <w:rPr>
                <w:sz w:val="16"/>
                <w:szCs w:val="16"/>
              </w:rPr>
            </w:pPr>
            <w:r w:rsidRPr="00E113F9">
              <w:rPr>
                <w:sz w:val="16"/>
                <w:szCs w:val="16"/>
              </w:rPr>
              <w:t>АО "СХК" (пар)</w:t>
            </w:r>
          </w:p>
        </w:tc>
        <w:tc>
          <w:tcPr>
            <w:tcW w:w="1811" w:type="dxa"/>
            <w:noWrap/>
            <w:vAlign w:val="bottom"/>
          </w:tcPr>
          <w:p w14:paraId="0F6F1133" w14:textId="28D35DD1" w:rsidR="00276223" w:rsidRPr="00E113F9" w:rsidRDefault="00276223" w:rsidP="00276223">
            <w:pPr>
              <w:widowControl/>
              <w:autoSpaceDE/>
              <w:autoSpaceDN/>
              <w:adjustRightInd/>
              <w:ind w:firstLine="0"/>
              <w:jc w:val="right"/>
              <w:rPr>
                <w:sz w:val="16"/>
                <w:szCs w:val="16"/>
              </w:rPr>
            </w:pPr>
            <w:r w:rsidRPr="00E113F9">
              <w:rPr>
                <w:color w:val="000000"/>
                <w:sz w:val="16"/>
                <w:szCs w:val="16"/>
                <w:lang w:val="en-US"/>
              </w:rPr>
              <w:t>276</w:t>
            </w:r>
            <w:r w:rsidRPr="00E113F9">
              <w:rPr>
                <w:color w:val="000000"/>
                <w:sz w:val="16"/>
                <w:szCs w:val="16"/>
              </w:rPr>
              <w:t>,784</w:t>
            </w:r>
          </w:p>
        </w:tc>
        <w:tc>
          <w:tcPr>
            <w:tcW w:w="1811" w:type="dxa"/>
            <w:noWrap/>
            <w:vAlign w:val="bottom"/>
          </w:tcPr>
          <w:p w14:paraId="32F395F0" w14:textId="4FC2D5D2"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861" w:type="dxa"/>
            <w:noWrap/>
            <w:vAlign w:val="bottom"/>
          </w:tcPr>
          <w:p w14:paraId="45CBEBCF" w14:textId="0091AA4A"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321" w:type="dxa"/>
            <w:noWrap/>
            <w:vAlign w:val="bottom"/>
          </w:tcPr>
          <w:p w14:paraId="3B2232F3" w14:textId="6F3E99EB" w:rsidR="00276223" w:rsidRPr="00E113F9" w:rsidRDefault="00276223" w:rsidP="00276223">
            <w:pPr>
              <w:widowControl/>
              <w:autoSpaceDE/>
              <w:autoSpaceDN/>
              <w:adjustRightInd/>
              <w:ind w:firstLine="0"/>
              <w:jc w:val="right"/>
              <w:rPr>
                <w:sz w:val="16"/>
                <w:szCs w:val="16"/>
              </w:rPr>
            </w:pPr>
            <w:r w:rsidRPr="00E113F9">
              <w:rPr>
                <w:color w:val="000000"/>
                <w:sz w:val="16"/>
                <w:szCs w:val="16"/>
              </w:rPr>
              <w:t>276,784</w:t>
            </w:r>
          </w:p>
        </w:tc>
      </w:tr>
      <w:tr w:rsidR="00276223" w:rsidRPr="00E113F9" w14:paraId="37FDAED7" w14:textId="77777777" w:rsidTr="00984911">
        <w:trPr>
          <w:trHeight w:val="250"/>
        </w:trPr>
        <w:tc>
          <w:tcPr>
            <w:tcW w:w="486" w:type="dxa"/>
            <w:noWrap/>
            <w:vAlign w:val="bottom"/>
          </w:tcPr>
          <w:p w14:paraId="46456CE8" w14:textId="77777777" w:rsidR="00276223" w:rsidRPr="00E113F9" w:rsidRDefault="00276223" w:rsidP="00276223">
            <w:pPr>
              <w:widowControl/>
              <w:autoSpaceDE/>
              <w:autoSpaceDN/>
              <w:adjustRightInd/>
              <w:ind w:firstLine="0"/>
              <w:jc w:val="right"/>
              <w:rPr>
                <w:sz w:val="16"/>
                <w:szCs w:val="16"/>
              </w:rPr>
            </w:pPr>
            <w:r w:rsidRPr="00E113F9">
              <w:rPr>
                <w:sz w:val="16"/>
                <w:szCs w:val="16"/>
              </w:rPr>
              <w:t>14</w:t>
            </w:r>
          </w:p>
        </w:tc>
        <w:tc>
          <w:tcPr>
            <w:tcW w:w="2921" w:type="dxa"/>
            <w:vAlign w:val="bottom"/>
          </w:tcPr>
          <w:p w14:paraId="706FE3C9" w14:textId="77777777" w:rsidR="00276223" w:rsidRPr="00E113F9" w:rsidRDefault="00276223" w:rsidP="00276223">
            <w:pPr>
              <w:widowControl/>
              <w:autoSpaceDE/>
              <w:autoSpaceDN/>
              <w:adjustRightInd/>
              <w:ind w:firstLine="0"/>
              <w:rPr>
                <w:sz w:val="16"/>
                <w:szCs w:val="16"/>
              </w:rPr>
            </w:pPr>
            <w:r w:rsidRPr="00E113F9">
              <w:rPr>
                <w:sz w:val="16"/>
                <w:szCs w:val="16"/>
              </w:rPr>
              <w:t>потребители т-э в гор.воде</w:t>
            </w:r>
          </w:p>
        </w:tc>
        <w:tc>
          <w:tcPr>
            <w:tcW w:w="1811" w:type="dxa"/>
            <w:noWrap/>
            <w:vAlign w:val="bottom"/>
          </w:tcPr>
          <w:p w14:paraId="0F827841" w14:textId="4FA3BFB0" w:rsidR="00276223" w:rsidRPr="00E113F9" w:rsidRDefault="00276223" w:rsidP="00276223">
            <w:pPr>
              <w:widowControl/>
              <w:autoSpaceDE/>
              <w:autoSpaceDN/>
              <w:adjustRightInd/>
              <w:ind w:firstLine="0"/>
              <w:jc w:val="right"/>
              <w:rPr>
                <w:sz w:val="16"/>
                <w:szCs w:val="16"/>
              </w:rPr>
            </w:pPr>
            <w:r w:rsidRPr="00E113F9">
              <w:rPr>
                <w:color w:val="000000"/>
                <w:sz w:val="16"/>
                <w:szCs w:val="16"/>
              </w:rPr>
              <w:t>16,189</w:t>
            </w:r>
          </w:p>
        </w:tc>
        <w:tc>
          <w:tcPr>
            <w:tcW w:w="1811" w:type="dxa"/>
            <w:noWrap/>
            <w:vAlign w:val="bottom"/>
          </w:tcPr>
          <w:p w14:paraId="1B4C0E30" w14:textId="57FD96EE" w:rsidR="00276223" w:rsidRPr="00E113F9" w:rsidRDefault="00276223" w:rsidP="00276223">
            <w:pPr>
              <w:widowControl/>
              <w:autoSpaceDE/>
              <w:autoSpaceDN/>
              <w:adjustRightInd/>
              <w:ind w:firstLine="0"/>
              <w:jc w:val="right"/>
              <w:rPr>
                <w:sz w:val="16"/>
                <w:szCs w:val="16"/>
              </w:rPr>
            </w:pPr>
            <w:r w:rsidRPr="00E113F9">
              <w:rPr>
                <w:color w:val="000000"/>
                <w:sz w:val="16"/>
                <w:szCs w:val="16"/>
              </w:rPr>
              <w:t>46,513</w:t>
            </w:r>
          </w:p>
        </w:tc>
        <w:tc>
          <w:tcPr>
            <w:tcW w:w="1861" w:type="dxa"/>
            <w:noWrap/>
            <w:vAlign w:val="bottom"/>
          </w:tcPr>
          <w:p w14:paraId="4FC9003C" w14:textId="36941A0E"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321" w:type="dxa"/>
            <w:noWrap/>
            <w:vAlign w:val="bottom"/>
          </w:tcPr>
          <w:p w14:paraId="6D1ACB7F" w14:textId="6AB84CA5" w:rsidR="00276223" w:rsidRPr="00E113F9" w:rsidRDefault="00276223" w:rsidP="00276223">
            <w:pPr>
              <w:widowControl/>
              <w:autoSpaceDE/>
              <w:autoSpaceDN/>
              <w:adjustRightInd/>
              <w:ind w:firstLine="0"/>
              <w:jc w:val="right"/>
              <w:rPr>
                <w:sz w:val="16"/>
                <w:szCs w:val="16"/>
              </w:rPr>
            </w:pPr>
            <w:r w:rsidRPr="00E113F9">
              <w:rPr>
                <w:color w:val="000000"/>
                <w:sz w:val="16"/>
                <w:szCs w:val="16"/>
              </w:rPr>
              <w:t>62,702</w:t>
            </w:r>
          </w:p>
        </w:tc>
      </w:tr>
      <w:tr w:rsidR="00276223" w:rsidRPr="00E113F9" w14:paraId="7BBF7EAF" w14:textId="77777777" w:rsidTr="00984911">
        <w:trPr>
          <w:trHeight w:val="250"/>
        </w:trPr>
        <w:tc>
          <w:tcPr>
            <w:tcW w:w="486" w:type="dxa"/>
            <w:noWrap/>
            <w:vAlign w:val="bottom"/>
          </w:tcPr>
          <w:p w14:paraId="1A293092" w14:textId="77777777" w:rsidR="00276223" w:rsidRPr="00E113F9" w:rsidRDefault="00276223" w:rsidP="00276223">
            <w:pPr>
              <w:widowControl/>
              <w:autoSpaceDE/>
              <w:autoSpaceDN/>
              <w:adjustRightInd/>
              <w:ind w:firstLine="0"/>
              <w:jc w:val="right"/>
              <w:rPr>
                <w:sz w:val="16"/>
                <w:szCs w:val="16"/>
              </w:rPr>
            </w:pPr>
            <w:r w:rsidRPr="00E113F9">
              <w:rPr>
                <w:sz w:val="16"/>
                <w:szCs w:val="16"/>
              </w:rPr>
              <w:t>15</w:t>
            </w:r>
          </w:p>
        </w:tc>
        <w:tc>
          <w:tcPr>
            <w:tcW w:w="2921" w:type="dxa"/>
            <w:vAlign w:val="bottom"/>
          </w:tcPr>
          <w:p w14:paraId="393908F0" w14:textId="77777777" w:rsidR="00276223" w:rsidRPr="00E113F9" w:rsidRDefault="00276223" w:rsidP="00276223">
            <w:pPr>
              <w:widowControl/>
              <w:autoSpaceDE/>
              <w:autoSpaceDN/>
              <w:adjustRightInd/>
              <w:ind w:firstLine="0"/>
              <w:rPr>
                <w:sz w:val="16"/>
                <w:szCs w:val="16"/>
              </w:rPr>
            </w:pPr>
            <w:r w:rsidRPr="00E113F9">
              <w:rPr>
                <w:sz w:val="16"/>
                <w:szCs w:val="16"/>
              </w:rPr>
              <w:t>потребители т-э в паре</w:t>
            </w:r>
          </w:p>
        </w:tc>
        <w:tc>
          <w:tcPr>
            <w:tcW w:w="1811" w:type="dxa"/>
            <w:noWrap/>
            <w:vAlign w:val="bottom"/>
          </w:tcPr>
          <w:p w14:paraId="5C18A5FE" w14:textId="3B6153AC" w:rsidR="00276223" w:rsidRPr="00E113F9" w:rsidRDefault="00276223" w:rsidP="00276223">
            <w:pPr>
              <w:widowControl/>
              <w:autoSpaceDE/>
              <w:autoSpaceDN/>
              <w:adjustRightInd/>
              <w:ind w:firstLine="0"/>
              <w:jc w:val="right"/>
              <w:rPr>
                <w:sz w:val="16"/>
                <w:szCs w:val="16"/>
              </w:rPr>
            </w:pPr>
            <w:r w:rsidRPr="00E113F9">
              <w:rPr>
                <w:color w:val="000000"/>
                <w:sz w:val="16"/>
                <w:szCs w:val="16"/>
              </w:rPr>
              <w:t>2,732</w:t>
            </w:r>
          </w:p>
        </w:tc>
        <w:tc>
          <w:tcPr>
            <w:tcW w:w="1811" w:type="dxa"/>
            <w:noWrap/>
            <w:vAlign w:val="bottom"/>
          </w:tcPr>
          <w:p w14:paraId="38A4F410" w14:textId="1FD3BF62" w:rsidR="00276223" w:rsidRPr="00E113F9" w:rsidRDefault="00276223" w:rsidP="00276223">
            <w:pPr>
              <w:widowControl/>
              <w:autoSpaceDE/>
              <w:autoSpaceDN/>
              <w:adjustRightInd/>
              <w:ind w:firstLine="0"/>
              <w:jc w:val="right"/>
              <w:rPr>
                <w:sz w:val="16"/>
                <w:szCs w:val="16"/>
              </w:rPr>
            </w:pPr>
            <w:r w:rsidRPr="00E113F9">
              <w:rPr>
                <w:color w:val="000000"/>
                <w:sz w:val="16"/>
                <w:szCs w:val="16"/>
              </w:rPr>
              <w:t>0,169</w:t>
            </w:r>
          </w:p>
        </w:tc>
        <w:tc>
          <w:tcPr>
            <w:tcW w:w="1861" w:type="dxa"/>
            <w:noWrap/>
            <w:vAlign w:val="bottom"/>
          </w:tcPr>
          <w:p w14:paraId="2B33EE25" w14:textId="1961DA89" w:rsidR="00276223" w:rsidRPr="00E113F9" w:rsidRDefault="00276223" w:rsidP="00276223">
            <w:pPr>
              <w:widowControl/>
              <w:autoSpaceDE/>
              <w:autoSpaceDN/>
              <w:adjustRightInd/>
              <w:ind w:firstLine="0"/>
              <w:rPr>
                <w:sz w:val="16"/>
                <w:szCs w:val="16"/>
              </w:rPr>
            </w:pPr>
            <w:r w:rsidRPr="00E113F9">
              <w:rPr>
                <w:color w:val="000000"/>
                <w:sz w:val="16"/>
                <w:szCs w:val="16"/>
              </w:rPr>
              <w:t> </w:t>
            </w:r>
          </w:p>
        </w:tc>
        <w:tc>
          <w:tcPr>
            <w:tcW w:w="1321" w:type="dxa"/>
            <w:noWrap/>
            <w:vAlign w:val="bottom"/>
          </w:tcPr>
          <w:p w14:paraId="0243BD3D" w14:textId="5A097BA1" w:rsidR="00276223" w:rsidRPr="00E113F9" w:rsidRDefault="00276223" w:rsidP="00276223">
            <w:pPr>
              <w:widowControl/>
              <w:autoSpaceDE/>
              <w:autoSpaceDN/>
              <w:adjustRightInd/>
              <w:ind w:firstLine="0"/>
              <w:jc w:val="right"/>
              <w:rPr>
                <w:sz w:val="16"/>
                <w:szCs w:val="16"/>
              </w:rPr>
            </w:pPr>
            <w:r w:rsidRPr="00E113F9">
              <w:rPr>
                <w:color w:val="000000"/>
                <w:sz w:val="16"/>
                <w:szCs w:val="16"/>
              </w:rPr>
              <w:t>2,901</w:t>
            </w:r>
          </w:p>
        </w:tc>
      </w:tr>
      <w:tr w:rsidR="00276223" w:rsidRPr="00E113F9" w14:paraId="07E9CE55" w14:textId="77777777" w:rsidTr="00984911">
        <w:trPr>
          <w:trHeight w:val="250"/>
        </w:trPr>
        <w:tc>
          <w:tcPr>
            <w:tcW w:w="486" w:type="dxa"/>
            <w:noWrap/>
            <w:vAlign w:val="bottom"/>
          </w:tcPr>
          <w:p w14:paraId="7C6C0240" w14:textId="77777777" w:rsidR="00276223" w:rsidRPr="00E113F9" w:rsidRDefault="00276223" w:rsidP="00276223">
            <w:pPr>
              <w:widowControl/>
              <w:autoSpaceDE/>
              <w:autoSpaceDN/>
              <w:adjustRightInd/>
              <w:ind w:firstLine="0"/>
              <w:jc w:val="right"/>
              <w:rPr>
                <w:sz w:val="16"/>
                <w:szCs w:val="16"/>
              </w:rPr>
            </w:pPr>
            <w:r w:rsidRPr="00E113F9">
              <w:rPr>
                <w:sz w:val="16"/>
                <w:szCs w:val="16"/>
              </w:rPr>
              <w:t>16</w:t>
            </w:r>
          </w:p>
        </w:tc>
        <w:tc>
          <w:tcPr>
            <w:tcW w:w="2921" w:type="dxa"/>
            <w:vAlign w:val="bottom"/>
          </w:tcPr>
          <w:p w14:paraId="569F39C6" w14:textId="77777777" w:rsidR="00276223" w:rsidRPr="00E113F9" w:rsidRDefault="00276223" w:rsidP="00276223">
            <w:pPr>
              <w:widowControl/>
              <w:autoSpaceDE/>
              <w:autoSpaceDN/>
              <w:adjustRightInd/>
              <w:ind w:firstLine="0"/>
              <w:rPr>
                <w:b/>
                <w:bCs/>
                <w:sz w:val="16"/>
                <w:szCs w:val="16"/>
              </w:rPr>
            </w:pPr>
            <w:r w:rsidRPr="00E113F9">
              <w:rPr>
                <w:b/>
                <w:bCs/>
                <w:sz w:val="16"/>
                <w:szCs w:val="16"/>
              </w:rPr>
              <w:t>Итого по БУ -2</w:t>
            </w:r>
          </w:p>
        </w:tc>
        <w:tc>
          <w:tcPr>
            <w:tcW w:w="1811" w:type="dxa"/>
            <w:noWrap/>
            <w:vAlign w:val="bottom"/>
          </w:tcPr>
          <w:p w14:paraId="357849C1" w14:textId="38D8C2BB"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515,4811</w:t>
            </w:r>
          </w:p>
        </w:tc>
        <w:tc>
          <w:tcPr>
            <w:tcW w:w="1811" w:type="dxa"/>
            <w:noWrap/>
            <w:vAlign w:val="bottom"/>
          </w:tcPr>
          <w:p w14:paraId="62B24F5F" w14:textId="6EB34158"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46,683</w:t>
            </w:r>
          </w:p>
        </w:tc>
        <w:tc>
          <w:tcPr>
            <w:tcW w:w="1861" w:type="dxa"/>
            <w:noWrap/>
            <w:vAlign w:val="bottom"/>
          </w:tcPr>
          <w:p w14:paraId="6D9BDCAE" w14:textId="6DDEBCC2" w:rsidR="00276223" w:rsidRPr="00E113F9" w:rsidRDefault="00276223" w:rsidP="00276223">
            <w:pPr>
              <w:widowControl/>
              <w:autoSpaceDE/>
              <w:autoSpaceDN/>
              <w:adjustRightInd/>
              <w:ind w:firstLine="0"/>
              <w:rPr>
                <w:b/>
                <w:bCs/>
                <w:sz w:val="16"/>
                <w:szCs w:val="16"/>
              </w:rPr>
            </w:pPr>
            <w:r w:rsidRPr="00E113F9">
              <w:rPr>
                <w:b/>
                <w:bCs/>
                <w:color w:val="000000"/>
                <w:sz w:val="16"/>
                <w:szCs w:val="16"/>
              </w:rPr>
              <w:t> </w:t>
            </w:r>
          </w:p>
        </w:tc>
        <w:tc>
          <w:tcPr>
            <w:tcW w:w="1321" w:type="dxa"/>
            <w:noWrap/>
            <w:vAlign w:val="bottom"/>
          </w:tcPr>
          <w:p w14:paraId="0F6DF201" w14:textId="14FC5EFB"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562,1626</w:t>
            </w:r>
          </w:p>
        </w:tc>
      </w:tr>
      <w:tr w:rsidR="00276223" w:rsidRPr="00E113F9" w14:paraId="0A9F2848" w14:textId="77777777" w:rsidTr="00984911">
        <w:trPr>
          <w:trHeight w:val="250"/>
        </w:trPr>
        <w:tc>
          <w:tcPr>
            <w:tcW w:w="486" w:type="dxa"/>
            <w:noWrap/>
            <w:vAlign w:val="bottom"/>
          </w:tcPr>
          <w:p w14:paraId="2F9D4EAC" w14:textId="77777777" w:rsidR="00276223" w:rsidRPr="00E113F9" w:rsidRDefault="00276223" w:rsidP="00276223">
            <w:pPr>
              <w:widowControl/>
              <w:autoSpaceDE/>
              <w:autoSpaceDN/>
              <w:adjustRightInd/>
              <w:ind w:firstLine="0"/>
              <w:jc w:val="right"/>
              <w:rPr>
                <w:sz w:val="16"/>
                <w:szCs w:val="16"/>
              </w:rPr>
            </w:pPr>
            <w:r w:rsidRPr="00E113F9">
              <w:rPr>
                <w:sz w:val="16"/>
                <w:szCs w:val="16"/>
              </w:rPr>
              <w:t> </w:t>
            </w:r>
          </w:p>
        </w:tc>
        <w:tc>
          <w:tcPr>
            <w:tcW w:w="2921" w:type="dxa"/>
            <w:vAlign w:val="bottom"/>
          </w:tcPr>
          <w:p w14:paraId="40DFF460" w14:textId="77777777" w:rsidR="00276223" w:rsidRPr="00E113F9" w:rsidRDefault="00276223" w:rsidP="00276223">
            <w:pPr>
              <w:widowControl/>
              <w:autoSpaceDE/>
              <w:autoSpaceDN/>
              <w:adjustRightInd/>
              <w:ind w:firstLine="0"/>
              <w:rPr>
                <w:b/>
                <w:bCs/>
                <w:sz w:val="16"/>
                <w:szCs w:val="16"/>
              </w:rPr>
            </w:pPr>
            <w:r w:rsidRPr="00E113F9">
              <w:rPr>
                <w:b/>
                <w:bCs/>
                <w:sz w:val="16"/>
                <w:szCs w:val="16"/>
              </w:rPr>
              <w:t>ИТОГО по структурным группам</w:t>
            </w:r>
          </w:p>
        </w:tc>
        <w:tc>
          <w:tcPr>
            <w:tcW w:w="1811" w:type="dxa"/>
            <w:noWrap/>
            <w:vAlign w:val="bottom"/>
          </w:tcPr>
          <w:p w14:paraId="6AAEE32F" w14:textId="30D48A71"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1209,7111</w:t>
            </w:r>
          </w:p>
        </w:tc>
        <w:tc>
          <w:tcPr>
            <w:tcW w:w="1811" w:type="dxa"/>
            <w:noWrap/>
            <w:vAlign w:val="bottom"/>
          </w:tcPr>
          <w:p w14:paraId="524E79E2" w14:textId="64CFE0EC"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138,09</w:t>
            </w:r>
          </w:p>
        </w:tc>
        <w:tc>
          <w:tcPr>
            <w:tcW w:w="1861" w:type="dxa"/>
            <w:noWrap/>
            <w:vAlign w:val="bottom"/>
          </w:tcPr>
          <w:p w14:paraId="27A6BDF3" w14:textId="15F4AFB4"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230,51</w:t>
            </w:r>
          </w:p>
        </w:tc>
        <w:tc>
          <w:tcPr>
            <w:tcW w:w="1321" w:type="dxa"/>
            <w:noWrap/>
            <w:vAlign w:val="bottom"/>
          </w:tcPr>
          <w:p w14:paraId="42D1EDDE" w14:textId="67054A6E" w:rsidR="00276223" w:rsidRPr="00E113F9" w:rsidRDefault="00276223" w:rsidP="00276223">
            <w:pPr>
              <w:widowControl/>
              <w:autoSpaceDE/>
              <w:autoSpaceDN/>
              <w:adjustRightInd/>
              <w:ind w:firstLine="0"/>
              <w:jc w:val="right"/>
              <w:rPr>
                <w:b/>
                <w:bCs/>
                <w:sz w:val="16"/>
                <w:szCs w:val="16"/>
              </w:rPr>
            </w:pPr>
            <w:r w:rsidRPr="00E113F9">
              <w:rPr>
                <w:b/>
                <w:bCs/>
                <w:color w:val="000000"/>
                <w:sz w:val="16"/>
                <w:szCs w:val="16"/>
              </w:rPr>
              <w:t>1578,607</w:t>
            </w:r>
          </w:p>
        </w:tc>
      </w:tr>
    </w:tbl>
    <w:p w14:paraId="21A89ED4" w14:textId="77777777" w:rsidR="00E113F9" w:rsidRDefault="00E113F9" w:rsidP="00FF78AC">
      <w:pPr>
        <w:spacing w:line="360" w:lineRule="auto"/>
        <w:ind w:firstLine="0"/>
      </w:pPr>
    </w:p>
    <w:p w14:paraId="16D90257" w14:textId="2684AFAD" w:rsidR="002C0674" w:rsidRPr="005E1A59" w:rsidRDefault="002C0674" w:rsidP="00FF78AC">
      <w:pPr>
        <w:spacing w:line="360" w:lineRule="auto"/>
        <w:ind w:firstLine="0"/>
      </w:pPr>
      <w:r w:rsidRPr="005E1A59">
        <w:t>Таблица 1.15</w:t>
      </w:r>
      <w:r w:rsidR="002D7168">
        <w:t xml:space="preserve"> – Планируемое теплопотребление</w:t>
      </w:r>
      <w:r w:rsidRPr="005E1A59">
        <w:t xml:space="preserve"> на </w:t>
      </w:r>
      <w:r w:rsidR="001F14A9" w:rsidRPr="005E1A59">
        <w:t>202</w:t>
      </w:r>
      <w:r w:rsidR="00276223" w:rsidRPr="002D7168">
        <w:t>2</w:t>
      </w:r>
      <w:r w:rsidR="001F14A9" w:rsidRPr="005E1A59">
        <w:t xml:space="preserve"> </w:t>
      </w:r>
      <w:r w:rsidRPr="005E1A59">
        <w:t>г.</w:t>
      </w:r>
    </w:p>
    <w:tbl>
      <w:tblPr>
        <w:tblW w:w="10167" w:type="dxa"/>
        <w:jc w:val="center"/>
        <w:tblLook w:val="0000" w:firstRow="0" w:lastRow="0" w:firstColumn="0" w:lastColumn="0" w:noHBand="0" w:noVBand="0"/>
      </w:tblPr>
      <w:tblGrid>
        <w:gridCol w:w="528"/>
        <w:gridCol w:w="2865"/>
        <w:gridCol w:w="1811"/>
        <w:gridCol w:w="1811"/>
        <w:gridCol w:w="1811"/>
        <w:gridCol w:w="1341"/>
      </w:tblGrid>
      <w:tr w:rsidR="002C0674" w:rsidRPr="00E113F9" w14:paraId="10F0D040" w14:textId="77777777" w:rsidTr="00984911">
        <w:trPr>
          <w:trHeight w:val="840"/>
          <w:jc w:val="center"/>
        </w:trPr>
        <w:tc>
          <w:tcPr>
            <w:tcW w:w="528" w:type="dxa"/>
            <w:tcBorders>
              <w:top w:val="single" w:sz="4" w:space="0" w:color="auto"/>
              <w:left w:val="single" w:sz="4" w:space="0" w:color="auto"/>
              <w:bottom w:val="single" w:sz="4" w:space="0" w:color="auto"/>
              <w:right w:val="single" w:sz="4" w:space="0" w:color="auto"/>
            </w:tcBorders>
            <w:vAlign w:val="center"/>
          </w:tcPr>
          <w:p w14:paraId="1E3B6F37" w14:textId="77777777" w:rsidR="002C0674" w:rsidRPr="00E113F9" w:rsidRDefault="002C0674" w:rsidP="00984911">
            <w:pPr>
              <w:ind w:firstLine="0"/>
              <w:jc w:val="center"/>
              <w:rPr>
                <w:color w:val="000000"/>
                <w:sz w:val="16"/>
                <w:szCs w:val="16"/>
              </w:rPr>
            </w:pPr>
            <w:r w:rsidRPr="00E113F9">
              <w:rPr>
                <w:color w:val="000000"/>
                <w:sz w:val="16"/>
                <w:szCs w:val="16"/>
              </w:rPr>
              <w:t>№ п/п</w:t>
            </w:r>
          </w:p>
        </w:tc>
        <w:tc>
          <w:tcPr>
            <w:tcW w:w="2865" w:type="dxa"/>
            <w:tcBorders>
              <w:top w:val="single" w:sz="4" w:space="0" w:color="auto"/>
              <w:left w:val="nil"/>
              <w:bottom w:val="single" w:sz="4" w:space="0" w:color="auto"/>
              <w:right w:val="single" w:sz="4" w:space="0" w:color="auto"/>
            </w:tcBorders>
            <w:vAlign w:val="center"/>
          </w:tcPr>
          <w:p w14:paraId="69265FE1" w14:textId="77777777" w:rsidR="002C0674" w:rsidRPr="00E113F9" w:rsidRDefault="002C0674" w:rsidP="00984911">
            <w:pPr>
              <w:ind w:firstLine="0"/>
              <w:jc w:val="center"/>
              <w:rPr>
                <w:color w:val="000000"/>
                <w:sz w:val="16"/>
                <w:szCs w:val="16"/>
              </w:rPr>
            </w:pPr>
            <w:r w:rsidRPr="00E113F9">
              <w:rPr>
                <w:color w:val="000000"/>
                <w:sz w:val="16"/>
                <w:szCs w:val="16"/>
              </w:rPr>
              <w:t>Наименование группы</w:t>
            </w:r>
          </w:p>
        </w:tc>
        <w:tc>
          <w:tcPr>
            <w:tcW w:w="1811" w:type="dxa"/>
            <w:tcBorders>
              <w:top w:val="single" w:sz="4" w:space="0" w:color="auto"/>
              <w:left w:val="nil"/>
              <w:bottom w:val="single" w:sz="4" w:space="0" w:color="auto"/>
              <w:right w:val="single" w:sz="4" w:space="0" w:color="auto"/>
            </w:tcBorders>
            <w:vAlign w:val="center"/>
          </w:tcPr>
          <w:p w14:paraId="00391ED9" w14:textId="77777777" w:rsidR="002C0674" w:rsidRPr="00E113F9" w:rsidRDefault="002C0674" w:rsidP="00984911">
            <w:pPr>
              <w:ind w:firstLine="0"/>
              <w:jc w:val="center"/>
              <w:rPr>
                <w:color w:val="000000"/>
                <w:sz w:val="16"/>
                <w:szCs w:val="16"/>
              </w:rPr>
            </w:pPr>
            <w:r w:rsidRPr="00E113F9">
              <w:rPr>
                <w:color w:val="000000"/>
                <w:sz w:val="16"/>
                <w:szCs w:val="16"/>
              </w:rPr>
              <w:t>Теплопотребление  отопление, тыс. Гкал</w:t>
            </w:r>
          </w:p>
        </w:tc>
        <w:tc>
          <w:tcPr>
            <w:tcW w:w="1811" w:type="dxa"/>
            <w:tcBorders>
              <w:top w:val="single" w:sz="4" w:space="0" w:color="auto"/>
              <w:left w:val="nil"/>
              <w:bottom w:val="single" w:sz="4" w:space="0" w:color="auto"/>
              <w:right w:val="single" w:sz="4" w:space="0" w:color="auto"/>
            </w:tcBorders>
            <w:vAlign w:val="center"/>
          </w:tcPr>
          <w:p w14:paraId="2A6111B9" w14:textId="77777777" w:rsidR="002C0674" w:rsidRPr="00E113F9" w:rsidRDefault="002C0674" w:rsidP="00984911">
            <w:pPr>
              <w:ind w:firstLine="0"/>
              <w:jc w:val="center"/>
              <w:rPr>
                <w:color w:val="000000"/>
                <w:sz w:val="16"/>
                <w:szCs w:val="16"/>
              </w:rPr>
            </w:pPr>
            <w:r w:rsidRPr="00E113F9">
              <w:rPr>
                <w:color w:val="000000"/>
                <w:sz w:val="16"/>
                <w:szCs w:val="16"/>
              </w:rPr>
              <w:t>Теплопотребление  вентиляция, тыс. Гкал</w:t>
            </w:r>
          </w:p>
        </w:tc>
        <w:tc>
          <w:tcPr>
            <w:tcW w:w="1811" w:type="dxa"/>
            <w:tcBorders>
              <w:top w:val="single" w:sz="4" w:space="0" w:color="auto"/>
              <w:left w:val="nil"/>
              <w:bottom w:val="single" w:sz="4" w:space="0" w:color="auto"/>
              <w:right w:val="single" w:sz="4" w:space="0" w:color="auto"/>
            </w:tcBorders>
            <w:vAlign w:val="center"/>
          </w:tcPr>
          <w:p w14:paraId="68F1A419" w14:textId="77777777" w:rsidR="002C0674" w:rsidRPr="00E113F9" w:rsidRDefault="002C0674" w:rsidP="00984911">
            <w:pPr>
              <w:ind w:firstLine="0"/>
              <w:jc w:val="center"/>
              <w:rPr>
                <w:color w:val="000000"/>
                <w:sz w:val="16"/>
                <w:szCs w:val="16"/>
              </w:rPr>
            </w:pPr>
            <w:r w:rsidRPr="00E113F9">
              <w:rPr>
                <w:color w:val="000000"/>
                <w:sz w:val="16"/>
                <w:szCs w:val="16"/>
              </w:rPr>
              <w:t>Теплопотребление  ГВС, тыс. Гкал</w:t>
            </w:r>
          </w:p>
        </w:tc>
        <w:tc>
          <w:tcPr>
            <w:tcW w:w="1341" w:type="dxa"/>
            <w:tcBorders>
              <w:top w:val="single" w:sz="4" w:space="0" w:color="auto"/>
              <w:left w:val="nil"/>
              <w:bottom w:val="single" w:sz="4" w:space="0" w:color="auto"/>
              <w:right w:val="single" w:sz="4" w:space="0" w:color="auto"/>
            </w:tcBorders>
            <w:vAlign w:val="center"/>
          </w:tcPr>
          <w:p w14:paraId="19313CA9" w14:textId="77777777" w:rsidR="002C0674" w:rsidRPr="00E113F9" w:rsidRDefault="002C0674" w:rsidP="00984911">
            <w:pPr>
              <w:ind w:firstLine="0"/>
              <w:jc w:val="center"/>
              <w:rPr>
                <w:color w:val="000000"/>
                <w:sz w:val="16"/>
                <w:szCs w:val="16"/>
              </w:rPr>
            </w:pPr>
            <w:r w:rsidRPr="00E113F9">
              <w:rPr>
                <w:color w:val="000000"/>
                <w:sz w:val="16"/>
                <w:szCs w:val="16"/>
              </w:rPr>
              <w:t>Всего,   тыс. Гкал</w:t>
            </w:r>
          </w:p>
        </w:tc>
      </w:tr>
      <w:tr w:rsidR="00276223" w:rsidRPr="00E113F9" w14:paraId="2C61BD8E"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0171EB37" w14:textId="77777777" w:rsidR="00276223" w:rsidRPr="00E113F9" w:rsidRDefault="00276223" w:rsidP="00276223">
            <w:pPr>
              <w:ind w:firstLine="0"/>
              <w:jc w:val="right"/>
              <w:rPr>
                <w:color w:val="000000"/>
                <w:sz w:val="16"/>
                <w:szCs w:val="16"/>
              </w:rPr>
            </w:pPr>
            <w:r w:rsidRPr="00E113F9">
              <w:rPr>
                <w:color w:val="000000"/>
                <w:sz w:val="16"/>
                <w:szCs w:val="16"/>
              </w:rPr>
              <w:t>1</w:t>
            </w:r>
          </w:p>
        </w:tc>
        <w:tc>
          <w:tcPr>
            <w:tcW w:w="2865" w:type="dxa"/>
            <w:tcBorders>
              <w:top w:val="nil"/>
              <w:left w:val="nil"/>
              <w:bottom w:val="single" w:sz="4" w:space="0" w:color="auto"/>
              <w:right w:val="single" w:sz="4" w:space="0" w:color="auto"/>
            </w:tcBorders>
            <w:vAlign w:val="bottom"/>
          </w:tcPr>
          <w:p w14:paraId="0A5946CB" w14:textId="77777777" w:rsidR="00276223" w:rsidRPr="00E113F9" w:rsidRDefault="00276223" w:rsidP="00276223">
            <w:pPr>
              <w:ind w:firstLine="0"/>
              <w:rPr>
                <w:color w:val="000000"/>
                <w:sz w:val="16"/>
                <w:szCs w:val="16"/>
              </w:rPr>
            </w:pPr>
            <w:r w:rsidRPr="00E113F9">
              <w:rPr>
                <w:color w:val="000000"/>
                <w:sz w:val="16"/>
                <w:szCs w:val="16"/>
              </w:rPr>
              <w:t>Бюджетные организации</w:t>
            </w:r>
          </w:p>
        </w:tc>
        <w:tc>
          <w:tcPr>
            <w:tcW w:w="1811" w:type="dxa"/>
            <w:tcBorders>
              <w:top w:val="nil"/>
              <w:left w:val="nil"/>
              <w:bottom w:val="single" w:sz="4" w:space="0" w:color="auto"/>
              <w:right w:val="single" w:sz="4" w:space="0" w:color="auto"/>
            </w:tcBorders>
            <w:noWrap/>
            <w:vAlign w:val="bottom"/>
          </w:tcPr>
          <w:p w14:paraId="1DFD9ADD" w14:textId="3F55F756" w:rsidR="00276223" w:rsidRPr="00E113F9" w:rsidRDefault="00276223" w:rsidP="00276223">
            <w:pPr>
              <w:jc w:val="right"/>
              <w:rPr>
                <w:color w:val="000000"/>
                <w:sz w:val="16"/>
                <w:szCs w:val="16"/>
              </w:rPr>
            </w:pPr>
            <w:r w:rsidRPr="00E113F9">
              <w:rPr>
                <w:color w:val="000000"/>
                <w:sz w:val="16"/>
                <w:szCs w:val="16"/>
              </w:rPr>
              <w:t>108,004</w:t>
            </w:r>
          </w:p>
        </w:tc>
        <w:tc>
          <w:tcPr>
            <w:tcW w:w="1811" w:type="dxa"/>
            <w:tcBorders>
              <w:top w:val="nil"/>
              <w:left w:val="nil"/>
              <w:bottom w:val="single" w:sz="4" w:space="0" w:color="auto"/>
              <w:right w:val="single" w:sz="4" w:space="0" w:color="auto"/>
            </w:tcBorders>
            <w:noWrap/>
            <w:vAlign w:val="bottom"/>
          </w:tcPr>
          <w:p w14:paraId="252AC958" w14:textId="5FFE7AB4" w:rsidR="00276223" w:rsidRPr="00E113F9" w:rsidRDefault="00276223" w:rsidP="00276223">
            <w:pPr>
              <w:jc w:val="right"/>
              <w:rPr>
                <w:color w:val="000000"/>
                <w:sz w:val="16"/>
                <w:szCs w:val="16"/>
              </w:rPr>
            </w:pPr>
            <w:r w:rsidRPr="00E113F9">
              <w:rPr>
                <w:color w:val="000000"/>
                <w:sz w:val="16"/>
                <w:szCs w:val="16"/>
              </w:rPr>
              <w:t>56,424</w:t>
            </w:r>
          </w:p>
        </w:tc>
        <w:tc>
          <w:tcPr>
            <w:tcW w:w="1811" w:type="dxa"/>
            <w:tcBorders>
              <w:top w:val="nil"/>
              <w:left w:val="nil"/>
              <w:bottom w:val="single" w:sz="4" w:space="0" w:color="auto"/>
              <w:right w:val="single" w:sz="4" w:space="0" w:color="auto"/>
            </w:tcBorders>
            <w:noWrap/>
            <w:vAlign w:val="bottom"/>
          </w:tcPr>
          <w:p w14:paraId="757B07E0" w14:textId="40B62AC6" w:rsidR="00276223" w:rsidRPr="00E113F9" w:rsidRDefault="00276223" w:rsidP="00276223">
            <w:pPr>
              <w:jc w:val="right"/>
              <w:rPr>
                <w:color w:val="000000"/>
                <w:sz w:val="16"/>
                <w:szCs w:val="16"/>
              </w:rPr>
            </w:pPr>
            <w:r w:rsidRPr="00E113F9">
              <w:rPr>
                <w:color w:val="000000"/>
                <w:sz w:val="16"/>
                <w:szCs w:val="16"/>
              </w:rPr>
              <w:t>57,683</w:t>
            </w:r>
          </w:p>
        </w:tc>
        <w:tc>
          <w:tcPr>
            <w:tcW w:w="1341" w:type="dxa"/>
            <w:tcBorders>
              <w:top w:val="nil"/>
              <w:left w:val="nil"/>
              <w:bottom w:val="single" w:sz="4" w:space="0" w:color="auto"/>
              <w:right w:val="single" w:sz="4" w:space="0" w:color="auto"/>
            </w:tcBorders>
            <w:noWrap/>
            <w:vAlign w:val="bottom"/>
          </w:tcPr>
          <w:p w14:paraId="0BEA08D6" w14:textId="2793D08A" w:rsidR="00276223" w:rsidRPr="00E113F9" w:rsidRDefault="00276223" w:rsidP="00276223">
            <w:pPr>
              <w:ind w:firstLine="0"/>
              <w:jc w:val="right"/>
              <w:rPr>
                <w:color w:val="000000"/>
                <w:sz w:val="16"/>
                <w:szCs w:val="16"/>
              </w:rPr>
            </w:pPr>
            <w:r w:rsidRPr="00E113F9">
              <w:rPr>
                <w:color w:val="000000"/>
                <w:sz w:val="16"/>
                <w:szCs w:val="16"/>
              </w:rPr>
              <w:t>222,1106</w:t>
            </w:r>
          </w:p>
        </w:tc>
      </w:tr>
      <w:tr w:rsidR="00276223" w:rsidRPr="00E113F9" w14:paraId="21C0EC3D" w14:textId="77777777" w:rsidTr="00984911">
        <w:trPr>
          <w:trHeight w:val="220"/>
          <w:jc w:val="center"/>
        </w:trPr>
        <w:tc>
          <w:tcPr>
            <w:tcW w:w="528" w:type="dxa"/>
            <w:tcBorders>
              <w:top w:val="nil"/>
              <w:left w:val="single" w:sz="4" w:space="0" w:color="auto"/>
              <w:bottom w:val="single" w:sz="4" w:space="0" w:color="auto"/>
              <w:right w:val="single" w:sz="4" w:space="0" w:color="auto"/>
            </w:tcBorders>
            <w:noWrap/>
            <w:vAlign w:val="bottom"/>
          </w:tcPr>
          <w:p w14:paraId="3CB1B2D3" w14:textId="77777777" w:rsidR="00276223" w:rsidRPr="00E113F9" w:rsidRDefault="00276223" w:rsidP="00276223">
            <w:pPr>
              <w:ind w:firstLine="0"/>
              <w:jc w:val="right"/>
              <w:rPr>
                <w:color w:val="000000"/>
                <w:sz w:val="16"/>
                <w:szCs w:val="16"/>
              </w:rPr>
            </w:pPr>
            <w:r w:rsidRPr="00E113F9">
              <w:rPr>
                <w:color w:val="000000"/>
                <w:sz w:val="16"/>
                <w:szCs w:val="16"/>
              </w:rPr>
              <w:t>2</w:t>
            </w:r>
          </w:p>
        </w:tc>
        <w:tc>
          <w:tcPr>
            <w:tcW w:w="2865" w:type="dxa"/>
            <w:tcBorders>
              <w:top w:val="nil"/>
              <w:left w:val="nil"/>
              <w:bottom w:val="single" w:sz="4" w:space="0" w:color="auto"/>
              <w:right w:val="single" w:sz="4" w:space="0" w:color="auto"/>
            </w:tcBorders>
            <w:vAlign w:val="bottom"/>
          </w:tcPr>
          <w:p w14:paraId="08261203" w14:textId="77777777" w:rsidR="00276223" w:rsidRPr="00E113F9" w:rsidRDefault="00276223" w:rsidP="00276223">
            <w:pPr>
              <w:ind w:firstLine="0"/>
              <w:rPr>
                <w:color w:val="000000"/>
                <w:sz w:val="16"/>
                <w:szCs w:val="16"/>
              </w:rPr>
            </w:pPr>
            <w:r w:rsidRPr="00E113F9">
              <w:rPr>
                <w:color w:val="000000"/>
                <w:sz w:val="16"/>
                <w:szCs w:val="16"/>
              </w:rPr>
              <w:t>Население в т.ч.</w:t>
            </w:r>
          </w:p>
        </w:tc>
        <w:tc>
          <w:tcPr>
            <w:tcW w:w="1811" w:type="dxa"/>
            <w:tcBorders>
              <w:top w:val="nil"/>
              <w:left w:val="nil"/>
              <w:bottom w:val="single" w:sz="4" w:space="0" w:color="auto"/>
              <w:right w:val="single" w:sz="4" w:space="0" w:color="auto"/>
            </w:tcBorders>
            <w:noWrap/>
            <w:vAlign w:val="bottom"/>
          </w:tcPr>
          <w:p w14:paraId="378DA9E6" w14:textId="6CB3F31B" w:rsidR="00276223" w:rsidRPr="00E113F9" w:rsidRDefault="00276223" w:rsidP="00276223">
            <w:pPr>
              <w:jc w:val="right"/>
              <w:rPr>
                <w:color w:val="000000"/>
                <w:sz w:val="16"/>
                <w:szCs w:val="16"/>
              </w:rPr>
            </w:pPr>
            <w:r w:rsidRPr="00E113F9">
              <w:rPr>
                <w:color w:val="000000"/>
                <w:sz w:val="16"/>
                <w:szCs w:val="16"/>
              </w:rPr>
              <w:t>429,267</w:t>
            </w:r>
          </w:p>
        </w:tc>
        <w:tc>
          <w:tcPr>
            <w:tcW w:w="1811" w:type="dxa"/>
            <w:tcBorders>
              <w:top w:val="nil"/>
              <w:left w:val="nil"/>
              <w:bottom w:val="single" w:sz="4" w:space="0" w:color="auto"/>
              <w:right w:val="single" w:sz="4" w:space="0" w:color="auto"/>
            </w:tcBorders>
            <w:noWrap/>
            <w:vAlign w:val="bottom"/>
          </w:tcPr>
          <w:p w14:paraId="50BBA7DB" w14:textId="4E823CC2"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4A236B74" w14:textId="7561B252" w:rsidR="00276223" w:rsidRPr="00E113F9" w:rsidRDefault="00276223" w:rsidP="00276223">
            <w:pPr>
              <w:jc w:val="right"/>
              <w:rPr>
                <w:color w:val="000000"/>
                <w:sz w:val="16"/>
                <w:szCs w:val="16"/>
              </w:rPr>
            </w:pPr>
            <w:r w:rsidRPr="00E113F9">
              <w:rPr>
                <w:color w:val="000000"/>
                <w:sz w:val="16"/>
                <w:szCs w:val="16"/>
              </w:rPr>
              <w:t>150,211</w:t>
            </w:r>
          </w:p>
        </w:tc>
        <w:tc>
          <w:tcPr>
            <w:tcW w:w="1341" w:type="dxa"/>
            <w:tcBorders>
              <w:top w:val="nil"/>
              <w:left w:val="nil"/>
              <w:bottom w:val="single" w:sz="4" w:space="0" w:color="auto"/>
              <w:right w:val="single" w:sz="4" w:space="0" w:color="auto"/>
            </w:tcBorders>
            <w:noWrap/>
            <w:vAlign w:val="bottom"/>
          </w:tcPr>
          <w:p w14:paraId="4BDE1463" w14:textId="4002D772" w:rsidR="00276223" w:rsidRPr="00E113F9" w:rsidRDefault="00276223" w:rsidP="00276223">
            <w:pPr>
              <w:ind w:firstLine="0"/>
              <w:jc w:val="right"/>
              <w:rPr>
                <w:color w:val="000000"/>
                <w:sz w:val="16"/>
                <w:szCs w:val="16"/>
              </w:rPr>
            </w:pPr>
            <w:r w:rsidRPr="00E113F9">
              <w:rPr>
                <w:color w:val="000000"/>
                <w:sz w:val="16"/>
                <w:szCs w:val="16"/>
              </w:rPr>
              <w:t>579,4768</w:t>
            </w:r>
          </w:p>
        </w:tc>
      </w:tr>
      <w:tr w:rsidR="00276223" w:rsidRPr="00E113F9" w14:paraId="2C150D22"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0133A493" w14:textId="77777777" w:rsidR="00276223" w:rsidRPr="00E113F9" w:rsidRDefault="00276223" w:rsidP="00276223">
            <w:pPr>
              <w:ind w:firstLine="0"/>
              <w:jc w:val="right"/>
              <w:rPr>
                <w:color w:val="000000"/>
                <w:sz w:val="16"/>
                <w:szCs w:val="16"/>
              </w:rPr>
            </w:pPr>
            <w:r w:rsidRPr="00E113F9">
              <w:rPr>
                <w:color w:val="000000"/>
                <w:sz w:val="16"/>
                <w:szCs w:val="16"/>
              </w:rPr>
              <w:t>3</w:t>
            </w:r>
          </w:p>
        </w:tc>
        <w:tc>
          <w:tcPr>
            <w:tcW w:w="2865" w:type="dxa"/>
            <w:tcBorders>
              <w:top w:val="nil"/>
              <w:left w:val="nil"/>
              <w:bottom w:val="single" w:sz="4" w:space="0" w:color="auto"/>
              <w:right w:val="single" w:sz="4" w:space="0" w:color="auto"/>
            </w:tcBorders>
            <w:vAlign w:val="bottom"/>
          </w:tcPr>
          <w:p w14:paraId="353D48A9" w14:textId="77777777" w:rsidR="00276223" w:rsidRPr="00E113F9" w:rsidRDefault="00276223" w:rsidP="00276223">
            <w:pPr>
              <w:ind w:firstLine="0"/>
              <w:rPr>
                <w:color w:val="000000"/>
                <w:sz w:val="16"/>
                <w:szCs w:val="16"/>
              </w:rPr>
            </w:pPr>
            <w:r w:rsidRPr="00E113F9">
              <w:rPr>
                <w:color w:val="000000"/>
                <w:sz w:val="16"/>
                <w:szCs w:val="16"/>
              </w:rPr>
              <w:t>МКД</w:t>
            </w:r>
          </w:p>
        </w:tc>
        <w:tc>
          <w:tcPr>
            <w:tcW w:w="1811" w:type="dxa"/>
            <w:tcBorders>
              <w:top w:val="nil"/>
              <w:left w:val="nil"/>
              <w:bottom w:val="single" w:sz="4" w:space="0" w:color="auto"/>
              <w:right w:val="single" w:sz="4" w:space="0" w:color="auto"/>
            </w:tcBorders>
            <w:noWrap/>
            <w:vAlign w:val="bottom"/>
          </w:tcPr>
          <w:p w14:paraId="0B194A26" w14:textId="480FFA5E" w:rsidR="00276223" w:rsidRPr="00E113F9" w:rsidRDefault="00276223" w:rsidP="00276223">
            <w:pPr>
              <w:jc w:val="right"/>
              <w:rPr>
                <w:color w:val="000000"/>
                <w:sz w:val="16"/>
                <w:szCs w:val="16"/>
              </w:rPr>
            </w:pPr>
            <w:r w:rsidRPr="00E113F9">
              <w:rPr>
                <w:color w:val="000000"/>
                <w:sz w:val="16"/>
                <w:szCs w:val="16"/>
              </w:rPr>
              <w:t>386,201</w:t>
            </w:r>
          </w:p>
        </w:tc>
        <w:tc>
          <w:tcPr>
            <w:tcW w:w="1811" w:type="dxa"/>
            <w:tcBorders>
              <w:top w:val="nil"/>
              <w:left w:val="nil"/>
              <w:bottom w:val="single" w:sz="4" w:space="0" w:color="auto"/>
              <w:right w:val="single" w:sz="4" w:space="0" w:color="auto"/>
            </w:tcBorders>
            <w:noWrap/>
            <w:vAlign w:val="bottom"/>
          </w:tcPr>
          <w:p w14:paraId="643E4F1C" w14:textId="2804CCB4"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456DC950" w14:textId="5B2DE616" w:rsidR="00276223" w:rsidRPr="00E113F9" w:rsidRDefault="00276223" w:rsidP="00276223">
            <w:pPr>
              <w:jc w:val="right"/>
              <w:rPr>
                <w:color w:val="000000"/>
                <w:sz w:val="16"/>
                <w:szCs w:val="16"/>
              </w:rPr>
            </w:pPr>
            <w:r w:rsidRPr="00E113F9">
              <w:rPr>
                <w:color w:val="000000"/>
                <w:sz w:val="16"/>
                <w:szCs w:val="16"/>
              </w:rPr>
              <w:t>150,211</w:t>
            </w:r>
          </w:p>
        </w:tc>
        <w:tc>
          <w:tcPr>
            <w:tcW w:w="1341" w:type="dxa"/>
            <w:tcBorders>
              <w:top w:val="nil"/>
              <w:left w:val="nil"/>
              <w:bottom w:val="single" w:sz="4" w:space="0" w:color="auto"/>
              <w:right w:val="single" w:sz="4" w:space="0" w:color="auto"/>
            </w:tcBorders>
            <w:noWrap/>
            <w:vAlign w:val="bottom"/>
          </w:tcPr>
          <w:p w14:paraId="1FD0E605" w14:textId="0AE0CBE3" w:rsidR="00276223" w:rsidRPr="00E113F9" w:rsidRDefault="00276223" w:rsidP="00276223">
            <w:pPr>
              <w:ind w:firstLine="0"/>
              <w:jc w:val="right"/>
              <w:rPr>
                <w:color w:val="000000"/>
                <w:sz w:val="16"/>
                <w:szCs w:val="16"/>
              </w:rPr>
            </w:pPr>
            <w:r w:rsidRPr="00E113F9">
              <w:rPr>
                <w:color w:val="000000"/>
                <w:sz w:val="16"/>
                <w:szCs w:val="16"/>
              </w:rPr>
              <w:t>536,4161</w:t>
            </w:r>
          </w:p>
        </w:tc>
      </w:tr>
      <w:tr w:rsidR="00276223" w:rsidRPr="00E113F9" w14:paraId="75DA878D"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3EA5977C" w14:textId="77777777" w:rsidR="00276223" w:rsidRPr="00E113F9" w:rsidRDefault="00276223" w:rsidP="00276223">
            <w:pPr>
              <w:ind w:firstLine="0"/>
              <w:jc w:val="right"/>
              <w:rPr>
                <w:color w:val="000000"/>
                <w:sz w:val="16"/>
                <w:szCs w:val="16"/>
              </w:rPr>
            </w:pPr>
            <w:r w:rsidRPr="00E113F9">
              <w:rPr>
                <w:color w:val="000000"/>
                <w:sz w:val="16"/>
                <w:szCs w:val="16"/>
              </w:rPr>
              <w:t>4</w:t>
            </w:r>
          </w:p>
        </w:tc>
        <w:tc>
          <w:tcPr>
            <w:tcW w:w="2865" w:type="dxa"/>
            <w:tcBorders>
              <w:top w:val="nil"/>
              <w:left w:val="nil"/>
              <w:bottom w:val="single" w:sz="4" w:space="0" w:color="auto"/>
              <w:right w:val="single" w:sz="4" w:space="0" w:color="auto"/>
            </w:tcBorders>
            <w:vAlign w:val="bottom"/>
          </w:tcPr>
          <w:p w14:paraId="71B14A7C" w14:textId="77777777" w:rsidR="00276223" w:rsidRPr="00E113F9" w:rsidRDefault="00276223" w:rsidP="00276223">
            <w:pPr>
              <w:ind w:firstLine="0"/>
              <w:rPr>
                <w:color w:val="000000"/>
                <w:sz w:val="16"/>
                <w:szCs w:val="16"/>
              </w:rPr>
            </w:pPr>
            <w:r w:rsidRPr="00E113F9">
              <w:rPr>
                <w:color w:val="000000"/>
                <w:sz w:val="16"/>
                <w:szCs w:val="16"/>
              </w:rPr>
              <w:t>Частные домовладения</w:t>
            </w:r>
          </w:p>
        </w:tc>
        <w:tc>
          <w:tcPr>
            <w:tcW w:w="1811" w:type="dxa"/>
            <w:tcBorders>
              <w:top w:val="nil"/>
              <w:left w:val="nil"/>
              <w:bottom w:val="single" w:sz="4" w:space="0" w:color="auto"/>
              <w:right w:val="single" w:sz="4" w:space="0" w:color="auto"/>
            </w:tcBorders>
            <w:noWrap/>
            <w:vAlign w:val="bottom"/>
          </w:tcPr>
          <w:p w14:paraId="39835A1A" w14:textId="6CFA7A89" w:rsidR="00276223" w:rsidRPr="00E113F9" w:rsidRDefault="00276223" w:rsidP="00276223">
            <w:pPr>
              <w:jc w:val="right"/>
              <w:rPr>
                <w:color w:val="000000"/>
                <w:sz w:val="16"/>
                <w:szCs w:val="16"/>
              </w:rPr>
            </w:pPr>
            <w:r w:rsidRPr="00E113F9">
              <w:rPr>
                <w:color w:val="000000"/>
                <w:sz w:val="16"/>
                <w:szCs w:val="16"/>
              </w:rPr>
              <w:t>43,061</w:t>
            </w:r>
          </w:p>
        </w:tc>
        <w:tc>
          <w:tcPr>
            <w:tcW w:w="1811" w:type="dxa"/>
            <w:tcBorders>
              <w:top w:val="nil"/>
              <w:left w:val="nil"/>
              <w:bottom w:val="single" w:sz="4" w:space="0" w:color="auto"/>
              <w:right w:val="single" w:sz="4" w:space="0" w:color="auto"/>
            </w:tcBorders>
            <w:noWrap/>
            <w:vAlign w:val="bottom"/>
          </w:tcPr>
          <w:p w14:paraId="7F247660" w14:textId="603BC703"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34DE4666" w14:textId="704EB7FF"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4E3F84E8" w14:textId="16F59FC9" w:rsidR="00276223" w:rsidRPr="00E113F9" w:rsidRDefault="00276223" w:rsidP="00276223">
            <w:pPr>
              <w:ind w:firstLine="0"/>
              <w:jc w:val="right"/>
              <w:rPr>
                <w:color w:val="000000"/>
                <w:sz w:val="16"/>
                <w:szCs w:val="16"/>
              </w:rPr>
            </w:pPr>
            <w:r w:rsidRPr="00E113F9">
              <w:rPr>
                <w:color w:val="000000"/>
                <w:sz w:val="16"/>
                <w:szCs w:val="16"/>
              </w:rPr>
              <w:t>43,061</w:t>
            </w:r>
          </w:p>
        </w:tc>
      </w:tr>
      <w:tr w:rsidR="00276223" w:rsidRPr="00E113F9" w14:paraId="5D802996"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5B8F332B" w14:textId="77777777" w:rsidR="00276223" w:rsidRPr="00E113F9" w:rsidRDefault="00276223" w:rsidP="00276223">
            <w:pPr>
              <w:ind w:firstLine="0"/>
              <w:jc w:val="right"/>
              <w:rPr>
                <w:color w:val="000000"/>
                <w:sz w:val="16"/>
                <w:szCs w:val="16"/>
              </w:rPr>
            </w:pPr>
            <w:r w:rsidRPr="00E113F9">
              <w:rPr>
                <w:color w:val="000000"/>
                <w:sz w:val="16"/>
                <w:szCs w:val="16"/>
              </w:rPr>
              <w:t>5</w:t>
            </w:r>
          </w:p>
        </w:tc>
        <w:tc>
          <w:tcPr>
            <w:tcW w:w="2865" w:type="dxa"/>
            <w:tcBorders>
              <w:top w:val="nil"/>
              <w:left w:val="nil"/>
              <w:bottom w:val="single" w:sz="4" w:space="0" w:color="auto"/>
              <w:right w:val="single" w:sz="4" w:space="0" w:color="auto"/>
            </w:tcBorders>
            <w:vAlign w:val="bottom"/>
          </w:tcPr>
          <w:p w14:paraId="1FAAD7B5" w14:textId="77777777" w:rsidR="00276223" w:rsidRPr="00E113F9" w:rsidRDefault="00276223" w:rsidP="00276223">
            <w:pPr>
              <w:ind w:firstLine="0"/>
              <w:rPr>
                <w:color w:val="000000"/>
                <w:sz w:val="16"/>
                <w:szCs w:val="16"/>
              </w:rPr>
            </w:pPr>
            <w:r w:rsidRPr="00E113F9">
              <w:rPr>
                <w:color w:val="000000"/>
                <w:sz w:val="16"/>
                <w:szCs w:val="16"/>
              </w:rPr>
              <w:t>Прочие нежилые, в т.ч.</w:t>
            </w:r>
          </w:p>
        </w:tc>
        <w:tc>
          <w:tcPr>
            <w:tcW w:w="1811" w:type="dxa"/>
            <w:tcBorders>
              <w:top w:val="nil"/>
              <w:left w:val="nil"/>
              <w:bottom w:val="single" w:sz="4" w:space="0" w:color="auto"/>
              <w:right w:val="single" w:sz="4" w:space="0" w:color="auto"/>
            </w:tcBorders>
            <w:noWrap/>
            <w:vAlign w:val="bottom"/>
          </w:tcPr>
          <w:p w14:paraId="7822017C" w14:textId="67FF9618" w:rsidR="00276223" w:rsidRPr="00E113F9" w:rsidRDefault="00276223" w:rsidP="00276223">
            <w:pPr>
              <w:jc w:val="right"/>
              <w:rPr>
                <w:color w:val="000000"/>
                <w:sz w:val="16"/>
                <w:szCs w:val="16"/>
              </w:rPr>
            </w:pPr>
            <w:r w:rsidRPr="00E113F9">
              <w:rPr>
                <w:color w:val="000000"/>
                <w:sz w:val="16"/>
                <w:szCs w:val="16"/>
              </w:rPr>
              <w:t>156,960</w:t>
            </w:r>
          </w:p>
        </w:tc>
        <w:tc>
          <w:tcPr>
            <w:tcW w:w="1811" w:type="dxa"/>
            <w:tcBorders>
              <w:top w:val="nil"/>
              <w:left w:val="nil"/>
              <w:bottom w:val="single" w:sz="4" w:space="0" w:color="auto"/>
              <w:right w:val="single" w:sz="4" w:space="0" w:color="auto"/>
            </w:tcBorders>
            <w:noWrap/>
            <w:vAlign w:val="bottom"/>
          </w:tcPr>
          <w:p w14:paraId="4B9FDDDE" w14:textId="532DF9C6" w:rsidR="00276223" w:rsidRPr="00E113F9" w:rsidRDefault="00276223" w:rsidP="00276223">
            <w:pPr>
              <w:jc w:val="right"/>
              <w:rPr>
                <w:color w:val="000000"/>
                <w:sz w:val="16"/>
                <w:szCs w:val="16"/>
              </w:rPr>
            </w:pPr>
            <w:r w:rsidRPr="00E113F9">
              <w:rPr>
                <w:color w:val="000000"/>
                <w:sz w:val="16"/>
                <w:szCs w:val="16"/>
              </w:rPr>
              <w:t>34,986</w:t>
            </w:r>
          </w:p>
        </w:tc>
        <w:tc>
          <w:tcPr>
            <w:tcW w:w="1811" w:type="dxa"/>
            <w:tcBorders>
              <w:top w:val="nil"/>
              <w:left w:val="nil"/>
              <w:bottom w:val="single" w:sz="4" w:space="0" w:color="auto"/>
              <w:right w:val="single" w:sz="4" w:space="0" w:color="auto"/>
            </w:tcBorders>
            <w:noWrap/>
            <w:vAlign w:val="bottom"/>
          </w:tcPr>
          <w:p w14:paraId="4F0F762C" w14:textId="25D3FFB7" w:rsidR="00276223" w:rsidRPr="00E113F9" w:rsidRDefault="00276223" w:rsidP="00276223">
            <w:pPr>
              <w:jc w:val="right"/>
              <w:rPr>
                <w:color w:val="000000"/>
                <w:sz w:val="16"/>
                <w:szCs w:val="16"/>
              </w:rPr>
            </w:pPr>
            <w:r w:rsidRPr="00E113F9">
              <w:rPr>
                <w:color w:val="000000"/>
                <w:sz w:val="16"/>
                <w:szCs w:val="16"/>
              </w:rPr>
              <w:t>22,621</w:t>
            </w:r>
          </w:p>
        </w:tc>
        <w:tc>
          <w:tcPr>
            <w:tcW w:w="1341" w:type="dxa"/>
            <w:tcBorders>
              <w:top w:val="nil"/>
              <w:left w:val="nil"/>
              <w:bottom w:val="single" w:sz="4" w:space="0" w:color="auto"/>
              <w:right w:val="single" w:sz="4" w:space="0" w:color="auto"/>
            </w:tcBorders>
            <w:noWrap/>
            <w:vAlign w:val="bottom"/>
          </w:tcPr>
          <w:p w14:paraId="1F355EBD" w14:textId="5105E0B4" w:rsidR="00276223" w:rsidRPr="00E113F9" w:rsidRDefault="00276223" w:rsidP="00276223">
            <w:pPr>
              <w:ind w:firstLine="0"/>
              <w:jc w:val="right"/>
              <w:rPr>
                <w:color w:val="000000"/>
                <w:sz w:val="16"/>
                <w:szCs w:val="16"/>
              </w:rPr>
            </w:pPr>
            <w:r w:rsidRPr="00E113F9">
              <w:rPr>
                <w:color w:val="000000"/>
                <w:sz w:val="16"/>
                <w:szCs w:val="16"/>
              </w:rPr>
              <w:t>214,5662</w:t>
            </w:r>
          </w:p>
        </w:tc>
      </w:tr>
      <w:tr w:rsidR="00276223" w:rsidRPr="00E113F9" w14:paraId="477DA1E4"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18C850C9" w14:textId="77777777" w:rsidR="00276223" w:rsidRPr="00E113F9" w:rsidRDefault="00276223" w:rsidP="00276223">
            <w:pPr>
              <w:ind w:firstLine="0"/>
              <w:jc w:val="right"/>
              <w:rPr>
                <w:color w:val="000000"/>
                <w:sz w:val="16"/>
                <w:szCs w:val="16"/>
              </w:rPr>
            </w:pPr>
            <w:r w:rsidRPr="00E113F9">
              <w:rPr>
                <w:color w:val="000000"/>
                <w:sz w:val="16"/>
                <w:szCs w:val="16"/>
              </w:rPr>
              <w:t>6</w:t>
            </w:r>
          </w:p>
        </w:tc>
        <w:tc>
          <w:tcPr>
            <w:tcW w:w="2865" w:type="dxa"/>
            <w:tcBorders>
              <w:top w:val="nil"/>
              <w:left w:val="nil"/>
              <w:bottom w:val="single" w:sz="4" w:space="0" w:color="auto"/>
              <w:right w:val="single" w:sz="4" w:space="0" w:color="auto"/>
            </w:tcBorders>
            <w:vAlign w:val="bottom"/>
          </w:tcPr>
          <w:p w14:paraId="57CFFB12" w14:textId="77777777" w:rsidR="00276223" w:rsidRPr="00E113F9" w:rsidRDefault="00276223" w:rsidP="00276223">
            <w:pPr>
              <w:ind w:firstLine="0"/>
              <w:rPr>
                <w:color w:val="000000"/>
                <w:sz w:val="16"/>
                <w:szCs w:val="16"/>
              </w:rPr>
            </w:pPr>
            <w:r w:rsidRPr="00E113F9">
              <w:rPr>
                <w:color w:val="000000"/>
                <w:sz w:val="16"/>
                <w:szCs w:val="16"/>
              </w:rPr>
              <w:t>АО "СХК" (БУ-1)</w:t>
            </w:r>
          </w:p>
        </w:tc>
        <w:tc>
          <w:tcPr>
            <w:tcW w:w="1811" w:type="dxa"/>
            <w:tcBorders>
              <w:top w:val="nil"/>
              <w:left w:val="nil"/>
              <w:bottom w:val="single" w:sz="4" w:space="0" w:color="auto"/>
              <w:right w:val="single" w:sz="4" w:space="0" w:color="auto"/>
            </w:tcBorders>
            <w:noWrap/>
            <w:vAlign w:val="bottom"/>
          </w:tcPr>
          <w:p w14:paraId="60DFC963" w14:textId="698A2F55" w:rsidR="00276223" w:rsidRPr="00E113F9" w:rsidRDefault="00276223" w:rsidP="00276223">
            <w:pPr>
              <w:jc w:val="right"/>
              <w:rPr>
                <w:color w:val="000000"/>
                <w:sz w:val="16"/>
                <w:szCs w:val="16"/>
              </w:rPr>
            </w:pPr>
            <w:r w:rsidRPr="00E113F9">
              <w:rPr>
                <w:color w:val="000000"/>
                <w:sz w:val="16"/>
                <w:szCs w:val="16"/>
              </w:rPr>
              <w:t>26,921</w:t>
            </w:r>
          </w:p>
        </w:tc>
        <w:tc>
          <w:tcPr>
            <w:tcW w:w="1811" w:type="dxa"/>
            <w:tcBorders>
              <w:top w:val="nil"/>
              <w:left w:val="nil"/>
              <w:bottom w:val="single" w:sz="4" w:space="0" w:color="auto"/>
              <w:right w:val="single" w:sz="4" w:space="0" w:color="auto"/>
            </w:tcBorders>
            <w:noWrap/>
            <w:vAlign w:val="bottom"/>
          </w:tcPr>
          <w:p w14:paraId="043DD1BB" w14:textId="7546B6D4" w:rsidR="00276223" w:rsidRPr="00E113F9" w:rsidRDefault="00276223" w:rsidP="00276223">
            <w:pPr>
              <w:jc w:val="right"/>
              <w:rPr>
                <w:color w:val="000000"/>
                <w:sz w:val="16"/>
                <w:szCs w:val="16"/>
              </w:rPr>
            </w:pPr>
            <w:r w:rsidRPr="00E113F9">
              <w:rPr>
                <w:color w:val="000000"/>
                <w:sz w:val="16"/>
                <w:szCs w:val="16"/>
              </w:rPr>
              <w:t>5,117</w:t>
            </w:r>
          </w:p>
        </w:tc>
        <w:tc>
          <w:tcPr>
            <w:tcW w:w="1811" w:type="dxa"/>
            <w:tcBorders>
              <w:top w:val="nil"/>
              <w:left w:val="nil"/>
              <w:bottom w:val="single" w:sz="4" w:space="0" w:color="auto"/>
              <w:right w:val="single" w:sz="4" w:space="0" w:color="auto"/>
            </w:tcBorders>
            <w:noWrap/>
            <w:vAlign w:val="bottom"/>
          </w:tcPr>
          <w:p w14:paraId="52A3A296" w14:textId="34E0D2E2" w:rsidR="00276223" w:rsidRPr="00E113F9" w:rsidRDefault="00276223" w:rsidP="00276223">
            <w:pPr>
              <w:jc w:val="right"/>
              <w:rPr>
                <w:color w:val="000000"/>
                <w:sz w:val="16"/>
                <w:szCs w:val="16"/>
              </w:rPr>
            </w:pPr>
            <w:r w:rsidRPr="00E113F9">
              <w:rPr>
                <w:color w:val="000000"/>
                <w:sz w:val="16"/>
                <w:szCs w:val="16"/>
              </w:rPr>
              <w:t>5,526</w:t>
            </w:r>
          </w:p>
        </w:tc>
        <w:tc>
          <w:tcPr>
            <w:tcW w:w="1341" w:type="dxa"/>
            <w:tcBorders>
              <w:top w:val="nil"/>
              <w:left w:val="nil"/>
              <w:bottom w:val="single" w:sz="4" w:space="0" w:color="auto"/>
              <w:right w:val="single" w:sz="4" w:space="0" w:color="auto"/>
            </w:tcBorders>
            <w:noWrap/>
            <w:vAlign w:val="bottom"/>
          </w:tcPr>
          <w:p w14:paraId="6AA14269" w14:textId="30070949" w:rsidR="00276223" w:rsidRPr="00E113F9" w:rsidRDefault="00276223" w:rsidP="00276223">
            <w:pPr>
              <w:ind w:firstLine="0"/>
              <w:jc w:val="right"/>
              <w:rPr>
                <w:color w:val="000000"/>
                <w:sz w:val="16"/>
                <w:szCs w:val="16"/>
              </w:rPr>
            </w:pPr>
            <w:r w:rsidRPr="00E113F9">
              <w:rPr>
                <w:color w:val="000000"/>
                <w:sz w:val="16"/>
                <w:szCs w:val="16"/>
              </w:rPr>
              <w:t>37,563</w:t>
            </w:r>
          </w:p>
        </w:tc>
      </w:tr>
      <w:tr w:rsidR="00276223" w:rsidRPr="00E113F9" w14:paraId="679A81E6"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39B8894F" w14:textId="77777777" w:rsidR="00276223" w:rsidRPr="00E113F9" w:rsidRDefault="00276223" w:rsidP="00276223">
            <w:pPr>
              <w:ind w:firstLine="0"/>
              <w:jc w:val="right"/>
              <w:rPr>
                <w:color w:val="000000"/>
                <w:sz w:val="16"/>
                <w:szCs w:val="16"/>
              </w:rPr>
            </w:pPr>
            <w:r w:rsidRPr="00E113F9">
              <w:rPr>
                <w:color w:val="000000"/>
                <w:sz w:val="16"/>
                <w:szCs w:val="16"/>
              </w:rPr>
              <w:t>7</w:t>
            </w:r>
          </w:p>
        </w:tc>
        <w:tc>
          <w:tcPr>
            <w:tcW w:w="2865" w:type="dxa"/>
            <w:tcBorders>
              <w:top w:val="nil"/>
              <w:left w:val="nil"/>
              <w:bottom w:val="single" w:sz="4" w:space="0" w:color="auto"/>
              <w:right w:val="single" w:sz="4" w:space="0" w:color="auto"/>
            </w:tcBorders>
            <w:vAlign w:val="bottom"/>
          </w:tcPr>
          <w:p w14:paraId="77788199" w14:textId="77777777" w:rsidR="00276223" w:rsidRPr="00E113F9" w:rsidRDefault="00276223" w:rsidP="00276223">
            <w:pPr>
              <w:ind w:firstLine="0"/>
              <w:rPr>
                <w:color w:val="000000"/>
                <w:sz w:val="16"/>
                <w:szCs w:val="16"/>
              </w:rPr>
            </w:pPr>
            <w:r w:rsidRPr="00E113F9">
              <w:rPr>
                <w:color w:val="000000"/>
                <w:sz w:val="16"/>
                <w:szCs w:val="16"/>
              </w:rPr>
              <w:t>ГСПО</w:t>
            </w:r>
          </w:p>
        </w:tc>
        <w:tc>
          <w:tcPr>
            <w:tcW w:w="1811" w:type="dxa"/>
            <w:tcBorders>
              <w:top w:val="nil"/>
              <w:left w:val="nil"/>
              <w:bottom w:val="single" w:sz="4" w:space="0" w:color="auto"/>
              <w:right w:val="single" w:sz="4" w:space="0" w:color="auto"/>
            </w:tcBorders>
            <w:noWrap/>
            <w:vAlign w:val="bottom"/>
          </w:tcPr>
          <w:p w14:paraId="6510CBFB" w14:textId="18FBFF8D" w:rsidR="00276223" w:rsidRPr="00E113F9" w:rsidRDefault="00276223" w:rsidP="00276223">
            <w:pPr>
              <w:jc w:val="right"/>
              <w:rPr>
                <w:color w:val="000000"/>
                <w:sz w:val="16"/>
                <w:szCs w:val="16"/>
              </w:rPr>
            </w:pPr>
            <w:r w:rsidRPr="00E113F9">
              <w:rPr>
                <w:color w:val="000000"/>
                <w:sz w:val="16"/>
                <w:szCs w:val="16"/>
              </w:rPr>
              <w:t>58,926</w:t>
            </w:r>
          </w:p>
        </w:tc>
        <w:tc>
          <w:tcPr>
            <w:tcW w:w="1811" w:type="dxa"/>
            <w:tcBorders>
              <w:top w:val="nil"/>
              <w:left w:val="nil"/>
              <w:bottom w:val="single" w:sz="4" w:space="0" w:color="auto"/>
              <w:right w:val="single" w:sz="4" w:space="0" w:color="auto"/>
            </w:tcBorders>
            <w:noWrap/>
            <w:vAlign w:val="bottom"/>
          </w:tcPr>
          <w:p w14:paraId="506E50B2" w14:textId="16878962"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331AA7D0" w14:textId="68AE412D"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20A4A6AA" w14:textId="00074D9E" w:rsidR="00276223" w:rsidRPr="00E113F9" w:rsidRDefault="00276223" w:rsidP="00276223">
            <w:pPr>
              <w:ind w:firstLine="0"/>
              <w:jc w:val="right"/>
              <w:rPr>
                <w:color w:val="000000"/>
                <w:sz w:val="16"/>
                <w:szCs w:val="16"/>
              </w:rPr>
            </w:pPr>
            <w:r w:rsidRPr="00E113F9">
              <w:rPr>
                <w:color w:val="000000"/>
                <w:sz w:val="16"/>
                <w:szCs w:val="16"/>
              </w:rPr>
              <w:t>58,926</w:t>
            </w:r>
          </w:p>
        </w:tc>
      </w:tr>
      <w:tr w:rsidR="00276223" w:rsidRPr="00E113F9" w14:paraId="5816EB7C" w14:textId="77777777" w:rsidTr="00984911">
        <w:trPr>
          <w:trHeight w:val="240"/>
          <w:jc w:val="center"/>
        </w:trPr>
        <w:tc>
          <w:tcPr>
            <w:tcW w:w="528" w:type="dxa"/>
            <w:tcBorders>
              <w:top w:val="nil"/>
              <w:left w:val="single" w:sz="4" w:space="0" w:color="auto"/>
              <w:bottom w:val="single" w:sz="4" w:space="0" w:color="auto"/>
              <w:right w:val="single" w:sz="4" w:space="0" w:color="auto"/>
            </w:tcBorders>
            <w:noWrap/>
            <w:vAlign w:val="bottom"/>
          </w:tcPr>
          <w:p w14:paraId="2D7652F6" w14:textId="77777777" w:rsidR="00276223" w:rsidRPr="00E113F9" w:rsidRDefault="00276223" w:rsidP="00276223">
            <w:pPr>
              <w:ind w:firstLine="0"/>
              <w:jc w:val="right"/>
              <w:rPr>
                <w:color w:val="000000"/>
                <w:sz w:val="16"/>
                <w:szCs w:val="16"/>
              </w:rPr>
            </w:pPr>
            <w:r w:rsidRPr="00E113F9">
              <w:rPr>
                <w:color w:val="000000"/>
                <w:sz w:val="16"/>
                <w:szCs w:val="16"/>
              </w:rPr>
              <w:t>8</w:t>
            </w:r>
          </w:p>
        </w:tc>
        <w:tc>
          <w:tcPr>
            <w:tcW w:w="2865" w:type="dxa"/>
            <w:tcBorders>
              <w:top w:val="nil"/>
              <w:left w:val="nil"/>
              <w:bottom w:val="single" w:sz="4" w:space="0" w:color="auto"/>
              <w:right w:val="single" w:sz="4" w:space="0" w:color="auto"/>
            </w:tcBorders>
            <w:vAlign w:val="bottom"/>
          </w:tcPr>
          <w:p w14:paraId="2F596B41" w14:textId="77777777" w:rsidR="00276223" w:rsidRPr="00E113F9" w:rsidRDefault="00276223" w:rsidP="00276223">
            <w:pPr>
              <w:ind w:firstLine="0"/>
              <w:rPr>
                <w:color w:val="000000"/>
                <w:sz w:val="16"/>
                <w:szCs w:val="16"/>
              </w:rPr>
            </w:pPr>
            <w:r w:rsidRPr="00E113F9">
              <w:rPr>
                <w:color w:val="000000"/>
                <w:sz w:val="16"/>
                <w:szCs w:val="16"/>
              </w:rPr>
              <w:t>потребители ЮЛ</w:t>
            </w:r>
          </w:p>
        </w:tc>
        <w:tc>
          <w:tcPr>
            <w:tcW w:w="1811" w:type="dxa"/>
            <w:tcBorders>
              <w:top w:val="nil"/>
              <w:left w:val="nil"/>
              <w:bottom w:val="single" w:sz="4" w:space="0" w:color="auto"/>
              <w:right w:val="single" w:sz="4" w:space="0" w:color="auto"/>
            </w:tcBorders>
            <w:noWrap/>
            <w:vAlign w:val="bottom"/>
          </w:tcPr>
          <w:p w14:paraId="147465D2" w14:textId="333959F3" w:rsidR="00276223" w:rsidRPr="00E113F9" w:rsidRDefault="00276223" w:rsidP="00276223">
            <w:pPr>
              <w:jc w:val="right"/>
              <w:rPr>
                <w:color w:val="000000"/>
                <w:sz w:val="16"/>
                <w:szCs w:val="16"/>
              </w:rPr>
            </w:pPr>
            <w:r w:rsidRPr="00E113F9">
              <w:rPr>
                <w:color w:val="000000"/>
                <w:sz w:val="16"/>
                <w:szCs w:val="16"/>
              </w:rPr>
              <w:t>48,014</w:t>
            </w:r>
          </w:p>
        </w:tc>
        <w:tc>
          <w:tcPr>
            <w:tcW w:w="1811" w:type="dxa"/>
            <w:tcBorders>
              <w:top w:val="nil"/>
              <w:left w:val="nil"/>
              <w:bottom w:val="single" w:sz="4" w:space="0" w:color="auto"/>
              <w:right w:val="single" w:sz="4" w:space="0" w:color="auto"/>
            </w:tcBorders>
            <w:noWrap/>
            <w:vAlign w:val="bottom"/>
          </w:tcPr>
          <w:p w14:paraId="5072EE86" w14:textId="3A3C97EB" w:rsidR="00276223" w:rsidRPr="00E113F9" w:rsidRDefault="00276223" w:rsidP="00276223">
            <w:pPr>
              <w:jc w:val="right"/>
              <w:rPr>
                <w:color w:val="000000"/>
                <w:sz w:val="16"/>
                <w:szCs w:val="16"/>
              </w:rPr>
            </w:pPr>
            <w:r w:rsidRPr="00E113F9">
              <w:rPr>
                <w:color w:val="000000"/>
                <w:sz w:val="16"/>
                <w:szCs w:val="16"/>
              </w:rPr>
              <w:t>29,869</w:t>
            </w:r>
          </w:p>
        </w:tc>
        <w:tc>
          <w:tcPr>
            <w:tcW w:w="1811" w:type="dxa"/>
            <w:tcBorders>
              <w:top w:val="nil"/>
              <w:left w:val="nil"/>
              <w:bottom w:val="single" w:sz="4" w:space="0" w:color="auto"/>
              <w:right w:val="single" w:sz="4" w:space="0" w:color="auto"/>
            </w:tcBorders>
            <w:noWrap/>
            <w:vAlign w:val="bottom"/>
          </w:tcPr>
          <w:p w14:paraId="64355E39" w14:textId="419CF547" w:rsidR="00276223" w:rsidRPr="00E113F9" w:rsidRDefault="00276223" w:rsidP="00276223">
            <w:pPr>
              <w:jc w:val="right"/>
              <w:rPr>
                <w:color w:val="000000"/>
                <w:sz w:val="16"/>
                <w:szCs w:val="16"/>
              </w:rPr>
            </w:pPr>
            <w:r w:rsidRPr="00E113F9">
              <w:rPr>
                <w:color w:val="000000"/>
                <w:sz w:val="16"/>
                <w:szCs w:val="16"/>
              </w:rPr>
              <w:t>10,103</w:t>
            </w:r>
          </w:p>
        </w:tc>
        <w:tc>
          <w:tcPr>
            <w:tcW w:w="1341" w:type="dxa"/>
            <w:tcBorders>
              <w:top w:val="nil"/>
              <w:left w:val="nil"/>
              <w:bottom w:val="single" w:sz="4" w:space="0" w:color="auto"/>
              <w:right w:val="single" w:sz="4" w:space="0" w:color="auto"/>
            </w:tcBorders>
            <w:noWrap/>
            <w:vAlign w:val="bottom"/>
          </w:tcPr>
          <w:p w14:paraId="6E6C9ED9" w14:textId="3D7A75A4" w:rsidR="00276223" w:rsidRPr="00E113F9" w:rsidRDefault="00276223" w:rsidP="00276223">
            <w:pPr>
              <w:ind w:firstLine="0"/>
              <w:jc w:val="right"/>
              <w:rPr>
                <w:color w:val="000000"/>
                <w:sz w:val="16"/>
                <w:szCs w:val="16"/>
              </w:rPr>
            </w:pPr>
            <w:r w:rsidRPr="00E113F9">
              <w:rPr>
                <w:color w:val="000000"/>
                <w:sz w:val="16"/>
                <w:szCs w:val="16"/>
              </w:rPr>
              <w:t>87,986</w:t>
            </w:r>
          </w:p>
        </w:tc>
      </w:tr>
      <w:tr w:rsidR="00276223" w:rsidRPr="00E113F9" w14:paraId="0B2F7B4D"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0254C93F" w14:textId="77777777" w:rsidR="00276223" w:rsidRPr="00E113F9" w:rsidRDefault="00276223" w:rsidP="00276223">
            <w:pPr>
              <w:ind w:firstLine="0"/>
              <w:jc w:val="right"/>
              <w:rPr>
                <w:color w:val="000000"/>
                <w:sz w:val="16"/>
                <w:szCs w:val="16"/>
              </w:rPr>
            </w:pPr>
            <w:r w:rsidRPr="00E113F9">
              <w:rPr>
                <w:color w:val="000000"/>
                <w:sz w:val="16"/>
                <w:szCs w:val="16"/>
              </w:rPr>
              <w:t>9</w:t>
            </w:r>
          </w:p>
        </w:tc>
        <w:tc>
          <w:tcPr>
            <w:tcW w:w="2865" w:type="dxa"/>
            <w:tcBorders>
              <w:top w:val="nil"/>
              <w:left w:val="nil"/>
              <w:bottom w:val="single" w:sz="4" w:space="0" w:color="auto"/>
              <w:right w:val="single" w:sz="4" w:space="0" w:color="auto"/>
            </w:tcBorders>
            <w:vAlign w:val="bottom"/>
          </w:tcPr>
          <w:p w14:paraId="09B91729" w14:textId="77777777" w:rsidR="00276223" w:rsidRPr="00E113F9" w:rsidRDefault="00276223" w:rsidP="00276223">
            <w:pPr>
              <w:ind w:firstLine="0"/>
              <w:rPr>
                <w:color w:val="000000"/>
                <w:sz w:val="16"/>
                <w:szCs w:val="16"/>
              </w:rPr>
            </w:pPr>
            <w:r w:rsidRPr="00E113F9">
              <w:rPr>
                <w:color w:val="000000"/>
                <w:sz w:val="16"/>
                <w:szCs w:val="16"/>
              </w:rPr>
              <w:t>потребители ФЛ</w:t>
            </w:r>
          </w:p>
        </w:tc>
        <w:tc>
          <w:tcPr>
            <w:tcW w:w="1811" w:type="dxa"/>
            <w:tcBorders>
              <w:top w:val="nil"/>
              <w:left w:val="nil"/>
              <w:bottom w:val="single" w:sz="4" w:space="0" w:color="auto"/>
              <w:right w:val="single" w:sz="4" w:space="0" w:color="auto"/>
            </w:tcBorders>
            <w:noWrap/>
            <w:vAlign w:val="bottom"/>
          </w:tcPr>
          <w:p w14:paraId="1CBA25E3" w14:textId="1DFFEE0B" w:rsidR="00276223" w:rsidRPr="00E113F9" w:rsidRDefault="00276223" w:rsidP="00276223">
            <w:pPr>
              <w:jc w:val="right"/>
              <w:rPr>
                <w:color w:val="000000"/>
                <w:sz w:val="16"/>
                <w:szCs w:val="16"/>
              </w:rPr>
            </w:pPr>
            <w:r w:rsidRPr="00E113F9">
              <w:rPr>
                <w:color w:val="000000"/>
                <w:sz w:val="16"/>
                <w:szCs w:val="16"/>
              </w:rPr>
              <w:t>23,099</w:t>
            </w:r>
          </w:p>
        </w:tc>
        <w:tc>
          <w:tcPr>
            <w:tcW w:w="1811" w:type="dxa"/>
            <w:tcBorders>
              <w:top w:val="nil"/>
              <w:left w:val="nil"/>
              <w:bottom w:val="single" w:sz="4" w:space="0" w:color="auto"/>
              <w:right w:val="single" w:sz="4" w:space="0" w:color="auto"/>
            </w:tcBorders>
            <w:noWrap/>
            <w:vAlign w:val="bottom"/>
          </w:tcPr>
          <w:p w14:paraId="2C4C4375" w14:textId="7E5BF130"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04C4AD79" w14:textId="2840AC6F" w:rsidR="00276223" w:rsidRPr="00E113F9" w:rsidRDefault="00276223" w:rsidP="00276223">
            <w:pPr>
              <w:jc w:val="right"/>
              <w:rPr>
                <w:color w:val="000000"/>
                <w:sz w:val="16"/>
                <w:szCs w:val="16"/>
              </w:rPr>
            </w:pPr>
            <w:r w:rsidRPr="00E113F9">
              <w:rPr>
                <w:color w:val="000000"/>
                <w:sz w:val="16"/>
                <w:szCs w:val="16"/>
              </w:rPr>
              <w:t>6,992</w:t>
            </w:r>
          </w:p>
        </w:tc>
        <w:tc>
          <w:tcPr>
            <w:tcW w:w="1341" w:type="dxa"/>
            <w:tcBorders>
              <w:top w:val="nil"/>
              <w:left w:val="nil"/>
              <w:bottom w:val="single" w:sz="4" w:space="0" w:color="auto"/>
              <w:right w:val="single" w:sz="4" w:space="0" w:color="auto"/>
            </w:tcBorders>
            <w:noWrap/>
            <w:vAlign w:val="bottom"/>
          </w:tcPr>
          <w:p w14:paraId="083F9B24" w14:textId="5423EAAD" w:rsidR="00276223" w:rsidRPr="00E113F9" w:rsidRDefault="00276223" w:rsidP="00276223">
            <w:pPr>
              <w:ind w:firstLine="0"/>
              <w:jc w:val="right"/>
              <w:rPr>
                <w:color w:val="000000"/>
                <w:sz w:val="16"/>
                <w:szCs w:val="16"/>
              </w:rPr>
            </w:pPr>
            <w:r w:rsidRPr="00E113F9">
              <w:rPr>
                <w:color w:val="000000"/>
                <w:sz w:val="16"/>
                <w:szCs w:val="16"/>
              </w:rPr>
              <w:t>30,091</w:t>
            </w:r>
          </w:p>
        </w:tc>
      </w:tr>
      <w:tr w:rsidR="00276223" w:rsidRPr="00E113F9" w14:paraId="70BB66F9"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3799F22E" w14:textId="77777777" w:rsidR="00276223" w:rsidRPr="00E113F9" w:rsidRDefault="00276223" w:rsidP="00276223">
            <w:pPr>
              <w:ind w:firstLine="0"/>
              <w:jc w:val="right"/>
              <w:rPr>
                <w:color w:val="000000"/>
                <w:sz w:val="16"/>
                <w:szCs w:val="16"/>
              </w:rPr>
            </w:pPr>
            <w:r w:rsidRPr="00E113F9">
              <w:rPr>
                <w:color w:val="000000"/>
                <w:sz w:val="16"/>
                <w:szCs w:val="16"/>
              </w:rPr>
              <w:t>10</w:t>
            </w:r>
          </w:p>
        </w:tc>
        <w:tc>
          <w:tcPr>
            <w:tcW w:w="2865" w:type="dxa"/>
            <w:tcBorders>
              <w:top w:val="nil"/>
              <w:left w:val="nil"/>
              <w:bottom w:val="single" w:sz="4" w:space="0" w:color="auto"/>
              <w:right w:val="single" w:sz="4" w:space="0" w:color="auto"/>
            </w:tcBorders>
            <w:vAlign w:val="bottom"/>
          </w:tcPr>
          <w:p w14:paraId="27ECAF8F" w14:textId="77777777" w:rsidR="00276223" w:rsidRPr="00E113F9" w:rsidRDefault="00276223" w:rsidP="00276223">
            <w:pPr>
              <w:ind w:firstLine="0"/>
              <w:rPr>
                <w:b/>
                <w:bCs/>
                <w:color w:val="000000"/>
                <w:sz w:val="16"/>
                <w:szCs w:val="16"/>
              </w:rPr>
            </w:pPr>
            <w:r w:rsidRPr="00E113F9">
              <w:rPr>
                <w:b/>
                <w:bCs/>
                <w:color w:val="000000"/>
                <w:sz w:val="16"/>
                <w:szCs w:val="16"/>
              </w:rPr>
              <w:t>Итого по БУ -1</w:t>
            </w:r>
          </w:p>
        </w:tc>
        <w:tc>
          <w:tcPr>
            <w:tcW w:w="1811" w:type="dxa"/>
            <w:tcBorders>
              <w:top w:val="nil"/>
              <w:left w:val="nil"/>
              <w:bottom w:val="single" w:sz="4" w:space="0" w:color="auto"/>
              <w:right w:val="single" w:sz="4" w:space="0" w:color="auto"/>
            </w:tcBorders>
            <w:noWrap/>
            <w:vAlign w:val="bottom"/>
          </w:tcPr>
          <w:p w14:paraId="3E17BED7" w14:textId="00EECC36" w:rsidR="00276223" w:rsidRPr="00E113F9" w:rsidRDefault="00276223" w:rsidP="00276223">
            <w:pPr>
              <w:jc w:val="right"/>
              <w:rPr>
                <w:b/>
                <w:bCs/>
                <w:color w:val="000000"/>
                <w:sz w:val="16"/>
                <w:szCs w:val="16"/>
              </w:rPr>
            </w:pPr>
            <w:r w:rsidRPr="00E113F9">
              <w:rPr>
                <w:b/>
                <w:bCs/>
                <w:color w:val="000000"/>
                <w:sz w:val="16"/>
                <w:szCs w:val="16"/>
              </w:rPr>
              <w:t>694,23</w:t>
            </w:r>
          </w:p>
        </w:tc>
        <w:tc>
          <w:tcPr>
            <w:tcW w:w="1811" w:type="dxa"/>
            <w:tcBorders>
              <w:top w:val="nil"/>
              <w:left w:val="nil"/>
              <w:bottom w:val="single" w:sz="4" w:space="0" w:color="auto"/>
              <w:right w:val="single" w:sz="4" w:space="0" w:color="auto"/>
            </w:tcBorders>
            <w:noWrap/>
            <w:vAlign w:val="bottom"/>
          </w:tcPr>
          <w:p w14:paraId="3001194B" w14:textId="641CF387" w:rsidR="00276223" w:rsidRPr="00E113F9" w:rsidRDefault="00276223" w:rsidP="00276223">
            <w:pPr>
              <w:jc w:val="right"/>
              <w:rPr>
                <w:b/>
                <w:bCs/>
                <w:color w:val="000000"/>
                <w:sz w:val="16"/>
                <w:szCs w:val="16"/>
              </w:rPr>
            </w:pPr>
            <w:r w:rsidRPr="00E113F9">
              <w:rPr>
                <w:b/>
                <w:bCs/>
                <w:color w:val="000000"/>
                <w:sz w:val="16"/>
                <w:szCs w:val="16"/>
              </w:rPr>
              <w:t>91,41</w:t>
            </w:r>
          </w:p>
        </w:tc>
        <w:tc>
          <w:tcPr>
            <w:tcW w:w="1811" w:type="dxa"/>
            <w:tcBorders>
              <w:top w:val="nil"/>
              <w:left w:val="nil"/>
              <w:bottom w:val="single" w:sz="4" w:space="0" w:color="auto"/>
              <w:right w:val="single" w:sz="4" w:space="0" w:color="auto"/>
            </w:tcBorders>
            <w:noWrap/>
            <w:vAlign w:val="bottom"/>
          </w:tcPr>
          <w:p w14:paraId="35342E42" w14:textId="45B77FEC" w:rsidR="00276223" w:rsidRPr="00E113F9" w:rsidRDefault="00276223" w:rsidP="00276223">
            <w:pPr>
              <w:jc w:val="right"/>
              <w:rPr>
                <w:b/>
                <w:bCs/>
                <w:color w:val="000000"/>
                <w:sz w:val="16"/>
                <w:szCs w:val="16"/>
              </w:rPr>
            </w:pPr>
            <w:r w:rsidRPr="00E113F9">
              <w:rPr>
                <w:b/>
                <w:bCs/>
                <w:color w:val="000000"/>
                <w:sz w:val="16"/>
                <w:szCs w:val="16"/>
              </w:rPr>
              <w:t>230,51</w:t>
            </w:r>
          </w:p>
        </w:tc>
        <w:tc>
          <w:tcPr>
            <w:tcW w:w="1341" w:type="dxa"/>
            <w:tcBorders>
              <w:top w:val="nil"/>
              <w:left w:val="nil"/>
              <w:bottom w:val="single" w:sz="4" w:space="0" w:color="auto"/>
              <w:right w:val="single" w:sz="4" w:space="0" w:color="auto"/>
            </w:tcBorders>
            <w:noWrap/>
            <w:vAlign w:val="bottom"/>
          </w:tcPr>
          <w:p w14:paraId="2DDF75EA" w14:textId="2BB36C09" w:rsidR="00276223" w:rsidRPr="00E113F9" w:rsidRDefault="00276223" w:rsidP="00276223">
            <w:pPr>
              <w:ind w:firstLine="0"/>
              <w:jc w:val="right"/>
              <w:rPr>
                <w:b/>
                <w:bCs/>
                <w:color w:val="000000"/>
                <w:sz w:val="16"/>
                <w:szCs w:val="16"/>
              </w:rPr>
            </w:pPr>
            <w:r w:rsidRPr="00E113F9">
              <w:rPr>
                <w:b/>
                <w:bCs/>
                <w:color w:val="000000"/>
                <w:sz w:val="16"/>
                <w:szCs w:val="16"/>
              </w:rPr>
              <w:t>1016,444</w:t>
            </w:r>
          </w:p>
        </w:tc>
      </w:tr>
      <w:tr w:rsidR="00276223" w:rsidRPr="00E113F9" w14:paraId="5683581C" w14:textId="77777777" w:rsidTr="00984911">
        <w:trPr>
          <w:trHeight w:val="470"/>
          <w:jc w:val="center"/>
        </w:trPr>
        <w:tc>
          <w:tcPr>
            <w:tcW w:w="528" w:type="dxa"/>
            <w:tcBorders>
              <w:top w:val="nil"/>
              <w:left w:val="single" w:sz="4" w:space="0" w:color="auto"/>
              <w:bottom w:val="single" w:sz="4" w:space="0" w:color="auto"/>
              <w:right w:val="single" w:sz="4" w:space="0" w:color="auto"/>
            </w:tcBorders>
            <w:noWrap/>
            <w:vAlign w:val="bottom"/>
          </w:tcPr>
          <w:p w14:paraId="606A5DE9" w14:textId="77777777" w:rsidR="00276223" w:rsidRPr="00E113F9" w:rsidRDefault="00276223" w:rsidP="00276223">
            <w:pPr>
              <w:ind w:firstLine="0"/>
              <w:jc w:val="right"/>
              <w:rPr>
                <w:color w:val="000000"/>
                <w:sz w:val="16"/>
                <w:szCs w:val="16"/>
              </w:rPr>
            </w:pPr>
            <w:r w:rsidRPr="00E113F9">
              <w:rPr>
                <w:color w:val="000000"/>
                <w:sz w:val="16"/>
                <w:szCs w:val="16"/>
              </w:rPr>
              <w:t>11</w:t>
            </w:r>
          </w:p>
        </w:tc>
        <w:tc>
          <w:tcPr>
            <w:tcW w:w="2865" w:type="dxa"/>
            <w:tcBorders>
              <w:top w:val="nil"/>
              <w:left w:val="nil"/>
              <w:bottom w:val="single" w:sz="4" w:space="0" w:color="auto"/>
              <w:right w:val="single" w:sz="4" w:space="0" w:color="auto"/>
            </w:tcBorders>
            <w:vAlign w:val="bottom"/>
          </w:tcPr>
          <w:p w14:paraId="6BA18C6F" w14:textId="77777777" w:rsidR="00276223" w:rsidRPr="00E113F9" w:rsidRDefault="00276223" w:rsidP="00276223">
            <w:pPr>
              <w:ind w:firstLine="0"/>
              <w:rPr>
                <w:color w:val="000000"/>
                <w:sz w:val="16"/>
                <w:szCs w:val="16"/>
              </w:rPr>
            </w:pPr>
            <w:r w:rsidRPr="00E113F9">
              <w:rPr>
                <w:color w:val="000000"/>
                <w:sz w:val="16"/>
                <w:szCs w:val="16"/>
              </w:rPr>
              <w:t>Промышленность (Пром.площадка), в т.ч.</w:t>
            </w:r>
          </w:p>
        </w:tc>
        <w:tc>
          <w:tcPr>
            <w:tcW w:w="1811" w:type="dxa"/>
            <w:tcBorders>
              <w:top w:val="nil"/>
              <w:left w:val="nil"/>
              <w:bottom w:val="single" w:sz="4" w:space="0" w:color="auto"/>
              <w:right w:val="single" w:sz="4" w:space="0" w:color="auto"/>
            </w:tcBorders>
            <w:noWrap/>
            <w:vAlign w:val="bottom"/>
          </w:tcPr>
          <w:p w14:paraId="2F956188" w14:textId="1D444CF2" w:rsidR="00276223" w:rsidRPr="00E113F9" w:rsidRDefault="00276223" w:rsidP="00276223">
            <w:pPr>
              <w:jc w:val="right"/>
              <w:rPr>
                <w:color w:val="000000"/>
                <w:sz w:val="16"/>
                <w:szCs w:val="16"/>
              </w:rPr>
            </w:pPr>
            <w:r w:rsidRPr="00E113F9">
              <w:rPr>
                <w:color w:val="000000"/>
                <w:sz w:val="16"/>
                <w:szCs w:val="16"/>
              </w:rPr>
              <w:t>509,101</w:t>
            </w:r>
          </w:p>
        </w:tc>
        <w:tc>
          <w:tcPr>
            <w:tcW w:w="1811" w:type="dxa"/>
            <w:tcBorders>
              <w:top w:val="nil"/>
              <w:left w:val="nil"/>
              <w:bottom w:val="single" w:sz="4" w:space="0" w:color="auto"/>
              <w:right w:val="single" w:sz="4" w:space="0" w:color="auto"/>
            </w:tcBorders>
            <w:noWrap/>
            <w:vAlign w:val="bottom"/>
          </w:tcPr>
          <w:p w14:paraId="10CB64C4" w14:textId="604891D1" w:rsidR="00276223" w:rsidRPr="00E113F9" w:rsidRDefault="00276223" w:rsidP="00276223">
            <w:pPr>
              <w:jc w:val="right"/>
              <w:rPr>
                <w:color w:val="000000"/>
                <w:sz w:val="16"/>
                <w:szCs w:val="16"/>
              </w:rPr>
            </w:pPr>
            <w:r w:rsidRPr="00E113F9">
              <w:rPr>
                <w:color w:val="000000"/>
                <w:sz w:val="16"/>
                <w:szCs w:val="16"/>
              </w:rPr>
              <w:t>46,683</w:t>
            </w:r>
          </w:p>
        </w:tc>
        <w:tc>
          <w:tcPr>
            <w:tcW w:w="1811" w:type="dxa"/>
            <w:tcBorders>
              <w:top w:val="nil"/>
              <w:left w:val="nil"/>
              <w:bottom w:val="single" w:sz="4" w:space="0" w:color="auto"/>
              <w:right w:val="single" w:sz="4" w:space="0" w:color="auto"/>
            </w:tcBorders>
            <w:noWrap/>
            <w:vAlign w:val="bottom"/>
          </w:tcPr>
          <w:p w14:paraId="65E57C2E" w14:textId="5B0ED7B7"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2FD9EDC4" w14:textId="63766AAF" w:rsidR="00276223" w:rsidRPr="00E113F9" w:rsidRDefault="00276223" w:rsidP="00276223">
            <w:pPr>
              <w:ind w:firstLine="0"/>
              <w:jc w:val="right"/>
              <w:rPr>
                <w:color w:val="000000"/>
                <w:sz w:val="16"/>
                <w:szCs w:val="16"/>
              </w:rPr>
            </w:pPr>
            <w:r w:rsidRPr="00E113F9">
              <w:rPr>
                <w:color w:val="000000"/>
                <w:sz w:val="16"/>
                <w:szCs w:val="16"/>
              </w:rPr>
              <w:t>555,78</w:t>
            </w:r>
          </w:p>
        </w:tc>
      </w:tr>
      <w:tr w:rsidR="00276223" w:rsidRPr="00E113F9" w14:paraId="017FE3F4" w14:textId="77777777" w:rsidTr="00984911">
        <w:trPr>
          <w:trHeight w:val="270"/>
          <w:jc w:val="center"/>
        </w:trPr>
        <w:tc>
          <w:tcPr>
            <w:tcW w:w="528" w:type="dxa"/>
            <w:tcBorders>
              <w:top w:val="nil"/>
              <w:left w:val="single" w:sz="4" w:space="0" w:color="auto"/>
              <w:bottom w:val="single" w:sz="4" w:space="0" w:color="auto"/>
              <w:right w:val="single" w:sz="4" w:space="0" w:color="auto"/>
            </w:tcBorders>
            <w:noWrap/>
            <w:vAlign w:val="bottom"/>
          </w:tcPr>
          <w:p w14:paraId="07D81732" w14:textId="77777777" w:rsidR="00276223" w:rsidRPr="00E113F9" w:rsidRDefault="00276223" w:rsidP="00276223">
            <w:pPr>
              <w:ind w:firstLine="0"/>
              <w:jc w:val="right"/>
              <w:rPr>
                <w:color w:val="000000"/>
                <w:sz w:val="16"/>
                <w:szCs w:val="16"/>
              </w:rPr>
            </w:pPr>
            <w:r w:rsidRPr="00E113F9">
              <w:rPr>
                <w:color w:val="000000"/>
                <w:sz w:val="16"/>
                <w:szCs w:val="16"/>
              </w:rPr>
              <w:t>12</w:t>
            </w:r>
          </w:p>
        </w:tc>
        <w:tc>
          <w:tcPr>
            <w:tcW w:w="2865" w:type="dxa"/>
            <w:tcBorders>
              <w:top w:val="nil"/>
              <w:left w:val="nil"/>
              <w:bottom w:val="single" w:sz="4" w:space="0" w:color="auto"/>
              <w:right w:val="single" w:sz="4" w:space="0" w:color="auto"/>
            </w:tcBorders>
            <w:vAlign w:val="bottom"/>
          </w:tcPr>
          <w:p w14:paraId="07FE97A8" w14:textId="77777777" w:rsidR="00276223" w:rsidRPr="00E113F9" w:rsidRDefault="00276223" w:rsidP="00276223">
            <w:pPr>
              <w:ind w:firstLine="0"/>
              <w:rPr>
                <w:color w:val="000000"/>
                <w:sz w:val="16"/>
                <w:szCs w:val="16"/>
              </w:rPr>
            </w:pPr>
            <w:r w:rsidRPr="00E113F9">
              <w:rPr>
                <w:color w:val="000000"/>
                <w:sz w:val="16"/>
                <w:szCs w:val="16"/>
              </w:rPr>
              <w:t>АО "СХК" (БУ-2)</w:t>
            </w:r>
          </w:p>
        </w:tc>
        <w:tc>
          <w:tcPr>
            <w:tcW w:w="1811" w:type="dxa"/>
            <w:tcBorders>
              <w:top w:val="nil"/>
              <w:left w:val="nil"/>
              <w:bottom w:val="single" w:sz="4" w:space="0" w:color="auto"/>
              <w:right w:val="single" w:sz="4" w:space="0" w:color="auto"/>
            </w:tcBorders>
            <w:noWrap/>
            <w:vAlign w:val="bottom"/>
          </w:tcPr>
          <w:p w14:paraId="4D0CCE3D" w14:textId="50E7A84B" w:rsidR="00276223" w:rsidRPr="00E113F9" w:rsidRDefault="00276223" w:rsidP="00276223">
            <w:pPr>
              <w:jc w:val="right"/>
              <w:rPr>
                <w:color w:val="000000"/>
                <w:sz w:val="16"/>
                <w:szCs w:val="16"/>
              </w:rPr>
            </w:pPr>
            <w:r w:rsidRPr="00E113F9">
              <w:rPr>
                <w:color w:val="000000"/>
                <w:sz w:val="16"/>
                <w:szCs w:val="16"/>
              </w:rPr>
              <w:t>216,43</w:t>
            </w:r>
          </w:p>
        </w:tc>
        <w:tc>
          <w:tcPr>
            <w:tcW w:w="1811" w:type="dxa"/>
            <w:tcBorders>
              <w:top w:val="nil"/>
              <w:left w:val="nil"/>
              <w:bottom w:val="single" w:sz="4" w:space="0" w:color="auto"/>
              <w:right w:val="single" w:sz="4" w:space="0" w:color="auto"/>
            </w:tcBorders>
            <w:noWrap/>
            <w:vAlign w:val="bottom"/>
          </w:tcPr>
          <w:p w14:paraId="7F50DB90" w14:textId="62303496"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5C04289C" w14:textId="6E5E5B8C"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2696C7E8" w14:textId="34EAE9C5" w:rsidR="00276223" w:rsidRPr="00E113F9" w:rsidRDefault="00276223" w:rsidP="00276223">
            <w:pPr>
              <w:ind w:firstLine="0"/>
              <w:jc w:val="right"/>
              <w:rPr>
                <w:color w:val="000000"/>
                <w:sz w:val="16"/>
                <w:szCs w:val="16"/>
              </w:rPr>
            </w:pPr>
            <w:r w:rsidRPr="00E113F9">
              <w:rPr>
                <w:color w:val="000000"/>
                <w:sz w:val="16"/>
                <w:szCs w:val="16"/>
              </w:rPr>
              <w:t>216,43</w:t>
            </w:r>
          </w:p>
        </w:tc>
      </w:tr>
      <w:tr w:rsidR="00276223" w:rsidRPr="00E113F9" w14:paraId="7A75C9A4" w14:textId="77777777" w:rsidTr="00984911">
        <w:trPr>
          <w:trHeight w:val="250"/>
          <w:jc w:val="center"/>
        </w:trPr>
        <w:tc>
          <w:tcPr>
            <w:tcW w:w="528" w:type="dxa"/>
            <w:tcBorders>
              <w:top w:val="nil"/>
              <w:left w:val="single" w:sz="4" w:space="0" w:color="auto"/>
              <w:bottom w:val="single" w:sz="4" w:space="0" w:color="auto"/>
              <w:right w:val="single" w:sz="4" w:space="0" w:color="auto"/>
            </w:tcBorders>
            <w:noWrap/>
            <w:vAlign w:val="bottom"/>
          </w:tcPr>
          <w:p w14:paraId="2258C4DC" w14:textId="77777777" w:rsidR="00276223" w:rsidRPr="00E113F9" w:rsidRDefault="00276223" w:rsidP="00276223">
            <w:pPr>
              <w:ind w:firstLine="0"/>
              <w:jc w:val="right"/>
              <w:rPr>
                <w:color w:val="000000"/>
                <w:sz w:val="16"/>
                <w:szCs w:val="16"/>
              </w:rPr>
            </w:pPr>
            <w:r w:rsidRPr="00E113F9">
              <w:rPr>
                <w:color w:val="000000"/>
                <w:sz w:val="16"/>
                <w:szCs w:val="16"/>
              </w:rPr>
              <w:t>13</w:t>
            </w:r>
          </w:p>
        </w:tc>
        <w:tc>
          <w:tcPr>
            <w:tcW w:w="2865" w:type="dxa"/>
            <w:tcBorders>
              <w:top w:val="nil"/>
              <w:left w:val="nil"/>
              <w:bottom w:val="single" w:sz="4" w:space="0" w:color="auto"/>
              <w:right w:val="single" w:sz="4" w:space="0" w:color="auto"/>
            </w:tcBorders>
            <w:vAlign w:val="bottom"/>
          </w:tcPr>
          <w:p w14:paraId="4284EEC2" w14:textId="77777777" w:rsidR="00276223" w:rsidRPr="00E113F9" w:rsidRDefault="00276223" w:rsidP="00276223">
            <w:pPr>
              <w:ind w:firstLine="0"/>
              <w:rPr>
                <w:color w:val="000000"/>
                <w:sz w:val="16"/>
                <w:szCs w:val="16"/>
              </w:rPr>
            </w:pPr>
            <w:r w:rsidRPr="00E113F9">
              <w:rPr>
                <w:color w:val="000000"/>
                <w:sz w:val="16"/>
                <w:szCs w:val="16"/>
              </w:rPr>
              <w:t>АО "СХК" (пар)</w:t>
            </w:r>
          </w:p>
        </w:tc>
        <w:tc>
          <w:tcPr>
            <w:tcW w:w="1811" w:type="dxa"/>
            <w:tcBorders>
              <w:top w:val="nil"/>
              <w:left w:val="nil"/>
              <w:bottom w:val="single" w:sz="4" w:space="0" w:color="auto"/>
              <w:right w:val="single" w:sz="4" w:space="0" w:color="auto"/>
            </w:tcBorders>
            <w:noWrap/>
            <w:vAlign w:val="bottom"/>
          </w:tcPr>
          <w:p w14:paraId="00C86EB8" w14:textId="3316F13A" w:rsidR="00276223" w:rsidRPr="00E113F9" w:rsidRDefault="00276223" w:rsidP="00276223">
            <w:pPr>
              <w:jc w:val="right"/>
              <w:rPr>
                <w:color w:val="000000"/>
                <w:sz w:val="16"/>
                <w:szCs w:val="16"/>
              </w:rPr>
            </w:pPr>
            <w:r w:rsidRPr="00E113F9">
              <w:rPr>
                <w:color w:val="000000"/>
                <w:sz w:val="16"/>
                <w:szCs w:val="16"/>
              </w:rPr>
              <w:t>273,75</w:t>
            </w:r>
          </w:p>
        </w:tc>
        <w:tc>
          <w:tcPr>
            <w:tcW w:w="1811" w:type="dxa"/>
            <w:tcBorders>
              <w:top w:val="nil"/>
              <w:left w:val="nil"/>
              <w:bottom w:val="single" w:sz="4" w:space="0" w:color="auto"/>
              <w:right w:val="single" w:sz="4" w:space="0" w:color="auto"/>
            </w:tcBorders>
            <w:noWrap/>
            <w:vAlign w:val="bottom"/>
          </w:tcPr>
          <w:p w14:paraId="244C49BC" w14:textId="1230FC90" w:rsidR="00276223" w:rsidRPr="00E113F9" w:rsidRDefault="00276223" w:rsidP="00276223">
            <w:pPr>
              <w:rPr>
                <w:color w:val="000000"/>
                <w:sz w:val="16"/>
                <w:szCs w:val="16"/>
              </w:rPr>
            </w:pPr>
            <w:r w:rsidRPr="00E113F9">
              <w:rPr>
                <w:color w:val="000000"/>
                <w:sz w:val="16"/>
                <w:szCs w:val="16"/>
              </w:rPr>
              <w:t> </w:t>
            </w:r>
          </w:p>
        </w:tc>
        <w:tc>
          <w:tcPr>
            <w:tcW w:w="1811" w:type="dxa"/>
            <w:tcBorders>
              <w:top w:val="nil"/>
              <w:left w:val="nil"/>
              <w:bottom w:val="single" w:sz="4" w:space="0" w:color="auto"/>
              <w:right w:val="single" w:sz="4" w:space="0" w:color="auto"/>
            </w:tcBorders>
            <w:noWrap/>
            <w:vAlign w:val="bottom"/>
          </w:tcPr>
          <w:p w14:paraId="1DB57051" w14:textId="7C55E684"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54A28930" w14:textId="06795DBA" w:rsidR="00276223" w:rsidRPr="00E113F9" w:rsidRDefault="00276223" w:rsidP="00276223">
            <w:pPr>
              <w:ind w:firstLine="0"/>
              <w:jc w:val="right"/>
              <w:rPr>
                <w:color w:val="000000"/>
                <w:sz w:val="16"/>
                <w:szCs w:val="16"/>
              </w:rPr>
            </w:pPr>
            <w:r w:rsidRPr="00E113F9">
              <w:rPr>
                <w:color w:val="000000"/>
                <w:sz w:val="16"/>
                <w:szCs w:val="16"/>
              </w:rPr>
              <w:t>273,75</w:t>
            </w:r>
          </w:p>
        </w:tc>
      </w:tr>
      <w:tr w:rsidR="00276223" w:rsidRPr="00E113F9" w14:paraId="4DFF449D" w14:textId="77777777" w:rsidTr="00984911">
        <w:trPr>
          <w:trHeight w:val="290"/>
          <w:jc w:val="center"/>
        </w:trPr>
        <w:tc>
          <w:tcPr>
            <w:tcW w:w="528" w:type="dxa"/>
            <w:tcBorders>
              <w:top w:val="nil"/>
              <w:left w:val="single" w:sz="4" w:space="0" w:color="auto"/>
              <w:bottom w:val="single" w:sz="4" w:space="0" w:color="auto"/>
              <w:right w:val="single" w:sz="4" w:space="0" w:color="auto"/>
            </w:tcBorders>
            <w:noWrap/>
            <w:vAlign w:val="bottom"/>
          </w:tcPr>
          <w:p w14:paraId="13C5A0F3" w14:textId="77777777" w:rsidR="00276223" w:rsidRPr="00E113F9" w:rsidRDefault="00276223" w:rsidP="00276223">
            <w:pPr>
              <w:ind w:firstLine="0"/>
              <w:jc w:val="right"/>
              <w:rPr>
                <w:color w:val="000000"/>
                <w:sz w:val="16"/>
                <w:szCs w:val="16"/>
              </w:rPr>
            </w:pPr>
            <w:r w:rsidRPr="00E113F9">
              <w:rPr>
                <w:color w:val="000000"/>
                <w:sz w:val="16"/>
                <w:szCs w:val="16"/>
              </w:rPr>
              <w:t>14</w:t>
            </w:r>
          </w:p>
        </w:tc>
        <w:tc>
          <w:tcPr>
            <w:tcW w:w="2865" w:type="dxa"/>
            <w:tcBorders>
              <w:top w:val="nil"/>
              <w:left w:val="nil"/>
              <w:bottom w:val="single" w:sz="4" w:space="0" w:color="auto"/>
              <w:right w:val="single" w:sz="4" w:space="0" w:color="auto"/>
            </w:tcBorders>
            <w:vAlign w:val="bottom"/>
          </w:tcPr>
          <w:p w14:paraId="1FBC543C" w14:textId="77777777" w:rsidR="00276223" w:rsidRPr="00E113F9" w:rsidRDefault="00276223" w:rsidP="00276223">
            <w:pPr>
              <w:ind w:firstLine="0"/>
              <w:rPr>
                <w:color w:val="000000"/>
                <w:sz w:val="16"/>
                <w:szCs w:val="16"/>
              </w:rPr>
            </w:pPr>
            <w:r w:rsidRPr="00E113F9">
              <w:rPr>
                <w:color w:val="000000"/>
                <w:sz w:val="16"/>
                <w:szCs w:val="16"/>
              </w:rPr>
              <w:t>потребители т-э в гор.воде</w:t>
            </w:r>
          </w:p>
        </w:tc>
        <w:tc>
          <w:tcPr>
            <w:tcW w:w="1811" w:type="dxa"/>
            <w:tcBorders>
              <w:top w:val="nil"/>
              <w:left w:val="nil"/>
              <w:bottom w:val="single" w:sz="4" w:space="0" w:color="auto"/>
              <w:right w:val="single" w:sz="4" w:space="0" w:color="auto"/>
            </w:tcBorders>
            <w:noWrap/>
            <w:vAlign w:val="bottom"/>
          </w:tcPr>
          <w:p w14:paraId="16F83FFD" w14:textId="790D6123" w:rsidR="00276223" w:rsidRPr="00E113F9" w:rsidRDefault="00276223" w:rsidP="00276223">
            <w:pPr>
              <w:jc w:val="right"/>
              <w:rPr>
                <w:color w:val="000000"/>
                <w:sz w:val="16"/>
                <w:szCs w:val="16"/>
              </w:rPr>
            </w:pPr>
            <w:r w:rsidRPr="00E113F9">
              <w:rPr>
                <w:color w:val="000000"/>
                <w:sz w:val="16"/>
                <w:szCs w:val="16"/>
              </w:rPr>
              <w:t>16,189</w:t>
            </w:r>
          </w:p>
        </w:tc>
        <w:tc>
          <w:tcPr>
            <w:tcW w:w="1811" w:type="dxa"/>
            <w:tcBorders>
              <w:top w:val="nil"/>
              <w:left w:val="nil"/>
              <w:bottom w:val="single" w:sz="4" w:space="0" w:color="auto"/>
              <w:right w:val="single" w:sz="4" w:space="0" w:color="auto"/>
            </w:tcBorders>
            <w:noWrap/>
            <w:vAlign w:val="bottom"/>
          </w:tcPr>
          <w:p w14:paraId="4CBB9D9C" w14:textId="1154813E" w:rsidR="00276223" w:rsidRPr="00E113F9" w:rsidRDefault="00276223" w:rsidP="00276223">
            <w:pPr>
              <w:jc w:val="right"/>
              <w:rPr>
                <w:color w:val="000000"/>
                <w:sz w:val="16"/>
                <w:szCs w:val="16"/>
              </w:rPr>
            </w:pPr>
            <w:r w:rsidRPr="00E113F9">
              <w:rPr>
                <w:color w:val="000000"/>
                <w:sz w:val="16"/>
                <w:szCs w:val="16"/>
              </w:rPr>
              <w:t>46,513</w:t>
            </w:r>
          </w:p>
        </w:tc>
        <w:tc>
          <w:tcPr>
            <w:tcW w:w="1811" w:type="dxa"/>
            <w:tcBorders>
              <w:top w:val="nil"/>
              <w:left w:val="nil"/>
              <w:bottom w:val="single" w:sz="4" w:space="0" w:color="auto"/>
              <w:right w:val="single" w:sz="4" w:space="0" w:color="auto"/>
            </w:tcBorders>
            <w:noWrap/>
            <w:vAlign w:val="bottom"/>
          </w:tcPr>
          <w:p w14:paraId="549A3533" w14:textId="71EECF02"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3AF7C2F7" w14:textId="7188755C" w:rsidR="00276223" w:rsidRPr="00E113F9" w:rsidRDefault="00276223" w:rsidP="00276223">
            <w:pPr>
              <w:ind w:firstLine="0"/>
              <w:jc w:val="right"/>
              <w:rPr>
                <w:color w:val="000000"/>
                <w:sz w:val="16"/>
                <w:szCs w:val="16"/>
              </w:rPr>
            </w:pPr>
            <w:r w:rsidRPr="00E113F9">
              <w:rPr>
                <w:color w:val="000000"/>
                <w:sz w:val="16"/>
                <w:szCs w:val="16"/>
              </w:rPr>
              <w:t>62,702</w:t>
            </w:r>
          </w:p>
        </w:tc>
      </w:tr>
      <w:tr w:rsidR="00276223" w:rsidRPr="00E113F9" w14:paraId="086A84D7" w14:textId="77777777" w:rsidTr="00984911">
        <w:trPr>
          <w:trHeight w:val="220"/>
          <w:jc w:val="center"/>
        </w:trPr>
        <w:tc>
          <w:tcPr>
            <w:tcW w:w="528" w:type="dxa"/>
            <w:tcBorders>
              <w:top w:val="nil"/>
              <w:left w:val="single" w:sz="4" w:space="0" w:color="auto"/>
              <w:bottom w:val="single" w:sz="4" w:space="0" w:color="auto"/>
              <w:right w:val="single" w:sz="4" w:space="0" w:color="auto"/>
            </w:tcBorders>
            <w:noWrap/>
            <w:vAlign w:val="bottom"/>
          </w:tcPr>
          <w:p w14:paraId="54F80E6E" w14:textId="77777777" w:rsidR="00276223" w:rsidRPr="00E113F9" w:rsidRDefault="00276223" w:rsidP="00276223">
            <w:pPr>
              <w:ind w:firstLine="0"/>
              <w:jc w:val="right"/>
              <w:rPr>
                <w:color w:val="000000"/>
                <w:sz w:val="16"/>
                <w:szCs w:val="16"/>
              </w:rPr>
            </w:pPr>
            <w:r w:rsidRPr="00E113F9">
              <w:rPr>
                <w:color w:val="000000"/>
                <w:sz w:val="16"/>
                <w:szCs w:val="16"/>
              </w:rPr>
              <w:t>15</w:t>
            </w:r>
          </w:p>
        </w:tc>
        <w:tc>
          <w:tcPr>
            <w:tcW w:w="2865" w:type="dxa"/>
            <w:tcBorders>
              <w:top w:val="nil"/>
              <w:left w:val="nil"/>
              <w:bottom w:val="single" w:sz="4" w:space="0" w:color="auto"/>
              <w:right w:val="single" w:sz="4" w:space="0" w:color="auto"/>
            </w:tcBorders>
            <w:vAlign w:val="bottom"/>
          </w:tcPr>
          <w:p w14:paraId="4B4E722B" w14:textId="77777777" w:rsidR="00276223" w:rsidRPr="00E113F9" w:rsidRDefault="00276223" w:rsidP="00276223">
            <w:pPr>
              <w:ind w:firstLine="0"/>
              <w:rPr>
                <w:color w:val="000000"/>
                <w:sz w:val="16"/>
                <w:szCs w:val="16"/>
              </w:rPr>
            </w:pPr>
            <w:r w:rsidRPr="00E113F9">
              <w:rPr>
                <w:color w:val="000000"/>
                <w:sz w:val="16"/>
                <w:szCs w:val="16"/>
              </w:rPr>
              <w:t>потребители т-э в паре</w:t>
            </w:r>
          </w:p>
        </w:tc>
        <w:tc>
          <w:tcPr>
            <w:tcW w:w="1811" w:type="dxa"/>
            <w:tcBorders>
              <w:top w:val="nil"/>
              <w:left w:val="nil"/>
              <w:bottom w:val="single" w:sz="4" w:space="0" w:color="auto"/>
              <w:right w:val="single" w:sz="4" w:space="0" w:color="auto"/>
            </w:tcBorders>
            <w:noWrap/>
            <w:vAlign w:val="bottom"/>
          </w:tcPr>
          <w:p w14:paraId="1B7EBE28" w14:textId="1B0B5185" w:rsidR="00276223" w:rsidRPr="00E113F9" w:rsidRDefault="00276223" w:rsidP="00276223">
            <w:pPr>
              <w:jc w:val="right"/>
              <w:rPr>
                <w:color w:val="000000"/>
                <w:sz w:val="16"/>
                <w:szCs w:val="16"/>
              </w:rPr>
            </w:pPr>
            <w:r w:rsidRPr="00E113F9">
              <w:rPr>
                <w:color w:val="000000"/>
                <w:sz w:val="16"/>
                <w:szCs w:val="16"/>
              </w:rPr>
              <w:t>2,732</w:t>
            </w:r>
          </w:p>
        </w:tc>
        <w:tc>
          <w:tcPr>
            <w:tcW w:w="1811" w:type="dxa"/>
            <w:tcBorders>
              <w:top w:val="nil"/>
              <w:left w:val="nil"/>
              <w:bottom w:val="single" w:sz="4" w:space="0" w:color="auto"/>
              <w:right w:val="single" w:sz="4" w:space="0" w:color="auto"/>
            </w:tcBorders>
            <w:noWrap/>
            <w:vAlign w:val="bottom"/>
          </w:tcPr>
          <w:p w14:paraId="6851B289" w14:textId="1C4321FA" w:rsidR="00276223" w:rsidRPr="00E113F9" w:rsidRDefault="00276223" w:rsidP="00276223">
            <w:pPr>
              <w:jc w:val="right"/>
              <w:rPr>
                <w:color w:val="000000"/>
                <w:sz w:val="16"/>
                <w:szCs w:val="16"/>
              </w:rPr>
            </w:pPr>
            <w:r w:rsidRPr="00E113F9">
              <w:rPr>
                <w:color w:val="000000"/>
                <w:sz w:val="16"/>
                <w:szCs w:val="16"/>
              </w:rPr>
              <w:t>0,169</w:t>
            </w:r>
          </w:p>
        </w:tc>
        <w:tc>
          <w:tcPr>
            <w:tcW w:w="1811" w:type="dxa"/>
            <w:tcBorders>
              <w:top w:val="nil"/>
              <w:left w:val="nil"/>
              <w:bottom w:val="single" w:sz="4" w:space="0" w:color="auto"/>
              <w:right w:val="single" w:sz="4" w:space="0" w:color="auto"/>
            </w:tcBorders>
            <w:noWrap/>
            <w:vAlign w:val="bottom"/>
          </w:tcPr>
          <w:p w14:paraId="213B1FD7" w14:textId="567B324F" w:rsidR="00276223" w:rsidRPr="00E113F9" w:rsidRDefault="00276223" w:rsidP="00276223">
            <w:pPr>
              <w:rPr>
                <w:color w:val="000000"/>
                <w:sz w:val="16"/>
                <w:szCs w:val="16"/>
              </w:rPr>
            </w:pPr>
            <w:r w:rsidRPr="00E113F9">
              <w:rPr>
                <w:color w:val="000000"/>
                <w:sz w:val="16"/>
                <w:szCs w:val="16"/>
              </w:rPr>
              <w:t> </w:t>
            </w:r>
          </w:p>
        </w:tc>
        <w:tc>
          <w:tcPr>
            <w:tcW w:w="1341" w:type="dxa"/>
            <w:tcBorders>
              <w:top w:val="nil"/>
              <w:left w:val="nil"/>
              <w:bottom w:val="single" w:sz="4" w:space="0" w:color="auto"/>
              <w:right w:val="single" w:sz="4" w:space="0" w:color="auto"/>
            </w:tcBorders>
            <w:noWrap/>
            <w:vAlign w:val="bottom"/>
          </w:tcPr>
          <w:p w14:paraId="74414E6C" w14:textId="4F45ED45" w:rsidR="00276223" w:rsidRPr="00E113F9" w:rsidRDefault="00276223" w:rsidP="00276223">
            <w:pPr>
              <w:ind w:firstLine="0"/>
              <w:jc w:val="right"/>
              <w:rPr>
                <w:color w:val="000000"/>
                <w:sz w:val="16"/>
                <w:szCs w:val="16"/>
              </w:rPr>
            </w:pPr>
            <w:r w:rsidRPr="00E113F9">
              <w:rPr>
                <w:color w:val="000000"/>
                <w:sz w:val="16"/>
                <w:szCs w:val="16"/>
              </w:rPr>
              <w:t>2,901</w:t>
            </w:r>
          </w:p>
        </w:tc>
      </w:tr>
      <w:tr w:rsidR="00276223" w:rsidRPr="00E113F9" w14:paraId="41B3B71A" w14:textId="77777777" w:rsidTr="00984911">
        <w:trPr>
          <w:trHeight w:val="260"/>
          <w:jc w:val="center"/>
        </w:trPr>
        <w:tc>
          <w:tcPr>
            <w:tcW w:w="528" w:type="dxa"/>
            <w:tcBorders>
              <w:top w:val="nil"/>
              <w:left w:val="single" w:sz="4" w:space="0" w:color="auto"/>
              <w:bottom w:val="single" w:sz="4" w:space="0" w:color="auto"/>
              <w:right w:val="single" w:sz="4" w:space="0" w:color="auto"/>
            </w:tcBorders>
            <w:noWrap/>
            <w:vAlign w:val="bottom"/>
          </w:tcPr>
          <w:p w14:paraId="7976EC77" w14:textId="77777777" w:rsidR="00276223" w:rsidRPr="00E113F9" w:rsidRDefault="00276223" w:rsidP="00276223">
            <w:pPr>
              <w:ind w:firstLine="0"/>
              <w:jc w:val="right"/>
              <w:rPr>
                <w:color w:val="000000"/>
                <w:sz w:val="16"/>
                <w:szCs w:val="16"/>
              </w:rPr>
            </w:pPr>
            <w:r w:rsidRPr="00E113F9">
              <w:rPr>
                <w:color w:val="000000"/>
                <w:sz w:val="16"/>
                <w:szCs w:val="16"/>
              </w:rPr>
              <w:t>16</w:t>
            </w:r>
          </w:p>
        </w:tc>
        <w:tc>
          <w:tcPr>
            <w:tcW w:w="2865" w:type="dxa"/>
            <w:tcBorders>
              <w:top w:val="nil"/>
              <w:left w:val="nil"/>
              <w:bottom w:val="single" w:sz="4" w:space="0" w:color="auto"/>
              <w:right w:val="single" w:sz="4" w:space="0" w:color="auto"/>
            </w:tcBorders>
            <w:vAlign w:val="bottom"/>
          </w:tcPr>
          <w:p w14:paraId="625A928E" w14:textId="77777777" w:rsidR="00276223" w:rsidRPr="00E113F9" w:rsidRDefault="00276223" w:rsidP="00276223">
            <w:pPr>
              <w:ind w:firstLine="0"/>
              <w:rPr>
                <w:b/>
                <w:bCs/>
                <w:color w:val="000000"/>
                <w:sz w:val="16"/>
                <w:szCs w:val="16"/>
              </w:rPr>
            </w:pPr>
            <w:r w:rsidRPr="00E113F9">
              <w:rPr>
                <w:b/>
                <w:bCs/>
                <w:color w:val="000000"/>
                <w:sz w:val="16"/>
                <w:szCs w:val="16"/>
              </w:rPr>
              <w:t>Итого по БУ -2</w:t>
            </w:r>
          </w:p>
        </w:tc>
        <w:tc>
          <w:tcPr>
            <w:tcW w:w="1811" w:type="dxa"/>
            <w:tcBorders>
              <w:top w:val="nil"/>
              <w:left w:val="nil"/>
              <w:bottom w:val="single" w:sz="4" w:space="0" w:color="auto"/>
              <w:right w:val="single" w:sz="4" w:space="0" w:color="auto"/>
            </w:tcBorders>
            <w:noWrap/>
            <w:vAlign w:val="bottom"/>
          </w:tcPr>
          <w:p w14:paraId="47B53F35" w14:textId="48AC5179" w:rsidR="00276223" w:rsidRPr="00E113F9" w:rsidRDefault="00276223" w:rsidP="00276223">
            <w:pPr>
              <w:jc w:val="right"/>
              <w:rPr>
                <w:b/>
                <w:bCs/>
                <w:color w:val="000000"/>
                <w:sz w:val="16"/>
                <w:szCs w:val="16"/>
              </w:rPr>
            </w:pPr>
            <w:r w:rsidRPr="00E113F9">
              <w:rPr>
                <w:b/>
                <w:bCs/>
                <w:color w:val="000000"/>
                <w:sz w:val="16"/>
                <w:szCs w:val="16"/>
              </w:rPr>
              <w:t>509,101</w:t>
            </w:r>
          </w:p>
        </w:tc>
        <w:tc>
          <w:tcPr>
            <w:tcW w:w="1811" w:type="dxa"/>
            <w:tcBorders>
              <w:top w:val="nil"/>
              <w:left w:val="nil"/>
              <w:bottom w:val="single" w:sz="4" w:space="0" w:color="auto"/>
              <w:right w:val="single" w:sz="4" w:space="0" w:color="auto"/>
            </w:tcBorders>
            <w:noWrap/>
            <w:vAlign w:val="bottom"/>
          </w:tcPr>
          <w:p w14:paraId="0F46A421" w14:textId="15BE6DE5" w:rsidR="00276223" w:rsidRPr="00E113F9" w:rsidRDefault="00276223" w:rsidP="00276223">
            <w:pPr>
              <w:jc w:val="right"/>
              <w:rPr>
                <w:b/>
                <w:bCs/>
                <w:color w:val="000000"/>
                <w:sz w:val="16"/>
                <w:szCs w:val="16"/>
              </w:rPr>
            </w:pPr>
            <w:r w:rsidRPr="00E113F9">
              <w:rPr>
                <w:b/>
                <w:bCs/>
                <w:color w:val="000000"/>
                <w:sz w:val="16"/>
                <w:szCs w:val="16"/>
              </w:rPr>
              <w:t>46,683</w:t>
            </w:r>
          </w:p>
        </w:tc>
        <w:tc>
          <w:tcPr>
            <w:tcW w:w="1811" w:type="dxa"/>
            <w:tcBorders>
              <w:top w:val="nil"/>
              <w:left w:val="nil"/>
              <w:bottom w:val="single" w:sz="4" w:space="0" w:color="auto"/>
              <w:right w:val="single" w:sz="4" w:space="0" w:color="auto"/>
            </w:tcBorders>
            <w:noWrap/>
            <w:vAlign w:val="bottom"/>
          </w:tcPr>
          <w:p w14:paraId="24135198" w14:textId="458AA2FD" w:rsidR="00276223" w:rsidRPr="00E113F9" w:rsidRDefault="00276223" w:rsidP="00276223">
            <w:pPr>
              <w:rPr>
                <w:b/>
                <w:bCs/>
                <w:color w:val="000000"/>
                <w:sz w:val="16"/>
                <w:szCs w:val="16"/>
              </w:rPr>
            </w:pPr>
            <w:r w:rsidRPr="00E113F9">
              <w:rPr>
                <w:b/>
                <w:bCs/>
                <w:color w:val="000000"/>
                <w:sz w:val="16"/>
                <w:szCs w:val="16"/>
              </w:rPr>
              <w:t> </w:t>
            </w:r>
          </w:p>
        </w:tc>
        <w:tc>
          <w:tcPr>
            <w:tcW w:w="1341" w:type="dxa"/>
            <w:tcBorders>
              <w:top w:val="nil"/>
              <w:left w:val="nil"/>
              <w:bottom w:val="single" w:sz="4" w:space="0" w:color="auto"/>
              <w:right w:val="single" w:sz="4" w:space="0" w:color="auto"/>
            </w:tcBorders>
            <w:noWrap/>
            <w:vAlign w:val="bottom"/>
          </w:tcPr>
          <w:p w14:paraId="142DF243" w14:textId="729B919C" w:rsidR="00276223" w:rsidRPr="00E113F9" w:rsidRDefault="00276223" w:rsidP="00276223">
            <w:pPr>
              <w:ind w:firstLine="0"/>
              <w:jc w:val="right"/>
              <w:rPr>
                <w:b/>
                <w:bCs/>
                <w:color w:val="000000"/>
                <w:sz w:val="16"/>
                <w:szCs w:val="16"/>
              </w:rPr>
            </w:pPr>
            <w:r w:rsidRPr="00E113F9">
              <w:rPr>
                <w:b/>
                <w:bCs/>
                <w:color w:val="000000"/>
                <w:sz w:val="16"/>
                <w:szCs w:val="16"/>
              </w:rPr>
              <w:t>555,78</w:t>
            </w:r>
          </w:p>
        </w:tc>
      </w:tr>
      <w:tr w:rsidR="00276223" w:rsidRPr="00E113F9" w14:paraId="60743CF0" w14:textId="77777777" w:rsidTr="00984911">
        <w:trPr>
          <w:trHeight w:val="360"/>
          <w:jc w:val="center"/>
        </w:trPr>
        <w:tc>
          <w:tcPr>
            <w:tcW w:w="528" w:type="dxa"/>
            <w:tcBorders>
              <w:top w:val="nil"/>
              <w:left w:val="single" w:sz="4" w:space="0" w:color="auto"/>
              <w:bottom w:val="single" w:sz="4" w:space="0" w:color="auto"/>
              <w:right w:val="single" w:sz="4" w:space="0" w:color="auto"/>
            </w:tcBorders>
            <w:noWrap/>
            <w:vAlign w:val="bottom"/>
          </w:tcPr>
          <w:p w14:paraId="26843438" w14:textId="77777777" w:rsidR="00276223" w:rsidRPr="00E113F9" w:rsidRDefault="00276223" w:rsidP="00276223">
            <w:pPr>
              <w:ind w:firstLine="0"/>
              <w:jc w:val="right"/>
              <w:rPr>
                <w:color w:val="000000"/>
                <w:sz w:val="16"/>
                <w:szCs w:val="16"/>
              </w:rPr>
            </w:pPr>
            <w:r w:rsidRPr="00E113F9">
              <w:rPr>
                <w:color w:val="000000"/>
                <w:sz w:val="16"/>
                <w:szCs w:val="16"/>
              </w:rPr>
              <w:t> </w:t>
            </w:r>
          </w:p>
        </w:tc>
        <w:tc>
          <w:tcPr>
            <w:tcW w:w="2865" w:type="dxa"/>
            <w:tcBorders>
              <w:top w:val="nil"/>
              <w:left w:val="nil"/>
              <w:bottom w:val="single" w:sz="4" w:space="0" w:color="auto"/>
              <w:right w:val="single" w:sz="4" w:space="0" w:color="auto"/>
            </w:tcBorders>
            <w:vAlign w:val="bottom"/>
          </w:tcPr>
          <w:p w14:paraId="38D3FEAB" w14:textId="77777777" w:rsidR="00276223" w:rsidRPr="00E113F9" w:rsidRDefault="00276223" w:rsidP="00276223">
            <w:pPr>
              <w:ind w:firstLine="0"/>
              <w:rPr>
                <w:b/>
                <w:bCs/>
                <w:color w:val="000000"/>
                <w:sz w:val="16"/>
                <w:szCs w:val="16"/>
              </w:rPr>
            </w:pPr>
            <w:r w:rsidRPr="00E113F9">
              <w:rPr>
                <w:b/>
                <w:bCs/>
                <w:color w:val="000000"/>
                <w:sz w:val="16"/>
                <w:szCs w:val="16"/>
              </w:rPr>
              <w:t>ИТОГО по структурным группам</w:t>
            </w:r>
          </w:p>
        </w:tc>
        <w:tc>
          <w:tcPr>
            <w:tcW w:w="1811" w:type="dxa"/>
            <w:tcBorders>
              <w:top w:val="nil"/>
              <w:left w:val="nil"/>
              <w:bottom w:val="single" w:sz="4" w:space="0" w:color="auto"/>
              <w:right w:val="single" w:sz="4" w:space="0" w:color="auto"/>
            </w:tcBorders>
            <w:noWrap/>
            <w:vAlign w:val="bottom"/>
          </w:tcPr>
          <w:p w14:paraId="37DDB40C" w14:textId="552DF55F" w:rsidR="00276223" w:rsidRPr="00E113F9" w:rsidRDefault="00276223" w:rsidP="00276223">
            <w:pPr>
              <w:jc w:val="right"/>
              <w:rPr>
                <w:b/>
                <w:bCs/>
                <w:color w:val="000000"/>
                <w:sz w:val="16"/>
                <w:szCs w:val="16"/>
              </w:rPr>
            </w:pPr>
            <w:r w:rsidRPr="00E113F9">
              <w:rPr>
                <w:b/>
                <w:bCs/>
                <w:color w:val="000000"/>
                <w:sz w:val="16"/>
                <w:szCs w:val="16"/>
              </w:rPr>
              <w:t>1203,33</w:t>
            </w:r>
          </w:p>
        </w:tc>
        <w:tc>
          <w:tcPr>
            <w:tcW w:w="1811" w:type="dxa"/>
            <w:tcBorders>
              <w:top w:val="nil"/>
              <w:left w:val="nil"/>
              <w:bottom w:val="single" w:sz="4" w:space="0" w:color="auto"/>
              <w:right w:val="single" w:sz="4" w:space="0" w:color="auto"/>
            </w:tcBorders>
            <w:noWrap/>
            <w:vAlign w:val="bottom"/>
          </w:tcPr>
          <w:p w14:paraId="4F51069A" w14:textId="5F2B2656" w:rsidR="00276223" w:rsidRPr="00E113F9" w:rsidRDefault="00276223" w:rsidP="00276223">
            <w:pPr>
              <w:jc w:val="right"/>
              <w:rPr>
                <w:b/>
                <w:bCs/>
                <w:color w:val="000000"/>
                <w:sz w:val="16"/>
                <w:szCs w:val="16"/>
              </w:rPr>
            </w:pPr>
            <w:r w:rsidRPr="00E113F9">
              <w:rPr>
                <w:b/>
                <w:bCs/>
                <w:color w:val="000000"/>
                <w:sz w:val="16"/>
                <w:szCs w:val="16"/>
              </w:rPr>
              <w:t>138,09</w:t>
            </w:r>
          </w:p>
        </w:tc>
        <w:tc>
          <w:tcPr>
            <w:tcW w:w="1811" w:type="dxa"/>
            <w:tcBorders>
              <w:top w:val="nil"/>
              <w:left w:val="nil"/>
              <w:bottom w:val="single" w:sz="4" w:space="0" w:color="auto"/>
              <w:right w:val="single" w:sz="4" w:space="0" w:color="auto"/>
            </w:tcBorders>
            <w:noWrap/>
            <w:vAlign w:val="bottom"/>
          </w:tcPr>
          <w:p w14:paraId="72771E67" w14:textId="156A8F81" w:rsidR="00276223" w:rsidRPr="00E113F9" w:rsidRDefault="00276223" w:rsidP="00276223">
            <w:pPr>
              <w:jc w:val="right"/>
              <w:rPr>
                <w:b/>
                <w:bCs/>
                <w:color w:val="000000"/>
                <w:sz w:val="16"/>
                <w:szCs w:val="16"/>
              </w:rPr>
            </w:pPr>
            <w:r w:rsidRPr="00E113F9">
              <w:rPr>
                <w:b/>
                <w:bCs/>
                <w:color w:val="000000"/>
                <w:sz w:val="16"/>
                <w:szCs w:val="16"/>
              </w:rPr>
              <w:t>230,51</w:t>
            </w:r>
          </w:p>
        </w:tc>
        <w:tc>
          <w:tcPr>
            <w:tcW w:w="1341" w:type="dxa"/>
            <w:tcBorders>
              <w:top w:val="nil"/>
              <w:left w:val="nil"/>
              <w:bottom w:val="single" w:sz="4" w:space="0" w:color="auto"/>
              <w:right w:val="single" w:sz="4" w:space="0" w:color="auto"/>
            </w:tcBorders>
            <w:noWrap/>
            <w:vAlign w:val="bottom"/>
          </w:tcPr>
          <w:p w14:paraId="5ED65B2A" w14:textId="34100EAC" w:rsidR="00276223" w:rsidRPr="00E113F9" w:rsidRDefault="00276223" w:rsidP="00276223">
            <w:pPr>
              <w:ind w:firstLine="0"/>
              <w:jc w:val="right"/>
              <w:rPr>
                <w:b/>
                <w:bCs/>
                <w:color w:val="000000"/>
                <w:sz w:val="16"/>
                <w:szCs w:val="16"/>
              </w:rPr>
            </w:pPr>
            <w:r w:rsidRPr="00E113F9">
              <w:rPr>
                <w:b/>
                <w:bCs/>
                <w:color w:val="000000"/>
                <w:sz w:val="16"/>
                <w:szCs w:val="16"/>
              </w:rPr>
              <w:t>1572,23</w:t>
            </w:r>
          </w:p>
        </w:tc>
      </w:tr>
    </w:tbl>
    <w:p w14:paraId="6652A57E" w14:textId="77777777" w:rsidR="002C0674" w:rsidRPr="005E1A59" w:rsidRDefault="002C0674" w:rsidP="00FF78AC">
      <w:pPr>
        <w:jc w:val="center"/>
        <w:rPr>
          <w:b/>
          <w:bCs/>
          <w:sz w:val="22"/>
          <w:szCs w:val="22"/>
        </w:rPr>
      </w:pPr>
    </w:p>
    <w:p w14:paraId="0BA3B89B" w14:textId="0AA4D653" w:rsidR="003A60D3" w:rsidRDefault="002C0674" w:rsidP="000A777F">
      <w:pPr>
        <w:spacing w:line="360" w:lineRule="auto"/>
        <w:jc w:val="left"/>
        <w:sectPr w:rsidR="003A60D3" w:rsidSect="004D2F86">
          <w:headerReference w:type="default" r:id="rId12"/>
          <w:footerReference w:type="even" r:id="rId13"/>
          <w:footerReference w:type="default" r:id="rId14"/>
          <w:footerReference w:type="first" r:id="rId15"/>
          <w:pgSz w:w="11906" w:h="16838"/>
          <w:pgMar w:top="1276" w:right="567" w:bottom="1276" w:left="1134" w:header="510" w:footer="284" w:gutter="0"/>
          <w:cols w:space="708"/>
          <w:titlePg/>
          <w:docGrid w:linePitch="360"/>
        </w:sectPr>
      </w:pPr>
      <w:r w:rsidRPr="005E1A59">
        <w:t>Тепловой баланс системы теплоснабжения</w:t>
      </w:r>
      <w:r w:rsidR="001F14A9">
        <w:t xml:space="preserve"> </w:t>
      </w:r>
      <w:r w:rsidRPr="005E1A59">
        <w:t>г.</w:t>
      </w:r>
      <w:r w:rsidR="00AC7064">
        <w:t xml:space="preserve"> </w:t>
      </w:r>
      <w:r w:rsidRPr="005E1A59">
        <w:t>Северска от ТЭЦ АО «РИР»</w:t>
      </w:r>
      <w:r w:rsidR="00272A4C">
        <w:t xml:space="preserve"> </w:t>
      </w:r>
      <w:r w:rsidRPr="005E1A59">
        <w:t>за период 2018-2035г.г. приведен в таблице 1.16.</w:t>
      </w:r>
    </w:p>
    <w:p w14:paraId="24BCD6A1" w14:textId="77777777" w:rsidR="00E113F9" w:rsidRDefault="00E113F9" w:rsidP="00E113F9">
      <w:pPr>
        <w:spacing w:line="360" w:lineRule="auto"/>
        <w:ind w:firstLine="0"/>
      </w:pPr>
      <w:r w:rsidRPr="005E1A59">
        <w:t>Таблица 1.16 – Тепловой баланс системы теплоснабжения г. Северска на базе ТЭЦ АО «РИР» за 20</w:t>
      </w:r>
      <w:r>
        <w:t>20</w:t>
      </w:r>
      <w:r w:rsidRPr="005E1A59">
        <w:t>-2035</w:t>
      </w:r>
      <w:r>
        <w:t xml:space="preserve"> г</w:t>
      </w:r>
      <w:r w:rsidRPr="005E1A59">
        <w:t>г.</w:t>
      </w:r>
    </w:p>
    <w:tbl>
      <w:tblPr>
        <w:tblW w:w="5000" w:type="pct"/>
        <w:tblLook w:val="04A0" w:firstRow="1" w:lastRow="0" w:firstColumn="1" w:lastColumn="0" w:noHBand="0" w:noVBand="1"/>
      </w:tblPr>
      <w:tblGrid>
        <w:gridCol w:w="727"/>
        <w:gridCol w:w="4368"/>
        <w:gridCol w:w="1019"/>
        <w:gridCol w:w="1019"/>
        <w:gridCol w:w="1019"/>
        <w:gridCol w:w="1019"/>
        <w:gridCol w:w="1019"/>
        <w:gridCol w:w="1019"/>
        <w:gridCol w:w="1019"/>
        <w:gridCol w:w="1019"/>
        <w:gridCol w:w="1019"/>
      </w:tblGrid>
      <w:tr w:rsidR="00E113F9" w:rsidRPr="00714FE7" w14:paraId="5C26060A" w14:textId="77777777" w:rsidTr="00E113F9">
        <w:trPr>
          <w:trHeight w:val="20"/>
        </w:trPr>
        <w:tc>
          <w:tcPr>
            <w:tcW w:w="255"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7B82AEA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п/п</w:t>
            </w:r>
          </w:p>
        </w:tc>
        <w:tc>
          <w:tcPr>
            <w:tcW w:w="1530"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5F7370D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Наименование показателя</w:t>
            </w:r>
          </w:p>
        </w:tc>
        <w:tc>
          <w:tcPr>
            <w:tcW w:w="357"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6ABDEF0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Ед. изм.</w:t>
            </w:r>
          </w:p>
        </w:tc>
        <w:tc>
          <w:tcPr>
            <w:tcW w:w="357" w:type="pct"/>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386EAF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Факт 2020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39F07A9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2021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599AE40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2022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262B4BE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2023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660B581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2024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5C40857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2025 г.</w:t>
            </w:r>
          </w:p>
        </w:tc>
        <w:tc>
          <w:tcPr>
            <w:tcW w:w="357" w:type="pct"/>
            <w:tcBorders>
              <w:top w:val="single" w:sz="8" w:space="0" w:color="auto"/>
              <w:left w:val="single" w:sz="8" w:space="0" w:color="auto"/>
              <w:bottom w:val="single" w:sz="4" w:space="0" w:color="auto"/>
              <w:right w:val="nil"/>
            </w:tcBorders>
            <w:shd w:val="clear" w:color="auto" w:fill="auto"/>
            <w:vAlign w:val="center"/>
            <w:hideMark/>
          </w:tcPr>
          <w:p w14:paraId="324DD94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2026 г.</w:t>
            </w:r>
          </w:p>
        </w:tc>
        <w:tc>
          <w:tcPr>
            <w:tcW w:w="357"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6F95AD4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План 2027-2036 гг.</w:t>
            </w:r>
          </w:p>
        </w:tc>
      </w:tr>
      <w:tr w:rsidR="00E113F9" w:rsidRPr="00714FE7" w14:paraId="4D7A14B8" w14:textId="77777777" w:rsidTr="00E113F9">
        <w:trPr>
          <w:trHeight w:val="20"/>
        </w:trPr>
        <w:tc>
          <w:tcPr>
            <w:tcW w:w="255"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14:paraId="39C287C6"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p>
        </w:tc>
        <w:tc>
          <w:tcPr>
            <w:tcW w:w="1530"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6DF7E1C"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p>
        </w:tc>
        <w:tc>
          <w:tcPr>
            <w:tcW w:w="357"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6F5E770"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p>
        </w:tc>
        <w:tc>
          <w:tcPr>
            <w:tcW w:w="357" w:type="pct"/>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2BCA9D9"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p>
        </w:tc>
        <w:tc>
          <w:tcPr>
            <w:tcW w:w="357" w:type="pct"/>
            <w:tcBorders>
              <w:top w:val="nil"/>
              <w:left w:val="nil"/>
              <w:bottom w:val="single" w:sz="8" w:space="0" w:color="auto"/>
              <w:right w:val="single" w:sz="4" w:space="0" w:color="auto"/>
            </w:tcBorders>
            <w:shd w:val="clear" w:color="auto" w:fill="auto"/>
            <w:vAlign w:val="center"/>
            <w:hideMark/>
          </w:tcPr>
          <w:p w14:paraId="2ACCD4E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4" w:space="0" w:color="auto"/>
              <w:bottom w:val="single" w:sz="8" w:space="0" w:color="auto"/>
              <w:right w:val="single" w:sz="4" w:space="0" w:color="auto"/>
            </w:tcBorders>
            <w:shd w:val="clear" w:color="auto" w:fill="auto"/>
            <w:vAlign w:val="center"/>
            <w:hideMark/>
          </w:tcPr>
          <w:p w14:paraId="0F10916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4" w:space="0" w:color="auto"/>
              <w:bottom w:val="single" w:sz="8" w:space="0" w:color="auto"/>
              <w:right w:val="single" w:sz="4" w:space="0" w:color="auto"/>
            </w:tcBorders>
            <w:shd w:val="clear" w:color="auto" w:fill="auto"/>
            <w:vAlign w:val="center"/>
            <w:hideMark/>
          </w:tcPr>
          <w:p w14:paraId="09A74DC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4" w:space="0" w:color="auto"/>
              <w:bottom w:val="single" w:sz="8" w:space="0" w:color="auto"/>
              <w:right w:val="single" w:sz="4" w:space="0" w:color="auto"/>
            </w:tcBorders>
            <w:shd w:val="clear" w:color="auto" w:fill="auto"/>
            <w:vAlign w:val="center"/>
            <w:hideMark/>
          </w:tcPr>
          <w:p w14:paraId="725F7C9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4" w:space="0" w:color="auto"/>
              <w:bottom w:val="single" w:sz="8" w:space="0" w:color="auto"/>
              <w:right w:val="single" w:sz="4" w:space="0" w:color="auto"/>
            </w:tcBorders>
            <w:shd w:val="clear" w:color="auto" w:fill="auto"/>
            <w:vAlign w:val="center"/>
            <w:hideMark/>
          </w:tcPr>
          <w:p w14:paraId="543BC0F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4" w:space="0" w:color="auto"/>
              <w:bottom w:val="single" w:sz="8" w:space="0" w:color="auto"/>
              <w:right w:val="single" w:sz="4" w:space="0" w:color="auto"/>
            </w:tcBorders>
            <w:shd w:val="clear" w:color="auto" w:fill="auto"/>
            <w:vAlign w:val="center"/>
            <w:hideMark/>
          </w:tcPr>
          <w:p w14:paraId="136787C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c>
          <w:tcPr>
            <w:tcW w:w="357" w:type="pct"/>
            <w:tcBorders>
              <w:top w:val="nil"/>
              <w:left w:val="single" w:sz="8" w:space="0" w:color="auto"/>
              <w:bottom w:val="single" w:sz="8" w:space="0" w:color="auto"/>
              <w:right w:val="single" w:sz="8" w:space="0" w:color="auto"/>
            </w:tcBorders>
            <w:shd w:val="clear" w:color="auto" w:fill="auto"/>
            <w:vAlign w:val="center"/>
            <w:hideMark/>
          </w:tcPr>
          <w:p w14:paraId="05D1677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год</w:t>
            </w:r>
          </w:p>
        </w:tc>
      </w:tr>
    </w:tbl>
    <w:p w14:paraId="5F79B94C" w14:textId="77777777" w:rsidR="00E113F9" w:rsidRPr="008B3127" w:rsidRDefault="00E113F9" w:rsidP="00E113F9">
      <w:pPr>
        <w:rPr>
          <w:sz w:val="6"/>
        </w:rPr>
      </w:pPr>
    </w:p>
    <w:tbl>
      <w:tblPr>
        <w:tblW w:w="4993" w:type="pct"/>
        <w:tblInd w:w="15" w:type="dxa"/>
        <w:tblLayout w:type="fixed"/>
        <w:tblLook w:val="04A0" w:firstRow="1" w:lastRow="0" w:firstColumn="1" w:lastColumn="0" w:noHBand="0" w:noVBand="1"/>
      </w:tblPr>
      <w:tblGrid>
        <w:gridCol w:w="694"/>
        <w:gridCol w:w="1085"/>
        <w:gridCol w:w="1780"/>
        <w:gridCol w:w="1515"/>
        <w:gridCol w:w="264"/>
        <w:gridCol w:w="751"/>
        <w:gridCol w:w="1016"/>
        <w:gridCol w:w="10"/>
        <w:gridCol w:w="141"/>
        <w:gridCol w:w="863"/>
        <w:gridCol w:w="128"/>
        <w:gridCol w:w="647"/>
        <w:gridCol w:w="242"/>
        <w:gridCol w:w="103"/>
        <w:gridCol w:w="915"/>
        <w:gridCol w:w="6"/>
        <w:gridCol w:w="74"/>
        <w:gridCol w:w="444"/>
        <w:gridCol w:w="496"/>
        <w:gridCol w:w="6"/>
        <w:gridCol w:w="48"/>
        <w:gridCol w:w="966"/>
        <w:gridCol w:w="6"/>
        <w:gridCol w:w="23"/>
        <w:gridCol w:w="242"/>
        <w:gridCol w:w="752"/>
        <w:gridCol w:w="1029"/>
      </w:tblGrid>
      <w:tr w:rsidR="00E113F9" w:rsidRPr="00714FE7" w14:paraId="184A048C" w14:textId="77777777" w:rsidTr="00E113F9">
        <w:trPr>
          <w:trHeight w:val="283"/>
          <w:tblHeader/>
        </w:trPr>
        <w:tc>
          <w:tcPr>
            <w:tcW w:w="244" w:type="pct"/>
            <w:tcBorders>
              <w:top w:val="single" w:sz="4" w:space="0" w:color="auto"/>
              <w:left w:val="single" w:sz="4" w:space="0" w:color="auto"/>
              <w:bottom w:val="single" w:sz="4" w:space="0" w:color="auto"/>
              <w:right w:val="single" w:sz="4" w:space="0" w:color="auto"/>
            </w:tcBorders>
            <w:shd w:val="clear" w:color="auto" w:fill="auto"/>
            <w:vAlign w:val="center"/>
          </w:tcPr>
          <w:p w14:paraId="5BC68C5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w:t>
            </w:r>
          </w:p>
        </w:tc>
        <w:tc>
          <w:tcPr>
            <w:tcW w:w="1538" w:type="pct"/>
            <w:gridSpan w:val="3"/>
            <w:tcBorders>
              <w:top w:val="single" w:sz="4" w:space="0" w:color="auto"/>
              <w:left w:val="single" w:sz="4" w:space="0" w:color="auto"/>
              <w:bottom w:val="single" w:sz="4" w:space="0" w:color="auto"/>
              <w:right w:val="single" w:sz="4" w:space="0" w:color="auto"/>
            </w:tcBorders>
            <w:shd w:val="clear" w:color="auto" w:fill="auto"/>
          </w:tcPr>
          <w:p w14:paraId="6B040AB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w:t>
            </w:r>
          </w:p>
        </w:tc>
        <w:tc>
          <w:tcPr>
            <w:tcW w:w="3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B6E5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5864B61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4</w:t>
            </w:r>
          </w:p>
        </w:tc>
        <w:tc>
          <w:tcPr>
            <w:tcW w:w="35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A9F92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w:t>
            </w:r>
          </w:p>
        </w:tc>
        <w:tc>
          <w:tcPr>
            <w:tcW w:w="35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C734F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6</w:t>
            </w:r>
          </w:p>
        </w:tc>
        <w:tc>
          <w:tcPr>
            <w:tcW w:w="35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48AB1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w:t>
            </w:r>
          </w:p>
        </w:tc>
        <w:tc>
          <w:tcPr>
            <w:tcW w:w="35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CD99C9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8</w:t>
            </w:r>
          </w:p>
        </w:tc>
        <w:tc>
          <w:tcPr>
            <w:tcW w:w="35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599FB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9</w:t>
            </w:r>
          </w:p>
        </w:tc>
        <w:tc>
          <w:tcPr>
            <w:tcW w:w="358"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0509B7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10</w:t>
            </w:r>
          </w:p>
        </w:tc>
        <w:tc>
          <w:tcPr>
            <w:tcW w:w="361" w:type="pct"/>
            <w:tcBorders>
              <w:top w:val="single" w:sz="4" w:space="0" w:color="auto"/>
              <w:left w:val="single" w:sz="4" w:space="0" w:color="auto"/>
              <w:bottom w:val="single" w:sz="4" w:space="0" w:color="auto"/>
              <w:right w:val="single" w:sz="4" w:space="0" w:color="auto"/>
            </w:tcBorders>
            <w:shd w:val="clear" w:color="auto" w:fill="auto"/>
            <w:vAlign w:val="center"/>
          </w:tcPr>
          <w:p w14:paraId="4F695E0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w:t>
            </w:r>
          </w:p>
        </w:tc>
      </w:tr>
      <w:tr w:rsidR="00E113F9" w:rsidRPr="00714FE7" w14:paraId="66C560FA" w14:textId="77777777" w:rsidTr="00E113F9">
        <w:trPr>
          <w:trHeight w:val="283"/>
        </w:trPr>
        <w:tc>
          <w:tcPr>
            <w:tcW w:w="2550" w:type="pct"/>
            <w:gridSpan w:val="9"/>
            <w:tcBorders>
              <w:top w:val="single" w:sz="4" w:space="0" w:color="auto"/>
              <w:left w:val="single" w:sz="8" w:space="0" w:color="auto"/>
              <w:bottom w:val="single" w:sz="4" w:space="0" w:color="auto"/>
              <w:right w:val="nil"/>
            </w:tcBorders>
            <w:shd w:val="clear" w:color="auto" w:fill="auto"/>
            <w:noWrap/>
            <w:hideMark/>
          </w:tcPr>
          <w:p w14:paraId="6A9D30F2"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ТЭЦ ЗАТО Северск</w:t>
            </w:r>
          </w:p>
        </w:tc>
        <w:tc>
          <w:tcPr>
            <w:tcW w:w="348" w:type="pct"/>
            <w:gridSpan w:val="2"/>
            <w:tcBorders>
              <w:top w:val="single" w:sz="4" w:space="0" w:color="auto"/>
              <w:left w:val="nil"/>
              <w:bottom w:val="single" w:sz="4" w:space="0" w:color="auto"/>
              <w:right w:val="nil"/>
            </w:tcBorders>
            <w:shd w:val="clear" w:color="auto" w:fill="auto"/>
            <w:noWrap/>
            <w:vAlign w:val="center"/>
            <w:hideMark/>
          </w:tcPr>
          <w:p w14:paraId="2B6B95B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48" w:type="pct"/>
            <w:gridSpan w:val="3"/>
            <w:tcBorders>
              <w:top w:val="single" w:sz="4" w:space="0" w:color="auto"/>
              <w:left w:val="nil"/>
              <w:bottom w:val="single" w:sz="4" w:space="0" w:color="auto"/>
              <w:right w:val="nil"/>
            </w:tcBorders>
            <w:shd w:val="clear" w:color="auto" w:fill="auto"/>
            <w:noWrap/>
            <w:vAlign w:val="center"/>
            <w:hideMark/>
          </w:tcPr>
          <w:p w14:paraId="595AA91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48" w:type="pct"/>
            <w:gridSpan w:val="3"/>
            <w:tcBorders>
              <w:top w:val="single" w:sz="4" w:space="0" w:color="auto"/>
              <w:left w:val="nil"/>
              <w:bottom w:val="single" w:sz="4" w:space="0" w:color="auto"/>
              <w:right w:val="nil"/>
            </w:tcBorders>
            <w:shd w:val="clear" w:color="auto" w:fill="auto"/>
            <w:noWrap/>
            <w:vAlign w:val="center"/>
            <w:hideMark/>
          </w:tcPr>
          <w:p w14:paraId="06152ED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48" w:type="pct"/>
            <w:gridSpan w:val="4"/>
            <w:tcBorders>
              <w:top w:val="single" w:sz="4" w:space="0" w:color="auto"/>
              <w:left w:val="nil"/>
              <w:bottom w:val="single" w:sz="4" w:space="0" w:color="auto"/>
              <w:right w:val="nil"/>
            </w:tcBorders>
            <w:shd w:val="clear" w:color="auto" w:fill="auto"/>
            <w:noWrap/>
            <w:vAlign w:val="center"/>
            <w:hideMark/>
          </w:tcPr>
          <w:p w14:paraId="75B1FDD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48" w:type="pct"/>
            <w:gridSpan w:val="3"/>
            <w:tcBorders>
              <w:top w:val="single" w:sz="4" w:space="0" w:color="auto"/>
              <w:left w:val="nil"/>
              <w:bottom w:val="single" w:sz="4" w:space="0" w:color="auto"/>
              <w:right w:val="nil"/>
            </w:tcBorders>
            <w:shd w:val="clear" w:color="auto" w:fill="auto"/>
            <w:noWrap/>
            <w:vAlign w:val="center"/>
            <w:hideMark/>
          </w:tcPr>
          <w:p w14:paraId="4864DD6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48" w:type="pct"/>
            <w:gridSpan w:val="2"/>
            <w:tcBorders>
              <w:top w:val="single" w:sz="4" w:space="0" w:color="auto"/>
              <w:left w:val="nil"/>
              <w:bottom w:val="single" w:sz="4" w:space="0" w:color="auto"/>
              <w:right w:val="nil"/>
            </w:tcBorders>
            <w:shd w:val="clear" w:color="auto" w:fill="auto"/>
            <w:noWrap/>
            <w:vAlign w:val="center"/>
            <w:hideMark/>
          </w:tcPr>
          <w:p w14:paraId="608DA0D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363" w:type="pct"/>
            <w:tcBorders>
              <w:top w:val="single" w:sz="4" w:space="0" w:color="auto"/>
              <w:left w:val="nil"/>
              <w:bottom w:val="single" w:sz="4" w:space="0" w:color="auto"/>
              <w:right w:val="single" w:sz="8" w:space="0" w:color="auto"/>
            </w:tcBorders>
            <w:shd w:val="clear" w:color="auto" w:fill="auto"/>
            <w:noWrap/>
            <w:vAlign w:val="center"/>
            <w:hideMark/>
          </w:tcPr>
          <w:p w14:paraId="3460205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r>
      <w:tr w:rsidR="00E113F9" w:rsidRPr="00714FE7" w14:paraId="153BE3D8"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3D26399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w:t>
            </w:r>
          </w:p>
        </w:tc>
        <w:tc>
          <w:tcPr>
            <w:tcW w:w="1538" w:type="pct"/>
            <w:gridSpan w:val="3"/>
            <w:tcBorders>
              <w:top w:val="nil"/>
              <w:left w:val="nil"/>
              <w:bottom w:val="single" w:sz="4" w:space="0" w:color="auto"/>
              <w:right w:val="single" w:sz="4" w:space="0" w:color="auto"/>
            </w:tcBorders>
            <w:shd w:val="clear" w:color="auto" w:fill="auto"/>
            <w:hideMark/>
          </w:tcPr>
          <w:p w14:paraId="7E7BA5AC"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Выработка теплоэнергии</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88FBF8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DB47F0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2 364 697,2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07A249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2 472 977,7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8DA377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568F2AD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4D6C87E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7A6690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6192A8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E8090B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2 461 297,3</w:t>
            </w:r>
          </w:p>
        </w:tc>
      </w:tr>
      <w:tr w:rsidR="00E113F9" w:rsidRPr="00714FE7" w14:paraId="739FB40E"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35A08D8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w:t>
            </w:r>
          </w:p>
        </w:tc>
        <w:tc>
          <w:tcPr>
            <w:tcW w:w="1538" w:type="pct"/>
            <w:gridSpan w:val="3"/>
            <w:tcBorders>
              <w:top w:val="nil"/>
              <w:left w:val="nil"/>
              <w:bottom w:val="single" w:sz="4" w:space="0" w:color="auto"/>
              <w:right w:val="single" w:sz="4" w:space="0" w:color="auto"/>
            </w:tcBorders>
            <w:shd w:val="clear" w:color="auto" w:fill="auto"/>
            <w:hideMark/>
          </w:tcPr>
          <w:p w14:paraId="6B61D5B2"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Расход теплоэнергии на собственные (производственные) нужды ТЭЦ</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34FF83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4DF214D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385 030,6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B168B8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391 971,3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AF33A1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00971B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755BFA4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49E5C1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A401C4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788A7B0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385 547,9</w:t>
            </w:r>
          </w:p>
        </w:tc>
      </w:tr>
      <w:tr w:rsidR="00E113F9" w:rsidRPr="00714FE7" w14:paraId="728F07CD"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50CB738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w:t>
            </w:r>
          </w:p>
        </w:tc>
        <w:tc>
          <w:tcPr>
            <w:tcW w:w="1538" w:type="pct"/>
            <w:gridSpan w:val="3"/>
            <w:tcBorders>
              <w:top w:val="nil"/>
              <w:left w:val="nil"/>
              <w:bottom w:val="single" w:sz="4" w:space="0" w:color="auto"/>
              <w:right w:val="single" w:sz="4" w:space="0" w:color="auto"/>
            </w:tcBorders>
            <w:shd w:val="clear" w:color="auto" w:fill="auto"/>
            <w:hideMark/>
          </w:tcPr>
          <w:p w14:paraId="281CA272"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теплоэнергии с коллектора</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D90A80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18C2D9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1 979 666,6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9BD506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2 081 006,4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EC307E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2B137D3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25B68AD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6F8D28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2B1C4B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8D4460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2 075 749,4</w:t>
            </w:r>
          </w:p>
        </w:tc>
      </w:tr>
      <w:tr w:rsidR="00E113F9" w:rsidRPr="00714FE7" w14:paraId="5A512442"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742B497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4.</w:t>
            </w:r>
          </w:p>
        </w:tc>
        <w:tc>
          <w:tcPr>
            <w:tcW w:w="1538" w:type="pct"/>
            <w:gridSpan w:val="3"/>
            <w:tcBorders>
              <w:top w:val="nil"/>
              <w:left w:val="nil"/>
              <w:bottom w:val="single" w:sz="4" w:space="0" w:color="auto"/>
              <w:right w:val="single" w:sz="4" w:space="0" w:color="auto"/>
            </w:tcBorders>
            <w:shd w:val="clear" w:color="auto" w:fill="auto"/>
            <w:hideMark/>
          </w:tcPr>
          <w:p w14:paraId="3BAD6B90"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Расход теплоэнергии на хозяйственные нужды ТЭЦ</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704425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4972B57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3 183,5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0A85B3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2 355,6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5C1182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BC8D76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22FC639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7852AD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AC845A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5025EF1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3 416,8</w:t>
            </w:r>
          </w:p>
        </w:tc>
      </w:tr>
      <w:tr w:rsidR="00E113F9" w:rsidRPr="00714FE7" w14:paraId="3E74A7EF"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75E8E3F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w:t>
            </w:r>
          </w:p>
        </w:tc>
        <w:tc>
          <w:tcPr>
            <w:tcW w:w="1538" w:type="pct"/>
            <w:gridSpan w:val="3"/>
            <w:tcBorders>
              <w:top w:val="nil"/>
              <w:left w:val="nil"/>
              <w:bottom w:val="single" w:sz="4" w:space="0" w:color="auto"/>
              <w:right w:val="single" w:sz="4" w:space="0" w:color="auto"/>
            </w:tcBorders>
            <w:shd w:val="clear" w:color="auto" w:fill="auto"/>
            <w:hideMark/>
          </w:tcPr>
          <w:p w14:paraId="027DB14E"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тепловой энергии в сеть,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B07B08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10B6DC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1 976 483,1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E7E5FA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2 078 650,8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127672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7FACF77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299E883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1DB924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F8846E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A15B95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2 072 332,6</w:t>
            </w:r>
          </w:p>
        </w:tc>
      </w:tr>
      <w:tr w:rsidR="00E113F9" w:rsidRPr="00714FE7" w14:paraId="6DE3AB1A"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C5B476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5.1.</w:t>
            </w:r>
          </w:p>
        </w:tc>
        <w:tc>
          <w:tcPr>
            <w:tcW w:w="1538" w:type="pct"/>
            <w:gridSpan w:val="3"/>
            <w:tcBorders>
              <w:top w:val="nil"/>
              <w:left w:val="nil"/>
              <w:bottom w:val="single" w:sz="4" w:space="0" w:color="auto"/>
              <w:right w:val="single" w:sz="4" w:space="0" w:color="auto"/>
            </w:tcBorders>
            <w:shd w:val="clear" w:color="auto" w:fill="auto"/>
            <w:hideMark/>
          </w:tcPr>
          <w:p w14:paraId="74D00500"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теплоэнергии в сеть (в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B5CBA1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5F5D317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1 573 564,6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53FAC5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1 682 537,0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6C2BCE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7D6A29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40287A8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BF1A10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FBB596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16229A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1 679 248,1</w:t>
            </w:r>
          </w:p>
        </w:tc>
      </w:tr>
      <w:tr w:rsidR="00E113F9" w:rsidRPr="00714FE7" w14:paraId="0B309E03"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5227E554"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5.1.1.</w:t>
            </w:r>
          </w:p>
        </w:tc>
        <w:tc>
          <w:tcPr>
            <w:tcW w:w="1538" w:type="pct"/>
            <w:gridSpan w:val="3"/>
            <w:tcBorders>
              <w:top w:val="nil"/>
              <w:left w:val="nil"/>
              <w:bottom w:val="single" w:sz="4" w:space="0" w:color="auto"/>
              <w:right w:val="single" w:sz="4" w:space="0" w:color="auto"/>
            </w:tcBorders>
            <w:shd w:val="clear" w:color="auto" w:fill="auto"/>
            <w:hideMark/>
          </w:tcPr>
          <w:p w14:paraId="5F959C1C"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Отпуск теплоэнергии в сеть (в горячей воде) БУ-1</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992BAC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5D1477F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1 236 757,0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54B8C2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E4DC32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844DEE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45270F4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681800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118EAE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3F8646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r>
      <w:tr w:rsidR="00E113F9" w:rsidRPr="00714FE7" w14:paraId="676CB7B3"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632A7D5A"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5.1.2.</w:t>
            </w:r>
          </w:p>
        </w:tc>
        <w:tc>
          <w:tcPr>
            <w:tcW w:w="1538" w:type="pct"/>
            <w:gridSpan w:val="3"/>
            <w:tcBorders>
              <w:top w:val="nil"/>
              <w:left w:val="nil"/>
              <w:bottom w:val="single" w:sz="4" w:space="0" w:color="auto"/>
              <w:right w:val="single" w:sz="4" w:space="0" w:color="auto"/>
            </w:tcBorders>
            <w:shd w:val="clear" w:color="auto" w:fill="auto"/>
            <w:hideMark/>
          </w:tcPr>
          <w:p w14:paraId="7017E299"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Отпуск теплоэнергии в сеть (в горячей воде) БУ-2,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F5CFFE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DD2A96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336 807,6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5BA5FE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362 249,8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9FE590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DA9D37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272203A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EF2D08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4374B2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784AC4C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358 960,9</w:t>
            </w:r>
          </w:p>
        </w:tc>
      </w:tr>
      <w:tr w:rsidR="00E113F9" w:rsidRPr="00714FE7" w14:paraId="0DE76DE6"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50D035F4"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5.1.2.1</w:t>
            </w:r>
          </w:p>
        </w:tc>
        <w:tc>
          <w:tcPr>
            <w:tcW w:w="1538" w:type="pct"/>
            <w:gridSpan w:val="3"/>
            <w:tcBorders>
              <w:top w:val="nil"/>
              <w:left w:val="nil"/>
              <w:bottom w:val="single" w:sz="4" w:space="0" w:color="auto"/>
              <w:right w:val="single" w:sz="4" w:space="0" w:color="auto"/>
            </w:tcBorders>
            <w:shd w:val="clear" w:color="auto" w:fill="auto"/>
            <w:hideMark/>
          </w:tcPr>
          <w:p w14:paraId="5EB2A901"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 xml:space="preserve">отпуск теплоэнергии в тепломагистрали № 1 и № 2, </w:t>
            </w:r>
            <w:r w:rsidRPr="00714FE7">
              <w:rPr>
                <w:rFonts w:ascii="Times New Roman" w:hAnsi="Times New Roman" w:cs="Times New Roman"/>
                <w:iCs/>
                <w:sz w:val="16"/>
                <w:szCs w:val="16"/>
              </w:rPr>
              <w:br/>
              <w:t>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70A83A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3968590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215 210,2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32D564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237 009,6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D5507F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21E6A1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3D9B1E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18ABCD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27A65D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CA26AC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r>
      <w:tr w:rsidR="00E113F9" w:rsidRPr="00714FE7" w14:paraId="56E16974"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026FD1F9"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5.1.2.2</w:t>
            </w:r>
          </w:p>
        </w:tc>
        <w:tc>
          <w:tcPr>
            <w:tcW w:w="1538" w:type="pct"/>
            <w:gridSpan w:val="3"/>
            <w:tcBorders>
              <w:top w:val="nil"/>
              <w:left w:val="nil"/>
              <w:bottom w:val="single" w:sz="4" w:space="0" w:color="auto"/>
              <w:right w:val="single" w:sz="4" w:space="0" w:color="auto"/>
            </w:tcBorders>
            <w:shd w:val="clear" w:color="auto" w:fill="auto"/>
            <w:hideMark/>
          </w:tcPr>
          <w:p w14:paraId="16D6E087"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отпуск теплоэнергии в тепломагистраль № 3,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C704ED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B8CAC7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121 597,4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2EC1842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125 240,2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0F7E97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51C3780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2DFA40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8A5002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D02CC6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0F6954A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r>
      <w:tr w:rsidR="00E113F9" w:rsidRPr="00714FE7" w14:paraId="37C8D159"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2097585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5.2.</w:t>
            </w:r>
          </w:p>
        </w:tc>
        <w:tc>
          <w:tcPr>
            <w:tcW w:w="1538" w:type="pct"/>
            <w:gridSpan w:val="3"/>
            <w:tcBorders>
              <w:top w:val="nil"/>
              <w:left w:val="nil"/>
              <w:bottom w:val="single" w:sz="4" w:space="0" w:color="auto"/>
              <w:right w:val="single" w:sz="4" w:space="0" w:color="auto"/>
            </w:tcBorders>
            <w:shd w:val="clear" w:color="auto" w:fill="auto"/>
            <w:hideMark/>
          </w:tcPr>
          <w:p w14:paraId="6925BDBA"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теплоэнергии в сеть (в паре),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7EC6F8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747F312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402 918,5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E8EB92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396 113,8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463032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757C1EF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35BDE8D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19A4F9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7ECBC6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005C0F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r>
      <w:tr w:rsidR="00E113F9" w:rsidRPr="00714FE7" w14:paraId="093AC43C"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2E140259"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5.2.1.</w:t>
            </w:r>
          </w:p>
        </w:tc>
        <w:tc>
          <w:tcPr>
            <w:tcW w:w="1538" w:type="pct"/>
            <w:gridSpan w:val="3"/>
            <w:tcBorders>
              <w:top w:val="nil"/>
              <w:left w:val="nil"/>
              <w:bottom w:val="single" w:sz="4" w:space="0" w:color="auto"/>
              <w:right w:val="single" w:sz="4" w:space="0" w:color="auto"/>
            </w:tcBorders>
            <w:shd w:val="clear" w:color="auto" w:fill="auto"/>
            <w:hideMark/>
          </w:tcPr>
          <w:p w14:paraId="50AAE0F4"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7-13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684DB9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71E804D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148 836,7</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D0FA58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123 749,7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C4DB65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1C57CA3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6EF49D4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9439B9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1B3E89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DEF87D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r>
      <w:tr w:rsidR="00E113F9" w:rsidRPr="00714FE7" w14:paraId="79990EEF"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2E86DAB6"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5.2.2.</w:t>
            </w:r>
          </w:p>
        </w:tc>
        <w:tc>
          <w:tcPr>
            <w:tcW w:w="1538" w:type="pct"/>
            <w:gridSpan w:val="3"/>
            <w:tcBorders>
              <w:top w:val="nil"/>
              <w:left w:val="nil"/>
              <w:bottom w:val="single" w:sz="4" w:space="0" w:color="auto"/>
              <w:right w:val="single" w:sz="4" w:space="0" w:color="auto"/>
            </w:tcBorders>
            <w:shd w:val="clear" w:color="auto" w:fill="auto"/>
            <w:hideMark/>
          </w:tcPr>
          <w:p w14:paraId="06813257"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более 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574EC4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1198396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254 081,8</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7DE07D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272 364,1</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BDEC50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C38764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4D1F57F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67F740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29318B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00272A9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r>
      <w:tr w:rsidR="00E113F9" w:rsidRPr="00714FE7" w14:paraId="5A8053A1" w14:textId="77777777" w:rsidTr="00E113F9">
        <w:trPr>
          <w:trHeight w:val="283"/>
        </w:trPr>
        <w:tc>
          <w:tcPr>
            <w:tcW w:w="625" w:type="pct"/>
            <w:gridSpan w:val="2"/>
            <w:tcBorders>
              <w:top w:val="single" w:sz="4" w:space="0" w:color="auto"/>
              <w:left w:val="single" w:sz="8" w:space="0" w:color="auto"/>
              <w:bottom w:val="single" w:sz="4" w:space="0" w:color="auto"/>
              <w:right w:val="nil"/>
            </w:tcBorders>
            <w:shd w:val="clear" w:color="auto" w:fill="auto"/>
            <w:noWrap/>
            <w:hideMark/>
          </w:tcPr>
          <w:p w14:paraId="7FDED63E"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Система теплоснабжения от БУ-1 (г. Северск)</w:t>
            </w:r>
          </w:p>
        </w:tc>
        <w:tc>
          <w:tcPr>
            <w:tcW w:w="625" w:type="pct"/>
            <w:tcBorders>
              <w:top w:val="nil"/>
              <w:left w:val="nil"/>
              <w:bottom w:val="single" w:sz="4" w:space="0" w:color="auto"/>
              <w:right w:val="nil"/>
            </w:tcBorders>
            <w:shd w:val="clear" w:color="auto" w:fill="auto"/>
            <w:noWrap/>
            <w:vAlign w:val="center"/>
            <w:hideMark/>
          </w:tcPr>
          <w:p w14:paraId="22CDF4A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nil"/>
            </w:tcBorders>
            <w:shd w:val="clear" w:color="auto" w:fill="auto"/>
            <w:noWrap/>
            <w:vAlign w:val="center"/>
            <w:hideMark/>
          </w:tcPr>
          <w:p w14:paraId="522F3BF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3"/>
            <w:tcBorders>
              <w:top w:val="nil"/>
              <w:left w:val="nil"/>
              <w:bottom w:val="single" w:sz="4" w:space="0" w:color="auto"/>
              <w:right w:val="nil"/>
            </w:tcBorders>
            <w:shd w:val="clear" w:color="auto" w:fill="auto"/>
            <w:noWrap/>
            <w:vAlign w:val="center"/>
            <w:hideMark/>
          </w:tcPr>
          <w:p w14:paraId="791CBE1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4"/>
            <w:tcBorders>
              <w:top w:val="nil"/>
              <w:left w:val="nil"/>
              <w:bottom w:val="single" w:sz="4" w:space="0" w:color="auto"/>
              <w:right w:val="nil"/>
            </w:tcBorders>
            <w:shd w:val="clear" w:color="auto" w:fill="auto"/>
            <w:noWrap/>
            <w:vAlign w:val="center"/>
            <w:hideMark/>
          </w:tcPr>
          <w:p w14:paraId="5EB52AC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6"/>
            <w:tcBorders>
              <w:top w:val="nil"/>
              <w:left w:val="nil"/>
              <w:bottom w:val="single" w:sz="4" w:space="0" w:color="auto"/>
              <w:right w:val="nil"/>
            </w:tcBorders>
            <w:shd w:val="clear" w:color="auto" w:fill="auto"/>
            <w:noWrap/>
            <w:vAlign w:val="center"/>
            <w:hideMark/>
          </w:tcPr>
          <w:p w14:paraId="67371DE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7"/>
            <w:tcBorders>
              <w:top w:val="nil"/>
              <w:left w:val="nil"/>
              <w:bottom w:val="single" w:sz="4" w:space="0" w:color="auto"/>
              <w:right w:val="nil"/>
            </w:tcBorders>
            <w:shd w:val="clear" w:color="auto" w:fill="auto"/>
            <w:noWrap/>
            <w:vAlign w:val="center"/>
            <w:hideMark/>
          </w:tcPr>
          <w:p w14:paraId="48844D8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single" w:sz="8" w:space="0" w:color="auto"/>
            </w:tcBorders>
            <w:shd w:val="clear" w:color="auto" w:fill="auto"/>
            <w:noWrap/>
            <w:vAlign w:val="center"/>
            <w:hideMark/>
          </w:tcPr>
          <w:p w14:paraId="169E85D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r>
      <w:tr w:rsidR="00E113F9" w:rsidRPr="00714FE7" w14:paraId="00821E7F"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081523E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6.</w:t>
            </w:r>
          </w:p>
        </w:tc>
        <w:tc>
          <w:tcPr>
            <w:tcW w:w="1538" w:type="pct"/>
            <w:gridSpan w:val="3"/>
            <w:tcBorders>
              <w:top w:val="nil"/>
              <w:left w:val="nil"/>
              <w:bottom w:val="single" w:sz="4" w:space="0" w:color="auto"/>
              <w:right w:val="single" w:sz="4" w:space="0" w:color="auto"/>
            </w:tcBorders>
            <w:shd w:val="clear" w:color="auto" w:fill="auto"/>
            <w:hideMark/>
          </w:tcPr>
          <w:p w14:paraId="2E0E20CB"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 xml:space="preserve">Отпуск тепловой энергии в сеть (ОАО "Тепловые сети") в горячей воде </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F0CCC1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58FF292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1 236 757,0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FD9EAF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618225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16E9E27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25A26D2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342ADF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019929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c>
          <w:tcPr>
            <w:tcW w:w="358" w:type="pct"/>
            <w:tcBorders>
              <w:top w:val="nil"/>
              <w:left w:val="nil"/>
              <w:bottom w:val="single" w:sz="4" w:space="0" w:color="auto"/>
              <w:right w:val="single" w:sz="8" w:space="0" w:color="auto"/>
            </w:tcBorders>
            <w:shd w:val="clear" w:color="auto" w:fill="auto"/>
            <w:noWrap/>
            <w:vAlign w:val="center"/>
            <w:hideMark/>
          </w:tcPr>
          <w:p w14:paraId="4018550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1 320 287,2</w:t>
            </w:r>
          </w:p>
        </w:tc>
      </w:tr>
      <w:tr w:rsidR="00E113F9" w:rsidRPr="00714FE7" w14:paraId="43ECED3D"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AD8AFC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w:t>
            </w:r>
          </w:p>
        </w:tc>
        <w:tc>
          <w:tcPr>
            <w:tcW w:w="1538" w:type="pct"/>
            <w:gridSpan w:val="3"/>
            <w:tcBorders>
              <w:top w:val="nil"/>
              <w:left w:val="nil"/>
              <w:bottom w:val="single" w:sz="4" w:space="0" w:color="auto"/>
              <w:right w:val="single" w:sz="4" w:space="0" w:color="auto"/>
            </w:tcBorders>
            <w:shd w:val="clear" w:color="auto" w:fill="auto"/>
            <w:hideMark/>
          </w:tcPr>
          <w:p w14:paraId="05DC1D45"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Потери тепловой энергии сетевых организаций</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85B92F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1C227E2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304 654,1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24DE9D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211CBB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FC195E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70A1B2D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657953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9050D9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01E832A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303 842,7</w:t>
            </w:r>
          </w:p>
        </w:tc>
      </w:tr>
      <w:tr w:rsidR="00E113F9" w:rsidRPr="00714FE7" w14:paraId="2AB016E0"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bottom"/>
            <w:hideMark/>
          </w:tcPr>
          <w:p w14:paraId="7356278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8.</w:t>
            </w:r>
          </w:p>
        </w:tc>
        <w:tc>
          <w:tcPr>
            <w:tcW w:w="1538" w:type="pct"/>
            <w:gridSpan w:val="3"/>
            <w:tcBorders>
              <w:top w:val="nil"/>
              <w:left w:val="nil"/>
              <w:bottom w:val="single" w:sz="4" w:space="0" w:color="auto"/>
              <w:right w:val="single" w:sz="4" w:space="0" w:color="auto"/>
            </w:tcBorders>
            <w:shd w:val="clear" w:color="auto" w:fill="auto"/>
            <w:hideMark/>
          </w:tcPr>
          <w:p w14:paraId="4B388718"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Полезный отпуск тепловой энергии</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2A37E2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52BA79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932 102,9</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6C9044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8B5E90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75B9146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58504DB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BC25C6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A5F4C4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8" w:type="pct"/>
            <w:tcBorders>
              <w:top w:val="nil"/>
              <w:left w:val="nil"/>
              <w:bottom w:val="single" w:sz="4" w:space="0" w:color="auto"/>
              <w:right w:val="single" w:sz="8" w:space="0" w:color="auto"/>
            </w:tcBorders>
            <w:shd w:val="clear" w:color="auto" w:fill="auto"/>
            <w:noWrap/>
            <w:vAlign w:val="center"/>
            <w:hideMark/>
          </w:tcPr>
          <w:p w14:paraId="04FE4BD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r>
      <w:tr w:rsidR="00E113F9" w:rsidRPr="00714FE7" w14:paraId="074237D8"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bottom"/>
            <w:hideMark/>
          </w:tcPr>
          <w:p w14:paraId="406A69D0" w14:textId="77777777" w:rsidR="00E113F9" w:rsidRPr="00714FE7" w:rsidRDefault="00E113F9" w:rsidP="00E113F9">
            <w:pPr>
              <w:widowControl/>
              <w:autoSpaceDE/>
              <w:autoSpaceDN/>
              <w:adjustRightInd/>
              <w:ind w:firstLine="0"/>
              <w:jc w:val="center"/>
              <w:rPr>
                <w:rFonts w:ascii="Times New Roman" w:hAnsi="Times New Roman" w:cs="Times New Roman"/>
                <w:iCs/>
                <w:sz w:val="16"/>
                <w:szCs w:val="16"/>
              </w:rPr>
            </w:pPr>
            <w:r w:rsidRPr="00714FE7">
              <w:rPr>
                <w:rFonts w:ascii="Times New Roman" w:hAnsi="Times New Roman" w:cs="Times New Roman"/>
                <w:iCs/>
                <w:sz w:val="16"/>
                <w:szCs w:val="16"/>
              </w:rPr>
              <w:t>8.1.</w:t>
            </w:r>
          </w:p>
        </w:tc>
        <w:tc>
          <w:tcPr>
            <w:tcW w:w="1538" w:type="pct"/>
            <w:gridSpan w:val="3"/>
            <w:tcBorders>
              <w:top w:val="nil"/>
              <w:left w:val="nil"/>
              <w:bottom w:val="single" w:sz="4" w:space="0" w:color="auto"/>
              <w:right w:val="single" w:sz="4" w:space="0" w:color="auto"/>
            </w:tcBorders>
            <w:shd w:val="clear" w:color="auto" w:fill="auto"/>
            <w:hideMark/>
          </w:tcPr>
          <w:p w14:paraId="4D6A339E"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сторонние потребители</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E4B132E" w14:textId="77777777" w:rsidR="00E113F9" w:rsidRPr="00714FE7" w:rsidRDefault="00E113F9" w:rsidP="00E113F9">
            <w:pPr>
              <w:widowControl/>
              <w:autoSpaceDE/>
              <w:autoSpaceDN/>
              <w:adjustRightInd/>
              <w:ind w:firstLine="0"/>
              <w:jc w:val="center"/>
              <w:rPr>
                <w:rFonts w:ascii="Times New Roman" w:hAnsi="Times New Roman" w:cs="Times New Roman"/>
                <w:iCs/>
                <w:sz w:val="16"/>
                <w:szCs w:val="16"/>
              </w:rPr>
            </w:pPr>
            <w:r w:rsidRPr="00714FE7">
              <w:rPr>
                <w:rFonts w:ascii="Times New Roman" w:hAnsi="Times New Roman" w:cs="Times New Roman"/>
                <w:i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212BC34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931 791,8</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26F0108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1 016 444,5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2B7D82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41ECFFD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3C202F4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39C3866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D07C05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c>
          <w:tcPr>
            <w:tcW w:w="358" w:type="pct"/>
            <w:tcBorders>
              <w:top w:val="nil"/>
              <w:left w:val="nil"/>
              <w:bottom w:val="single" w:sz="4" w:space="0" w:color="auto"/>
              <w:right w:val="single" w:sz="8" w:space="0" w:color="auto"/>
            </w:tcBorders>
            <w:shd w:val="clear" w:color="auto" w:fill="auto"/>
            <w:noWrap/>
            <w:vAlign w:val="center"/>
            <w:hideMark/>
          </w:tcPr>
          <w:p w14:paraId="4D6A6F7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1 016 130,4</w:t>
            </w:r>
          </w:p>
        </w:tc>
      </w:tr>
      <w:tr w:rsidR="00E113F9" w:rsidRPr="00714FE7" w14:paraId="380B1744"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bottom"/>
            <w:hideMark/>
          </w:tcPr>
          <w:p w14:paraId="1264FB44" w14:textId="77777777" w:rsidR="00E113F9" w:rsidRPr="00714FE7" w:rsidRDefault="00E113F9" w:rsidP="00E113F9">
            <w:pPr>
              <w:widowControl/>
              <w:autoSpaceDE/>
              <w:autoSpaceDN/>
              <w:adjustRightInd/>
              <w:ind w:firstLine="0"/>
              <w:jc w:val="center"/>
              <w:rPr>
                <w:rFonts w:ascii="Times New Roman" w:hAnsi="Times New Roman" w:cs="Times New Roman"/>
                <w:iCs/>
                <w:sz w:val="16"/>
                <w:szCs w:val="16"/>
              </w:rPr>
            </w:pPr>
            <w:r w:rsidRPr="00714FE7">
              <w:rPr>
                <w:rFonts w:ascii="Times New Roman" w:hAnsi="Times New Roman" w:cs="Times New Roman"/>
                <w:iCs/>
                <w:sz w:val="16"/>
                <w:szCs w:val="16"/>
              </w:rPr>
              <w:t>8.2.</w:t>
            </w:r>
          </w:p>
        </w:tc>
        <w:tc>
          <w:tcPr>
            <w:tcW w:w="1538" w:type="pct"/>
            <w:gridSpan w:val="3"/>
            <w:tcBorders>
              <w:top w:val="nil"/>
              <w:left w:val="nil"/>
              <w:bottom w:val="single" w:sz="4" w:space="0" w:color="auto"/>
              <w:right w:val="single" w:sz="4" w:space="0" w:color="auto"/>
            </w:tcBorders>
            <w:shd w:val="clear" w:color="auto" w:fill="auto"/>
            <w:hideMark/>
          </w:tcPr>
          <w:p w14:paraId="4708101B"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собственные потребители</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B5EC2B0" w14:textId="77777777" w:rsidR="00E113F9" w:rsidRPr="00714FE7" w:rsidRDefault="00E113F9" w:rsidP="00E113F9">
            <w:pPr>
              <w:widowControl/>
              <w:autoSpaceDE/>
              <w:autoSpaceDN/>
              <w:adjustRightInd/>
              <w:ind w:firstLine="0"/>
              <w:jc w:val="center"/>
              <w:rPr>
                <w:rFonts w:ascii="Times New Roman" w:hAnsi="Times New Roman" w:cs="Times New Roman"/>
                <w:iCs/>
                <w:sz w:val="16"/>
                <w:szCs w:val="16"/>
              </w:rPr>
            </w:pPr>
            <w:r w:rsidRPr="00714FE7">
              <w:rPr>
                <w:rFonts w:ascii="Times New Roman" w:hAnsi="Times New Roman" w:cs="Times New Roman"/>
                <w:i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1D5F9C7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311,1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802B32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0,0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AA0FB2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2CCEC79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13CB412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78F141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703770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c>
          <w:tcPr>
            <w:tcW w:w="358" w:type="pct"/>
            <w:tcBorders>
              <w:top w:val="nil"/>
              <w:left w:val="nil"/>
              <w:bottom w:val="single" w:sz="4" w:space="0" w:color="auto"/>
              <w:right w:val="single" w:sz="8" w:space="0" w:color="auto"/>
            </w:tcBorders>
            <w:shd w:val="clear" w:color="auto" w:fill="auto"/>
            <w:noWrap/>
            <w:vAlign w:val="center"/>
            <w:hideMark/>
          </w:tcPr>
          <w:p w14:paraId="6AFAF16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314,1</w:t>
            </w:r>
          </w:p>
        </w:tc>
      </w:tr>
      <w:tr w:rsidR="00E113F9" w:rsidRPr="00714FE7" w14:paraId="2D2ECA76" w14:textId="77777777" w:rsidTr="00E113F9">
        <w:trPr>
          <w:trHeight w:val="283"/>
        </w:trPr>
        <w:tc>
          <w:tcPr>
            <w:tcW w:w="625" w:type="pct"/>
            <w:gridSpan w:val="2"/>
            <w:tcBorders>
              <w:top w:val="single" w:sz="4" w:space="0" w:color="auto"/>
              <w:left w:val="single" w:sz="8" w:space="0" w:color="auto"/>
              <w:bottom w:val="single" w:sz="4" w:space="0" w:color="auto"/>
              <w:right w:val="nil"/>
            </w:tcBorders>
            <w:shd w:val="clear" w:color="auto" w:fill="auto"/>
            <w:noWrap/>
            <w:hideMark/>
          </w:tcPr>
          <w:p w14:paraId="1C885D74"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Система теплоснабжения от БУ-2 + Система пароснабжения (Промышленная зона ЗАТО Северск)</w:t>
            </w:r>
          </w:p>
        </w:tc>
        <w:tc>
          <w:tcPr>
            <w:tcW w:w="625" w:type="pct"/>
            <w:tcBorders>
              <w:top w:val="nil"/>
              <w:left w:val="nil"/>
              <w:bottom w:val="single" w:sz="4" w:space="0" w:color="auto"/>
              <w:right w:val="nil"/>
            </w:tcBorders>
            <w:shd w:val="clear" w:color="auto" w:fill="auto"/>
            <w:noWrap/>
            <w:vAlign w:val="center"/>
            <w:hideMark/>
          </w:tcPr>
          <w:p w14:paraId="3675E52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nil"/>
            </w:tcBorders>
            <w:shd w:val="clear" w:color="auto" w:fill="auto"/>
            <w:noWrap/>
            <w:vAlign w:val="center"/>
            <w:hideMark/>
          </w:tcPr>
          <w:p w14:paraId="63E439D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3"/>
            <w:tcBorders>
              <w:top w:val="nil"/>
              <w:left w:val="nil"/>
              <w:bottom w:val="single" w:sz="4" w:space="0" w:color="auto"/>
              <w:right w:val="nil"/>
            </w:tcBorders>
            <w:shd w:val="clear" w:color="auto" w:fill="auto"/>
            <w:noWrap/>
            <w:vAlign w:val="center"/>
            <w:hideMark/>
          </w:tcPr>
          <w:p w14:paraId="458AF96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4"/>
            <w:tcBorders>
              <w:top w:val="nil"/>
              <w:left w:val="nil"/>
              <w:bottom w:val="single" w:sz="4" w:space="0" w:color="auto"/>
              <w:right w:val="nil"/>
            </w:tcBorders>
            <w:shd w:val="clear" w:color="auto" w:fill="auto"/>
            <w:noWrap/>
            <w:vAlign w:val="center"/>
            <w:hideMark/>
          </w:tcPr>
          <w:p w14:paraId="7F8F465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6"/>
            <w:tcBorders>
              <w:top w:val="nil"/>
              <w:left w:val="nil"/>
              <w:bottom w:val="single" w:sz="4" w:space="0" w:color="auto"/>
              <w:right w:val="nil"/>
            </w:tcBorders>
            <w:shd w:val="clear" w:color="auto" w:fill="auto"/>
            <w:noWrap/>
            <w:vAlign w:val="center"/>
            <w:hideMark/>
          </w:tcPr>
          <w:p w14:paraId="3689D0C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7"/>
            <w:tcBorders>
              <w:top w:val="nil"/>
              <w:left w:val="nil"/>
              <w:bottom w:val="single" w:sz="4" w:space="0" w:color="auto"/>
              <w:right w:val="nil"/>
            </w:tcBorders>
            <w:shd w:val="clear" w:color="auto" w:fill="auto"/>
            <w:noWrap/>
            <w:vAlign w:val="center"/>
            <w:hideMark/>
          </w:tcPr>
          <w:p w14:paraId="601BD24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single" w:sz="8" w:space="0" w:color="auto"/>
            </w:tcBorders>
            <w:shd w:val="clear" w:color="auto" w:fill="auto"/>
            <w:noWrap/>
            <w:vAlign w:val="center"/>
            <w:hideMark/>
          </w:tcPr>
          <w:p w14:paraId="265F32D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r>
      <w:tr w:rsidR="00E113F9" w:rsidRPr="00714FE7" w14:paraId="024D3A3B" w14:textId="77777777" w:rsidTr="00E113F9">
        <w:trPr>
          <w:trHeight w:val="283"/>
        </w:trPr>
        <w:tc>
          <w:tcPr>
            <w:tcW w:w="625" w:type="pct"/>
            <w:gridSpan w:val="2"/>
            <w:tcBorders>
              <w:top w:val="single" w:sz="4" w:space="0" w:color="auto"/>
              <w:left w:val="single" w:sz="8" w:space="0" w:color="auto"/>
              <w:bottom w:val="single" w:sz="4" w:space="0" w:color="auto"/>
              <w:right w:val="nil"/>
            </w:tcBorders>
            <w:shd w:val="clear" w:color="auto" w:fill="auto"/>
            <w:noWrap/>
            <w:hideMark/>
          </w:tcPr>
          <w:p w14:paraId="7719CE9B"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Тепломагистраль № 3 ("3-я северная")</w:t>
            </w:r>
          </w:p>
        </w:tc>
        <w:tc>
          <w:tcPr>
            <w:tcW w:w="625" w:type="pct"/>
            <w:tcBorders>
              <w:top w:val="nil"/>
              <w:left w:val="nil"/>
              <w:bottom w:val="single" w:sz="4" w:space="0" w:color="auto"/>
              <w:right w:val="nil"/>
            </w:tcBorders>
            <w:shd w:val="clear" w:color="auto" w:fill="auto"/>
            <w:noWrap/>
            <w:vAlign w:val="center"/>
            <w:hideMark/>
          </w:tcPr>
          <w:p w14:paraId="341803E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nil"/>
            </w:tcBorders>
            <w:shd w:val="clear" w:color="auto" w:fill="auto"/>
            <w:noWrap/>
            <w:vAlign w:val="center"/>
            <w:hideMark/>
          </w:tcPr>
          <w:p w14:paraId="185B591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3"/>
            <w:tcBorders>
              <w:top w:val="nil"/>
              <w:left w:val="nil"/>
              <w:bottom w:val="single" w:sz="4" w:space="0" w:color="auto"/>
              <w:right w:val="nil"/>
            </w:tcBorders>
            <w:shd w:val="clear" w:color="auto" w:fill="auto"/>
            <w:noWrap/>
            <w:vAlign w:val="center"/>
            <w:hideMark/>
          </w:tcPr>
          <w:p w14:paraId="03749CF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4"/>
            <w:tcBorders>
              <w:top w:val="nil"/>
              <w:left w:val="nil"/>
              <w:bottom w:val="single" w:sz="4" w:space="0" w:color="auto"/>
              <w:right w:val="nil"/>
            </w:tcBorders>
            <w:shd w:val="clear" w:color="auto" w:fill="auto"/>
            <w:noWrap/>
            <w:vAlign w:val="center"/>
            <w:hideMark/>
          </w:tcPr>
          <w:p w14:paraId="2BB6ADF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6"/>
            <w:tcBorders>
              <w:top w:val="nil"/>
              <w:left w:val="nil"/>
              <w:bottom w:val="single" w:sz="4" w:space="0" w:color="auto"/>
              <w:right w:val="nil"/>
            </w:tcBorders>
            <w:shd w:val="clear" w:color="auto" w:fill="auto"/>
            <w:noWrap/>
            <w:vAlign w:val="center"/>
            <w:hideMark/>
          </w:tcPr>
          <w:p w14:paraId="1A3D78D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7"/>
            <w:tcBorders>
              <w:top w:val="nil"/>
              <w:left w:val="nil"/>
              <w:bottom w:val="single" w:sz="4" w:space="0" w:color="auto"/>
              <w:right w:val="nil"/>
            </w:tcBorders>
            <w:shd w:val="clear" w:color="auto" w:fill="auto"/>
            <w:noWrap/>
            <w:vAlign w:val="center"/>
            <w:hideMark/>
          </w:tcPr>
          <w:p w14:paraId="4352615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single" w:sz="8" w:space="0" w:color="auto"/>
            </w:tcBorders>
            <w:shd w:val="clear" w:color="auto" w:fill="auto"/>
            <w:noWrap/>
            <w:vAlign w:val="center"/>
            <w:hideMark/>
          </w:tcPr>
          <w:p w14:paraId="4A6E3DF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r>
      <w:tr w:rsidR="00E113F9" w:rsidRPr="00714FE7" w14:paraId="108A0E18"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67BF8DB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9.</w:t>
            </w:r>
          </w:p>
        </w:tc>
        <w:tc>
          <w:tcPr>
            <w:tcW w:w="1538" w:type="pct"/>
            <w:gridSpan w:val="3"/>
            <w:tcBorders>
              <w:top w:val="nil"/>
              <w:left w:val="nil"/>
              <w:bottom w:val="single" w:sz="4" w:space="0" w:color="auto"/>
              <w:right w:val="single" w:sz="4" w:space="0" w:color="auto"/>
            </w:tcBorders>
            <w:shd w:val="clear" w:color="auto" w:fill="auto"/>
            <w:hideMark/>
          </w:tcPr>
          <w:p w14:paraId="3AABE293"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тепловой энергии в "3-ю Северную" магистраль 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F1FE40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357B334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121597,4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26B5C7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125240,2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BC674F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141 805,7</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078191E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141805,7</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0C8107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141805,7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62D214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141805,7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C62EF3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141805,7</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A80214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141805,7</w:t>
            </w:r>
          </w:p>
        </w:tc>
      </w:tr>
      <w:tr w:rsidR="00E113F9" w:rsidRPr="00714FE7" w14:paraId="0EF84758"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B4B6C0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10.</w:t>
            </w:r>
          </w:p>
        </w:tc>
        <w:tc>
          <w:tcPr>
            <w:tcW w:w="1538" w:type="pct"/>
            <w:gridSpan w:val="3"/>
            <w:tcBorders>
              <w:top w:val="nil"/>
              <w:left w:val="nil"/>
              <w:bottom w:val="single" w:sz="4" w:space="0" w:color="auto"/>
              <w:right w:val="single" w:sz="4" w:space="0" w:color="auto"/>
            </w:tcBorders>
            <w:shd w:val="clear" w:color="auto" w:fill="auto"/>
            <w:hideMark/>
          </w:tcPr>
          <w:p w14:paraId="377B78E5"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Потери тепловой энергии "3-й Северной" магистрали в грячей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6D9BFD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3AA0412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20735,1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30EFCCD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20621,8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A92D20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20 673,8</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6D90935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20673,8</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E72266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20673,8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C394D7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20673,8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D5D793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20673,8</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600FD0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20673,8</w:t>
            </w:r>
          </w:p>
        </w:tc>
      </w:tr>
      <w:tr w:rsidR="00E113F9" w:rsidRPr="00714FE7" w14:paraId="36C8F047"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65D5C53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w:t>
            </w:r>
          </w:p>
        </w:tc>
        <w:tc>
          <w:tcPr>
            <w:tcW w:w="1538" w:type="pct"/>
            <w:gridSpan w:val="3"/>
            <w:tcBorders>
              <w:top w:val="nil"/>
              <w:left w:val="nil"/>
              <w:bottom w:val="single" w:sz="4" w:space="0" w:color="auto"/>
              <w:right w:val="single" w:sz="4" w:space="0" w:color="auto"/>
            </w:tcBorders>
            <w:shd w:val="clear" w:color="auto" w:fill="auto"/>
            <w:hideMark/>
          </w:tcPr>
          <w:p w14:paraId="54FBF5C5"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Отпуск тепловой энергии конечным потребителям "3-й Северной" магистрали 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1106D2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4E37F17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815,9</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33757F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719,4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D35A01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2 003,5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5D4BE05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2003,5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42EA036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2003,5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6908CA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2003,5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27102D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2003,5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487BF7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2003,5</w:t>
            </w:r>
          </w:p>
        </w:tc>
      </w:tr>
      <w:tr w:rsidR="00E113F9" w:rsidRPr="00714FE7" w14:paraId="22B9F7EF"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55B6A88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12.</w:t>
            </w:r>
          </w:p>
        </w:tc>
        <w:tc>
          <w:tcPr>
            <w:tcW w:w="1538" w:type="pct"/>
            <w:gridSpan w:val="3"/>
            <w:tcBorders>
              <w:top w:val="nil"/>
              <w:left w:val="nil"/>
              <w:bottom w:val="single" w:sz="4" w:space="0" w:color="auto"/>
              <w:right w:val="single" w:sz="4" w:space="0" w:color="auto"/>
            </w:tcBorders>
            <w:shd w:val="clear" w:color="auto" w:fill="auto"/>
            <w:hideMark/>
          </w:tcPr>
          <w:p w14:paraId="5B6C7A51" w14:textId="77777777" w:rsidR="00E113F9" w:rsidRPr="00714FE7" w:rsidRDefault="00E113F9" w:rsidP="00E113F9">
            <w:pPr>
              <w:widowControl/>
              <w:autoSpaceDE/>
              <w:autoSpaceDN/>
              <w:adjustRightInd/>
              <w:ind w:firstLine="0"/>
              <w:jc w:val="left"/>
              <w:rPr>
                <w:rFonts w:ascii="Times New Roman" w:hAnsi="Times New Roman" w:cs="Times New Roman"/>
                <w:sz w:val="16"/>
                <w:szCs w:val="16"/>
              </w:rPr>
            </w:pPr>
            <w:r w:rsidRPr="00714FE7">
              <w:rPr>
                <w:rFonts w:ascii="Times New Roman" w:hAnsi="Times New Roman" w:cs="Times New Roman"/>
                <w:sz w:val="16"/>
                <w:szCs w:val="16"/>
              </w:rPr>
              <w:t>Отпуск тепловой энергии из "3-й Северной" магистрали в сеть АО "СХК" 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B9D5A8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EA5E1F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100046,4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CDB08D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103899,0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9EFE65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1364929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119128,4</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4577AE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119128,4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B139D0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119128,4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A7CFC7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119128,4</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67EDA40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119128,4</w:t>
            </w:r>
          </w:p>
        </w:tc>
      </w:tr>
      <w:tr w:rsidR="00E113F9" w:rsidRPr="00714FE7" w14:paraId="5BBEAED6" w14:textId="77777777" w:rsidTr="00E113F9">
        <w:trPr>
          <w:trHeight w:val="283"/>
        </w:trPr>
        <w:tc>
          <w:tcPr>
            <w:tcW w:w="625" w:type="pct"/>
            <w:gridSpan w:val="2"/>
            <w:tcBorders>
              <w:top w:val="single" w:sz="4" w:space="0" w:color="auto"/>
              <w:left w:val="single" w:sz="8" w:space="0" w:color="auto"/>
              <w:bottom w:val="single" w:sz="4" w:space="0" w:color="auto"/>
              <w:right w:val="nil"/>
            </w:tcBorders>
            <w:shd w:val="clear" w:color="auto" w:fill="auto"/>
            <w:noWrap/>
            <w:hideMark/>
          </w:tcPr>
          <w:p w14:paraId="5369546E"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Система теплоснабжения АО "СХК" (Тепломагистрали №1 и №2 + паропроводы)</w:t>
            </w:r>
          </w:p>
        </w:tc>
        <w:tc>
          <w:tcPr>
            <w:tcW w:w="625" w:type="pct"/>
            <w:tcBorders>
              <w:top w:val="nil"/>
              <w:left w:val="nil"/>
              <w:bottom w:val="single" w:sz="4" w:space="0" w:color="auto"/>
              <w:right w:val="nil"/>
            </w:tcBorders>
            <w:shd w:val="clear" w:color="auto" w:fill="auto"/>
            <w:noWrap/>
            <w:vAlign w:val="center"/>
            <w:hideMark/>
          </w:tcPr>
          <w:p w14:paraId="0AD8DA2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nil"/>
            </w:tcBorders>
            <w:shd w:val="clear" w:color="auto" w:fill="auto"/>
            <w:noWrap/>
            <w:vAlign w:val="center"/>
            <w:hideMark/>
          </w:tcPr>
          <w:p w14:paraId="3C36BE8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3"/>
            <w:tcBorders>
              <w:top w:val="nil"/>
              <w:left w:val="nil"/>
              <w:bottom w:val="single" w:sz="4" w:space="0" w:color="auto"/>
              <w:right w:val="nil"/>
            </w:tcBorders>
            <w:shd w:val="clear" w:color="auto" w:fill="auto"/>
            <w:noWrap/>
            <w:vAlign w:val="center"/>
            <w:hideMark/>
          </w:tcPr>
          <w:p w14:paraId="1B36F94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4"/>
            <w:tcBorders>
              <w:top w:val="nil"/>
              <w:left w:val="nil"/>
              <w:bottom w:val="single" w:sz="4" w:space="0" w:color="auto"/>
              <w:right w:val="nil"/>
            </w:tcBorders>
            <w:shd w:val="clear" w:color="auto" w:fill="auto"/>
            <w:noWrap/>
            <w:vAlign w:val="center"/>
            <w:hideMark/>
          </w:tcPr>
          <w:p w14:paraId="2706359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6"/>
            <w:tcBorders>
              <w:top w:val="nil"/>
              <w:left w:val="nil"/>
              <w:bottom w:val="single" w:sz="4" w:space="0" w:color="auto"/>
              <w:right w:val="nil"/>
            </w:tcBorders>
            <w:shd w:val="clear" w:color="auto" w:fill="auto"/>
            <w:noWrap/>
            <w:vAlign w:val="center"/>
            <w:hideMark/>
          </w:tcPr>
          <w:p w14:paraId="3443CEE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7"/>
            <w:tcBorders>
              <w:top w:val="nil"/>
              <w:left w:val="nil"/>
              <w:bottom w:val="single" w:sz="4" w:space="0" w:color="auto"/>
              <w:right w:val="nil"/>
            </w:tcBorders>
            <w:shd w:val="clear" w:color="auto" w:fill="auto"/>
            <w:noWrap/>
            <w:vAlign w:val="center"/>
            <w:hideMark/>
          </w:tcPr>
          <w:p w14:paraId="2865725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c>
          <w:tcPr>
            <w:tcW w:w="625" w:type="pct"/>
            <w:gridSpan w:val="2"/>
            <w:tcBorders>
              <w:top w:val="nil"/>
              <w:left w:val="nil"/>
              <w:bottom w:val="single" w:sz="4" w:space="0" w:color="auto"/>
              <w:right w:val="single" w:sz="8" w:space="0" w:color="auto"/>
            </w:tcBorders>
            <w:shd w:val="clear" w:color="auto" w:fill="auto"/>
            <w:noWrap/>
            <w:vAlign w:val="center"/>
            <w:hideMark/>
          </w:tcPr>
          <w:p w14:paraId="56DF9E0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 </w:t>
            </w:r>
          </w:p>
        </w:tc>
      </w:tr>
      <w:tr w:rsidR="00E113F9" w:rsidRPr="00714FE7" w14:paraId="262237FD"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3D46335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13.</w:t>
            </w:r>
          </w:p>
        </w:tc>
        <w:tc>
          <w:tcPr>
            <w:tcW w:w="1538" w:type="pct"/>
            <w:gridSpan w:val="3"/>
            <w:tcBorders>
              <w:top w:val="nil"/>
              <w:left w:val="nil"/>
              <w:bottom w:val="single" w:sz="4" w:space="0" w:color="auto"/>
              <w:right w:val="single" w:sz="4" w:space="0" w:color="auto"/>
            </w:tcBorders>
            <w:shd w:val="clear" w:color="auto" w:fill="auto"/>
            <w:hideMark/>
          </w:tcPr>
          <w:p w14:paraId="492C6426"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тепловой энергии в сеть  АО "СХК",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70AF3F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A3D8B9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718175,1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6200EC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737022,4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6E468C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4394447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2A13E04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78FC31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13CCF4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54E9BDC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729 368,1</w:t>
            </w:r>
          </w:p>
        </w:tc>
      </w:tr>
      <w:tr w:rsidR="00E113F9" w:rsidRPr="00714FE7" w14:paraId="2181799A"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09CA9D56"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13.1.</w:t>
            </w:r>
          </w:p>
        </w:tc>
        <w:tc>
          <w:tcPr>
            <w:tcW w:w="1538" w:type="pct"/>
            <w:gridSpan w:val="3"/>
            <w:tcBorders>
              <w:top w:val="nil"/>
              <w:left w:val="nil"/>
              <w:bottom w:val="single" w:sz="4" w:space="0" w:color="auto"/>
              <w:right w:val="single" w:sz="4" w:space="0" w:color="auto"/>
            </w:tcBorders>
            <w:shd w:val="clear" w:color="auto" w:fill="auto"/>
            <w:hideMark/>
          </w:tcPr>
          <w:p w14:paraId="3D02971A"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76B966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5753AE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315256,6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D6212E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340908,6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67AFC7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0734E41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31FCF7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666615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0B13C6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0A66B6D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336 283,6</w:t>
            </w:r>
          </w:p>
        </w:tc>
      </w:tr>
      <w:tr w:rsidR="00E113F9" w:rsidRPr="00714FE7" w14:paraId="54D2AAF6"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7F22C974"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13.1.1.</w:t>
            </w:r>
          </w:p>
        </w:tc>
        <w:tc>
          <w:tcPr>
            <w:tcW w:w="1538" w:type="pct"/>
            <w:gridSpan w:val="3"/>
            <w:tcBorders>
              <w:top w:val="nil"/>
              <w:left w:val="nil"/>
              <w:bottom w:val="single" w:sz="4" w:space="0" w:color="auto"/>
              <w:right w:val="single" w:sz="4" w:space="0" w:color="auto"/>
            </w:tcBorders>
            <w:shd w:val="clear" w:color="auto" w:fill="auto"/>
            <w:hideMark/>
          </w:tcPr>
          <w:p w14:paraId="74977667"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 xml:space="preserve">отпуск теплоэнергии в тепломагистрали № 1 и № 2, </w:t>
            </w:r>
            <w:r w:rsidRPr="00714FE7">
              <w:rPr>
                <w:rFonts w:ascii="Times New Roman" w:hAnsi="Times New Roman" w:cs="Times New Roman"/>
                <w:iCs/>
                <w:sz w:val="16"/>
                <w:szCs w:val="16"/>
              </w:rPr>
              <w:br/>
              <w:t>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1A632A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FF1CD1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215210,2</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A54D90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237009,6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416787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5D1883C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083A67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595AF7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A78733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79E8034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217 155,2</w:t>
            </w:r>
          </w:p>
        </w:tc>
      </w:tr>
      <w:tr w:rsidR="00E113F9" w:rsidRPr="00714FE7" w14:paraId="2281F70F"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30F5760F"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13.1.2.</w:t>
            </w:r>
          </w:p>
        </w:tc>
        <w:tc>
          <w:tcPr>
            <w:tcW w:w="1538" w:type="pct"/>
            <w:gridSpan w:val="3"/>
            <w:tcBorders>
              <w:top w:val="nil"/>
              <w:left w:val="nil"/>
              <w:bottom w:val="single" w:sz="4" w:space="0" w:color="auto"/>
              <w:right w:val="single" w:sz="4" w:space="0" w:color="auto"/>
            </w:tcBorders>
            <w:shd w:val="clear" w:color="auto" w:fill="auto"/>
            <w:hideMark/>
          </w:tcPr>
          <w:p w14:paraId="53BEFD5B"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отпуск тепловой энергии из "3-й Северной" магистрали в сеть АО "СХК" 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10A791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9D3D91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100046,4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F3D407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103899,0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BDF1D0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96867E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65681B0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5E2E31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C2FD97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62B7068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119 128,4</w:t>
            </w:r>
          </w:p>
        </w:tc>
      </w:tr>
      <w:tr w:rsidR="00E113F9" w:rsidRPr="00714FE7" w14:paraId="0B993691"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6EEFACA6"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13.2.</w:t>
            </w:r>
          </w:p>
        </w:tc>
        <w:tc>
          <w:tcPr>
            <w:tcW w:w="1538" w:type="pct"/>
            <w:gridSpan w:val="3"/>
            <w:tcBorders>
              <w:top w:val="nil"/>
              <w:left w:val="nil"/>
              <w:bottom w:val="single" w:sz="4" w:space="0" w:color="auto"/>
              <w:right w:val="single" w:sz="4" w:space="0" w:color="auto"/>
            </w:tcBorders>
            <w:shd w:val="clear" w:color="auto" w:fill="auto"/>
            <w:hideMark/>
          </w:tcPr>
          <w:p w14:paraId="7BBF50F7"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паре,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5920CE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7F0555B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402918,5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AB6A4C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396113,8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BDB2E0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4282431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A54ED8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729068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BECECA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B4044B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393 084,5</w:t>
            </w:r>
          </w:p>
        </w:tc>
      </w:tr>
      <w:tr w:rsidR="00E113F9" w:rsidRPr="00714FE7" w14:paraId="69A284C0"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0FCF057C"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13.2.1.</w:t>
            </w:r>
          </w:p>
        </w:tc>
        <w:tc>
          <w:tcPr>
            <w:tcW w:w="1538" w:type="pct"/>
            <w:gridSpan w:val="3"/>
            <w:tcBorders>
              <w:top w:val="nil"/>
              <w:left w:val="nil"/>
              <w:bottom w:val="single" w:sz="4" w:space="0" w:color="auto"/>
              <w:right w:val="single" w:sz="4" w:space="0" w:color="auto"/>
            </w:tcBorders>
            <w:shd w:val="clear" w:color="auto" w:fill="auto"/>
            <w:hideMark/>
          </w:tcPr>
          <w:p w14:paraId="1412315A"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7-13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8FC123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19540E5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148836,7</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8B60BB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123749,7</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AEB967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0AF71A5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44B9177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BC56CF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2FF1556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c>
          <w:tcPr>
            <w:tcW w:w="358" w:type="pct"/>
            <w:tcBorders>
              <w:top w:val="nil"/>
              <w:left w:val="nil"/>
              <w:bottom w:val="single" w:sz="4" w:space="0" w:color="auto"/>
              <w:right w:val="single" w:sz="8" w:space="0" w:color="auto"/>
            </w:tcBorders>
            <w:shd w:val="clear" w:color="auto" w:fill="auto"/>
            <w:noWrap/>
            <w:vAlign w:val="center"/>
            <w:hideMark/>
          </w:tcPr>
          <w:p w14:paraId="58665A49"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118 842,5</w:t>
            </w:r>
          </w:p>
        </w:tc>
      </w:tr>
      <w:tr w:rsidR="00E113F9" w:rsidRPr="00714FE7" w14:paraId="4EC675BD"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ACB989D"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13.2.2.</w:t>
            </w:r>
          </w:p>
        </w:tc>
        <w:tc>
          <w:tcPr>
            <w:tcW w:w="1538" w:type="pct"/>
            <w:gridSpan w:val="3"/>
            <w:tcBorders>
              <w:top w:val="nil"/>
              <w:left w:val="nil"/>
              <w:bottom w:val="single" w:sz="4" w:space="0" w:color="auto"/>
              <w:right w:val="single" w:sz="4" w:space="0" w:color="auto"/>
            </w:tcBorders>
            <w:shd w:val="clear" w:color="auto" w:fill="auto"/>
            <w:hideMark/>
          </w:tcPr>
          <w:p w14:paraId="0FAA70DE"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более 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8B8A01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7DE3132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254081,8</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B61EBB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272364,1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69BFEA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69862C1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5B55F76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C01C34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3AAC3FF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c>
          <w:tcPr>
            <w:tcW w:w="358" w:type="pct"/>
            <w:tcBorders>
              <w:top w:val="nil"/>
              <w:left w:val="nil"/>
              <w:bottom w:val="single" w:sz="4" w:space="0" w:color="auto"/>
              <w:right w:val="single" w:sz="8" w:space="0" w:color="auto"/>
            </w:tcBorders>
            <w:shd w:val="clear" w:color="auto" w:fill="auto"/>
            <w:noWrap/>
            <w:vAlign w:val="center"/>
            <w:hideMark/>
          </w:tcPr>
          <w:p w14:paraId="7D1FF9FE"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274 242,0</w:t>
            </w:r>
          </w:p>
        </w:tc>
      </w:tr>
      <w:tr w:rsidR="00E113F9" w:rsidRPr="00714FE7" w14:paraId="0967031A"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2E9FC63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14.</w:t>
            </w:r>
          </w:p>
        </w:tc>
        <w:tc>
          <w:tcPr>
            <w:tcW w:w="1538" w:type="pct"/>
            <w:gridSpan w:val="3"/>
            <w:tcBorders>
              <w:top w:val="nil"/>
              <w:left w:val="nil"/>
              <w:bottom w:val="single" w:sz="4" w:space="0" w:color="auto"/>
              <w:right w:val="single" w:sz="4" w:space="0" w:color="auto"/>
            </w:tcBorders>
            <w:shd w:val="clear" w:color="auto" w:fill="auto"/>
            <w:hideMark/>
          </w:tcPr>
          <w:p w14:paraId="42846E7F"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Потери тепловой энергии АО "СХК",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D8FC64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3FB7020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215370,0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AD5141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175579,2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B71936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1F2F80A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7C6731A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DE99DB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654C75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D70BF4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175 579,2</w:t>
            </w:r>
          </w:p>
        </w:tc>
      </w:tr>
      <w:tr w:rsidR="00E113F9" w:rsidRPr="00714FE7" w14:paraId="6D09577D"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4FEEBD08"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14.1.</w:t>
            </w:r>
          </w:p>
        </w:tc>
        <w:tc>
          <w:tcPr>
            <w:tcW w:w="1538" w:type="pct"/>
            <w:gridSpan w:val="3"/>
            <w:tcBorders>
              <w:top w:val="nil"/>
              <w:left w:val="nil"/>
              <w:bottom w:val="single" w:sz="4" w:space="0" w:color="auto"/>
              <w:right w:val="single" w:sz="4" w:space="0" w:color="auto"/>
            </w:tcBorders>
            <w:shd w:val="clear" w:color="auto" w:fill="auto"/>
            <w:hideMark/>
          </w:tcPr>
          <w:p w14:paraId="14D6CBC7"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F544C0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2FF5DEB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76068,0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66D1BF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59150,4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22D5DF1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c>
          <w:tcPr>
            <w:tcW w:w="358" w:type="pct"/>
            <w:gridSpan w:val="3"/>
            <w:tcBorders>
              <w:top w:val="nil"/>
              <w:left w:val="nil"/>
              <w:bottom w:val="single" w:sz="4" w:space="0" w:color="auto"/>
              <w:right w:val="single" w:sz="4" w:space="0" w:color="auto"/>
            </w:tcBorders>
            <w:shd w:val="clear" w:color="auto" w:fill="auto"/>
            <w:noWrap/>
            <w:vAlign w:val="center"/>
            <w:hideMark/>
          </w:tcPr>
          <w:p w14:paraId="01DD515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c>
          <w:tcPr>
            <w:tcW w:w="357" w:type="pct"/>
            <w:gridSpan w:val="4"/>
            <w:tcBorders>
              <w:top w:val="nil"/>
              <w:left w:val="nil"/>
              <w:bottom w:val="single" w:sz="4" w:space="0" w:color="auto"/>
              <w:right w:val="single" w:sz="4" w:space="0" w:color="auto"/>
            </w:tcBorders>
            <w:shd w:val="clear" w:color="auto" w:fill="auto"/>
            <w:noWrap/>
            <w:vAlign w:val="center"/>
            <w:hideMark/>
          </w:tcPr>
          <w:p w14:paraId="2285A54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C239E7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D83391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c>
          <w:tcPr>
            <w:tcW w:w="358" w:type="pct"/>
            <w:tcBorders>
              <w:top w:val="nil"/>
              <w:left w:val="nil"/>
              <w:bottom w:val="single" w:sz="4" w:space="0" w:color="auto"/>
              <w:right w:val="single" w:sz="8" w:space="0" w:color="auto"/>
            </w:tcBorders>
            <w:shd w:val="clear" w:color="auto" w:fill="auto"/>
            <w:noWrap/>
            <w:vAlign w:val="center"/>
            <w:hideMark/>
          </w:tcPr>
          <w:p w14:paraId="2E32C70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59 150,4</w:t>
            </w:r>
          </w:p>
        </w:tc>
      </w:tr>
      <w:tr w:rsidR="00E113F9" w:rsidRPr="00714FE7" w14:paraId="7A31B334"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A6E465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14.2.</w:t>
            </w:r>
          </w:p>
        </w:tc>
        <w:tc>
          <w:tcPr>
            <w:tcW w:w="1538" w:type="pct"/>
            <w:gridSpan w:val="3"/>
            <w:tcBorders>
              <w:top w:val="nil"/>
              <w:left w:val="nil"/>
              <w:bottom w:val="single" w:sz="4" w:space="0" w:color="auto"/>
              <w:right w:val="single" w:sz="4" w:space="0" w:color="auto"/>
            </w:tcBorders>
            <w:shd w:val="clear" w:color="auto" w:fill="auto"/>
            <w:hideMark/>
          </w:tcPr>
          <w:p w14:paraId="138DD2EC"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паре,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2E1749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5E436C7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139302,0</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5BA4413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116428,8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766686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EBFB1E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B17A74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57944E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8544FC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584FED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116 428,8</w:t>
            </w:r>
          </w:p>
        </w:tc>
      </w:tr>
      <w:tr w:rsidR="00E113F9" w:rsidRPr="00714FE7" w14:paraId="52502A25"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5FB4D311"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14.2.1.</w:t>
            </w:r>
          </w:p>
        </w:tc>
        <w:tc>
          <w:tcPr>
            <w:tcW w:w="1538" w:type="pct"/>
            <w:gridSpan w:val="3"/>
            <w:tcBorders>
              <w:top w:val="nil"/>
              <w:left w:val="nil"/>
              <w:bottom w:val="single" w:sz="4" w:space="0" w:color="auto"/>
              <w:right w:val="single" w:sz="4" w:space="0" w:color="auto"/>
            </w:tcBorders>
            <w:shd w:val="clear" w:color="auto" w:fill="auto"/>
            <w:hideMark/>
          </w:tcPr>
          <w:p w14:paraId="371212B6"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7-13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B649A4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D8028B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47126,9</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68A66C1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25927,3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38D7B0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75B4CE9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3466996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F16D0F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95B6C7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35C2DA7"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25 927,3</w:t>
            </w:r>
          </w:p>
        </w:tc>
      </w:tr>
      <w:tr w:rsidR="00E113F9" w:rsidRPr="00714FE7" w14:paraId="3DA0063A"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686DBC68"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14.2.2.</w:t>
            </w:r>
          </w:p>
        </w:tc>
        <w:tc>
          <w:tcPr>
            <w:tcW w:w="1538" w:type="pct"/>
            <w:gridSpan w:val="3"/>
            <w:tcBorders>
              <w:top w:val="nil"/>
              <w:left w:val="nil"/>
              <w:bottom w:val="single" w:sz="4" w:space="0" w:color="auto"/>
              <w:right w:val="single" w:sz="4" w:space="0" w:color="auto"/>
            </w:tcBorders>
            <w:shd w:val="clear" w:color="auto" w:fill="auto"/>
            <w:hideMark/>
          </w:tcPr>
          <w:p w14:paraId="54E1E25B"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более 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8B5B19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D6A192F"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92175,1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1A5516B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90501,6</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D542618"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30463D7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11B1A4E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710DAA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CA05E1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7F460E5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90 501,5</w:t>
            </w:r>
          </w:p>
        </w:tc>
      </w:tr>
      <w:tr w:rsidR="00E113F9" w:rsidRPr="00714FE7" w14:paraId="7304A3D9"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3F1BBFF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15.</w:t>
            </w:r>
          </w:p>
        </w:tc>
        <w:tc>
          <w:tcPr>
            <w:tcW w:w="1538" w:type="pct"/>
            <w:gridSpan w:val="3"/>
            <w:tcBorders>
              <w:top w:val="nil"/>
              <w:left w:val="nil"/>
              <w:bottom w:val="single" w:sz="4" w:space="0" w:color="auto"/>
              <w:right w:val="single" w:sz="4" w:space="0" w:color="auto"/>
            </w:tcBorders>
            <w:shd w:val="clear" w:color="auto" w:fill="auto"/>
            <w:hideMark/>
          </w:tcPr>
          <w:p w14:paraId="269FC829"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Полезный отпуск тепловой энергии АО "СХК",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ACEA28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443E533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502805,1</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260B189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561443,2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2BBD1E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4A70F58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6A87BE4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49C07F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20EA0B2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DB9FBF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553 788,9</w:t>
            </w:r>
          </w:p>
        </w:tc>
      </w:tr>
      <w:tr w:rsidR="00E113F9" w:rsidRPr="00714FE7" w14:paraId="2C380359"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140EA99B"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15.1.</w:t>
            </w:r>
          </w:p>
        </w:tc>
        <w:tc>
          <w:tcPr>
            <w:tcW w:w="1538" w:type="pct"/>
            <w:gridSpan w:val="3"/>
            <w:tcBorders>
              <w:top w:val="nil"/>
              <w:left w:val="nil"/>
              <w:bottom w:val="single" w:sz="4" w:space="0" w:color="auto"/>
              <w:right w:val="single" w:sz="4" w:space="0" w:color="auto"/>
            </w:tcBorders>
            <w:shd w:val="clear" w:color="auto" w:fill="auto"/>
            <w:hideMark/>
          </w:tcPr>
          <w:p w14:paraId="118D56D5"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горячей воде,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648F3B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67BA47C9"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239188,6</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7060CC8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281758,2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C941197"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773BC1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E03062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351023E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73DC93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285DA963"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277 133,2</w:t>
            </w:r>
          </w:p>
        </w:tc>
      </w:tr>
      <w:tr w:rsidR="00E113F9" w:rsidRPr="00714FE7" w14:paraId="3D86EF26"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7BE532A3"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15.2.</w:t>
            </w:r>
          </w:p>
        </w:tc>
        <w:tc>
          <w:tcPr>
            <w:tcW w:w="1538" w:type="pct"/>
            <w:gridSpan w:val="3"/>
            <w:tcBorders>
              <w:top w:val="nil"/>
              <w:left w:val="nil"/>
              <w:bottom w:val="single" w:sz="4" w:space="0" w:color="auto"/>
              <w:right w:val="single" w:sz="4" w:space="0" w:color="auto"/>
            </w:tcBorders>
            <w:shd w:val="clear" w:color="auto" w:fill="auto"/>
            <w:hideMark/>
          </w:tcPr>
          <w:p w14:paraId="22D49818" w14:textId="77777777" w:rsidR="00E113F9" w:rsidRPr="00714FE7" w:rsidRDefault="00E113F9" w:rsidP="00E113F9">
            <w:pPr>
              <w:widowControl/>
              <w:autoSpaceDE/>
              <w:autoSpaceDN/>
              <w:adjustRightInd/>
              <w:ind w:firstLine="0"/>
              <w:jc w:val="left"/>
              <w:rPr>
                <w:rFonts w:ascii="Times New Roman" w:hAnsi="Times New Roman" w:cs="Times New Roman"/>
                <w:bCs/>
                <w:iCs/>
                <w:sz w:val="16"/>
                <w:szCs w:val="16"/>
              </w:rPr>
            </w:pPr>
            <w:r w:rsidRPr="00714FE7">
              <w:rPr>
                <w:rFonts w:ascii="Times New Roman" w:hAnsi="Times New Roman" w:cs="Times New Roman"/>
                <w:bCs/>
                <w:iCs/>
                <w:sz w:val="16"/>
                <w:szCs w:val="16"/>
              </w:rPr>
              <w:t>в паре, в т.ч.</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0DB946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12D827E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263616,5</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097F9A8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279685,0</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7F578C5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5CB1113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0FEE832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4C2A925D"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83DC4CB"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14B34C6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276 655,7</w:t>
            </w:r>
          </w:p>
        </w:tc>
      </w:tr>
      <w:tr w:rsidR="00E113F9" w:rsidRPr="00714FE7" w14:paraId="1F913BBC"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7C915593"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15.2.1.</w:t>
            </w:r>
          </w:p>
        </w:tc>
        <w:tc>
          <w:tcPr>
            <w:tcW w:w="1538" w:type="pct"/>
            <w:gridSpan w:val="3"/>
            <w:tcBorders>
              <w:top w:val="nil"/>
              <w:left w:val="nil"/>
              <w:bottom w:val="single" w:sz="4" w:space="0" w:color="auto"/>
              <w:right w:val="single" w:sz="4" w:space="0" w:color="auto"/>
            </w:tcBorders>
            <w:shd w:val="clear" w:color="auto" w:fill="auto"/>
            <w:hideMark/>
          </w:tcPr>
          <w:p w14:paraId="6E8CE142"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7-13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DAAA0BB"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05E4F43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101709,8</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3B7A7485"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97822,5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3D4DA2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77C2AB3D"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02303A8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0F41E7C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6E662AA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607FBD62"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92 915,2</w:t>
            </w:r>
          </w:p>
        </w:tc>
      </w:tr>
      <w:tr w:rsidR="00E113F9" w:rsidRPr="00714FE7" w14:paraId="4009199E" w14:textId="77777777" w:rsidTr="00E113F9">
        <w:trPr>
          <w:trHeight w:val="283"/>
        </w:trPr>
        <w:tc>
          <w:tcPr>
            <w:tcW w:w="244" w:type="pct"/>
            <w:tcBorders>
              <w:top w:val="nil"/>
              <w:left w:val="single" w:sz="8" w:space="0" w:color="auto"/>
              <w:bottom w:val="single" w:sz="4" w:space="0" w:color="auto"/>
              <w:right w:val="single" w:sz="4" w:space="0" w:color="auto"/>
            </w:tcBorders>
            <w:shd w:val="clear" w:color="auto" w:fill="auto"/>
            <w:noWrap/>
            <w:vAlign w:val="center"/>
            <w:hideMark/>
          </w:tcPr>
          <w:p w14:paraId="21AD5AB0" w14:textId="77777777" w:rsidR="00E113F9" w:rsidRPr="00714FE7" w:rsidRDefault="00E113F9" w:rsidP="00E113F9">
            <w:pPr>
              <w:widowControl/>
              <w:autoSpaceDE/>
              <w:autoSpaceDN/>
              <w:adjustRightInd/>
              <w:ind w:firstLine="0"/>
              <w:jc w:val="center"/>
              <w:rPr>
                <w:rFonts w:ascii="Times New Roman" w:hAnsi="Times New Roman" w:cs="Times New Roman"/>
                <w:bCs/>
                <w:iCs/>
                <w:sz w:val="16"/>
                <w:szCs w:val="16"/>
              </w:rPr>
            </w:pPr>
            <w:r w:rsidRPr="00714FE7">
              <w:rPr>
                <w:rFonts w:ascii="Times New Roman" w:hAnsi="Times New Roman" w:cs="Times New Roman"/>
                <w:bCs/>
                <w:iCs/>
                <w:sz w:val="16"/>
                <w:szCs w:val="16"/>
              </w:rPr>
              <w:t>15.2.2.</w:t>
            </w:r>
          </w:p>
        </w:tc>
        <w:tc>
          <w:tcPr>
            <w:tcW w:w="1538" w:type="pct"/>
            <w:gridSpan w:val="3"/>
            <w:tcBorders>
              <w:top w:val="nil"/>
              <w:left w:val="nil"/>
              <w:bottom w:val="single" w:sz="4" w:space="0" w:color="auto"/>
              <w:right w:val="single" w:sz="4" w:space="0" w:color="auto"/>
            </w:tcBorders>
            <w:shd w:val="clear" w:color="auto" w:fill="auto"/>
            <w:hideMark/>
          </w:tcPr>
          <w:p w14:paraId="127CDF0B" w14:textId="77777777" w:rsidR="00E113F9" w:rsidRPr="00714FE7" w:rsidRDefault="00E113F9" w:rsidP="00E113F9">
            <w:pPr>
              <w:widowControl/>
              <w:autoSpaceDE/>
              <w:autoSpaceDN/>
              <w:adjustRightInd/>
              <w:ind w:firstLine="0"/>
              <w:jc w:val="left"/>
              <w:rPr>
                <w:rFonts w:ascii="Times New Roman" w:hAnsi="Times New Roman" w:cs="Times New Roman"/>
                <w:iCs/>
                <w:sz w:val="16"/>
                <w:szCs w:val="16"/>
              </w:rPr>
            </w:pPr>
            <w:r w:rsidRPr="00714FE7">
              <w:rPr>
                <w:rFonts w:ascii="Times New Roman" w:hAnsi="Times New Roman" w:cs="Times New Roman"/>
                <w:iCs/>
                <w:sz w:val="16"/>
                <w:szCs w:val="16"/>
              </w:rPr>
              <w:t>отборный пар более 13 кгс/см²</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B8558F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bCs/>
                <w:sz w:val="16"/>
                <w:szCs w:val="16"/>
              </w:rPr>
              <w:t>Гкал</w:t>
            </w:r>
          </w:p>
        </w:tc>
        <w:tc>
          <w:tcPr>
            <w:tcW w:w="357" w:type="pct"/>
            <w:tcBorders>
              <w:top w:val="nil"/>
              <w:left w:val="nil"/>
              <w:bottom w:val="single" w:sz="4" w:space="0" w:color="auto"/>
              <w:right w:val="single" w:sz="4" w:space="0" w:color="auto"/>
            </w:tcBorders>
            <w:shd w:val="clear" w:color="auto" w:fill="auto"/>
            <w:noWrap/>
            <w:vAlign w:val="center"/>
            <w:hideMark/>
          </w:tcPr>
          <w:p w14:paraId="25B245B6"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161906,7</w:t>
            </w:r>
          </w:p>
        </w:tc>
        <w:tc>
          <w:tcPr>
            <w:tcW w:w="357" w:type="pct"/>
            <w:gridSpan w:val="3"/>
            <w:tcBorders>
              <w:top w:val="nil"/>
              <w:left w:val="nil"/>
              <w:bottom w:val="single" w:sz="4" w:space="0" w:color="auto"/>
              <w:right w:val="single" w:sz="4" w:space="0" w:color="auto"/>
            </w:tcBorders>
            <w:shd w:val="clear" w:color="auto" w:fill="auto"/>
            <w:noWrap/>
            <w:vAlign w:val="center"/>
            <w:hideMark/>
          </w:tcPr>
          <w:p w14:paraId="43290C04"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181862,5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18BED87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c>
          <w:tcPr>
            <w:tcW w:w="358" w:type="pct"/>
            <w:gridSpan w:val="3"/>
            <w:tcBorders>
              <w:top w:val="nil"/>
              <w:left w:val="single" w:sz="4" w:space="0" w:color="auto"/>
              <w:bottom w:val="single" w:sz="4" w:space="0" w:color="auto"/>
              <w:right w:val="single" w:sz="4" w:space="0" w:color="auto"/>
            </w:tcBorders>
            <w:shd w:val="clear" w:color="auto" w:fill="auto"/>
            <w:noWrap/>
            <w:vAlign w:val="center"/>
            <w:hideMark/>
          </w:tcPr>
          <w:p w14:paraId="6C81F223"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c>
          <w:tcPr>
            <w:tcW w:w="3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033246C"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50918E0"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c>
          <w:tcPr>
            <w:tcW w:w="357" w:type="pct"/>
            <w:gridSpan w:val="3"/>
            <w:tcBorders>
              <w:top w:val="nil"/>
              <w:left w:val="single" w:sz="4" w:space="0" w:color="auto"/>
              <w:bottom w:val="single" w:sz="4" w:space="0" w:color="auto"/>
              <w:right w:val="single" w:sz="4" w:space="0" w:color="auto"/>
            </w:tcBorders>
            <w:shd w:val="clear" w:color="auto" w:fill="auto"/>
            <w:noWrap/>
            <w:vAlign w:val="center"/>
            <w:hideMark/>
          </w:tcPr>
          <w:p w14:paraId="590C3AD1"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c>
          <w:tcPr>
            <w:tcW w:w="358" w:type="pct"/>
            <w:tcBorders>
              <w:top w:val="nil"/>
              <w:left w:val="single" w:sz="4" w:space="0" w:color="auto"/>
              <w:bottom w:val="single" w:sz="4" w:space="0" w:color="auto"/>
              <w:right w:val="single" w:sz="8" w:space="0" w:color="auto"/>
            </w:tcBorders>
            <w:shd w:val="clear" w:color="auto" w:fill="auto"/>
            <w:noWrap/>
            <w:vAlign w:val="center"/>
            <w:hideMark/>
          </w:tcPr>
          <w:p w14:paraId="45393DEA" w14:textId="77777777" w:rsidR="00E113F9" w:rsidRPr="00714FE7" w:rsidRDefault="00E113F9" w:rsidP="00E113F9">
            <w:pPr>
              <w:widowControl/>
              <w:autoSpaceDE/>
              <w:autoSpaceDN/>
              <w:adjustRightInd/>
              <w:ind w:firstLine="0"/>
              <w:jc w:val="center"/>
              <w:rPr>
                <w:rFonts w:ascii="Times New Roman" w:hAnsi="Times New Roman" w:cs="Times New Roman"/>
                <w:sz w:val="16"/>
                <w:szCs w:val="16"/>
              </w:rPr>
            </w:pPr>
            <w:r w:rsidRPr="00714FE7">
              <w:rPr>
                <w:rFonts w:ascii="Times New Roman" w:hAnsi="Times New Roman" w:cs="Times New Roman"/>
                <w:sz w:val="16"/>
                <w:szCs w:val="16"/>
              </w:rPr>
              <w:t>183 740,5</w:t>
            </w:r>
          </w:p>
        </w:tc>
      </w:tr>
      <w:tr w:rsidR="00E113F9" w:rsidRPr="00714FE7" w14:paraId="73324670" w14:textId="77777777" w:rsidTr="00E113F9">
        <w:trPr>
          <w:trHeight w:val="283"/>
        </w:trPr>
        <w:tc>
          <w:tcPr>
            <w:tcW w:w="244"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3828938C"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16.1.</w:t>
            </w:r>
          </w:p>
        </w:tc>
        <w:tc>
          <w:tcPr>
            <w:tcW w:w="1538" w:type="pct"/>
            <w:gridSpan w:val="3"/>
            <w:tcBorders>
              <w:top w:val="single" w:sz="8" w:space="0" w:color="auto"/>
              <w:left w:val="nil"/>
              <w:bottom w:val="single" w:sz="8" w:space="0" w:color="auto"/>
              <w:right w:val="single" w:sz="4" w:space="0" w:color="auto"/>
            </w:tcBorders>
            <w:shd w:val="clear" w:color="auto" w:fill="auto"/>
            <w:noWrap/>
            <w:hideMark/>
          </w:tcPr>
          <w:p w14:paraId="07B130D6"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конечному потребителю АО "РИР" (в гор. воде)</w:t>
            </w:r>
          </w:p>
        </w:tc>
        <w:tc>
          <w:tcPr>
            <w:tcW w:w="357" w:type="pct"/>
            <w:gridSpan w:val="2"/>
            <w:tcBorders>
              <w:top w:val="single" w:sz="8" w:space="0" w:color="auto"/>
              <w:left w:val="nil"/>
              <w:bottom w:val="single" w:sz="8" w:space="0" w:color="auto"/>
              <w:right w:val="single" w:sz="4" w:space="0" w:color="auto"/>
            </w:tcBorders>
            <w:shd w:val="clear" w:color="auto" w:fill="auto"/>
            <w:noWrap/>
            <w:vAlign w:val="center"/>
            <w:hideMark/>
          </w:tcPr>
          <w:p w14:paraId="33AB467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single" w:sz="8" w:space="0" w:color="auto"/>
              <w:left w:val="nil"/>
              <w:bottom w:val="single" w:sz="8" w:space="0" w:color="auto"/>
              <w:right w:val="single" w:sz="4" w:space="0" w:color="auto"/>
            </w:tcBorders>
            <w:shd w:val="clear" w:color="auto" w:fill="auto"/>
            <w:noWrap/>
            <w:vAlign w:val="bottom"/>
            <w:hideMark/>
          </w:tcPr>
          <w:p w14:paraId="4CBA994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1172107,4</w:t>
            </w:r>
          </w:p>
        </w:tc>
        <w:tc>
          <w:tcPr>
            <w:tcW w:w="357" w:type="pct"/>
            <w:gridSpan w:val="3"/>
            <w:tcBorders>
              <w:top w:val="single" w:sz="8" w:space="0" w:color="auto"/>
              <w:left w:val="nil"/>
              <w:bottom w:val="single" w:sz="8" w:space="0" w:color="auto"/>
              <w:right w:val="single" w:sz="4" w:space="0" w:color="auto"/>
            </w:tcBorders>
            <w:shd w:val="clear" w:color="auto" w:fill="auto"/>
            <w:noWrap/>
            <w:vAlign w:val="bottom"/>
            <w:hideMark/>
          </w:tcPr>
          <w:p w14:paraId="2D96D0B2"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1298922,1</w:t>
            </w:r>
          </w:p>
        </w:tc>
        <w:tc>
          <w:tcPr>
            <w:tcW w:w="357" w:type="pct"/>
            <w:gridSpan w:val="3"/>
            <w:tcBorders>
              <w:top w:val="single" w:sz="8" w:space="0" w:color="auto"/>
              <w:left w:val="nil"/>
              <w:bottom w:val="single" w:sz="8" w:space="0" w:color="auto"/>
              <w:right w:val="single" w:sz="4" w:space="0" w:color="auto"/>
            </w:tcBorders>
            <w:shd w:val="clear" w:color="auto" w:fill="auto"/>
            <w:noWrap/>
            <w:vAlign w:val="bottom"/>
            <w:hideMark/>
          </w:tcPr>
          <w:p w14:paraId="0DD11455"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c>
          <w:tcPr>
            <w:tcW w:w="358" w:type="pct"/>
            <w:gridSpan w:val="3"/>
            <w:tcBorders>
              <w:top w:val="single" w:sz="8" w:space="0" w:color="auto"/>
              <w:left w:val="nil"/>
              <w:bottom w:val="single" w:sz="8" w:space="0" w:color="auto"/>
              <w:right w:val="single" w:sz="4" w:space="0" w:color="auto"/>
            </w:tcBorders>
            <w:shd w:val="clear" w:color="auto" w:fill="auto"/>
            <w:noWrap/>
            <w:vAlign w:val="bottom"/>
            <w:hideMark/>
          </w:tcPr>
          <w:p w14:paraId="2905C84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c>
          <w:tcPr>
            <w:tcW w:w="357" w:type="pct"/>
            <w:gridSpan w:val="4"/>
            <w:tcBorders>
              <w:top w:val="single" w:sz="8" w:space="0" w:color="auto"/>
              <w:left w:val="nil"/>
              <w:bottom w:val="single" w:sz="8" w:space="0" w:color="auto"/>
              <w:right w:val="single" w:sz="4" w:space="0" w:color="auto"/>
            </w:tcBorders>
            <w:shd w:val="clear" w:color="auto" w:fill="auto"/>
            <w:noWrap/>
            <w:vAlign w:val="bottom"/>
            <w:hideMark/>
          </w:tcPr>
          <w:p w14:paraId="5DE17654"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c>
          <w:tcPr>
            <w:tcW w:w="357" w:type="pct"/>
            <w:gridSpan w:val="3"/>
            <w:tcBorders>
              <w:top w:val="single" w:sz="8" w:space="0" w:color="auto"/>
              <w:left w:val="nil"/>
              <w:bottom w:val="single" w:sz="8" w:space="0" w:color="auto"/>
              <w:right w:val="single" w:sz="4" w:space="0" w:color="auto"/>
            </w:tcBorders>
            <w:shd w:val="clear" w:color="auto" w:fill="auto"/>
            <w:noWrap/>
            <w:vAlign w:val="bottom"/>
            <w:hideMark/>
          </w:tcPr>
          <w:p w14:paraId="2D855E3E"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c>
          <w:tcPr>
            <w:tcW w:w="357" w:type="pct"/>
            <w:gridSpan w:val="3"/>
            <w:tcBorders>
              <w:top w:val="single" w:sz="8" w:space="0" w:color="auto"/>
              <w:left w:val="nil"/>
              <w:bottom w:val="single" w:sz="8" w:space="0" w:color="auto"/>
              <w:right w:val="single" w:sz="4" w:space="0" w:color="auto"/>
            </w:tcBorders>
            <w:shd w:val="clear" w:color="auto" w:fill="auto"/>
            <w:noWrap/>
            <w:vAlign w:val="bottom"/>
            <w:hideMark/>
          </w:tcPr>
          <w:p w14:paraId="707D2F50"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c>
          <w:tcPr>
            <w:tcW w:w="358" w:type="pct"/>
            <w:tcBorders>
              <w:top w:val="single" w:sz="8" w:space="0" w:color="auto"/>
              <w:left w:val="nil"/>
              <w:bottom w:val="single" w:sz="8" w:space="0" w:color="auto"/>
              <w:right w:val="single" w:sz="8" w:space="0" w:color="auto"/>
            </w:tcBorders>
            <w:shd w:val="clear" w:color="auto" w:fill="auto"/>
            <w:noWrap/>
            <w:vAlign w:val="bottom"/>
            <w:hideMark/>
          </w:tcPr>
          <w:p w14:paraId="0D8CF22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1 295 581,2</w:t>
            </w:r>
          </w:p>
        </w:tc>
      </w:tr>
      <w:tr w:rsidR="00E113F9" w:rsidRPr="00714FE7" w14:paraId="5821F72B" w14:textId="77777777" w:rsidTr="00E113F9">
        <w:trPr>
          <w:trHeight w:val="283"/>
        </w:trPr>
        <w:tc>
          <w:tcPr>
            <w:tcW w:w="244" w:type="pct"/>
            <w:tcBorders>
              <w:top w:val="nil"/>
              <w:left w:val="single" w:sz="8" w:space="0" w:color="auto"/>
              <w:bottom w:val="single" w:sz="8" w:space="0" w:color="auto"/>
              <w:right w:val="single" w:sz="4" w:space="0" w:color="auto"/>
            </w:tcBorders>
            <w:shd w:val="clear" w:color="auto" w:fill="auto"/>
            <w:noWrap/>
            <w:vAlign w:val="bottom"/>
            <w:hideMark/>
          </w:tcPr>
          <w:p w14:paraId="6AC51E1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16.2.</w:t>
            </w:r>
          </w:p>
        </w:tc>
        <w:tc>
          <w:tcPr>
            <w:tcW w:w="1538" w:type="pct"/>
            <w:gridSpan w:val="3"/>
            <w:tcBorders>
              <w:top w:val="nil"/>
              <w:left w:val="nil"/>
              <w:bottom w:val="single" w:sz="8" w:space="0" w:color="auto"/>
              <w:right w:val="single" w:sz="4" w:space="0" w:color="auto"/>
            </w:tcBorders>
            <w:shd w:val="clear" w:color="auto" w:fill="auto"/>
            <w:noWrap/>
            <w:hideMark/>
          </w:tcPr>
          <w:p w14:paraId="2720254F" w14:textId="77777777" w:rsidR="00E113F9" w:rsidRPr="00714FE7" w:rsidRDefault="00E113F9" w:rsidP="00E113F9">
            <w:pPr>
              <w:widowControl/>
              <w:autoSpaceDE/>
              <w:autoSpaceDN/>
              <w:adjustRightInd/>
              <w:ind w:firstLine="0"/>
              <w:jc w:val="left"/>
              <w:rPr>
                <w:rFonts w:ascii="Times New Roman" w:hAnsi="Times New Roman" w:cs="Times New Roman"/>
                <w:bCs/>
                <w:sz w:val="16"/>
                <w:szCs w:val="16"/>
              </w:rPr>
            </w:pPr>
            <w:r w:rsidRPr="00714FE7">
              <w:rPr>
                <w:rFonts w:ascii="Times New Roman" w:hAnsi="Times New Roman" w:cs="Times New Roman"/>
                <w:bCs/>
                <w:sz w:val="16"/>
                <w:szCs w:val="16"/>
              </w:rPr>
              <w:t>Отпуск конечному потребителю АО "РИР" (Всего)</w:t>
            </w:r>
          </w:p>
        </w:tc>
        <w:tc>
          <w:tcPr>
            <w:tcW w:w="357" w:type="pct"/>
            <w:gridSpan w:val="2"/>
            <w:tcBorders>
              <w:top w:val="nil"/>
              <w:left w:val="nil"/>
              <w:bottom w:val="single" w:sz="8" w:space="0" w:color="auto"/>
              <w:right w:val="single" w:sz="4" w:space="0" w:color="auto"/>
            </w:tcBorders>
            <w:shd w:val="clear" w:color="auto" w:fill="auto"/>
            <w:noWrap/>
            <w:vAlign w:val="center"/>
            <w:hideMark/>
          </w:tcPr>
          <w:p w14:paraId="1744102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Гкал</w:t>
            </w:r>
          </w:p>
        </w:tc>
        <w:tc>
          <w:tcPr>
            <w:tcW w:w="357" w:type="pct"/>
            <w:tcBorders>
              <w:top w:val="nil"/>
              <w:left w:val="nil"/>
              <w:bottom w:val="single" w:sz="8" w:space="0" w:color="auto"/>
              <w:right w:val="single" w:sz="4" w:space="0" w:color="auto"/>
            </w:tcBorders>
            <w:shd w:val="clear" w:color="auto" w:fill="auto"/>
            <w:noWrap/>
            <w:vAlign w:val="bottom"/>
            <w:hideMark/>
          </w:tcPr>
          <w:p w14:paraId="292C9AC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1435723,9</w:t>
            </w:r>
          </w:p>
        </w:tc>
        <w:tc>
          <w:tcPr>
            <w:tcW w:w="357" w:type="pct"/>
            <w:gridSpan w:val="3"/>
            <w:tcBorders>
              <w:top w:val="nil"/>
              <w:left w:val="nil"/>
              <w:bottom w:val="single" w:sz="8" w:space="0" w:color="auto"/>
              <w:right w:val="single" w:sz="4" w:space="0" w:color="auto"/>
            </w:tcBorders>
            <w:shd w:val="clear" w:color="auto" w:fill="auto"/>
            <w:noWrap/>
            <w:vAlign w:val="bottom"/>
            <w:hideMark/>
          </w:tcPr>
          <w:p w14:paraId="2F3BCD9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1578607,1</w:t>
            </w:r>
          </w:p>
        </w:tc>
        <w:tc>
          <w:tcPr>
            <w:tcW w:w="357" w:type="pct"/>
            <w:gridSpan w:val="3"/>
            <w:tcBorders>
              <w:top w:val="nil"/>
              <w:left w:val="nil"/>
              <w:bottom w:val="single" w:sz="8" w:space="0" w:color="auto"/>
              <w:right w:val="single" w:sz="4" w:space="0" w:color="auto"/>
            </w:tcBorders>
            <w:shd w:val="clear" w:color="auto" w:fill="auto"/>
            <w:noWrap/>
            <w:vAlign w:val="bottom"/>
            <w:hideMark/>
          </w:tcPr>
          <w:p w14:paraId="244B044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c>
          <w:tcPr>
            <w:tcW w:w="358" w:type="pct"/>
            <w:gridSpan w:val="3"/>
            <w:tcBorders>
              <w:top w:val="nil"/>
              <w:left w:val="nil"/>
              <w:bottom w:val="single" w:sz="8" w:space="0" w:color="auto"/>
              <w:right w:val="single" w:sz="4" w:space="0" w:color="auto"/>
            </w:tcBorders>
            <w:shd w:val="clear" w:color="auto" w:fill="auto"/>
            <w:noWrap/>
            <w:vAlign w:val="bottom"/>
            <w:hideMark/>
          </w:tcPr>
          <w:p w14:paraId="6CEF08C1"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c>
          <w:tcPr>
            <w:tcW w:w="357" w:type="pct"/>
            <w:gridSpan w:val="4"/>
            <w:tcBorders>
              <w:top w:val="nil"/>
              <w:left w:val="nil"/>
              <w:bottom w:val="single" w:sz="8" w:space="0" w:color="auto"/>
              <w:right w:val="single" w:sz="4" w:space="0" w:color="auto"/>
            </w:tcBorders>
            <w:shd w:val="clear" w:color="auto" w:fill="auto"/>
            <w:noWrap/>
            <w:vAlign w:val="bottom"/>
            <w:hideMark/>
          </w:tcPr>
          <w:p w14:paraId="292FB778"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c>
          <w:tcPr>
            <w:tcW w:w="357" w:type="pct"/>
            <w:gridSpan w:val="3"/>
            <w:tcBorders>
              <w:top w:val="nil"/>
              <w:left w:val="nil"/>
              <w:bottom w:val="single" w:sz="8" w:space="0" w:color="auto"/>
              <w:right w:val="single" w:sz="4" w:space="0" w:color="auto"/>
            </w:tcBorders>
            <w:shd w:val="clear" w:color="auto" w:fill="auto"/>
            <w:noWrap/>
            <w:vAlign w:val="bottom"/>
            <w:hideMark/>
          </w:tcPr>
          <w:p w14:paraId="269E4B0A"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c>
          <w:tcPr>
            <w:tcW w:w="357" w:type="pct"/>
            <w:gridSpan w:val="3"/>
            <w:tcBorders>
              <w:top w:val="nil"/>
              <w:left w:val="nil"/>
              <w:bottom w:val="single" w:sz="4" w:space="0" w:color="auto"/>
              <w:right w:val="single" w:sz="4" w:space="0" w:color="auto"/>
            </w:tcBorders>
            <w:shd w:val="clear" w:color="auto" w:fill="auto"/>
            <w:noWrap/>
            <w:vAlign w:val="bottom"/>
            <w:hideMark/>
          </w:tcPr>
          <w:p w14:paraId="21B18D4F"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c>
          <w:tcPr>
            <w:tcW w:w="358" w:type="pct"/>
            <w:tcBorders>
              <w:top w:val="nil"/>
              <w:left w:val="nil"/>
              <w:bottom w:val="single" w:sz="4" w:space="0" w:color="auto"/>
              <w:right w:val="single" w:sz="8" w:space="0" w:color="auto"/>
            </w:tcBorders>
            <w:shd w:val="clear" w:color="auto" w:fill="auto"/>
            <w:noWrap/>
            <w:vAlign w:val="bottom"/>
            <w:hideMark/>
          </w:tcPr>
          <w:p w14:paraId="3386DEE6" w14:textId="77777777" w:rsidR="00E113F9" w:rsidRPr="00714FE7" w:rsidRDefault="00E113F9" w:rsidP="00E113F9">
            <w:pPr>
              <w:widowControl/>
              <w:autoSpaceDE/>
              <w:autoSpaceDN/>
              <w:adjustRightInd/>
              <w:ind w:firstLine="0"/>
              <w:jc w:val="center"/>
              <w:rPr>
                <w:rFonts w:ascii="Times New Roman" w:hAnsi="Times New Roman" w:cs="Times New Roman"/>
                <w:bCs/>
                <w:sz w:val="16"/>
                <w:szCs w:val="16"/>
              </w:rPr>
            </w:pPr>
            <w:r w:rsidRPr="00714FE7">
              <w:rPr>
                <w:rFonts w:ascii="Times New Roman" w:hAnsi="Times New Roman" w:cs="Times New Roman"/>
                <w:bCs/>
                <w:sz w:val="16"/>
                <w:szCs w:val="16"/>
              </w:rPr>
              <w:t>1 572 236,9</w:t>
            </w:r>
          </w:p>
        </w:tc>
      </w:tr>
    </w:tbl>
    <w:p w14:paraId="55CB08D1" w14:textId="77777777" w:rsidR="008B3127" w:rsidRPr="008B3127" w:rsidRDefault="008B3127">
      <w:pPr>
        <w:rPr>
          <w:sz w:val="6"/>
        </w:rPr>
      </w:pPr>
    </w:p>
    <w:p w14:paraId="60305B64" w14:textId="77777777" w:rsidR="00823CE2" w:rsidRDefault="00823CE2" w:rsidP="00BB649F">
      <w:pPr>
        <w:tabs>
          <w:tab w:val="center" w:pos="7143"/>
        </w:tabs>
        <w:ind w:firstLine="0"/>
        <w:rPr>
          <w:bCs/>
          <w:sz w:val="22"/>
          <w:szCs w:val="22"/>
        </w:rPr>
      </w:pPr>
    </w:p>
    <w:p w14:paraId="5BF212BC" w14:textId="77777777" w:rsidR="002C0674" w:rsidRPr="00B9273A" w:rsidRDefault="00BB649F" w:rsidP="00BB649F">
      <w:pPr>
        <w:tabs>
          <w:tab w:val="center" w:pos="7143"/>
        </w:tabs>
        <w:ind w:firstLine="0"/>
        <w:rPr>
          <w:bCs/>
          <w:sz w:val="22"/>
          <w:szCs w:val="22"/>
        </w:rPr>
      </w:pPr>
      <w:r w:rsidRPr="00B9273A">
        <w:rPr>
          <w:bCs/>
          <w:sz w:val="22"/>
          <w:szCs w:val="22"/>
        </w:rPr>
        <w:t>Не смотря на рост часовых нагрузок потребителей</w:t>
      </w:r>
      <w:r w:rsidR="00B9273A" w:rsidRPr="00B9273A">
        <w:rPr>
          <w:bCs/>
          <w:sz w:val="22"/>
          <w:szCs w:val="22"/>
        </w:rPr>
        <w:t>, учитывая энергосберегающие мероприятия предприятий баланс отпуска тепловой энергии до 2035 года не меняется.</w:t>
      </w:r>
      <w:r w:rsidRPr="00B9273A">
        <w:rPr>
          <w:bCs/>
          <w:sz w:val="22"/>
          <w:szCs w:val="22"/>
        </w:rPr>
        <w:tab/>
      </w:r>
    </w:p>
    <w:p w14:paraId="70C59E38" w14:textId="77777777" w:rsidR="003A60D3" w:rsidRDefault="003A60D3" w:rsidP="00FF78AC">
      <w:pPr>
        <w:spacing w:line="360" w:lineRule="auto"/>
        <w:ind w:firstLine="708"/>
        <w:sectPr w:rsidR="003A60D3" w:rsidSect="003A60D3">
          <w:pgSz w:w="16838" w:h="11906" w:orient="landscape"/>
          <w:pgMar w:top="1134" w:right="1276" w:bottom="567" w:left="1276" w:header="510" w:footer="284" w:gutter="0"/>
          <w:cols w:space="708"/>
          <w:titlePg/>
          <w:docGrid w:linePitch="360"/>
        </w:sectPr>
      </w:pPr>
    </w:p>
    <w:p w14:paraId="6853C812" w14:textId="2A8BF686" w:rsidR="002C0674" w:rsidRPr="005E1A59" w:rsidRDefault="002C0674" w:rsidP="00FF78AC">
      <w:pPr>
        <w:spacing w:line="360" w:lineRule="auto"/>
        <w:ind w:firstLine="708"/>
      </w:pPr>
      <w:r w:rsidRPr="005E1A59">
        <w:t>На рисунке 1.</w:t>
      </w:r>
      <w:r w:rsidR="00BC68D0">
        <w:t>2</w:t>
      </w:r>
      <w:r w:rsidRPr="005E1A59">
        <w:t xml:space="preserve"> приведен укрупненный тепловой баланс системы теплоснабжения от ТЭЦ АО «РИР» на период 2018-2035г.г.</w:t>
      </w:r>
    </w:p>
    <w:p w14:paraId="712F52F2" w14:textId="276548F3" w:rsidR="002C0674" w:rsidRDefault="006B759B" w:rsidP="00FF78AC">
      <w:pPr>
        <w:spacing w:line="360" w:lineRule="auto"/>
        <w:jc w:val="center"/>
      </w:pPr>
      <w:r>
        <w:rPr>
          <w:noProof/>
        </w:rPr>
        <w:drawing>
          <wp:inline distT="0" distB="0" distL="0" distR="0" wp14:anchorId="2C8976DF" wp14:editId="656F876B">
            <wp:extent cx="5973288" cy="5474335"/>
            <wp:effectExtent l="0" t="0" r="8890" b="1206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0A6771" w14:textId="380D8D0E" w:rsidR="00631EB0" w:rsidRDefault="00631EB0" w:rsidP="00FF78AC">
      <w:pPr>
        <w:widowControl/>
        <w:autoSpaceDE/>
        <w:autoSpaceDN/>
        <w:adjustRightInd/>
        <w:spacing w:line="360" w:lineRule="auto"/>
        <w:ind w:firstLine="0"/>
        <w:jc w:val="center"/>
      </w:pPr>
    </w:p>
    <w:p w14:paraId="522B6B99" w14:textId="5A63ADA8" w:rsidR="002A04C3" w:rsidRDefault="002A04C3" w:rsidP="00FF78AC">
      <w:pPr>
        <w:widowControl/>
        <w:autoSpaceDE/>
        <w:autoSpaceDN/>
        <w:adjustRightInd/>
        <w:spacing w:line="360" w:lineRule="auto"/>
        <w:ind w:firstLine="0"/>
        <w:jc w:val="center"/>
      </w:pPr>
      <w:r>
        <w:rPr>
          <w:noProof/>
        </w:rPr>
        <w:drawing>
          <wp:inline distT="0" distB="0" distL="0" distR="0" wp14:anchorId="6D34C12E" wp14:editId="7655F34C">
            <wp:extent cx="5133340" cy="44259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3340" cy="4425950"/>
                    </a:xfrm>
                    <a:prstGeom prst="rect">
                      <a:avLst/>
                    </a:prstGeom>
                    <a:noFill/>
                  </pic:spPr>
                </pic:pic>
              </a:graphicData>
            </a:graphic>
          </wp:inline>
        </w:drawing>
      </w:r>
    </w:p>
    <w:p w14:paraId="47280D93" w14:textId="77777777" w:rsidR="002C0674" w:rsidRPr="005E1A59" w:rsidRDefault="002C0674" w:rsidP="00FF78AC">
      <w:pPr>
        <w:widowControl/>
        <w:autoSpaceDE/>
        <w:autoSpaceDN/>
        <w:adjustRightInd/>
        <w:spacing w:line="360" w:lineRule="auto"/>
        <w:ind w:firstLine="0"/>
        <w:jc w:val="center"/>
      </w:pPr>
      <w:r w:rsidRPr="005E1A59">
        <w:t>Рисунок 1.</w:t>
      </w:r>
      <w:r w:rsidR="00BC68D0">
        <w:t>2</w:t>
      </w:r>
      <w:r w:rsidRPr="005E1A59">
        <w:t xml:space="preserve"> – Тепловой баланс системы теплоснабжения на базе ТЭЦ АО «РИР» за 2018-2035г.г.</w:t>
      </w:r>
    </w:p>
    <w:p w14:paraId="47752B38" w14:textId="77777777" w:rsidR="002C0674" w:rsidRPr="005E1A59" w:rsidRDefault="002C0674" w:rsidP="00FF78AC">
      <w:pPr>
        <w:spacing w:line="360" w:lineRule="auto"/>
        <w:ind w:firstLine="708"/>
      </w:pPr>
      <w:r w:rsidRPr="005E1A59">
        <w:t>Тепловой баланс на перспективный период 202</w:t>
      </w:r>
      <w:r w:rsidR="001F582B">
        <w:t>2</w:t>
      </w:r>
      <w:r w:rsidRPr="005E1A59">
        <w:t xml:space="preserve">-2035г.г. разрабатывался без учета метеорологического фактора. Учитывались следующие факторы: </w:t>
      </w:r>
    </w:p>
    <w:p w14:paraId="7507F109" w14:textId="77777777" w:rsidR="002C0674" w:rsidRPr="005E1A59" w:rsidRDefault="002C0674" w:rsidP="001C1829">
      <w:pPr>
        <w:spacing w:line="360" w:lineRule="auto"/>
        <w:ind w:firstLine="709"/>
      </w:pPr>
      <w:r w:rsidRPr="005E1A59">
        <w:t>- прирост отапливаемой площади объектов ЖФ и ОДЗ;</w:t>
      </w:r>
    </w:p>
    <w:p w14:paraId="4CB6E379" w14:textId="77777777" w:rsidR="002C0674" w:rsidRPr="005E1A59" w:rsidRDefault="002C0674" w:rsidP="00FF78AC">
      <w:pPr>
        <w:widowControl/>
        <w:autoSpaceDE/>
        <w:autoSpaceDN/>
        <w:adjustRightInd/>
        <w:spacing w:line="360" w:lineRule="auto"/>
        <w:ind w:firstLine="709"/>
        <w:rPr>
          <w:rFonts w:ascii="Times New Roman" w:hAnsi="Times New Roman" w:cs="Times New Roman"/>
        </w:rPr>
      </w:pPr>
      <w:r w:rsidRPr="005E1A59">
        <w:t>-  прирост населения г. Северска.</w:t>
      </w:r>
    </w:p>
    <w:p w14:paraId="1F4186E1" w14:textId="4B54471B"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Максимальный планируемый суммарный прирост нагрузки, рассчитанный по удельным значениям расхода тепловой энергии и площадям строительных фондов, принятым по данным о застройке планировочных кварталов г.</w:t>
      </w:r>
      <w:r w:rsidR="002D7168">
        <w:rPr>
          <w:rFonts w:ascii="Times New Roman" w:hAnsi="Times New Roman" w:cs="Times New Roman"/>
        </w:rPr>
        <w:t xml:space="preserve"> </w:t>
      </w:r>
      <w:r w:rsidRPr="005E1A59">
        <w:rPr>
          <w:rFonts w:ascii="Times New Roman" w:hAnsi="Times New Roman" w:cs="Times New Roman"/>
        </w:rPr>
        <w:t>Северска и внегородских территорий к 2035 году составит 53,14 Гкал/час.</w:t>
      </w:r>
    </w:p>
    <w:p w14:paraId="2FE02B20" w14:textId="77777777" w:rsidR="002C0674" w:rsidRPr="005E1A59" w:rsidRDefault="002C0674" w:rsidP="00851F07">
      <w:pPr>
        <w:widowControl/>
        <w:autoSpaceDE/>
        <w:autoSpaceDN/>
        <w:adjustRightInd/>
        <w:spacing w:line="360" w:lineRule="auto"/>
        <w:ind w:firstLine="709"/>
        <w:rPr>
          <w:rFonts w:ascii="Times New Roman" w:hAnsi="Times New Roman" w:cs="Times New Roman"/>
        </w:rPr>
      </w:pPr>
      <w:r w:rsidRPr="005E1A59">
        <w:rPr>
          <w:rFonts w:ascii="Times New Roman" w:hAnsi="Times New Roman" w:cs="Times New Roman"/>
        </w:rPr>
        <w:t>Общий прогноз приростов потребления тепловой мощности с разделением по видам теплопотребления в зоне действия каждого источника тепловой энергии ЗАТО Северск на каждом этапе на период до 01.01.2035 г.</w:t>
      </w:r>
      <w:r w:rsidR="00BC68D0">
        <w:rPr>
          <w:rFonts w:ascii="Times New Roman" w:hAnsi="Times New Roman" w:cs="Times New Roman"/>
        </w:rPr>
        <w:t xml:space="preserve"> и</w:t>
      </w:r>
      <w:r w:rsidRPr="005E1A59">
        <w:rPr>
          <w:rFonts w:ascii="Times New Roman" w:hAnsi="Times New Roman" w:cs="Times New Roman"/>
        </w:rPr>
        <w:t xml:space="preserve"> прогноз объемов и приростов объемов потребления тепловой энергии в зоне действия каждого источника на каждом этапе на период до 01.01.2035 г. представлен в таблице </w:t>
      </w:r>
      <w:r w:rsidRPr="005E1A59">
        <w:rPr>
          <w:rFonts w:ascii="Times New Roman" w:hAnsi="Times New Roman" w:cs="Times New Roman"/>
          <w:noProof/>
        </w:rPr>
        <w:t>1.1</w:t>
      </w:r>
      <w:r w:rsidR="00BC68D0">
        <w:rPr>
          <w:rFonts w:ascii="Times New Roman" w:hAnsi="Times New Roman" w:cs="Times New Roman"/>
          <w:noProof/>
        </w:rPr>
        <w:t>7</w:t>
      </w:r>
      <w:r w:rsidRPr="005E1A59">
        <w:rPr>
          <w:rFonts w:ascii="Times New Roman" w:hAnsi="Times New Roman" w:cs="Times New Roman"/>
        </w:rPr>
        <w:t xml:space="preserve">. </w:t>
      </w:r>
    </w:p>
    <w:p w14:paraId="45E325BE" w14:textId="77777777" w:rsidR="002C0674" w:rsidRDefault="002C0674" w:rsidP="004D2F86">
      <w:pPr>
        <w:widowControl/>
        <w:tabs>
          <w:tab w:val="left" w:pos="284"/>
        </w:tabs>
        <w:autoSpaceDE/>
        <w:autoSpaceDN/>
        <w:adjustRightInd/>
        <w:spacing w:line="360" w:lineRule="auto"/>
        <w:ind w:firstLine="0"/>
        <w:rPr>
          <w:rFonts w:ascii="Times New Roman" w:hAnsi="Times New Roman" w:cs="Times New Roman"/>
          <w:bCs/>
        </w:rPr>
      </w:pPr>
      <w:r w:rsidRPr="005E1A59">
        <w:rPr>
          <w:rFonts w:ascii="Times New Roman" w:hAnsi="Times New Roman" w:cs="Times New Roman"/>
          <w:bCs/>
        </w:rPr>
        <w:tab/>
      </w:r>
      <w:r w:rsidRPr="005E1A59">
        <w:rPr>
          <w:rFonts w:ascii="Times New Roman" w:hAnsi="Times New Roman" w:cs="Times New Roman"/>
          <w:bCs/>
        </w:rPr>
        <w:tab/>
        <w:t>Особо следует отметить, что показатели прогнозных приростов и потребления тепловой мощности (Гкал/ч), полученные расчетным путем, принимаются в схеме теплоснабжения в целях инвестиционного планирования, а для составления годовых балансов  (тепловых и топливных), принимаются показатели годового потребления (полезного отпуска) конечным потребителям, согласованные с Департаментом тарифного регулирования  Томской области и с теплоснабжающими организациями.</w:t>
      </w:r>
    </w:p>
    <w:p w14:paraId="362BCFED"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bookmarkStart w:id="20" w:name="_Ref457217407"/>
    </w:p>
    <w:p w14:paraId="49D49223"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pPr>
    </w:p>
    <w:p w14:paraId="7AF716C9" w14:textId="77777777" w:rsidR="002C0674" w:rsidRDefault="002C0674" w:rsidP="007821BE">
      <w:pPr>
        <w:widowControl/>
        <w:autoSpaceDE/>
        <w:autoSpaceDN/>
        <w:adjustRightInd/>
        <w:spacing w:after="200" w:line="276" w:lineRule="auto"/>
        <w:ind w:firstLine="0"/>
        <w:jc w:val="left"/>
        <w:rPr>
          <w:rFonts w:ascii="Times New Roman" w:hAnsi="Times New Roman" w:cs="Times New Roman"/>
          <w:bCs/>
        </w:rPr>
        <w:sectPr w:rsidR="002C0674" w:rsidSect="004D2F86">
          <w:pgSz w:w="11906" w:h="16838"/>
          <w:pgMar w:top="1276" w:right="567" w:bottom="1276" w:left="1134" w:header="510" w:footer="284" w:gutter="0"/>
          <w:cols w:space="708"/>
          <w:titlePg/>
          <w:docGrid w:linePitch="360"/>
        </w:sectPr>
      </w:pPr>
    </w:p>
    <w:p w14:paraId="7432278F" w14:textId="77777777" w:rsidR="002C0674" w:rsidRDefault="002C0674" w:rsidP="00851F07">
      <w:pPr>
        <w:keepNext/>
        <w:widowControl/>
        <w:autoSpaceDE/>
        <w:autoSpaceDN/>
        <w:adjustRightInd/>
        <w:spacing w:line="360" w:lineRule="auto"/>
        <w:ind w:firstLine="0"/>
        <w:rPr>
          <w:rFonts w:ascii="Times New Roman" w:hAnsi="Times New Roman" w:cs="Times New Roman"/>
          <w:bCs/>
        </w:rPr>
      </w:pPr>
      <w:bookmarkStart w:id="21" w:name="_Ref457217418"/>
      <w:bookmarkEnd w:id="20"/>
      <w:r w:rsidRPr="00E34E74">
        <w:rPr>
          <w:rFonts w:ascii="Times New Roman" w:hAnsi="Times New Roman" w:cs="Times New Roman"/>
          <w:bCs/>
        </w:rPr>
        <w:t xml:space="preserve">Таблица </w:t>
      </w:r>
      <w:bookmarkEnd w:id="21"/>
      <w:r>
        <w:rPr>
          <w:rFonts w:ascii="Times New Roman" w:hAnsi="Times New Roman" w:cs="Times New Roman"/>
          <w:bCs/>
        </w:rPr>
        <w:t>1</w:t>
      </w:r>
      <w:r w:rsidRPr="00E34E74">
        <w:rPr>
          <w:rFonts w:ascii="Times New Roman" w:hAnsi="Times New Roman" w:cs="Times New Roman"/>
          <w:bCs/>
          <w:noProof/>
        </w:rPr>
        <w:t>.</w:t>
      </w:r>
      <w:r>
        <w:rPr>
          <w:rFonts w:ascii="Times New Roman" w:hAnsi="Times New Roman" w:cs="Times New Roman"/>
          <w:bCs/>
          <w:noProof/>
        </w:rPr>
        <w:t>1</w:t>
      </w:r>
      <w:r w:rsidR="00BC68D0">
        <w:rPr>
          <w:rFonts w:ascii="Times New Roman" w:hAnsi="Times New Roman" w:cs="Times New Roman"/>
          <w:bCs/>
          <w:noProof/>
        </w:rPr>
        <w:t>7</w:t>
      </w:r>
      <w:r w:rsidRPr="00E34E74">
        <w:rPr>
          <w:rFonts w:ascii="Times New Roman" w:hAnsi="Times New Roman" w:cs="Times New Roman"/>
          <w:bCs/>
          <w:noProof/>
        </w:rPr>
        <w:t xml:space="preserve"> – </w:t>
      </w:r>
      <w:r w:rsidRPr="00E34E74">
        <w:rPr>
          <w:rFonts w:ascii="Times New Roman" w:hAnsi="Times New Roman" w:cs="Times New Roman"/>
          <w:bCs/>
        </w:rPr>
        <w:t xml:space="preserve">Общий прогноз приростов объемов потребления тепловой энергии в зоне действия каждого источника тепловой энергии ЗАТО Северск на каждом этапе на период до </w:t>
      </w:r>
      <w:smartTag w:uri="urn:schemas-microsoft-com:office:smarttags" w:element="metricconverter">
        <w:smartTagPr>
          <w:attr w:name="ProductID" w:val="22,2 м"/>
        </w:smartTagPr>
        <w:r w:rsidRPr="00E34E74">
          <w:rPr>
            <w:rFonts w:ascii="Times New Roman" w:hAnsi="Times New Roman" w:cs="Times New Roman"/>
            <w:bCs/>
          </w:rPr>
          <w:t>2035 г</w:t>
        </w:r>
      </w:smartTag>
      <w:r w:rsidRPr="00E34E74">
        <w:rPr>
          <w:rFonts w:ascii="Times New Roman" w:hAnsi="Times New Roman" w:cs="Times New Roman"/>
          <w:bCs/>
        </w:rPr>
        <w:t>.</w:t>
      </w:r>
    </w:p>
    <w:tbl>
      <w:tblPr>
        <w:tblW w:w="14873" w:type="dxa"/>
        <w:tblInd w:w="91" w:type="dxa"/>
        <w:tblLook w:val="0000" w:firstRow="0" w:lastRow="0" w:firstColumn="0" w:lastColumn="0" w:noHBand="0" w:noVBand="0"/>
      </w:tblPr>
      <w:tblGrid>
        <w:gridCol w:w="459"/>
        <w:gridCol w:w="2819"/>
        <w:gridCol w:w="1248"/>
        <w:gridCol w:w="1134"/>
        <w:gridCol w:w="1417"/>
        <w:gridCol w:w="1276"/>
        <w:gridCol w:w="1417"/>
        <w:gridCol w:w="1134"/>
        <w:gridCol w:w="1418"/>
        <w:gridCol w:w="1134"/>
        <w:gridCol w:w="1417"/>
      </w:tblGrid>
      <w:tr w:rsidR="007C2D6A" w:rsidRPr="00E74073" w14:paraId="156F525B" w14:textId="77777777" w:rsidTr="00A17E19">
        <w:trPr>
          <w:trHeight w:val="1470"/>
        </w:trPr>
        <w:tc>
          <w:tcPr>
            <w:tcW w:w="459" w:type="dxa"/>
            <w:tcBorders>
              <w:top w:val="single" w:sz="4" w:space="0" w:color="auto"/>
              <w:left w:val="single" w:sz="4" w:space="0" w:color="auto"/>
              <w:bottom w:val="single" w:sz="4" w:space="0" w:color="auto"/>
              <w:right w:val="single" w:sz="4" w:space="0" w:color="auto"/>
            </w:tcBorders>
            <w:shd w:val="clear" w:color="auto" w:fill="FFFFFF"/>
            <w:vAlign w:val="center"/>
          </w:tcPr>
          <w:p w14:paraId="3C0ED504"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 п/п</w:t>
            </w:r>
          </w:p>
        </w:tc>
        <w:tc>
          <w:tcPr>
            <w:tcW w:w="2819" w:type="dxa"/>
            <w:tcBorders>
              <w:top w:val="single" w:sz="4" w:space="0" w:color="auto"/>
              <w:left w:val="nil"/>
              <w:bottom w:val="single" w:sz="4" w:space="0" w:color="auto"/>
              <w:right w:val="single" w:sz="4" w:space="0" w:color="auto"/>
            </w:tcBorders>
            <w:shd w:val="clear" w:color="auto" w:fill="FFFFFF"/>
            <w:vAlign w:val="center"/>
          </w:tcPr>
          <w:p w14:paraId="200EDD83"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Наименование источника тепловой энергии</w:t>
            </w:r>
          </w:p>
        </w:tc>
        <w:tc>
          <w:tcPr>
            <w:tcW w:w="1248" w:type="dxa"/>
            <w:tcBorders>
              <w:top w:val="single" w:sz="4" w:space="0" w:color="auto"/>
              <w:left w:val="nil"/>
              <w:bottom w:val="single" w:sz="4" w:space="0" w:color="auto"/>
              <w:right w:val="single" w:sz="4" w:space="0" w:color="auto"/>
            </w:tcBorders>
            <w:shd w:val="clear" w:color="auto" w:fill="FFFFFF"/>
            <w:vAlign w:val="center"/>
          </w:tcPr>
          <w:p w14:paraId="7554A302"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01.01.2016 г. (базовый),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4AFE7B50"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Прирост за 1 этап (2016 – 2021 г.г.),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1FCD8202"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w:t>
            </w:r>
            <w:r>
              <w:rPr>
                <w:rFonts w:ascii="Times New Roman" w:hAnsi="Times New Roman" w:cs="Times New Roman"/>
                <w:color w:val="000000"/>
                <w:sz w:val="18"/>
                <w:szCs w:val="18"/>
              </w:rPr>
              <w:t xml:space="preserve">ловой энергии на 01.01.2021 г. </w:t>
            </w:r>
            <w:r w:rsidRPr="00E74073">
              <w:rPr>
                <w:rFonts w:ascii="Times New Roman" w:hAnsi="Times New Roman" w:cs="Times New Roman"/>
                <w:color w:val="000000"/>
                <w:sz w:val="18"/>
                <w:szCs w:val="18"/>
              </w:rPr>
              <w:t xml:space="preserve"> тыс. Гкал</w:t>
            </w:r>
          </w:p>
        </w:tc>
        <w:tc>
          <w:tcPr>
            <w:tcW w:w="1276" w:type="dxa"/>
            <w:tcBorders>
              <w:top w:val="single" w:sz="4" w:space="0" w:color="auto"/>
              <w:left w:val="nil"/>
              <w:bottom w:val="single" w:sz="4" w:space="0" w:color="auto"/>
              <w:right w:val="single" w:sz="4" w:space="0" w:color="auto"/>
            </w:tcBorders>
            <w:shd w:val="clear" w:color="auto" w:fill="FFFFFF"/>
            <w:vAlign w:val="center"/>
          </w:tcPr>
          <w:p w14:paraId="2A014751"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Прирост за 2 этап (2021 - 2026 г.г.),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0E19B7EF"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w:t>
            </w:r>
            <w:r>
              <w:rPr>
                <w:rFonts w:ascii="Times New Roman" w:hAnsi="Times New Roman" w:cs="Times New Roman"/>
                <w:color w:val="000000"/>
                <w:sz w:val="18"/>
                <w:szCs w:val="18"/>
              </w:rPr>
              <w:t xml:space="preserve">ловой энергии на 01.01.2026 г. </w:t>
            </w:r>
            <w:r w:rsidRPr="00E74073">
              <w:rPr>
                <w:rFonts w:ascii="Times New Roman" w:hAnsi="Times New Roman" w:cs="Times New Roman"/>
                <w:color w:val="000000"/>
                <w:sz w:val="18"/>
                <w:szCs w:val="18"/>
              </w:rPr>
              <w:t xml:space="preserve">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0BB20692"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Прирост за 3 этап (2026 - 2031 г.г.), тыс. Гкал</w:t>
            </w:r>
          </w:p>
        </w:tc>
        <w:tc>
          <w:tcPr>
            <w:tcW w:w="1418" w:type="dxa"/>
            <w:tcBorders>
              <w:top w:val="single" w:sz="4" w:space="0" w:color="auto"/>
              <w:left w:val="nil"/>
              <w:bottom w:val="single" w:sz="4" w:space="0" w:color="auto"/>
              <w:right w:val="single" w:sz="4" w:space="0" w:color="auto"/>
            </w:tcBorders>
            <w:shd w:val="clear" w:color="auto" w:fill="FFFFFF"/>
            <w:vAlign w:val="center"/>
          </w:tcPr>
          <w:p w14:paraId="47B2D21A"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01.01.2031 г. тыс. Гкал</w:t>
            </w:r>
          </w:p>
        </w:tc>
        <w:tc>
          <w:tcPr>
            <w:tcW w:w="1134" w:type="dxa"/>
            <w:tcBorders>
              <w:top w:val="single" w:sz="4" w:space="0" w:color="auto"/>
              <w:left w:val="nil"/>
              <w:bottom w:val="single" w:sz="4" w:space="0" w:color="auto"/>
              <w:right w:val="single" w:sz="4" w:space="0" w:color="auto"/>
            </w:tcBorders>
            <w:shd w:val="clear" w:color="auto" w:fill="FFFFFF"/>
            <w:vAlign w:val="center"/>
          </w:tcPr>
          <w:p w14:paraId="3232F8BA"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Прирост за 4 этап (2031 - 2035 г</w:t>
            </w:r>
            <w:r>
              <w:rPr>
                <w:rFonts w:ascii="Times New Roman" w:hAnsi="Times New Roman" w:cs="Times New Roman"/>
                <w:color w:val="000000"/>
                <w:sz w:val="18"/>
                <w:szCs w:val="18"/>
              </w:rPr>
              <w:t>.</w:t>
            </w:r>
            <w:r w:rsidRPr="00E74073">
              <w:rPr>
                <w:rFonts w:ascii="Times New Roman" w:hAnsi="Times New Roman" w:cs="Times New Roman"/>
                <w:color w:val="000000"/>
                <w:sz w:val="18"/>
                <w:szCs w:val="18"/>
              </w:rPr>
              <w:t>г.), тыс. Гкал</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687CC3C5"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Объем потребления тепловой энергии на 01.01.2035 г. тыс. Гкал</w:t>
            </w:r>
          </w:p>
        </w:tc>
      </w:tr>
      <w:tr w:rsidR="007C2D6A" w:rsidRPr="00E74073" w14:paraId="6576CDCA" w14:textId="77777777" w:rsidTr="00A17E19">
        <w:trPr>
          <w:trHeight w:val="395"/>
        </w:trPr>
        <w:tc>
          <w:tcPr>
            <w:tcW w:w="459" w:type="dxa"/>
            <w:vMerge w:val="restart"/>
            <w:tcBorders>
              <w:top w:val="nil"/>
              <w:left w:val="single" w:sz="4" w:space="0" w:color="auto"/>
              <w:bottom w:val="single" w:sz="4" w:space="0" w:color="auto"/>
              <w:right w:val="single" w:sz="4" w:space="0" w:color="auto"/>
            </w:tcBorders>
            <w:vAlign w:val="center"/>
          </w:tcPr>
          <w:p w14:paraId="6AB73536"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1</w:t>
            </w:r>
          </w:p>
        </w:tc>
        <w:tc>
          <w:tcPr>
            <w:tcW w:w="2819" w:type="dxa"/>
            <w:tcBorders>
              <w:top w:val="nil"/>
              <w:left w:val="nil"/>
              <w:bottom w:val="single" w:sz="4" w:space="0" w:color="auto"/>
              <w:right w:val="single" w:sz="4" w:space="0" w:color="auto"/>
            </w:tcBorders>
            <w:vAlign w:val="center"/>
          </w:tcPr>
          <w:p w14:paraId="118155C0"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ТЭЦ БУ-1</w:t>
            </w:r>
          </w:p>
        </w:tc>
        <w:tc>
          <w:tcPr>
            <w:tcW w:w="1248" w:type="dxa"/>
            <w:tcBorders>
              <w:top w:val="nil"/>
              <w:left w:val="nil"/>
              <w:bottom w:val="nil"/>
              <w:right w:val="nil"/>
            </w:tcBorders>
            <w:noWrap/>
            <w:vAlign w:val="center"/>
          </w:tcPr>
          <w:p w14:paraId="29C36744"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1173,94</w:t>
            </w:r>
          </w:p>
        </w:tc>
        <w:tc>
          <w:tcPr>
            <w:tcW w:w="1134" w:type="dxa"/>
            <w:tcBorders>
              <w:top w:val="nil"/>
              <w:left w:val="single" w:sz="4" w:space="0" w:color="auto"/>
              <w:bottom w:val="single" w:sz="4" w:space="0" w:color="auto"/>
              <w:right w:val="single" w:sz="4" w:space="0" w:color="auto"/>
            </w:tcBorders>
            <w:vAlign w:val="center"/>
          </w:tcPr>
          <w:p w14:paraId="485D5E3D"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-241,84</w:t>
            </w:r>
          </w:p>
        </w:tc>
        <w:tc>
          <w:tcPr>
            <w:tcW w:w="1417" w:type="dxa"/>
            <w:tcBorders>
              <w:top w:val="nil"/>
              <w:left w:val="nil"/>
              <w:bottom w:val="single" w:sz="4" w:space="0" w:color="auto"/>
              <w:right w:val="single" w:sz="4" w:space="0" w:color="auto"/>
            </w:tcBorders>
            <w:vAlign w:val="center"/>
          </w:tcPr>
          <w:p w14:paraId="40F52F63"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lang w:val="en-US"/>
              </w:rPr>
              <w:t>932</w:t>
            </w:r>
            <w:r>
              <w:rPr>
                <w:rFonts w:ascii="Times New Roman" w:hAnsi="Times New Roman" w:cs="Times New Roman"/>
                <w:color w:val="000000"/>
                <w:sz w:val="18"/>
                <w:szCs w:val="18"/>
              </w:rPr>
              <w:t>,</w:t>
            </w:r>
            <w:r>
              <w:rPr>
                <w:rFonts w:ascii="Times New Roman" w:hAnsi="Times New Roman" w:cs="Times New Roman"/>
                <w:color w:val="000000"/>
                <w:sz w:val="18"/>
                <w:szCs w:val="18"/>
                <w:lang w:val="en-US"/>
              </w:rPr>
              <w:t>10</w:t>
            </w:r>
          </w:p>
        </w:tc>
        <w:tc>
          <w:tcPr>
            <w:tcW w:w="1276" w:type="dxa"/>
            <w:tcBorders>
              <w:top w:val="nil"/>
              <w:left w:val="nil"/>
              <w:bottom w:val="single" w:sz="4" w:space="0" w:color="auto"/>
              <w:right w:val="single" w:sz="4" w:space="0" w:color="auto"/>
            </w:tcBorders>
            <w:vAlign w:val="center"/>
          </w:tcPr>
          <w:p w14:paraId="1927D204"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84,0</w:t>
            </w:r>
          </w:p>
        </w:tc>
        <w:tc>
          <w:tcPr>
            <w:tcW w:w="1417" w:type="dxa"/>
            <w:tcBorders>
              <w:top w:val="nil"/>
              <w:left w:val="nil"/>
              <w:bottom w:val="single" w:sz="4" w:space="0" w:color="auto"/>
              <w:right w:val="single" w:sz="4" w:space="0" w:color="auto"/>
            </w:tcBorders>
            <w:vAlign w:val="center"/>
          </w:tcPr>
          <w:p w14:paraId="27B0B042"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1016,13</w:t>
            </w:r>
          </w:p>
        </w:tc>
        <w:tc>
          <w:tcPr>
            <w:tcW w:w="1134" w:type="dxa"/>
            <w:tcBorders>
              <w:top w:val="nil"/>
              <w:left w:val="nil"/>
              <w:bottom w:val="single" w:sz="4" w:space="0" w:color="auto"/>
              <w:right w:val="single" w:sz="4" w:space="0" w:color="auto"/>
            </w:tcBorders>
            <w:vAlign w:val="center"/>
          </w:tcPr>
          <w:p w14:paraId="40668E6C"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27,53</w:t>
            </w:r>
          </w:p>
        </w:tc>
        <w:tc>
          <w:tcPr>
            <w:tcW w:w="1418" w:type="dxa"/>
            <w:tcBorders>
              <w:top w:val="nil"/>
              <w:left w:val="nil"/>
              <w:bottom w:val="single" w:sz="4" w:space="0" w:color="auto"/>
              <w:right w:val="single" w:sz="4" w:space="0" w:color="auto"/>
            </w:tcBorders>
            <w:vAlign w:val="center"/>
          </w:tcPr>
          <w:p w14:paraId="397292C9"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1043,66</w:t>
            </w:r>
          </w:p>
        </w:tc>
        <w:tc>
          <w:tcPr>
            <w:tcW w:w="1134" w:type="dxa"/>
            <w:tcBorders>
              <w:top w:val="nil"/>
              <w:left w:val="nil"/>
              <w:bottom w:val="single" w:sz="4" w:space="0" w:color="auto"/>
              <w:right w:val="single" w:sz="4" w:space="0" w:color="auto"/>
            </w:tcBorders>
            <w:vAlign w:val="center"/>
          </w:tcPr>
          <w:p w14:paraId="7B7602C8"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15,03</w:t>
            </w:r>
          </w:p>
        </w:tc>
        <w:tc>
          <w:tcPr>
            <w:tcW w:w="1417" w:type="dxa"/>
            <w:tcBorders>
              <w:top w:val="nil"/>
              <w:left w:val="nil"/>
              <w:bottom w:val="single" w:sz="4" w:space="0" w:color="auto"/>
              <w:right w:val="single" w:sz="4" w:space="0" w:color="auto"/>
            </w:tcBorders>
            <w:vAlign w:val="center"/>
          </w:tcPr>
          <w:p w14:paraId="7955A3B8"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1058,69</w:t>
            </w:r>
          </w:p>
        </w:tc>
      </w:tr>
      <w:tr w:rsidR="007C2D6A" w:rsidRPr="00E74073" w14:paraId="5344BA72" w14:textId="77777777" w:rsidTr="00A17E19">
        <w:trPr>
          <w:trHeight w:val="414"/>
        </w:trPr>
        <w:tc>
          <w:tcPr>
            <w:tcW w:w="459" w:type="dxa"/>
            <w:vMerge/>
            <w:tcBorders>
              <w:top w:val="nil"/>
              <w:left w:val="single" w:sz="4" w:space="0" w:color="auto"/>
              <w:bottom w:val="single" w:sz="4" w:space="0" w:color="auto"/>
              <w:right w:val="single" w:sz="4" w:space="0" w:color="auto"/>
            </w:tcBorders>
            <w:vAlign w:val="center"/>
          </w:tcPr>
          <w:p w14:paraId="19C1B9A4"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p>
        </w:tc>
        <w:tc>
          <w:tcPr>
            <w:tcW w:w="2819" w:type="dxa"/>
            <w:tcBorders>
              <w:top w:val="nil"/>
              <w:left w:val="nil"/>
              <w:bottom w:val="single" w:sz="4" w:space="0" w:color="auto"/>
              <w:right w:val="single" w:sz="4" w:space="0" w:color="auto"/>
            </w:tcBorders>
            <w:vAlign w:val="center"/>
          </w:tcPr>
          <w:p w14:paraId="37FB9AB3" w14:textId="77777777" w:rsidR="007C2D6A" w:rsidRPr="00790B63" w:rsidRDefault="007C2D6A" w:rsidP="00A17E19">
            <w:pPr>
              <w:widowControl/>
              <w:autoSpaceDE/>
              <w:autoSpaceDN/>
              <w:adjustRightInd/>
              <w:ind w:firstLine="0"/>
              <w:jc w:val="center"/>
              <w:rPr>
                <w:rFonts w:ascii="Times New Roman" w:hAnsi="Times New Roman" w:cs="Times New Roman"/>
                <w:color w:val="000000"/>
                <w:sz w:val="18"/>
                <w:szCs w:val="18"/>
                <w:lang w:val="en-US"/>
              </w:rPr>
            </w:pPr>
            <w:r w:rsidRPr="00E74073">
              <w:rPr>
                <w:rFonts w:ascii="Times New Roman" w:hAnsi="Times New Roman" w:cs="Times New Roman"/>
                <w:color w:val="000000"/>
                <w:sz w:val="18"/>
                <w:szCs w:val="18"/>
              </w:rPr>
              <w:t>ТЭЦ БУ-2</w:t>
            </w:r>
          </w:p>
        </w:tc>
        <w:tc>
          <w:tcPr>
            <w:tcW w:w="1248" w:type="dxa"/>
            <w:tcBorders>
              <w:top w:val="single" w:sz="4" w:space="0" w:color="auto"/>
              <w:left w:val="nil"/>
              <w:bottom w:val="single" w:sz="4" w:space="0" w:color="auto"/>
              <w:right w:val="single" w:sz="4" w:space="0" w:color="auto"/>
            </w:tcBorders>
            <w:vAlign w:val="center"/>
          </w:tcPr>
          <w:p w14:paraId="4A6AA1DD"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614,47</w:t>
            </w:r>
          </w:p>
        </w:tc>
        <w:tc>
          <w:tcPr>
            <w:tcW w:w="1134" w:type="dxa"/>
            <w:tcBorders>
              <w:top w:val="nil"/>
              <w:left w:val="nil"/>
              <w:bottom w:val="single" w:sz="4" w:space="0" w:color="auto"/>
              <w:right w:val="single" w:sz="4" w:space="0" w:color="auto"/>
            </w:tcBorders>
            <w:vAlign w:val="center"/>
          </w:tcPr>
          <w:p w14:paraId="77D07725"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-110,85</w:t>
            </w:r>
          </w:p>
        </w:tc>
        <w:tc>
          <w:tcPr>
            <w:tcW w:w="1417" w:type="dxa"/>
            <w:tcBorders>
              <w:top w:val="nil"/>
              <w:left w:val="nil"/>
              <w:bottom w:val="single" w:sz="4" w:space="0" w:color="auto"/>
              <w:right w:val="single" w:sz="4" w:space="0" w:color="auto"/>
            </w:tcBorders>
            <w:vAlign w:val="center"/>
          </w:tcPr>
          <w:p w14:paraId="1377BACF"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503,62</w:t>
            </w:r>
          </w:p>
        </w:tc>
        <w:tc>
          <w:tcPr>
            <w:tcW w:w="1276" w:type="dxa"/>
            <w:tcBorders>
              <w:top w:val="nil"/>
              <w:left w:val="nil"/>
              <w:bottom w:val="single" w:sz="4" w:space="0" w:color="auto"/>
              <w:right w:val="single" w:sz="4" w:space="0" w:color="auto"/>
            </w:tcBorders>
            <w:vAlign w:val="center"/>
          </w:tcPr>
          <w:p w14:paraId="73464E1E"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52,17</w:t>
            </w:r>
          </w:p>
        </w:tc>
        <w:tc>
          <w:tcPr>
            <w:tcW w:w="1417" w:type="dxa"/>
            <w:tcBorders>
              <w:top w:val="nil"/>
              <w:left w:val="nil"/>
              <w:bottom w:val="single" w:sz="4" w:space="0" w:color="auto"/>
              <w:right w:val="single" w:sz="4" w:space="0" w:color="auto"/>
            </w:tcBorders>
            <w:vAlign w:val="center"/>
          </w:tcPr>
          <w:p w14:paraId="6B2FDA91"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c>
          <w:tcPr>
            <w:tcW w:w="1134" w:type="dxa"/>
            <w:tcBorders>
              <w:top w:val="nil"/>
              <w:left w:val="nil"/>
              <w:bottom w:val="single" w:sz="4" w:space="0" w:color="auto"/>
              <w:right w:val="single" w:sz="4" w:space="0" w:color="auto"/>
            </w:tcBorders>
            <w:vAlign w:val="center"/>
          </w:tcPr>
          <w:p w14:paraId="25E0EEAE"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0</w:t>
            </w:r>
          </w:p>
        </w:tc>
        <w:tc>
          <w:tcPr>
            <w:tcW w:w="1418" w:type="dxa"/>
            <w:tcBorders>
              <w:top w:val="nil"/>
              <w:left w:val="nil"/>
              <w:bottom w:val="single" w:sz="4" w:space="0" w:color="auto"/>
              <w:right w:val="single" w:sz="4" w:space="0" w:color="auto"/>
            </w:tcBorders>
            <w:vAlign w:val="center"/>
          </w:tcPr>
          <w:p w14:paraId="41314262"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c>
          <w:tcPr>
            <w:tcW w:w="1134" w:type="dxa"/>
            <w:tcBorders>
              <w:top w:val="nil"/>
              <w:left w:val="nil"/>
              <w:bottom w:val="single" w:sz="4" w:space="0" w:color="auto"/>
              <w:right w:val="single" w:sz="4" w:space="0" w:color="auto"/>
            </w:tcBorders>
            <w:vAlign w:val="center"/>
          </w:tcPr>
          <w:p w14:paraId="19CC73C9"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sidRPr="00431A93">
              <w:rPr>
                <w:rFonts w:ascii="Times New Roman" w:hAnsi="Times New Roman" w:cs="Times New Roman"/>
                <w:color w:val="000000"/>
                <w:sz w:val="18"/>
                <w:szCs w:val="18"/>
              </w:rPr>
              <w:t>0</w:t>
            </w:r>
          </w:p>
        </w:tc>
        <w:tc>
          <w:tcPr>
            <w:tcW w:w="1417" w:type="dxa"/>
            <w:tcBorders>
              <w:top w:val="nil"/>
              <w:left w:val="nil"/>
              <w:bottom w:val="single" w:sz="4" w:space="0" w:color="auto"/>
              <w:right w:val="single" w:sz="4" w:space="0" w:color="auto"/>
            </w:tcBorders>
            <w:vAlign w:val="center"/>
          </w:tcPr>
          <w:p w14:paraId="538292C0" w14:textId="77777777" w:rsidR="007C2D6A" w:rsidRPr="00431A93" w:rsidRDefault="007C2D6A" w:rsidP="00A17E19">
            <w:pPr>
              <w:widowControl/>
              <w:autoSpaceDE/>
              <w:autoSpaceDN/>
              <w:adjustRightInd/>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555,79</w:t>
            </w:r>
          </w:p>
        </w:tc>
      </w:tr>
      <w:tr w:rsidR="007C2D6A" w:rsidRPr="00E74073" w14:paraId="5BA6FF59" w14:textId="77777777" w:rsidTr="00A17E19">
        <w:trPr>
          <w:trHeight w:val="408"/>
        </w:trPr>
        <w:tc>
          <w:tcPr>
            <w:tcW w:w="459" w:type="dxa"/>
            <w:tcBorders>
              <w:top w:val="nil"/>
              <w:left w:val="single" w:sz="4" w:space="0" w:color="auto"/>
              <w:bottom w:val="single" w:sz="4" w:space="0" w:color="auto"/>
              <w:right w:val="single" w:sz="4" w:space="0" w:color="auto"/>
            </w:tcBorders>
            <w:vAlign w:val="center"/>
          </w:tcPr>
          <w:p w14:paraId="0EB19A6F"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p>
        </w:tc>
        <w:tc>
          <w:tcPr>
            <w:tcW w:w="2819" w:type="dxa"/>
            <w:tcBorders>
              <w:top w:val="nil"/>
              <w:left w:val="nil"/>
              <w:bottom w:val="single" w:sz="4" w:space="0" w:color="auto"/>
              <w:right w:val="single" w:sz="4" w:space="0" w:color="auto"/>
            </w:tcBorders>
            <w:vAlign w:val="center"/>
          </w:tcPr>
          <w:p w14:paraId="4E7E40D5"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Всего ТЭЦ</w:t>
            </w:r>
          </w:p>
        </w:tc>
        <w:tc>
          <w:tcPr>
            <w:tcW w:w="1248" w:type="dxa"/>
            <w:tcBorders>
              <w:top w:val="nil"/>
              <w:left w:val="nil"/>
              <w:bottom w:val="single" w:sz="4" w:space="0" w:color="auto"/>
              <w:right w:val="single" w:sz="4" w:space="0" w:color="auto"/>
            </w:tcBorders>
            <w:noWrap/>
            <w:vAlign w:val="center"/>
          </w:tcPr>
          <w:p w14:paraId="5C8A012C"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1788,41</w:t>
            </w:r>
          </w:p>
        </w:tc>
        <w:tc>
          <w:tcPr>
            <w:tcW w:w="1134" w:type="dxa"/>
            <w:tcBorders>
              <w:top w:val="nil"/>
              <w:left w:val="nil"/>
              <w:bottom w:val="single" w:sz="4" w:space="0" w:color="auto"/>
              <w:right w:val="single" w:sz="4" w:space="0" w:color="auto"/>
            </w:tcBorders>
            <w:noWrap/>
            <w:vAlign w:val="center"/>
          </w:tcPr>
          <w:p w14:paraId="355BCE00"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-352,69</w:t>
            </w:r>
          </w:p>
        </w:tc>
        <w:tc>
          <w:tcPr>
            <w:tcW w:w="1417" w:type="dxa"/>
            <w:tcBorders>
              <w:top w:val="nil"/>
              <w:left w:val="nil"/>
              <w:bottom w:val="single" w:sz="4" w:space="0" w:color="auto"/>
              <w:right w:val="single" w:sz="4" w:space="0" w:color="auto"/>
            </w:tcBorders>
            <w:noWrap/>
            <w:vAlign w:val="center"/>
          </w:tcPr>
          <w:p w14:paraId="1DFAA7C0"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1435,72</w:t>
            </w:r>
          </w:p>
        </w:tc>
        <w:tc>
          <w:tcPr>
            <w:tcW w:w="1276" w:type="dxa"/>
            <w:tcBorders>
              <w:top w:val="nil"/>
              <w:left w:val="nil"/>
              <w:bottom w:val="single" w:sz="4" w:space="0" w:color="auto"/>
              <w:right w:val="single" w:sz="4" w:space="0" w:color="auto"/>
            </w:tcBorders>
            <w:noWrap/>
            <w:vAlign w:val="center"/>
          </w:tcPr>
          <w:p w14:paraId="34022ABF"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136,2</w:t>
            </w:r>
          </w:p>
        </w:tc>
        <w:tc>
          <w:tcPr>
            <w:tcW w:w="1417" w:type="dxa"/>
            <w:tcBorders>
              <w:top w:val="nil"/>
              <w:left w:val="nil"/>
              <w:bottom w:val="single" w:sz="4" w:space="0" w:color="auto"/>
              <w:right w:val="single" w:sz="4" w:space="0" w:color="auto"/>
            </w:tcBorders>
            <w:noWrap/>
            <w:vAlign w:val="center"/>
          </w:tcPr>
          <w:p w14:paraId="522EAB7D"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1571,92</w:t>
            </w:r>
          </w:p>
        </w:tc>
        <w:tc>
          <w:tcPr>
            <w:tcW w:w="1134" w:type="dxa"/>
            <w:tcBorders>
              <w:top w:val="nil"/>
              <w:left w:val="nil"/>
              <w:bottom w:val="single" w:sz="4" w:space="0" w:color="auto"/>
              <w:right w:val="single" w:sz="4" w:space="0" w:color="auto"/>
            </w:tcBorders>
            <w:noWrap/>
            <w:vAlign w:val="center"/>
          </w:tcPr>
          <w:p w14:paraId="6375CCE6"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27,53</w:t>
            </w:r>
          </w:p>
        </w:tc>
        <w:tc>
          <w:tcPr>
            <w:tcW w:w="1418" w:type="dxa"/>
            <w:tcBorders>
              <w:top w:val="nil"/>
              <w:left w:val="nil"/>
              <w:bottom w:val="single" w:sz="4" w:space="0" w:color="auto"/>
              <w:right w:val="single" w:sz="4" w:space="0" w:color="auto"/>
            </w:tcBorders>
            <w:noWrap/>
            <w:vAlign w:val="center"/>
          </w:tcPr>
          <w:p w14:paraId="39428260"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1605,32</w:t>
            </w:r>
          </w:p>
        </w:tc>
        <w:tc>
          <w:tcPr>
            <w:tcW w:w="1134" w:type="dxa"/>
            <w:tcBorders>
              <w:top w:val="nil"/>
              <w:left w:val="nil"/>
              <w:bottom w:val="single" w:sz="4" w:space="0" w:color="auto"/>
              <w:right w:val="single" w:sz="4" w:space="0" w:color="auto"/>
            </w:tcBorders>
            <w:noWrap/>
            <w:vAlign w:val="center"/>
          </w:tcPr>
          <w:p w14:paraId="47906927"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15,03</w:t>
            </w:r>
          </w:p>
        </w:tc>
        <w:tc>
          <w:tcPr>
            <w:tcW w:w="1417" w:type="dxa"/>
            <w:tcBorders>
              <w:top w:val="nil"/>
              <w:left w:val="nil"/>
              <w:bottom w:val="single" w:sz="4" w:space="0" w:color="auto"/>
              <w:right w:val="single" w:sz="4" w:space="0" w:color="auto"/>
            </w:tcBorders>
            <w:noWrap/>
            <w:vAlign w:val="center"/>
          </w:tcPr>
          <w:p w14:paraId="0A1ED390" w14:textId="77777777" w:rsidR="007C2D6A" w:rsidRPr="00431A93" w:rsidRDefault="007C2D6A" w:rsidP="00A17E19">
            <w:pPr>
              <w:widowControl/>
              <w:autoSpaceDE/>
              <w:autoSpaceDN/>
              <w:adjustRightInd/>
              <w:ind w:firstLine="0"/>
              <w:jc w:val="center"/>
              <w:rPr>
                <w:rFonts w:ascii="Times New Roman" w:hAnsi="Times New Roman" w:cs="Times New Roman"/>
                <w:sz w:val="18"/>
                <w:szCs w:val="18"/>
              </w:rPr>
            </w:pPr>
            <w:r w:rsidRPr="00431A93">
              <w:rPr>
                <w:rFonts w:ascii="Times New Roman" w:hAnsi="Times New Roman" w:cs="Times New Roman"/>
                <w:sz w:val="18"/>
                <w:szCs w:val="18"/>
              </w:rPr>
              <w:t>1620,35</w:t>
            </w:r>
          </w:p>
        </w:tc>
      </w:tr>
      <w:tr w:rsidR="007C2D6A" w:rsidRPr="00E74073" w14:paraId="4EB79312" w14:textId="77777777" w:rsidTr="00A17E19">
        <w:trPr>
          <w:trHeight w:val="410"/>
        </w:trPr>
        <w:tc>
          <w:tcPr>
            <w:tcW w:w="459" w:type="dxa"/>
            <w:tcBorders>
              <w:top w:val="nil"/>
              <w:left w:val="single" w:sz="4" w:space="0" w:color="auto"/>
              <w:bottom w:val="single" w:sz="4" w:space="0" w:color="auto"/>
              <w:right w:val="single" w:sz="4" w:space="0" w:color="auto"/>
            </w:tcBorders>
            <w:shd w:val="clear" w:color="auto" w:fill="auto"/>
            <w:vAlign w:val="center"/>
          </w:tcPr>
          <w:p w14:paraId="309ED07A"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2</w:t>
            </w:r>
          </w:p>
        </w:tc>
        <w:tc>
          <w:tcPr>
            <w:tcW w:w="2819" w:type="dxa"/>
            <w:tcBorders>
              <w:top w:val="nil"/>
              <w:left w:val="nil"/>
              <w:bottom w:val="single" w:sz="4" w:space="0" w:color="auto"/>
              <w:right w:val="single" w:sz="4" w:space="0" w:color="auto"/>
            </w:tcBorders>
            <w:shd w:val="clear" w:color="auto" w:fill="auto"/>
            <w:vAlign w:val="center"/>
          </w:tcPr>
          <w:p w14:paraId="57B09550" w14:textId="6B3E9A5E" w:rsidR="007C2D6A"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ЦОК ООО «Тепло Плюс»</w:t>
            </w:r>
          </w:p>
          <w:p w14:paraId="2C5CF25C"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пос.Самусь</w:t>
            </w:r>
          </w:p>
        </w:tc>
        <w:tc>
          <w:tcPr>
            <w:tcW w:w="1248" w:type="dxa"/>
            <w:tcBorders>
              <w:top w:val="nil"/>
              <w:left w:val="nil"/>
              <w:bottom w:val="single" w:sz="4" w:space="0" w:color="auto"/>
              <w:right w:val="single" w:sz="4" w:space="0" w:color="auto"/>
            </w:tcBorders>
            <w:shd w:val="clear" w:color="auto" w:fill="auto"/>
            <w:vAlign w:val="center"/>
          </w:tcPr>
          <w:p w14:paraId="04CA742A" w14:textId="77777777" w:rsidR="007C2D6A" w:rsidRPr="00C810C3" w:rsidRDefault="007C2D6A" w:rsidP="00A17E19">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rPr>
              <w:t>42,789</w:t>
            </w:r>
          </w:p>
        </w:tc>
        <w:tc>
          <w:tcPr>
            <w:tcW w:w="1134" w:type="dxa"/>
            <w:tcBorders>
              <w:top w:val="nil"/>
              <w:left w:val="nil"/>
              <w:bottom w:val="single" w:sz="4" w:space="0" w:color="auto"/>
              <w:right w:val="single" w:sz="4" w:space="0" w:color="auto"/>
            </w:tcBorders>
            <w:shd w:val="clear" w:color="auto" w:fill="auto"/>
            <w:noWrap/>
            <w:vAlign w:val="center"/>
          </w:tcPr>
          <w:p w14:paraId="65D72055"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-5,927</w:t>
            </w:r>
          </w:p>
        </w:tc>
        <w:tc>
          <w:tcPr>
            <w:tcW w:w="1417" w:type="dxa"/>
            <w:tcBorders>
              <w:top w:val="nil"/>
              <w:left w:val="nil"/>
              <w:bottom w:val="single" w:sz="4" w:space="0" w:color="auto"/>
              <w:right w:val="single" w:sz="4" w:space="0" w:color="auto"/>
            </w:tcBorders>
            <w:shd w:val="clear" w:color="auto" w:fill="auto"/>
            <w:noWrap/>
            <w:vAlign w:val="center"/>
          </w:tcPr>
          <w:p w14:paraId="09005C1C"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36,862</w:t>
            </w:r>
          </w:p>
        </w:tc>
        <w:tc>
          <w:tcPr>
            <w:tcW w:w="1276" w:type="dxa"/>
            <w:tcBorders>
              <w:top w:val="nil"/>
              <w:left w:val="nil"/>
              <w:bottom w:val="single" w:sz="4" w:space="0" w:color="auto"/>
              <w:right w:val="single" w:sz="4" w:space="0" w:color="auto"/>
            </w:tcBorders>
            <w:shd w:val="clear" w:color="auto" w:fill="auto"/>
            <w:noWrap/>
            <w:vAlign w:val="center"/>
          </w:tcPr>
          <w:p w14:paraId="6DDA61FB" w14:textId="5BB5025B" w:rsidR="007C2D6A" w:rsidRPr="0042487B"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-1,278</w:t>
            </w:r>
            <w:r w:rsidRPr="00823CE2">
              <w:rPr>
                <w:rFonts w:ascii="Times New Roman" w:hAnsi="Times New Roman" w:cs="Times New Roman"/>
                <w:sz w:val="18"/>
                <w:szCs w:val="18"/>
                <w:vertAlign w:val="superscript"/>
              </w:rPr>
              <w:t>*</w:t>
            </w:r>
          </w:p>
        </w:tc>
        <w:tc>
          <w:tcPr>
            <w:tcW w:w="1417" w:type="dxa"/>
            <w:tcBorders>
              <w:top w:val="nil"/>
              <w:left w:val="nil"/>
              <w:bottom w:val="single" w:sz="4" w:space="0" w:color="auto"/>
              <w:right w:val="single" w:sz="4" w:space="0" w:color="auto"/>
            </w:tcBorders>
            <w:shd w:val="clear" w:color="auto" w:fill="auto"/>
            <w:noWrap/>
            <w:vAlign w:val="center"/>
          </w:tcPr>
          <w:p w14:paraId="6DEDC2C8" w14:textId="4CA5451E"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35,584</w:t>
            </w:r>
          </w:p>
        </w:tc>
        <w:tc>
          <w:tcPr>
            <w:tcW w:w="1134" w:type="dxa"/>
            <w:tcBorders>
              <w:top w:val="nil"/>
              <w:left w:val="nil"/>
              <w:bottom w:val="single" w:sz="4" w:space="0" w:color="auto"/>
              <w:right w:val="single" w:sz="4" w:space="0" w:color="auto"/>
            </w:tcBorders>
            <w:shd w:val="clear" w:color="auto" w:fill="auto"/>
            <w:noWrap/>
            <w:vAlign w:val="center"/>
          </w:tcPr>
          <w:p w14:paraId="55566260"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lang w:val="en-US"/>
              </w:rPr>
            </w:pPr>
            <w:r w:rsidRPr="009B5E63">
              <w:rPr>
                <w:rFonts w:ascii="Times New Roman" w:hAnsi="Times New Roman" w:cs="Times New Roman"/>
                <w:sz w:val="18"/>
                <w:szCs w:val="18"/>
                <w:lang w:val="en-US"/>
              </w:rPr>
              <w:t>0</w:t>
            </w:r>
          </w:p>
        </w:tc>
        <w:tc>
          <w:tcPr>
            <w:tcW w:w="1418" w:type="dxa"/>
            <w:tcBorders>
              <w:top w:val="nil"/>
              <w:left w:val="nil"/>
              <w:bottom w:val="single" w:sz="4" w:space="0" w:color="auto"/>
              <w:right w:val="single" w:sz="4" w:space="0" w:color="auto"/>
            </w:tcBorders>
            <w:shd w:val="clear" w:color="auto" w:fill="auto"/>
            <w:noWrap/>
            <w:vAlign w:val="center"/>
          </w:tcPr>
          <w:p w14:paraId="6E08D01E" w14:textId="11A452DB"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35,584</w:t>
            </w:r>
          </w:p>
        </w:tc>
        <w:tc>
          <w:tcPr>
            <w:tcW w:w="1134" w:type="dxa"/>
            <w:tcBorders>
              <w:top w:val="nil"/>
              <w:left w:val="nil"/>
              <w:bottom w:val="single" w:sz="4" w:space="0" w:color="auto"/>
              <w:right w:val="single" w:sz="4" w:space="0" w:color="auto"/>
            </w:tcBorders>
            <w:shd w:val="clear" w:color="auto" w:fill="auto"/>
            <w:noWrap/>
            <w:vAlign w:val="center"/>
          </w:tcPr>
          <w:p w14:paraId="63250788"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lang w:val="en-US"/>
              </w:rPr>
            </w:pPr>
            <w:r w:rsidRPr="009B5E63">
              <w:rPr>
                <w:rFonts w:ascii="Times New Roman" w:hAnsi="Times New Roman" w:cs="Times New Roman"/>
                <w:sz w:val="18"/>
                <w:szCs w:val="18"/>
                <w:lang w:val="en-US"/>
              </w:rPr>
              <w:t>0</w:t>
            </w:r>
          </w:p>
        </w:tc>
        <w:tc>
          <w:tcPr>
            <w:tcW w:w="1417" w:type="dxa"/>
            <w:tcBorders>
              <w:top w:val="nil"/>
              <w:left w:val="nil"/>
              <w:bottom w:val="single" w:sz="4" w:space="0" w:color="auto"/>
              <w:right w:val="single" w:sz="4" w:space="0" w:color="auto"/>
            </w:tcBorders>
            <w:shd w:val="clear" w:color="auto" w:fill="auto"/>
            <w:noWrap/>
            <w:vAlign w:val="center"/>
          </w:tcPr>
          <w:p w14:paraId="1E9ED755" w14:textId="178FFF2A"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35,584</w:t>
            </w:r>
          </w:p>
        </w:tc>
      </w:tr>
      <w:tr w:rsidR="007C2D6A" w:rsidRPr="00E74073" w14:paraId="73562953" w14:textId="77777777" w:rsidTr="00A17E19">
        <w:trPr>
          <w:trHeight w:val="630"/>
        </w:trPr>
        <w:tc>
          <w:tcPr>
            <w:tcW w:w="459" w:type="dxa"/>
            <w:tcBorders>
              <w:top w:val="nil"/>
              <w:left w:val="single" w:sz="4" w:space="0" w:color="auto"/>
              <w:bottom w:val="single" w:sz="4" w:space="0" w:color="auto"/>
              <w:right w:val="single" w:sz="4" w:space="0" w:color="auto"/>
            </w:tcBorders>
            <w:shd w:val="clear" w:color="auto" w:fill="auto"/>
            <w:vAlign w:val="center"/>
          </w:tcPr>
          <w:p w14:paraId="73920668"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3</w:t>
            </w:r>
          </w:p>
        </w:tc>
        <w:tc>
          <w:tcPr>
            <w:tcW w:w="2819" w:type="dxa"/>
            <w:tcBorders>
              <w:top w:val="nil"/>
              <w:left w:val="nil"/>
              <w:bottom w:val="single" w:sz="4" w:space="0" w:color="auto"/>
              <w:right w:val="single" w:sz="4" w:space="0" w:color="auto"/>
            </w:tcBorders>
            <w:shd w:val="clear" w:color="auto" w:fill="auto"/>
            <w:vAlign w:val="center"/>
          </w:tcPr>
          <w:p w14:paraId="440CC110"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Котельная ООО «СЕТИ-П» по ул.Камышка</w:t>
            </w:r>
            <w:r>
              <w:rPr>
                <w:rFonts w:ascii="Times New Roman" w:hAnsi="Times New Roman" w:cs="Times New Roman"/>
                <w:color w:val="000000"/>
                <w:sz w:val="18"/>
                <w:szCs w:val="18"/>
              </w:rPr>
              <w:t xml:space="preserve"> </w:t>
            </w:r>
            <w:r w:rsidRPr="00E74073">
              <w:rPr>
                <w:rFonts w:ascii="Times New Roman" w:hAnsi="Times New Roman" w:cs="Times New Roman"/>
                <w:color w:val="000000"/>
                <w:sz w:val="18"/>
                <w:szCs w:val="18"/>
              </w:rPr>
              <w:t>пос.Самусь</w:t>
            </w:r>
          </w:p>
        </w:tc>
        <w:tc>
          <w:tcPr>
            <w:tcW w:w="1248" w:type="dxa"/>
            <w:tcBorders>
              <w:top w:val="nil"/>
              <w:left w:val="nil"/>
              <w:bottom w:val="single" w:sz="4" w:space="0" w:color="auto"/>
              <w:right w:val="single" w:sz="4" w:space="0" w:color="auto"/>
            </w:tcBorders>
            <w:shd w:val="clear" w:color="auto" w:fill="auto"/>
            <w:noWrap/>
            <w:vAlign w:val="center"/>
          </w:tcPr>
          <w:p w14:paraId="38575143" w14:textId="77777777" w:rsidR="007C2D6A" w:rsidRPr="00C810C3" w:rsidRDefault="007C2D6A" w:rsidP="00A17E19">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lang w:val="en-US"/>
              </w:rPr>
              <w:t>3</w:t>
            </w:r>
            <w:r w:rsidRPr="00C810C3">
              <w:rPr>
                <w:rFonts w:ascii="Times New Roman" w:hAnsi="Times New Roman" w:cs="Times New Roman"/>
                <w:sz w:val="18"/>
                <w:szCs w:val="18"/>
              </w:rPr>
              <w:t>,275</w:t>
            </w:r>
          </w:p>
        </w:tc>
        <w:tc>
          <w:tcPr>
            <w:tcW w:w="1134" w:type="dxa"/>
            <w:tcBorders>
              <w:top w:val="nil"/>
              <w:left w:val="nil"/>
              <w:bottom w:val="single" w:sz="4" w:space="0" w:color="auto"/>
              <w:right w:val="single" w:sz="4" w:space="0" w:color="auto"/>
            </w:tcBorders>
            <w:shd w:val="clear" w:color="auto" w:fill="auto"/>
            <w:noWrap/>
            <w:vAlign w:val="center"/>
          </w:tcPr>
          <w:p w14:paraId="08D55800"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-0,271</w:t>
            </w:r>
          </w:p>
        </w:tc>
        <w:tc>
          <w:tcPr>
            <w:tcW w:w="1417" w:type="dxa"/>
            <w:tcBorders>
              <w:top w:val="nil"/>
              <w:left w:val="nil"/>
              <w:bottom w:val="single" w:sz="4" w:space="0" w:color="auto"/>
              <w:right w:val="single" w:sz="4" w:space="0" w:color="auto"/>
            </w:tcBorders>
            <w:shd w:val="clear" w:color="auto" w:fill="auto"/>
            <w:noWrap/>
            <w:vAlign w:val="center"/>
          </w:tcPr>
          <w:p w14:paraId="7B9DB79C"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3,004</w:t>
            </w:r>
          </w:p>
        </w:tc>
        <w:tc>
          <w:tcPr>
            <w:tcW w:w="1276" w:type="dxa"/>
            <w:tcBorders>
              <w:top w:val="nil"/>
              <w:left w:val="nil"/>
              <w:bottom w:val="single" w:sz="4" w:space="0" w:color="auto"/>
              <w:right w:val="single" w:sz="4" w:space="0" w:color="auto"/>
            </w:tcBorders>
            <w:shd w:val="clear" w:color="auto" w:fill="auto"/>
            <w:noWrap/>
            <w:vAlign w:val="center"/>
          </w:tcPr>
          <w:p w14:paraId="6C99E40A" w14:textId="6409B0B3" w:rsidR="007C2D6A" w:rsidRPr="00823CE2" w:rsidRDefault="00823CE2" w:rsidP="00A17E19">
            <w:pPr>
              <w:widowControl/>
              <w:autoSpaceDE/>
              <w:autoSpaceDN/>
              <w:adjustRightInd/>
              <w:ind w:firstLine="0"/>
              <w:jc w:val="center"/>
              <w:rPr>
                <w:rFonts w:ascii="Times New Roman" w:hAnsi="Times New Roman" w:cs="Times New Roman"/>
                <w:sz w:val="18"/>
                <w:szCs w:val="18"/>
                <w:vertAlign w:val="superscript"/>
              </w:rPr>
            </w:pPr>
            <w:r>
              <w:rPr>
                <w:rFonts w:ascii="Times New Roman" w:hAnsi="Times New Roman" w:cs="Times New Roman"/>
                <w:sz w:val="18"/>
                <w:szCs w:val="18"/>
              </w:rPr>
              <w:t>-0,409</w:t>
            </w:r>
            <w:r>
              <w:rPr>
                <w:rFonts w:ascii="Times New Roman" w:hAnsi="Times New Roman" w:cs="Times New Roman"/>
                <w:sz w:val="18"/>
                <w:szCs w:val="18"/>
                <w:vertAlign w:val="superscript"/>
              </w:rPr>
              <w:t>**</w:t>
            </w:r>
          </w:p>
        </w:tc>
        <w:tc>
          <w:tcPr>
            <w:tcW w:w="1417" w:type="dxa"/>
            <w:tcBorders>
              <w:top w:val="nil"/>
              <w:left w:val="nil"/>
              <w:bottom w:val="single" w:sz="4" w:space="0" w:color="auto"/>
              <w:right w:val="single" w:sz="4" w:space="0" w:color="auto"/>
            </w:tcBorders>
            <w:shd w:val="clear" w:color="auto" w:fill="auto"/>
            <w:noWrap/>
            <w:vAlign w:val="center"/>
          </w:tcPr>
          <w:p w14:paraId="66CE43F3" w14:textId="4E0EF012"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2,595</w:t>
            </w:r>
          </w:p>
        </w:tc>
        <w:tc>
          <w:tcPr>
            <w:tcW w:w="1134" w:type="dxa"/>
            <w:tcBorders>
              <w:top w:val="nil"/>
              <w:left w:val="nil"/>
              <w:bottom w:val="single" w:sz="4" w:space="0" w:color="auto"/>
              <w:right w:val="single" w:sz="4" w:space="0" w:color="auto"/>
            </w:tcBorders>
            <w:shd w:val="clear" w:color="auto" w:fill="auto"/>
            <w:noWrap/>
            <w:vAlign w:val="center"/>
          </w:tcPr>
          <w:p w14:paraId="1211A5E9"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8" w:type="dxa"/>
            <w:tcBorders>
              <w:top w:val="nil"/>
              <w:left w:val="nil"/>
              <w:bottom w:val="single" w:sz="4" w:space="0" w:color="auto"/>
              <w:right w:val="single" w:sz="4" w:space="0" w:color="auto"/>
            </w:tcBorders>
            <w:shd w:val="clear" w:color="auto" w:fill="auto"/>
            <w:noWrap/>
            <w:vAlign w:val="center"/>
          </w:tcPr>
          <w:p w14:paraId="4A168CF2" w14:textId="360C5D38"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2,595</w:t>
            </w:r>
          </w:p>
        </w:tc>
        <w:tc>
          <w:tcPr>
            <w:tcW w:w="1134" w:type="dxa"/>
            <w:tcBorders>
              <w:top w:val="nil"/>
              <w:left w:val="nil"/>
              <w:bottom w:val="single" w:sz="4" w:space="0" w:color="auto"/>
              <w:right w:val="single" w:sz="4" w:space="0" w:color="auto"/>
            </w:tcBorders>
            <w:shd w:val="clear" w:color="auto" w:fill="auto"/>
            <w:noWrap/>
            <w:vAlign w:val="center"/>
          </w:tcPr>
          <w:p w14:paraId="5E2A0DAF"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7" w:type="dxa"/>
            <w:tcBorders>
              <w:top w:val="nil"/>
              <w:left w:val="nil"/>
              <w:bottom w:val="single" w:sz="4" w:space="0" w:color="auto"/>
              <w:right w:val="single" w:sz="4" w:space="0" w:color="auto"/>
            </w:tcBorders>
            <w:shd w:val="clear" w:color="auto" w:fill="auto"/>
            <w:noWrap/>
            <w:vAlign w:val="center"/>
          </w:tcPr>
          <w:p w14:paraId="0E5BD063" w14:textId="0B49742A"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2,595</w:t>
            </w:r>
          </w:p>
        </w:tc>
      </w:tr>
      <w:tr w:rsidR="007C2D6A" w:rsidRPr="00E74073" w14:paraId="06B41CC9" w14:textId="77777777" w:rsidTr="00A17E19">
        <w:trPr>
          <w:trHeight w:val="630"/>
        </w:trPr>
        <w:tc>
          <w:tcPr>
            <w:tcW w:w="459" w:type="dxa"/>
            <w:tcBorders>
              <w:top w:val="nil"/>
              <w:left w:val="single" w:sz="4" w:space="0" w:color="auto"/>
              <w:bottom w:val="single" w:sz="4" w:space="0" w:color="auto"/>
              <w:right w:val="single" w:sz="4" w:space="0" w:color="auto"/>
            </w:tcBorders>
            <w:shd w:val="clear" w:color="auto" w:fill="auto"/>
            <w:vAlign w:val="center"/>
          </w:tcPr>
          <w:p w14:paraId="4B7C3A4E"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4</w:t>
            </w:r>
          </w:p>
        </w:tc>
        <w:tc>
          <w:tcPr>
            <w:tcW w:w="2819" w:type="dxa"/>
            <w:tcBorders>
              <w:top w:val="nil"/>
              <w:left w:val="nil"/>
              <w:bottom w:val="single" w:sz="4" w:space="0" w:color="auto"/>
              <w:right w:val="single" w:sz="4" w:space="0" w:color="auto"/>
            </w:tcBorders>
            <w:shd w:val="clear" w:color="auto" w:fill="auto"/>
            <w:vAlign w:val="center"/>
          </w:tcPr>
          <w:p w14:paraId="77D5A490" w14:textId="77777777" w:rsidR="007C2D6A" w:rsidRPr="00E74073" w:rsidRDefault="007C2D6A" w:rsidP="00A17E19">
            <w:pPr>
              <w:widowControl/>
              <w:autoSpaceDE/>
              <w:autoSpaceDN/>
              <w:adjustRightInd/>
              <w:ind w:firstLine="0"/>
              <w:jc w:val="center"/>
              <w:rPr>
                <w:rFonts w:ascii="Times New Roman" w:hAnsi="Times New Roman" w:cs="Times New Roman"/>
                <w:color w:val="000000"/>
                <w:sz w:val="18"/>
                <w:szCs w:val="18"/>
              </w:rPr>
            </w:pPr>
            <w:r w:rsidRPr="00E74073">
              <w:rPr>
                <w:rFonts w:ascii="Times New Roman" w:hAnsi="Times New Roman" w:cs="Times New Roman"/>
                <w:color w:val="000000"/>
                <w:sz w:val="18"/>
                <w:szCs w:val="18"/>
              </w:rPr>
              <w:t>Котельная ООО «</w:t>
            </w:r>
            <w:r>
              <w:rPr>
                <w:rFonts w:ascii="Times New Roman" w:hAnsi="Times New Roman" w:cs="Times New Roman"/>
                <w:color w:val="000000"/>
                <w:sz w:val="18"/>
                <w:szCs w:val="18"/>
              </w:rPr>
              <w:t>Уют Орловка</w:t>
            </w:r>
            <w:r w:rsidRPr="00E74073">
              <w:rPr>
                <w:rFonts w:ascii="Times New Roman" w:hAnsi="Times New Roman" w:cs="Times New Roman"/>
                <w:color w:val="000000"/>
                <w:sz w:val="18"/>
                <w:szCs w:val="18"/>
              </w:rPr>
              <w:t>» пос.Орловка</w:t>
            </w:r>
          </w:p>
        </w:tc>
        <w:tc>
          <w:tcPr>
            <w:tcW w:w="1248" w:type="dxa"/>
            <w:tcBorders>
              <w:top w:val="nil"/>
              <w:left w:val="nil"/>
              <w:bottom w:val="single" w:sz="4" w:space="0" w:color="auto"/>
              <w:right w:val="single" w:sz="4" w:space="0" w:color="auto"/>
            </w:tcBorders>
            <w:shd w:val="clear" w:color="auto" w:fill="auto"/>
            <w:vAlign w:val="center"/>
          </w:tcPr>
          <w:p w14:paraId="5A172D89" w14:textId="77777777" w:rsidR="007C2D6A" w:rsidRPr="00C810C3" w:rsidRDefault="007C2D6A" w:rsidP="00A17E19">
            <w:pPr>
              <w:widowControl/>
              <w:autoSpaceDE/>
              <w:autoSpaceDN/>
              <w:adjustRightInd/>
              <w:ind w:firstLine="0"/>
              <w:jc w:val="center"/>
              <w:rPr>
                <w:rFonts w:ascii="Times New Roman" w:hAnsi="Times New Roman" w:cs="Times New Roman"/>
                <w:sz w:val="18"/>
                <w:szCs w:val="18"/>
              </w:rPr>
            </w:pPr>
            <w:r w:rsidRPr="00C810C3">
              <w:rPr>
                <w:rFonts w:ascii="Times New Roman" w:hAnsi="Times New Roman" w:cs="Times New Roman"/>
                <w:sz w:val="18"/>
                <w:szCs w:val="18"/>
              </w:rPr>
              <w:t>1,48</w:t>
            </w:r>
          </w:p>
        </w:tc>
        <w:tc>
          <w:tcPr>
            <w:tcW w:w="1134" w:type="dxa"/>
            <w:tcBorders>
              <w:top w:val="nil"/>
              <w:left w:val="nil"/>
              <w:bottom w:val="single" w:sz="4" w:space="0" w:color="auto"/>
              <w:right w:val="single" w:sz="4" w:space="0" w:color="auto"/>
            </w:tcBorders>
            <w:shd w:val="clear" w:color="auto" w:fill="auto"/>
            <w:noWrap/>
            <w:vAlign w:val="center"/>
          </w:tcPr>
          <w:p w14:paraId="463AB91C"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0,03</w:t>
            </w:r>
          </w:p>
        </w:tc>
        <w:tc>
          <w:tcPr>
            <w:tcW w:w="1417" w:type="dxa"/>
            <w:tcBorders>
              <w:top w:val="nil"/>
              <w:left w:val="nil"/>
              <w:bottom w:val="single" w:sz="4" w:space="0" w:color="auto"/>
              <w:right w:val="single" w:sz="4" w:space="0" w:color="auto"/>
            </w:tcBorders>
            <w:shd w:val="clear" w:color="auto" w:fill="auto"/>
            <w:noWrap/>
            <w:vAlign w:val="center"/>
          </w:tcPr>
          <w:p w14:paraId="55DC46EE" w14:textId="552DEBC3"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1,507</w:t>
            </w:r>
          </w:p>
        </w:tc>
        <w:tc>
          <w:tcPr>
            <w:tcW w:w="1276" w:type="dxa"/>
            <w:tcBorders>
              <w:top w:val="nil"/>
              <w:left w:val="nil"/>
              <w:bottom w:val="single" w:sz="4" w:space="0" w:color="auto"/>
              <w:right w:val="single" w:sz="4" w:space="0" w:color="auto"/>
            </w:tcBorders>
            <w:shd w:val="clear" w:color="auto" w:fill="auto"/>
            <w:noWrap/>
            <w:vAlign w:val="center"/>
          </w:tcPr>
          <w:p w14:paraId="7E99F78B" w14:textId="77168CD7" w:rsidR="007C2D6A" w:rsidRPr="00823CE2" w:rsidRDefault="00823CE2" w:rsidP="00A17E19">
            <w:pPr>
              <w:widowControl/>
              <w:autoSpaceDE/>
              <w:autoSpaceDN/>
              <w:adjustRightInd/>
              <w:ind w:firstLine="0"/>
              <w:jc w:val="center"/>
              <w:rPr>
                <w:rFonts w:ascii="Times New Roman" w:hAnsi="Times New Roman" w:cs="Times New Roman"/>
                <w:sz w:val="18"/>
                <w:szCs w:val="18"/>
                <w:vertAlign w:val="superscript"/>
              </w:rPr>
            </w:pPr>
            <w:r>
              <w:rPr>
                <w:rFonts w:ascii="Times New Roman" w:hAnsi="Times New Roman" w:cs="Times New Roman"/>
                <w:sz w:val="18"/>
                <w:szCs w:val="18"/>
              </w:rPr>
              <w:t>0,069</w:t>
            </w:r>
            <w:r>
              <w:rPr>
                <w:rFonts w:ascii="Times New Roman" w:hAnsi="Times New Roman" w:cs="Times New Roman"/>
                <w:sz w:val="18"/>
                <w:szCs w:val="18"/>
                <w:vertAlign w:val="superscript"/>
              </w:rPr>
              <w:t>***</w:t>
            </w:r>
          </w:p>
        </w:tc>
        <w:tc>
          <w:tcPr>
            <w:tcW w:w="1417" w:type="dxa"/>
            <w:tcBorders>
              <w:top w:val="nil"/>
              <w:left w:val="nil"/>
              <w:bottom w:val="single" w:sz="4" w:space="0" w:color="auto"/>
              <w:right w:val="single" w:sz="4" w:space="0" w:color="auto"/>
            </w:tcBorders>
            <w:shd w:val="clear" w:color="auto" w:fill="auto"/>
            <w:noWrap/>
            <w:vAlign w:val="center"/>
          </w:tcPr>
          <w:p w14:paraId="73BA7C97" w14:textId="67CE040D"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1,576</w:t>
            </w:r>
          </w:p>
        </w:tc>
        <w:tc>
          <w:tcPr>
            <w:tcW w:w="1134" w:type="dxa"/>
            <w:tcBorders>
              <w:top w:val="nil"/>
              <w:left w:val="nil"/>
              <w:bottom w:val="single" w:sz="4" w:space="0" w:color="auto"/>
              <w:right w:val="single" w:sz="4" w:space="0" w:color="auto"/>
            </w:tcBorders>
            <w:shd w:val="clear" w:color="auto" w:fill="auto"/>
            <w:noWrap/>
            <w:vAlign w:val="center"/>
          </w:tcPr>
          <w:p w14:paraId="544A98AD"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0</w:t>
            </w:r>
          </w:p>
        </w:tc>
        <w:tc>
          <w:tcPr>
            <w:tcW w:w="1418" w:type="dxa"/>
            <w:tcBorders>
              <w:top w:val="nil"/>
              <w:left w:val="nil"/>
              <w:bottom w:val="single" w:sz="4" w:space="0" w:color="auto"/>
              <w:right w:val="single" w:sz="4" w:space="0" w:color="auto"/>
            </w:tcBorders>
            <w:shd w:val="clear" w:color="auto" w:fill="auto"/>
            <w:noWrap/>
            <w:vAlign w:val="center"/>
          </w:tcPr>
          <w:p w14:paraId="4CD00D5F" w14:textId="5ABC6CA4"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1,576</w:t>
            </w:r>
          </w:p>
        </w:tc>
        <w:tc>
          <w:tcPr>
            <w:tcW w:w="1134" w:type="dxa"/>
            <w:tcBorders>
              <w:top w:val="nil"/>
              <w:left w:val="nil"/>
              <w:bottom w:val="single" w:sz="4" w:space="0" w:color="auto"/>
              <w:right w:val="single" w:sz="4" w:space="0" w:color="auto"/>
            </w:tcBorders>
            <w:shd w:val="clear" w:color="auto" w:fill="auto"/>
            <w:noWrap/>
            <w:vAlign w:val="center"/>
          </w:tcPr>
          <w:p w14:paraId="649DDE42" w14:textId="77777777" w:rsidR="007C2D6A" w:rsidRPr="009B5E63" w:rsidRDefault="007C2D6A" w:rsidP="00A17E19">
            <w:pPr>
              <w:widowControl/>
              <w:autoSpaceDE/>
              <w:autoSpaceDN/>
              <w:adjustRightInd/>
              <w:ind w:firstLine="0"/>
              <w:jc w:val="center"/>
              <w:rPr>
                <w:rFonts w:ascii="Times New Roman" w:hAnsi="Times New Roman" w:cs="Times New Roman"/>
                <w:sz w:val="18"/>
                <w:szCs w:val="18"/>
              </w:rPr>
            </w:pPr>
            <w:r w:rsidRPr="009B5E63">
              <w:rPr>
                <w:rFonts w:ascii="Times New Roman" w:hAnsi="Times New Roman" w:cs="Times New Roman"/>
                <w:sz w:val="18"/>
                <w:szCs w:val="18"/>
              </w:rPr>
              <w:t>0</w:t>
            </w:r>
          </w:p>
        </w:tc>
        <w:tc>
          <w:tcPr>
            <w:tcW w:w="1417" w:type="dxa"/>
            <w:tcBorders>
              <w:top w:val="nil"/>
              <w:left w:val="nil"/>
              <w:bottom w:val="single" w:sz="4" w:space="0" w:color="auto"/>
              <w:right w:val="single" w:sz="4" w:space="0" w:color="auto"/>
            </w:tcBorders>
            <w:shd w:val="clear" w:color="auto" w:fill="auto"/>
            <w:noWrap/>
            <w:vAlign w:val="center"/>
          </w:tcPr>
          <w:p w14:paraId="176487A2" w14:textId="779B10FC" w:rsidR="007C2D6A" w:rsidRPr="009B5E63" w:rsidRDefault="00823CE2" w:rsidP="00A17E19">
            <w:pPr>
              <w:widowControl/>
              <w:autoSpaceDE/>
              <w:autoSpaceDN/>
              <w:adjustRightInd/>
              <w:ind w:firstLine="0"/>
              <w:jc w:val="center"/>
              <w:rPr>
                <w:rFonts w:ascii="Times New Roman" w:hAnsi="Times New Roman" w:cs="Times New Roman"/>
                <w:sz w:val="18"/>
                <w:szCs w:val="18"/>
              </w:rPr>
            </w:pPr>
            <w:r>
              <w:rPr>
                <w:rFonts w:ascii="Times New Roman" w:hAnsi="Times New Roman" w:cs="Times New Roman"/>
                <w:sz w:val="18"/>
                <w:szCs w:val="18"/>
              </w:rPr>
              <w:t>1,576</w:t>
            </w:r>
          </w:p>
        </w:tc>
      </w:tr>
    </w:tbl>
    <w:p w14:paraId="25E318BD" w14:textId="6562DD00" w:rsidR="007C2D6A" w:rsidRDefault="007C2D6A" w:rsidP="00851F07">
      <w:pPr>
        <w:widowControl/>
        <w:autoSpaceDE/>
        <w:autoSpaceDN/>
        <w:adjustRightInd/>
        <w:spacing w:after="240"/>
        <w:ind w:firstLine="0"/>
        <w:jc w:val="left"/>
        <w:rPr>
          <w:rFonts w:ascii="Times New Roman" w:hAnsi="Times New Roman" w:cs="Times New Roman"/>
          <w:sz w:val="20"/>
          <w:szCs w:val="20"/>
        </w:rPr>
      </w:pPr>
      <w:r>
        <w:rPr>
          <w:rFonts w:ascii="Times New Roman" w:hAnsi="Times New Roman" w:cs="Times New Roman"/>
          <w:sz w:val="20"/>
          <w:szCs w:val="20"/>
        </w:rPr>
        <w:t>------------------------</w:t>
      </w:r>
    </w:p>
    <w:p w14:paraId="4C5148CE" w14:textId="01796D62" w:rsidR="007C2D6A" w:rsidRDefault="007C2D6A" w:rsidP="0042487B">
      <w:pPr>
        <w:widowControl/>
        <w:autoSpaceDE/>
        <w:autoSpaceDN/>
        <w:adjustRightInd/>
        <w:ind w:firstLine="0"/>
        <w:jc w:val="left"/>
        <w:rPr>
          <w:rFonts w:ascii="Times New Roman" w:hAnsi="Times New Roman" w:cs="Times New Roman"/>
          <w:color w:val="000000"/>
          <w:sz w:val="18"/>
          <w:szCs w:val="18"/>
        </w:rPr>
      </w:pPr>
      <w:r>
        <w:rPr>
          <w:rFonts w:ascii="Times New Roman" w:hAnsi="Times New Roman" w:cs="Times New Roman"/>
          <w:sz w:val="20"/>
          <w:szCs w:val="20"/>
        </w:rPr>
        <w:t xml:space="preserve">⃰ - </w:t>
      </w:r>
      <w:r w:rsidR="00EF0C08" w:rsidRPr="001B1DB9">
        <w:rPr>
          <w:rFonts w:ascii="Times New Roman" w:hAnsi="Times New Roman" w:cs="Times New Roman"/>
          <w:color w:val="000000"/>
          <w:sz w:val="16"/>
          <w:szCs w:val="18"/>
        </w:rPr>
        <w:t>Объем потребления тепловой энергии на 01.01.202</w:t>
      </w:r>
      <w:r w:rsidR="00EF0C08" w:rsidRPr="0042487B">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w:t>
      </w:r>
      <w:r w:rsidR="00EF0C08" w:rsidRPr="0042487B">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ЦОК ООО «Тепло Плюс» пос.Самусь</w:t>
      </w:r>
      <w:r w:rsidR="00EF0C08" w:rsidRPr="0042487B">
        <w:rPr>
          <w:rFonts w:ascii="Times New Roman" w:hAnsi="Times New Roman" w:cs="Times New Roman"/>
          <w:color w:val="000000"/>
          <w:sz w:val="18"/>
          <w:szCs w:val="18"/>
        </w:rPr>
        <w:t xml:space="preserve"> </w:t>
      </w:r>
      <w:r w:rsidR="00EF0C08">
        <w:rPr>
          <w:rFonts w:ascii="Times New Roman" w:hAnsi="Times New Roman" w:cs="Times New Roman"/>
          <w:color w:val="000000"/>
          <w:sz w:val="18"/>
          <w:szCs w:val="18"/>
        </w:rPr>
        <w:t>–</w:t>
      </w:r>
      <w:r w:rsidR="00EF0C08" w:rsidRPr="0042487B">
        <w:rPr>
          <w:rFonts w:ascii="Times New Roman" w:hAnsi="Times New Roman" w:cs="Times New Roman"/>
          <w:color w:val="000000"/>
          <w:sz w:val="18"/>
          <w:szCs w:val="18"/>
        </w:rPr>
        <w:t xml:space="preserve"> </w:t>
      </w:r>
      <w:r w:rsidR="00EF0C08">
        <w:rPr>
          <w:rFonts w:ascii="Times New Roman" w:hAnsi="Times New Roman" w:cs="Times New Roman"/>
          <w:color w:val="000000"/>
          <w:sz w:val="18"/>
          <w:szCs w:val="18"/>
        </w:rPr>
        <w:t>35,59</w:t>
      </w:r>
    </w:p>
    <w:p w14:paraId="09633CDC" w14:textId="77777777" w:rsidR="0042487B" w:rsidRPr="00EF0C08" w:rsidRDefault="0042487B" w:rsidP="0042487B">
      <w:pPr>
        <w:widowControl/>
        <w:autoSpaceDE/>
        <w:autoSpaceDN/>
        <w:adjustRightInd/>
        <w:ind w:firstLine="0"/>
        <w:jc w:val="left"/>
        <w:rPr>
          <w:rFonts w:ascii="Times New Roman" w:hAnsi="Times New Roman" w:cs="Times New Roman"/>
          <w:sz w:val="20"/>
          <w:szCs w:val="20"/>
        </w:rPr>
      </w:pPr>
    </w:p>
    <w:p w14:paraId="56AFA502" w14:textId="77777777" w:rsidR="00D40DEB" w:rsidRDefault="007C2D6A" w:rsidP="00851F07">
      <w:pPr>
        <w:widowControl/>
        <w:autoSpaceDE/>
        <w:autoSpaceDN/>
        <w:adjustRightInd/>
        <w:spacing w:after="240"/>
        <w:ind w:firstLine="0"/>
        <w:jc w:val="left"/>
        <w:rPr>
          <w:rFonts w:ascii="Times New Roman" w:hAnsi="Times New Roman" w:cs="Times New Roman"/>
          <w:color w:val="000000"/>
          <w:sz w:val="18"/>
          <w:szCs w:val="18"/>
        </w:rPr>
      </w:pPr>
      <w:r>
        <w:rPr>
          <w:rFonts w:ascii="Times New Roman" w:hAnsi="Times New Roman" w:cs="Times New Roman"/>
          <w:sz w:val="20"/>
          <w:szCs w:val="20"/>
        </w:rPr>
        <w:t>⃰ ⃰ -</w:t>
      </w:r>
      <w:r w:rsidR="00EF0C08" w:rsidRPr="00EF0C08">
        <w:rPr>
          <w:rFonts w:ascii="Times New Roman" w:hAnsi="Times New Roman" w:cs="Times New Roman"/>
          <w:color w:val="000000"/>
          <w:sz w:val="16"/>
          <w:szCs w:val="18"/>
        </w:rPr>
        <w:t xml:space="preserve"> </w:t>
      </w:r>
      <w:r w:rsidR="00EF0C08" w:rsidRPr="001B1DB9">
        <w:rPr>
          <w:rFonts w:ascii="Times New Roman" w:hAnsi="Times New Roman" w:cs="Times New Roman"/>
          <w:color w:val="000000"/>
          <w:sz w:val="16"/>
          <w:szCs w:val="18"/>
        </w:rPr>
        <w:t>Объем потребления тепловой энергии на 01.01.202</w:t>
      </w:r>
      <w:r w:rsidR="00EF0C08" w:rsidRPr="00CE3F33">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Котельная ООО «СЕТИ-П» по ул.Камышка</w:t>
      </w:r>
      <w:r w:rsidR="00EF0C08">
        <w:rPr>
          <w:rFonts w:ascii="Times New Roman" w:hAnsi="Times New Roman" w:cs="Times New Roman"/>
          <w:color w:val="000000"/>
          <w:sz w:val="18"/>
          <w:szCs w:val="18"/>
        </w:rPr>
        <w:t xml:space="preserve"> </w:t>
      </w:r>
      <w:r w:rsidR="00EF0C08" w:rsidRPr="00E74073">
        <w:rPr>
          <w:rFonts w:ascii="Times New Roman" w:hAnsi="Times New Roman" w:cs="Times New Roman"/>
          <w:color w:val="000000"/>
          <w:sz w:val="18"/>
          <w:szCs w:val="18"/>
        </w:rPr>
        <w:t>пос.Самусь</w:t>
      </w:r>
      <w:r w:rsidR="00EF0C08">
        <w:rPr>
          <w:rFonts w:ascii="Times New Roman" w:hAnsi="Times New Roman" w:cs="Times New Roman"/>
          <w:color w:val="000000"/>
          <w:sz w:val="18"/>
          <w:szCs w:val="18"/>
        </w:rPr>
        <w:t xml:space="preserve"> – 2,60</w:t>
      </w:r>
    </w:p>
    <w:p w14:paraId="38636526" w14:textId="2B5A1A57" w:rsidR="007C2D6A" w:rsidRPr="008A0E70" w:rsidRDefault="007C2D6A" w:rsidP="00851F07">
      <w:pPr>
        <w:widowControl/>
        <w:autoSpaceDE/>
        <w:autoSpaceDN/>
        <w:adjustRightInd/>
        <w:spacing w:after="240"/>
        <w:ind w:firstLine="0"/>
        <w:jc w:val="left"/>
        <w:rPr>
          <w:rFonts w:ascii="Times New Roman" w:hAnsi="Times New Roman" w:cs="Times New Roman"/>
          <w:sz w:val="20"/>
          <w:szCs w:val="20"/>
        </w:rPr>
      </w:pPr>
      <w:r>
        <w:rPr>
          <w:rFonts w:ascii="Times New Roman" w:hAnsi="Times New Roman" w:cs="Times New Roman"/>
          <w:sz w:val="20"/>
          <w:szCs w:val="20"/>
        </w:rPr>
        <w:t>⃰ ⃰ ⃰ -</w:t>
      </w:r>
      <w:r w:rsidR="00EF0C08" w:rsidRPr="00EF0C08">
        <w:rPr>
          <w:rFonts w:ascii="Times New Roman" w:hAnsi="Times New Roman" w:cs="Times New Roman"/>
          <w:color w:val="000000"/>
          <w:sz w:val="16"/>
          <w:szCs w:val="18"/>
        </w:rPr>
        <w:t xml:space="preserve"> </w:t>
      </w:r>
      <w:r w:rsidR="00EF0C08" w:rsidRPr="001B1DB9">
        <w:rPr>
          <w:rFonts w:ascii="Times New Roman" w:hAnsi="Times New Roman" w:cs="Times New Roman"/>
          <w:color w:val="000000"/>
          <w:sz w:val="16"/>
          <w:szCs w:val="18"/>
        </w:rPr>
        <w:t>Объем потребления тепловой энергии на 01.01.202</w:t>
      </w:r>
      <w:r w:rsidR="00EF0C08" w:rsidRPr="00CE3F33">
        <w:rPr>
          <w:rFonts w:ascii="Times New Roman" w:hAnsi="Times New Roman" w:cs="Times New Roman"/>
          <w:color w:val="000000"/>
          <w:sz w:val="16"/>
          <w:szCs w:val="18"/>
        </w:rPr>
        <w:t>3</w:t>
      </w:r>
      <w:r w:rsidR="00EF0C08" w:rsidRPr="001B1DB9">
        <w:rPr>
          <w:rFonts w:ascii="Times New Roman" w:hAnsi="Times New Roman" w:cs="Times New Roman"/>
          <w:color w:val="000000"/>
          <w:sz w:val="16"/>
          <w:szCs w:val="18"/>
        </w:rPr>
        <w:t xml:space="preserve"> г.  тыс. Гкал</w:t>
      </w:r>
      <w:r w:rsidR="00EF0C08">
        <w:rPr>
          <w:rFonts w:ascii="Times New Roman" w:hAnsi="Times New Roman" w:cs="Times New Roman"/>
          <w:color w:val="000000"/>
          <w:sz w:val="16"/>
          <w:szCs w:val="18"/>
        </w:rPr>
        <w:t xml:space="preserve">, </w:t>
      </w:r>
      <w:r w:rsidR="00EF0C08" w:rsidRPr="00E74073">
        <w:rPr>
          <w:rFonts w:ascii="Times New Roman" w:hAnsi="Times New Roman" w:cs="Times New Roman"/>
          <w:color w:val="000000"/>
          <w:sz w:val="18"/>
          <w:szCs w:val="18"/>
        </w:rPr>
        <w:t>Котельная ООО «</w:t>
      </w:r>
      <w:r w:rsidR="00EF0C08">
        <w:rPr>
          <w:rFonts w:ascii="Times New Roman" w:hAnsi="Times New Roman" w:cs="Times New Roman"/>
          <w:color w:val="000000"/>
          <w:sz w:val="18"/>
          <w:szCs w:val="18"/>
        </w:rPr>
        <w:t>Уют Орловка</w:t>
      </w:r>
      <w:r w:rsidR="00EF0C08" w:rsidRPr="00E74073">
        <w:rPr>
          <w:rFonts w:ascii="Times New Roman" w:hAnsi="Times New Roman" w:cs="Times New Roman"/>
          <w:color w:val="000000"/>
          <w:sz w:val="18"/>
          <w:szCs w:val="18"/>
        </w:rPr>
        <w:t>» пос.Орловка</w:t>
      </w:r>
      <w:r w:rsidR="00EF0C08">
        <w:rPr>
          <w:rFonts w:ascii="Times New Roman" w:hAnsi="Times New Roman" w:cs="Times New Roman"/>
          <w:color w:val="000000"/>
          <w:sz w:val="18"/>
          <w:szCs w:val="18"/>
        </w:rPr>
        <w:t xml:space="preserve"> – 1,58</w:t>
      </w:r>
    </w:p>
    <w:p w14:paraId="1CC1709E" w14:textId="77777777" w:rsidR="002C0674" w:rsidRDefault="002C0674">
      <w:pPr>
        <w:widowControl/>
        <w:autoSpaceDE/>
        <w:autoSpaceDN/>
        <w:adjustRightInd/>
        <w:spacing w:after="200" w:line="276" w:lineRule="auto"/>
        <w:ind w:firstLine="0"/>
        <w:jc w:val="left"/>
        <w:rPr>
          <w:rFonts w:ascii="Times New Roman" w:hAnsi="Times New Roman" w:cs="Times New Roman"/>
        </w:rPr>
      </w:pPr>
    </w:p>
    <w:p w14:paraId="440A25C7" w14:textId="77777777" w:rsidR="002C0674" w:rsidRPr="003565FC" w:rsidRDefault="002C0674" w:rsidP="00851F07">
      <w:pPr>
        <w:widowControl/>
        <w:tabs>
          <w:tab w:val="left" w:pos="284"/>
        </w:tabs>
        <w:autoSpaceDE/>
        <w:autoSpaceDN/>
        <w:adjustRightInd/>
        <w:spacing w:line="360" w:lineRule="auto"/>
        <w:ind w:firstLine="0"/>
        <w:rPr>
          <w:rFonts w:ascii="Times New Roman" w:hAnsi="Times New Roman" w:cs="Times New Roman"/>
        </w:rPr>
      </w:pPr>
    </w:p>
    <w:p w14:paraId="54582EF7" w14:textId="77777777" w:rsidR="002C0674" w:rsidRDefault="002C0674" w:rsidP="005115C0">
      <w:pPr>
        <w:spacing w:line="360" w:lineRule="auto"/>
      </w:pPr>
    </w:p>
    <w:bookmarkEnd w:id="16"/>
    <w:p w14:paraId="560E943E" w14:textId="77777777" w:rsidR="002C0674" w:rsidRDefault="002C0674" w:rsidP="005115C0">
      <w:pPr>
        <w:pStyle w:val="2"/>
        <w:sectPr w:rsidR="002C0674" w:rsidSect="004D2F86">
          <w:pgSz w:w="16838" w:h="11906" w:orient="landscape"/>
          <w:pgMar w:top="1134" w:right="1276" w:bottom="567" w:left="1276" w:header="510" w:footer="284" w:gutter="0"/>
          <w:cols w:space="708"/>
          <w:titlePg/>
          <w:docGrid w:linePitch="360"/>
        </w:sectPr>
      </w:pPr>
    </w:p>
    <w:p w14:paraId="0859F88D" w14:textId="77777777" w:rsidR="002C0674" w:rsidRDefault="002C0674" w:rsidP="005115C0">
      <w:pPr>
        <w:pStyle w:val="2"/>
      </w:pPr>
      <w:bookmarkStart w:id="22" w:name="_Toc80720218"/>
      <w: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2"/>
    </w:p>
    <w:p w14:paraId="7EA0ED85" w14:textId="77777777" w:rsidR="002C0674" w:rsidRDefault="002C0674" w:rsidP="00C43B05">
      <w:pPr>
        <w:spacing w:line="360" w:lineRule="auto"/>
      </w:pPr>
      <w:r w:rsidRPr="008A0E70">
        <w:t xml:space="preserve">Значительных изменений объемов потребления тепловой энергии (мощности) и теплоносителя объектами, расположенными в производственных зонах, от источников централизованного теплоснабжения ЗАТО Северск на период до </w:t>
      </w:r>
      <w:smartTag w:uri="urn:schemas-microsoft-com:office:smarttags" w:element="metricconverter">
        <w:smartTagPr>
          <w:attr w:name="ProductID" w:val="22,2 м"/>
        </w:smartTagPr>
        <w:r w:rsidRPr="008A0E70">
          <w:t>2035 г</w:t>
        </w:r>
      </w:smartTag>
      <w:r w:rsidRPr="008A0E70">
        <w:t>. не предусмотрено ввиду отсутствия изменений и перепрофилирования производственных зон.</w:t>
      </w:r>
    </w:p>
    <w:p w14:paraId="7EC4FF46" w14:textId="77777777" w:rsidR="002C0674" w:rsidRDefault="002C0674" w:rsidP="00C43B05">
      <w:pPr>
        <w:spacing w:line="360" w:lineRule="auto"/>
      </w:pPr>
      <w:bookmarkStart w:id="23" w:name="sub_16"/>
      <w:bookmarkEnd w:id="13"/>
    </w:p>
    <w:p w14:paraId="66821949" w14:textId="77777777" w:rsidR="002C0674" w:rsidRDefault="002C0674" w:rsidP="00C43B05">
      <w:pPr>
        <w:widowControl/>
        <w:autoSpaceDE/>
        <w:autoSpaceDN/>
        <w:adjustRightInd/>
        <w:spacing w:line="360" w:lineRule="auto"/>
        <w:ind w:firstLine="0"/>
        <w:jc w:val="left"/>
      </w:pPr>
      <w:r>
        <w:br w:type="page"/>
      </w:r>
    </w:p>
    <w:p w14:paraId="28110546" w14:textId="77777777" w:rsidR="002C0674" w:rsidRPr="00C34A16" w:rsidRDefault="002C0674" w:rsidP="007B7837">
      <w:pPr>
        <w:pStyle w:val="13"/>
      </w:pPr>
      <w:bookmarkStart w:id="24" w:name="_Toc80720219"/>
      <w:r w:rsidRPr="00C34A16">
        <w:t>2 Существующие и перспективные балансы тепловой мощности источников тепловой энергии и тепловой нагрузки потребителей</w:t>
      </w:r>
      <w:bookmarkEnd w:id="24"/>
    </w:p>
    <w:p w14:paraId="30041CA8" w14:textId="77777777" w:rsidR="002C0674" w:rsidRDefault="002C0674" w:rsidP="00755A57">
      <w:pPr>
        <w:pStyle w:val="2"/>
      </w:pPr>
      <w:bookmarkStart w:id="25" w:name="_Toc80720220"/>
      <w:bookmarkStart w:id="26" w:name="sub_30"/>
      <w:r>
        <w:t>2.1 Описание существующих и перспективных зон действия систем теплоснабжения и источников тепловой энергии</w:t>
      </w:r>
      <w:bookmarkEnd w:id="25"/>
    </w:p>
    <w:p w14:paraId="28CC24C9" w14:textId="35335419" w:rsidR="002C0674" w:rsidRPr="00AC5DBB" w:rsidRDefault="002C0674" w:rsidP="00FC43A0">
      <w:pPr>
        <w:spacing w:line="360" w:lineRule="auto"/>
      </w:pPr>
      <w:r w:rsidRPr="00AC5DBB">
        <w:t>Зона действия ТЭЦ (г.</w:t>
      </w:r>
      <w:r w:rsidR="004E0647">
        <w:t xml:space="preserve"> </w:t>
      </w:r>
      <w:r w:rsidRPr="00AC5DBB">
        <w:t>Северск) распространяется на всех потребителей тепловой энергии в г. Северске. Функционирующие котельные в зоне эффективного радиуса теплоснабжения ТЭЦ (г.</w:t>
      </w:r>
      <w:r w:rsidR="004E0647">
        <w:t xml:space="preserve"> </w:t>
      </w:r>
      <w:r w:rsidRPr="00AC5DBB">
        <w:t>Северск) отсутствуют.</w:t>
      </w:r>
    </w:p>
    <w:p w14:paraId="3AABFEFF" w14:textId="0D2E1C2D" w:rsidR="002C0674" w:rsidRPr="00AC5DBB" w:rsidRDefault="002C0674" w:rsidP="00FC43A0">
      <w:pPr>
        <w:widowControl/>
        <w:autoSpaceDE/>
        <w:autoSpaceDN/>
        <w:adjustRightInd/>
        <w:spacing w:line="360" w:lineRule="auto"/>
        <w:ind w:firstLine="708"/>
      </w:pPr>
      <w:r w:rsidRPr="00AC5DBB">
        <w:t>Зона действия центральной отопительной котельной ООО «Тепло Плюс» распространяется на потребителей тепловой энергии центральной части пос.</w:t>
      </w:r>
      <w:r w:rsidR="004E0647">
        <w:t xml:space="preserve"> </w:t>
      </w:r>
      <w:r w:rsidRPr="00AC5DBB">
        <w:t>Самусь в границах ул. Ленина, ул. Лесной, ул. Кирова, ул. Ворошилова, в том числе 138 многоквартирных домов.</w:t>
      </w:r>
    </w:p>
    <w:p w14:paraId="73625D84" w14:textId="64350A2E" w:rsidR="002C0674" w:rsidRPr="00AC5DBB" w:rsidRDefault="002C0674" w:rsidP="00FC43A0">
      <w:pPr>
        <w:widowControl/>
        <w:autoSpaceDE/>
        <w:autoSpaceDN/>
        <w:adjustRightInd/>
        <w:spacing w:line="360" w:lineRule="auto"/>
        <w:ind w:firstLine="708"/>
      </w:pPr>
      <w:r w:rsidRPr="00AC5DBB">
        <w:t>Зона действия котельной по ул.</w:t>
      </w:r>
      <w:r w:rsidR="004E0647">
        <w:t xml:space="preserve"> </w:t>
      </w:r>
      <w:r w:rsidRPr="00AC5DBB">
        <w:t>Камышка ООО «СЕТИ-П» пос.</w:t>
      </w:r>
      <w:r w:rsidR="004E0647">
        <w:t xml:space="preserve"> </w:t>
      </w:r>
      <w:r w:rsidRPr="00AC5DBB">
        <w:t>Самусь, ограничена объектами в районе ул.</w:t>
      </w:r>
      <w:r w:rsidR="004E0647">
        <w:t xml:space="preserve"> </w:t>
      </w:r>
      <w:r w:rsidRPr="00AC5DBB">
        <w:t>Камышка, в том числе 4 многоквартирных дома.</w:t>
      </w:r>
    </w:p>
    <w:p w14:paraId="1FAA8BD6" w14:textId="61D475AE" w:rsidR="002C0674" w:rsidRDefault="002C0674" w:rsidP="00FC43A0">
      <w:pPr>
        <w:spacing w:line="360" w:lineRule="auto"/>
      </w:pPr>
      <w:r w:rsidRPr="00AC5DBB">
        <w:t>Котельная в пос.</w:t>
      </w:r>
      <w:r w:rsidR="004E0647">
        <w:t xml:space="preserve"> </w:t>
      </w:r>
      <w:r w:rsidRPr="00AC5DBB">
        <w:t>Орловка обеспечивает теплоснабжение объектов юго-восточной части поселка.</w:t>
      </w:r>
    </w:p>
    <w:p w14:paraId="6CC36662" w14:textId="77777777" w:rsidR="002C0674" w:rsidRPr="00AC5DBB" w:rsidRDefault="002C0674" w:rsidP="00FC43A0">
      <w:pPr>
        <w:widowControl/>
        <w:autoSpaceDE/>
        <w:autoSpaceDN/>
        <w:adjustRightInd/>
        <w:spacing w:line="360" w:lineRule="auto"/>
        <w:ind w:firstLine="708"/>
      </w:pPr>
      <w:r w:rsidRPr="00AC5DBB">
        <w:t>Существующие зоны действия основных источников тепловой энергии ЗАТО Северск при</w:t>
      </w:r>
      <w:r>
        <w:t>ведены на рисунках 2.1-2.3</w:t>
      </w:r>
      <w:r w:rsidRPr="00AC5DBB">
        <w:t>.</w:t>
      </w:r>
    </w:p>
    <w:p w14:paraId="1F3BAF0C" w14:textId="77777777" w:rsidR="002C0674" w:rsidRPr="00A11AB1" w:rsidRDefault="00FF2C11" w:rsidP="00FC43A0">
      <w:pPr>
        <w:widowControl/>
        <w:kinsoku w:val="0"/>
        <w:overflowPunct w:val="0"/>
        <w:spacing w:line="360" w:lineRule="auto"/>
        <w:ind w:firstLine="0"/>
        <w:jc w:val="center"/>
        <w:rPr>
          <w:rFonts w:ascii="Times New Roman" w:hAnsi="Times New Roman" w:cs="Times New Roman"/>
          <w:sz w:val="20"/>
          <w:szCs w:val="20"/>
          <w:highlight w:val="cyan"/>
          <w:lang w:eastAsia="en-US"/>
        </w:rPr>
      </w:pPr>
      <w:r>
        <w:rPr>
          <w:rFonts w:ascii="Times New Roman" w:hAnsi="Times New Roman" w:cs="Times New Roman"/>
          <w:noProof/>
          <w:sz w:val="20"/>
          <w:szCs w:val="20"/>
        </w:rPr>
        <w:drawing>
          <wp:inline distT="0" distB="0" distL="0" distR="0" wp14:anchorId="317B369D" wp14:editId="5EEB02C5">
            <wp:extent cx="4880610" cy="3996055"/>
            <wp:effectExtent l="0" t="0" r="0" b="0"/>
            <wp:docPr id="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0610" cy="3996055"/>
                    </a:xfrm>
                    <a:prstGeom prst="rect">
                      <a:avLst/>
                    </a:prstGeom>
                    <a:noFill/>
                    <a:ln>
                      <a:noFill/>
                    </a:ln>
                  </pic:spPr>
                </pic:pic>
              </a:graphicData>
            </a:graphic>
          </wp:inline>
        </w:drawing>
      </w:r>
    </w:p>
    <w:p w14:paraId="4FB71322" w14:textId="77777777" w:rsidR="002C0674" w:rsidRPr="00AC5DBB" w:rsidRDefault="002C0674" w:rsidP="00FC43A0">
      <w:pPr>
        <w:widowControl/>
        <w:autoSpaceDE/>
        <w:autoSpaceDN/>
        <w:adjustRightInd/>
        <w:spacing w:line="360" w:lineRule="auto"/>
        <w:ind w:firstLine="0"/>
        <w:jc w:val="center"/>
      </w:pPr>
      <w:r w:rsidRPr="00AC5DBB">
        <w:t xml:space="preserve">Рисунок </w:t>
      </w:r>
      <w:r>
        <w:t>2.1</w:t>
      </w:r>
      <w:r w:rsidRPr="00AC5DBB">
        <w:t xml:space="preserve"> – Существующая зона действия ТЭЦ АО «</w:t>
      </w:r>
      <w:r w:rsidR="00FF2B4E">
        <w:t>РИР</w:t>
      </w:r>
      <w:r w:rsidRPr="00AC5DBB">
        <w:t>» (потребители, получающие тепловую энергию от бойлерной установки № 1 - отмечены зеленым цветом; потребители получающие тепловую энергию от бойлерной установки № 2 отмечены красным цветом)</w:t>
      </w:r>
    </w:p>
    <w:p w14:paraId="3D65ECE6" w14:textId="77777777" w:rsidR="002C0674" w:rsidRPr="00AC5DBB" w:rsidRDefault="00FF2C11" w:rsidP="00FC43A0">
      <w:pPr>
        <w:widowControl/>
        <w:autoSpaceDE/>
        <w:autoSpaceDN/>
        <w:adjustRightInd/>
        <w:spacing w:line="360" w:lineRule="auto"/>
        <w:ind w:firstLine="0"/>
        <w:jc w:val="center"/>
      </w:pPr>
      <w:r>
        <w:rPr>
          <w:noProof/>
        </w:rPr>
        <w:drawing>
          <wp:inline distT="0" distB="0" distL="0" distR="0" wp14:anchorId="78D62252" wp14:editId="49EF8D10">
            <wp:extent cx="6092190" cy="7736840"/>
            <wp:effectExtent l="0" t="0" r="0" b="0"/>
            <wp:docPr id="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2190" cy="7736840"/>
                    </a:xfrm>
                    <a:prstGeom prst="rect">
                      <a:avLst/>
                    </a:prstGeom>
                    <a:noFill/>
                    <a:ln>
                      <a:noFill/>
                    </a:ln>
                  </pic:spPr>
                </pic:pic>
              </a:graphicData>
            </a:graphic>
          </wp:inline>
        </w:drawing>
      </w:r>
    </w:p>
    <w:p w14:paraId="0A3DFC77" w14:textId="060F727B" w:rsidR="002C0674" w:rsidRPr="00AC5DBB" w:rsidRDefault="002C0674" w:rsidP="00FC43A0">
      <w:pPr>
        <w:widowControl/>
        <w:autoSpaceDE/>
        <w:autoSpaceDN/>
        <w:adjustRightInd/>
        <w:spacing w:line="360" w:lineRule="auto"/>
        <w:ind w:firstLine="0"/>
        <w:jc w:val="center"/>
      </w:pPr>
      <w:r w:rsidRPr="00AC5DBB">
        <w:t xml:space="preserve">Рисунок </w:t>
      </w:r>
      <w:r>
        <w:t xml:space="preserve">2.2– </w:t>
      </w:r>
      <w:r w:rsidRPr="00AC5DBB">
        <w:t>Существующие зоны действия центральной отопительной котельной ООО «Тепло Плюс» (красный цвет) и котельной по ул.Камышка ООО «СЕТИ-П» (з</w:t>
      </w:r>
      <w:r>
        <w:t>ел</w:t>
      </w:r>
      <w:r w:rsidR="00E113F9">
        <w:t>е</w:t>
      </w:r>
      <w:r>
        <w:t>ный цвет)</w:t>
      </w:r>
    </w:p>
    <w:p w14:paraId="070B0A98" w14:textId="77777777" w:rsidR="002C0674" w:rsidRPr="00AC5DBB" w:rsidRDefault="0052035E" w:rsidP="00FC43A0">
      <w:pPr>
        <w:widowControl/>
        <w:autoSpaceDE/>
        <w:autoSpaceDN/>
        <w:adjustRightInd/>
        <w:spacing w:line="360" w:lineRule="auto"/>
        <w:ind w:firstLine="0"/>
        <w:jc w:val="center"/>
        <w:rPr>
          <w:rFonts w:ascii="Times New Roman" w:hAnsi="Times New Roman" w:cs="Times New Roman"/>
          <w:highlight w:val="cyan"/>
        </w:rPr>
      </w:pPr>
      <w:r>
        <w:rPr>
          <w:noProof/>
        </w:rPr>
        <w:drawing>
          <wp:inline distT="0" distB="0" distL="0" distR="0" wp14:anchorId="06038099" wp14:editId="4F6922A1">
            <wp:extent cx="6152515" cy="5302885"/>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52515" cy="5302885"/>
                    </a:xfrm>
                    <a:prstGeom prst="rect">
                      <a:avLst/>
                    </a:prstGeom>
                  </pic:spPr>
                </pic:pic>
              </a:graphicData>
            </a:graphic>
          </wp:inline>
        </w:drawing>
      </w:r>
    </w:p>
    <w:p w14:paraId="4DA226E2" w14:textId="77777777" w:rsidR="002C0674" w:rsidRPr="00AC5DBB" w:rsidRDefault="002C0674" w:rsidP="00FC43A0">
      <w:pPr>
        <w:widowControl/>
        <w:autoSpaceDE/>
        <w:autoSpaceDN/>
        <w:adjustRightInd/>
        <w:spacing w:line="360" w:lineRule="auto"/>
        <w:ind w:firstLine="0"/>
        <w:jc w:val="center"/>
        <w:rPr>
          <w:rFonts w:ascii="Times New Roman" w:hAnsi="Times New Roman" w:cs="Times New Roman"/>
        </w:rPr>
      </w:pPr>
      <w:r w:rsidRPr="00AC5DBB">
        <w:rPr>
          <w:rFonts w:ascii="Times New Roman" w:hAnsi="Times New Roman" w:cs="Times New Roman"/>
        </w:rPr>
        <w:t xml:space="preserve">Рисунок </w:t>
      </w:r>
      <w:r>
        <w:rPr>
          <w:rFonts w:ascii="Times New Roman" w:hAnsi="Times New Roman" w:cs="Times New Roman"/>
        </w:rPr>
        <w:t>2</w:t>
      </w:r>
      <w:r w:rsidRPr="00AC5DBB">
        <w:rPr>
          <w:rFonts w:ascii="Times New Roman" w:hAnsi="Times New Roman" w:cs="Times New Roman"/>
        </w:rPr>
        <w:t>.3 – Существующая зона действия котельной ООО «</w:t>
      </w:r>
      <w:r w:rsidR="0052035E" w:rsidRPr="008019DC">
        <w:rPr>
          <w:rFonts w:ascii="Times New Roman" w:hAnsi="Times New Roman" w:cs="Times New Roman"/>
        </w:rPr>
        <w:t>Уют Орловка</w:t>
      </w:r>
      <w:r w:rsidRPr="00AC5DBB">
        <w:rPr>
          <w:rFonts w:ascii="Times New Roman" w:hAnsi="Times New Roman" w:cs="Times New Roman"/>
        </w:rPr>
        <w:t>».</w:t>
      </w:r>
    </w:p>
    <w:p w14:paraId="60BA98BF" w14:textId="77777777" w:rsidR="002C0674" w:rsidRPr="00C34A16" w:rsidRDefault="002C0674" w:rsidP="00FC43A0">
      <w:pPr>
        <w:spacing w:line="360" w:lineRule="auto"/>
      </w:pPr>
    </w:p>
    <w:p w14:paraId="7182BFC2" w14:textId="77777777" w:rsidR="002C0674" w:rsidRDefault="002C0674" w:rsidP="00FC43A0">
      <w:pPr>
        <w:pStyle w:val="2"/>
      </w:pPr>
      <w:bookmarkStart w:id="27" w:name="_Toc80720221"/>
      <w:bookmarkStart w:id="28" w:name="sub_31"/>
      <w:bookmarkEnd w:id="26"/>
      <w:r>
        <w:t>2.2 Описание существующих и перспективных зон действия индивидуальных источников тепловой энергии</w:t>
      </w:r>
      <w:bookmarkEnd w:id="27"/>
    </w:p>
    <w:p w14:paraId="400376A7" w14:textId="77777777" w:rsidR="002C0674" w:rsidRDefault="002C0674" w:rsidP="00FC43A0">
      <w:pPr>
        <w:spacing w:line="360" w:lineRule="auto"/>
      </w:pPr>
      <w:r>
        <w:t>Сведений об индивидуальных источниках тепловой энергии нет.</w:t>
      </w:r>
    </w:p>
    <w:p w14:paraId="5FEBC433" w14:textId="77777777" w:rsidR="002C0674" w:rsidRDefault="002C0674" w:rsidP="00FC43A0">
      <w:pPr>
        <w:pStyle w:val="2"/>
      </w:pPr>
      <w:bookmarkStart w:id="29" w:name="_Toc80720222"/>
      <w:bookmarkStart w:id="30" w:name="sub_32"/>
      <w:bookmarkEnd w:id="28"/>
      <w:r w:rsidRPr="00C777A7">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9"/>
    </w:p>
    <w:p w14:paraId="72D2C911" w14:textId="77777777" w:rsidR="002C0674" w:rsidRPr="00984911" w:rsidRDefault="002C0674" w:rsidP="00FC43A0">
      <w:pPr>
        <w:spacing w:line="360" w:lineRule="auto"/>
        <w:ind w:firstLine="709"/>
      </w:pPr>
      <w:r w:rsidRPr="00984911">
        <w:t>Существующие и перспективные балансы тепловой мощности и тепловой нагрузки потребителей в зонах действия источников тепловой энергии приведены в Книге 4 «Существующие и перспективные балансы тепловой мощности источников тепловой энергии и тепловой нагрузки потребителе</w:t>
      </w:r>
      <w:r w:rsidR="00526FC0" w:rsidRPr="00984911">
        <w:t>й» Обосновывающих материалов.</w:t>
      </w:r>
    </w:p>
    <w:p w14:paraId="1B788AA3" w14:textId="00858C59" w:rsidR="002C0674" w:rsidRPr="00984911" w:rsidRDefault="009C5EAF" w:rsidP="00FC43A0">
      <w:pPr>
        <w:spacing w:line="360" w:lineRule="auto"/>
        <w:ind w:firstLine="709"/>
      </w:pPr>
      <w:r>
        <w:t xml:space="preserve">В таблице 2.1 </w:t>
      </w:r>
      <w:r w:rsidR="002C0674" w:rsidRPr="00984911">
        <w:t>приведены перспективные балансы системы теплоснабжения ЗАТО Северск в зоне ЕТО на базе ТЭЦ.</w:t>
      </w:r>
    </w:p>
    <w:p w14:paraId="7A6B539F" w14:textId="2B69B7C9" w:rsidR="002C0674" w:rsidRPr="00984911" w:rsidRDefault="009C5EAF" w:rsidP="00FC43A0">
      <w:pPr>
        <w:spacing w:line="360" w:lineRule="auto"/>
        <w:ind w:firstLine="709"/>
      </w:pPr>
      <w:r>
        <w:t>Из таблицы 2.1 следует,</w:t>
      </w:r>
      <w:r w:rsidR="002C0674" w:rsidRPr="00984911">
        <w:t xml:space="preserve"> что</w:t>
      </w:r>
    </w:p>
    <w:p w14:paraId="0273F4C0" w14:textId="77777777" w:rsidR="002C0674" w:rsidRPr="00984911" w:rsidRDefault="002C0674" w:rsidP="00DA7FEB">
      <w:pPr>
        <w:pStyle w:val="18"/>
        <w:numPr>
          <w:ilvl w:val="0"/>
          <w:numId w:val="34"/>
        </w:numPr>
        <w:spacing w:line="360" w:lineRule="auto"/>
        <w:jc w:val="both"/>
        <w:rPr>
          <w:rFonts w:ascii="Times New Roman" w:hAnsi="Times New Roman"/>
          <w:lang w:eastAsia="en-US"/>
        </w:rPr>
      </w:pPr>
      <w:r w:rsidRPr="00984911">
        <w:rPr>
          <w:rFonts w:ascii="Times New Roman" w:hAnsi="Times New Roman"/>
          <w:lang w:eastAsia="en-US"/>
        </w:rPr>
        <w:t xml:space="preserve">В </w:t>
      </w:r>
      <w:smartTag w:uri="urn:schemas-microsoft-com:office:smarttags" w:element="metricconverter">
        <w:smartTagPr>
          <w:attr w:name="ProductID" w:val="22,2 м"/>
        </w:smartTagPr>
        <w:r w:rsidRPr="00984911">
          <w:rPr>
            <w:rFonts w:ascii="Times New Roman" w:hAnsi="Times New Roman"/>
            <w:lang w:eastAsia="en-US"/>
          </w:rPr>
          <w:t>2021 г</w:t>
        </w:r>
      </w:smartTag>
      <w:r w:rsidRPr="00984911">
        <w:rPr>
          <w:rFonts w:ascii="Times New Roman" w:hAnsi="Times New Roman"/>
          <w:lang w:eastAsia="en-US"/>
        </w:rPr>
        <w:t xml:space="preserve">. резерв тепловой мощности системы централизованного теплоснабжения на базе ТЭЦ филиала АО «РИР» в г. Северске по котлоагрегатам составит 522,9 Гкал/ч, в то время как по установленной тепловой мощности турбоагрегатов будет наблюдаться дефицит в размере 169,9 Гкал/ч. Эти значения ухудшились по сравнению с «базовым» </w:t>
      </w:r>
      <w:smartTag w:uri="urn:schemas-microsoft-com:office:smarttags" w:element="metricconverter">
        <w:smartTagPr>
          <w:attr w:name="ProductID" w:val="22,2 м"/>
        </w:smartTagPr>
        <w:r w:rsidRPr="00984911">
          <w:rPr>
            <w:rFonts w:ascii="Times New Roman" w:hAnsi="Times New Roman"/>
            <w:lang w:eastAsia="en-US"/>
          </w:rPr>
          <w:t>2019 г</w:t>
        </w:r>
      </w:smartTag>
      <w:r w:rsidRPr="00984911">
        <w:rPr>
          <w:rFonts w:ascii="Times New Roman" w:hAnsi="Times New Roman"/>
          <w:lang w:eastAsia="en-US"/>
        </w:rPr>
        <w:t>. из-за роста присоединенной тепловой нагрузки внешнего потребителя.</w:t>
      </w:r>
    </w:p>
    <w:p w14:paraId="35811223" w14:textId="43FAA138" w:rsidR="002C0674" w:rsidRPr="004E0647" w:rsidRDefault="002C0674" w:rsidP="00DA7FEB">
      <w:pPr>
        <w:pStyle w:val="18"/>
        <w:numPr>
          <w:ilvl w:val="0"/>
          <w:numId w:val="34"/>
        </w:numPr>
        <w:spacing w:line="360" w:lineRule="auto"/>
        <w:jc w:val="both"/>
        <w:rPr>
          <w:rFonts w:ascii="Times New Roman" w:hAnsi="Times New Roman"/>
          <w:lang w:eastAsia="en-US"/>
        </w:rPr>
      </w:pPr>
      <w:r w:rsidRPr="004E0647">
        <w:rPr>
          <w:rFonts w:ascii="Times New Roman" w:hAnsi="Times New Roman"/>
          <w:lang w:eastAsia="en-US"/>
        </w:rPr>
        <w:t xml:space="preserve">К </w:t>
      </w:r>
      <w:smartTag w:uri="urn:schemas-microsoft-com:office:smarttags" w:element="metricconverter">
        <w:smartTagPr>
          <w:attr w:name="ProductID" w:val="22,2 м"/>
        </w:smartTagPr>
        <w:r w:rsidRPr="004E0647">
          <w:rPr>
            <w:rFonts w:ascii="Times New Roman" w:hAnsi="Times New Roman"/>
            <w:lang w:eastAsia="en-US"/>
          </w:rPr>
          <w:t>2035 г</w:t>
        </w:r>
      </w:smartTag>
      <w:r w:rsidRPr="004E0647">
        <w:rPr>
          <w:rFonts w:ascii="Times New Roman" w:hAnsi="Times New Roman"/>
          <w:lang w:eastAsia="en-US"/>
        </w:rPr>
        <w:t>. с учетом вывода из эксплуатации за период (2020-</w:t>
      </w:r>
      <w:smartTag w:uri="urn:schemas-microsoft-com:office:smarttags" w:element="metricconverter">
        <w:smartTagPr>
          <w:attr w:name="ProductID" w:val="22,2 м"/>
        </w:smartTagPr>
        <w:r w:rsidRPr="004E0647">
          <w:rPr>
            <w:rFonts w:ascii="Times New Roman" w:hAnsi="Times New Roman"/>
            <w:lang w:eastAsia="en-US"/>
          </w:rPr>
          <w:t>2026 г</w:t>
        </w:r>
      </w:smartTag>
      <w:r w:rsidRPr="004E0647">
        <w:rPr>
          <w:rFonts w:ascii="Times New Roman" w:hAnsi="Times New Roman"/>
          <w:lang w:eastAsia="en-US"/>
        </w:rPr>
        <w:t xml:space="preserve">.г.) отработавшего ресурс генерирующего оборудования (суммарной тепловой мощностью </w:t>
      </w:r>
      <w:r w:rsidR="00C17AD7" w:rsidRPr="004E0647">
        <w:rPr>
          <w:rFonts w:ascii="Times New Roman" w:hAnsi="Times New Roman"/>
          <w:lang w:eastAsia="en-US"/>
        </w:rPr>
        <w:t>325,5</w:t>
      </w:r>
      <w:r w:rsidR="004E0647">
        <w:rPr>
          <w:rFonts w:ascii="Times New Roman" w:hAnsi="Times New Roman"/>
          <w:lang w:eastAsia="en-US"/>
        </w:rPr>
        <w:t xml:space="preserve"> Гкал/ч), </w:t>
      </w:r>
      <w:r w:rsidRPr="004E0647">
        <w:rPr>
          <w:rFonts w:ascii="Times New Roman" w:hAnsi="Times New Roman"/>
          <w:lang w:eastAsia="en-US"/>
        </w:rPr>
        <w:t>ввода в 202</w:t>
      </w:r>
      <w:r w:rsidR="00DF3532" w:rsidRPr="004E0647">
        <w:rPr>
          <w:rFonts w:ascii="Times New Roman" w:hAnsi="Times New Roman"/>
          <w:lang w:eastAsia="en-US"/>
        </w:rPr>
        <w:t>1</w:t>
      </w:r>
      <w:r w:rsidRPr="004E0647">
        <w:rPr>
          <w:rFonts w:ascii="Times New Roman" w:hAnsi="Times New Roman"/>
          <w:lang w:eastAsia="en-US"/>
        </w:rPr>
        <w:t xml:space="preserve"> г. ТГ-13</w:t>
      </w:r>
      <w:r w:rsidR="009C5EAF">
        <w:rPr>
          <w:rFonts w:ascii="Times New Roman" w:hAnsi="Times New Roman"/>
          <w:lang w:eastAsia="en-US"/>
        </w:rPr>
        <w:t xml:space="preserve">, </w:t>
      </w:r>
      <w:r w:rsidRPr="004E0647">
        <w:rPr>
          <w:rFonts w:ascii="Times New Roman" w:hAnsi="Times New Roman"/>
          <w:lang w:eastAsia="en-US"/>
        </w:rPr>
        <w:t>но без ввода турбоагрегатов типа ПР-30, дефицит тепловой мощности по турбоагрегатам в системе теплоснабжения на базе ТЭЦ увеличится до 438,1 Гкал/ч; резерв по КА – снизится до 254,7 Гкал/ч.;</w:t>
      </w:r>
    </w:p>
    <w:p w14:paraId="33A19EE3" w14:textId="7D089F88" w:rsidR="002C0674" w:rsidRPr="00984911" w:rsidRDefault="002C0674" w:rsidP="00DA7FEB">
      <w:pPr>
        <w:pStyle w:val="18"/>
        <w:numPr>
          <w:ilvl w:val="0"/>
          <w:numId w:val="34"/>
        </w:numPr>
        <w:spacing w:line="360" w:lineRule="auto"/>
        <w:jc w:val="both"/>
        <w:rPr>
          <w:rFonts w:ascii="Times New Roman" w:hAnsi="Times New Roman"/>
          <w:lang w:eastAsia="en-US"/>
        </w:rPr>
      </w:pPr>
      <w:r w:rsidRPr="00984911">
        <w:rPr>
          <w:rFonts w:ascii="Times New Roman" w:hAnsi="Times New Roman"/>
          <w:lang w:eastAsia="en-US"/>
        </w:rPr>
        <w:t>К 2035 году в системе теплоснабжения на базе ТЭЦ, с учетом изменения состава генерирующего оборудования по плану реконструкции (ввод ТГ-13 в 202</w:t>
      </w:r>
      <w:r w:rsidR="00DF3532">
        <w:rPr>
          <w:rFonts w:ascii="Times New Roman" w:hAnsi="Times New Roman"/>
          <w:lang w:eastAsia="en-US"/>
        </w:rPr>
        <w:t>1</w:t>
      </w:r>
      <w:r w:rsidRPr="00984911">
        <w:rPr>
          <w:rFonts w:ascii="Times New Roman" w:hAnsi="Times New Roman"/>
          <w:lang w:eastAsia="en-US"/>
        </w:rPr>
        <w:t xml:space="preserve"> г.  и двух новых турбогенераторов ТГ-1, </w:t>
      </w:r>
      <w:r w:rsidR="00DF3532">
        <w:rPr>
          <w:rFonts w:ascii="Times New Roman" w:hAnsi="Times New Roman"/>
          <w:lang w:eastAsia="en-US"/>
        </w:rPr>
        <w:t>2</w:t>
      </w:r>
      <w:r w:rsidRPr="00984911">
        <w:rPr>
          <w:rFonts w:ascii="Times New Roman" w:hAnsi="Times New Roman"/>
          <w:lang w:eastAsia="en-US"/>
        </w:rPr>
        <w:t xml:space="preserve"> типа ПР-30 в </w:t>
      </w:r>
      <w:smartTag w:uri="urn:schemas-microsoft-com:office:smarttags" w:element="metricconverter">
        <w:smartTagPr>
          <w:attr w:name="ProductID" w:val="22,2 м"/>
        </w:smartTagPr>
        <w:r w:rsidRPr="00984911">
          <w:rPr>
            <w:rFonts w:ascii="Times New Roman" w:hAnsi="Times New Roman"/>
            <w:lang w:eastAsia="en-US"/>
          </w:rPr>
          <w:t>2025 г</w:t>
        </w:r>
      </w:smartTag>
      <w:r w:rsidRPr="00984911">
        <w:rPr>
          <w:rFonts w:ascii="Times New Roman" w:hAnsi="Times New Roman"/>
          <w:lang w:eastAsia="en-US"/>
        </w:rPr>
        <w:t xml:space="preserve">. установленной тепловой мощностью 170,6 Гкал/ч), дефицит по установленной тепловой мощности турбоагрегатов составит </w:t>
      </w:r>
      <w:r w:rsidR="001C1829">
        <w:rPr>
          <w:rFonts w:ascii="Times New Roman" w:hAnsi="Times New Roman"/>
          <w:lang w:eastAsia="en-US"/>
        </w:rPr>
        <w:t>166,8</w:t>
      </w:r>
      <w:r w:rsidRPr="00984911">
        <w:rPr>
          <w:rFonts w:ascii="Times New Roman" w:hAnsi="Times New Roman"/>
          <w:lang w:eastAsia="en-US"/>
        </w:rPr>
        <w:t xml:space="preserve"> Гкал/ч; резерв по установленной тепловой мощности с учетом КА - </w:t>
      </w:r>
      <w:r w:rsidR="001C1829">
        <w:rPr>
          <w:rFonts w:ascii="Times New Roman" w:hAnsi="Times New Roman"/>
          <w:lang w:eastAsia="en-US"/>
        </w:rPr>
        <w:t>526</w:t>
      </w:r>
      <w:r w:rsidRPr="00984911">
        <w:rPr>
          <w:rFonts w:ascii="Times New Roman" w:hAnsi="Times New Roman"/>
          <w:lang w:eastAsia="en-US"/>
        </w:rPr>
        <w:t xml:space="preserve"> Гкал/ч.</w:t>
      </w:r>
    </w:p>
    <w:p w14:paraId="5A593099" w14:textId="77777777" w:rsidR="002C0674" w:rsidRPr="00A2761E" w:rsidRDefault="002C0674" w:rsidP="00FC43A0">
      <w:pPr>
        <w:spacing w:line="360" w:lineRule="auto"/>
        <w:ind w:firstLine="709"/>
        <w:rPr>
          <w:highlight w:val="cyan"/>
        </w:rPr>
      </w:pPr>
    </w:p>
    <w:p w14:paraId="2AAA3806" w14:textId="77777777" w:rsidR="002C0674" w:rsidRPr="00A2761E" w:rsidRDefault="002C0674" w:rsidP="00FC43A0">
      <w:pPr>
        <w:spacing w:line="360" w:lineRule="auto"/>
        <w:ind w:firstLine="709"/>
        <w:rPr>
          <w:highlight w:val="cyan"/>
        </w:rPr>
        <w:sectPr w:rsidR="002C0674" w:rsidRPr="00A2761E" w:rsidSect="00C777A7">
          <w:pgSz w:w="11906" w:h="16838"/>
          <w:pgMar w:top="1276" w:right="567" w:bottom="1276" w:left="1134" w:header="510" w:footer="555" w:gutter="0"/>
          <w:cols w:space="708"/>
          <w:titlePg/>
          <w:docGrid w:linePitch="360"/>
        </w:sectPr>
      </w:pPr>
    </w:p>
    <w:p w14:paraId="5F33FADF" w14:textId="77777777" w:rsidR="002C0674" w:rsidRPr="00984911" w:rsidRDefault="002C0674" w:rsidP="00C777A7">
      <w:pPr>
        <w:spacing w:line="360" w:lineRule="auto"/>
        <w:ind w:firstLine="0"/>
        <w:rPr>
          <w:b/>
        </w:rPr>
      </w:pPr>
      <w:r w:rsidRPr="00984911">
        <w:t>Таблица 2.1 - Балансы тепловой мощности ТЭЦ филиала «РИР» в г. Северск, Гкал/ч</w:t>
      </w:r>
    </w:p>
    <w:tbl>
      <w:tblPr>
        <w:tblW w:w="0" w:type="auto"/>
        <w:tblInd w:w="62" w:type="dxa"/>
        <w:tblCellMar>
          <w:top w:w="102" w:type="dxa"/>
          <w:left w:w="62" w:type="dxa"/>
          <w:bottom w:w="102" w:type="dxa"/>
          <w:right w:w="62" w:type="dxa"/>
        </w:tblCellMar>
        <w:tblLook w:val="0000" w:firstRow="0" w:lastRow="0" w:firstColumn="0" w:lastColumn="0" w:noHBand="0" w:noVBand="0"/>
      </w:tblPr>
      <w:tblGrid>
        <w:gridCol w:w="7294"/>
        <w:gridCol w:w="644"/>
        <w:gridCol w:w="724"/>
        <w:gridCol w:w="644"/>
        <w:gridCol w:w="644"/>
        <w:gridCol w:w="644"/>
        <w:gridCol w:w="724"/>
        <w:gridCol w:w="724"/>
        <w:gridCol w:w="724"/>
        <w:gridCol w:w="724"/>
        <w:gridCol w:w="724"/>
      </w:tblGrid>
      <w:tr w:rsidR="002C0674" w:rsidRPr="00E113F9" w14:paraId="434454DE" w14:textId="77777777" w:rsidTr="00E113F9">
        <w:trPr>
          <w:tblHeader/>
        </w:trPr>
        <w:tc>
          <w:tcPr>
            <w:tcW w:w="0" w:type="auto"/>
            <w:tcBorders>
              <w:top w:val="single" w:sz="4" w:space="0" w:color="auto"/>
              <w:left w:val="single" w:sz="4" w:space="0" w:color="auto"/>
              <w:bottom w:val="single" w:sz="4" w:space="0" w:color="auto"/>
              <w:right w:val="single" w:sz="4" w:space="0" w:color="auto"/>
            </w:tcBorders>
          </w:tcPr>
          <w:p w14:paraId="682C1BCB" w14:textId="77777777" w:rsidR="002C0674" w:rsidRPr="00E113F9" w:rsidRDefault="002C0674" w:rsidP="007E3840">
            <w:pPr>
              <w:pStyle w:val="ConsPlusNormal"/>
              <w:jc w:val="center"/>
              <w:rPr>
                <w:b/>
                <w:sz w:val="16"/>
                <w:szCs w:val="16"/>
              </w:rPr>
            </w:pPr>
            <w:r w:rsidRPr="00E113F9">
              <w:rPr>
                <w:b/>
                <w:sz w:val="16"/>
                <w:szCs w:val="16"/>
              </w:rPr>
              <w:t>Наименование показателя</w:t>
            </w:r>
          </w:p>
        </w:tc>
        <w:tc>
          <w:tcPr>
            <w:tcW w:w="0" w:type="auto"/>
            <w:tcBorders>
              <w:top w:val="single" w:sz="4" w:space="0" w:color="auto"/>
              <w:left w:val="single" w:sz="4" w:space="0" w:color="auto"/>
              <w:bottom w:val="single" w:sz="4" w:space="0" w:color="auto"/>
              <w:right w:val="single" w:sz="4" w:space="0" w:color="auto"/>
            </w:tcBorders>
          </w:tcPr>
          <w:p w14:paraId="7F333254" w14:textId="77777777" w:rsidR="002C0674" w:rsidRPr="00E113F9" w:rsidRDefault="002C0674" w:rsidP="007E3840">
            <w:pPr>
              <w:pStyle w:val="ConsPlusNormal"/>
              <w:jc w:val="center"/>
              <w:rPr>
                <w:b/>
                <w:sz w:val="16"/>
                <w:szCs w:val="16"/>
              </w:rPr>
            </w:pPr>
            <w:r w:rsidRPr="00E113F9">
              <w:rPr>
                <w:b/>
                <w:sz w:val="16"/>
                <w:szCs w:val="16"/>
              </w:rPr>
              <w:t>2019</w:t>
            </w:r>
          </w:p>
        </w:tc>
        <w:tc>
          <w:tcPr>
            <w:tcW w:w="0" w:type="auto"/>
            <w:tcBorders>
              <w:top w:val="single" w:sz="4" w:space="0" w:color="auto"/>
              <w:left w:val="single" w:sz="4" w:space="0" w:color="auto"/>
              <w:bottom w:val="single" w:sz="4" w:space="0" w:color="auto"/>
              <w:right w:val="single" w:sz="4" w:space="0" w:color="auto"/>
            </w:tcBorders>
          </w:tcPr>
          <w:p w14:paraId="6A1EBCD2" w14:textId="77777777" w:rsidR="002C0674" w:rsidRPr="00E113F9" w:rsidRDefault="002C0674" w:rsidP="007E3840">
            <w:pPr>
              <w:pStyle w:val="ConsPlusNormal"/>
              <w:jc w:val="center"/>
              <w:rPr>
                <w:b/>
                <w:sz w:val="16"/>
                <w:szCs w:val="16"/>
              </w:rPr>
            </w:pPr>
            <w:r w:rsidRPr="00E113F9">
              <w:rPr>
                <w:b/>
                <w:sz w:val="16"/>
                <w:szCs w:val="16"/>
              </w:rPr>
              <w:t>2020</w:t>
            </w:r>
          </w:p>
        </w:tc>
        <w:tc>
          <w:tcPr>
            <w:tcW w:w="0" w:type="auto"/>
            <w:tcBorders>
              <w:top w:val="single" w:sz="4" w:space="0" w:color="auto"/>
              <w:left w:val="single" w:sz="4" w:space="0" w:color="auto"/>
              <w:bottom w:val="single" w:sz="4" w:space="0" w:color="auto"/>
              <w:right w:val="single" w:sz="4" w:space="0" w:color="auto"/>
            </w:tcBorders>
          </w:tcPr>
          <w:p w14:paraId="383EAB51" w14:textId="77777777" w:rsidR="002C0674" w:rsidRPr="00E113F9" w:rsidRDefault="002C0674" w:rsidP="007E3840">
            <w:pPr>
              <w:pStyle w:val="ConsPlusNormal"/>
              <w:jc w:val="center"/>
              <w:rPr>
                <w:b/>
                <w:sz w:val="16"/>
                <w:szCs w:val="16"/>
              </w:rPr>
            </w:pPr>
            <w:r w:rsidRPr="00E113F9">
              <w:rPr>
                <w:b/>
                <w:sz w:val="16"/>
                <w:szCs w:val="16"/>
              </w:rPr>
              <w:t>2021</w:t>
            </w:r>
          </w:p>
        </w:tc>
        <w:tc>
          <w:tcPr>
            <w:tcW w:w="0" w:type="auto"/>
            <w:tcBorders>
              <w:top w:val="single" w:sz="4" w:space="0" w:color="auto"/>
              <w:left w:val="single" w:sz="4" w:space="0" w:color="auto"/>
              <w:bottom w:val="single" w:sz="4" w:space="0" w:color="auto"/>
              <w:right w:val="single" w:sz="4" w:space="0" w:color="auto"/>
            </w:tcBorders>
          </w:tcPr>
          <w:p w14:paraId="573F12E6" w14:textId="77777777" w:rsidR="002C0674" w:rsidRPr="00E113F9" w:rsidRDefault="002C0674" w:rsidP="007E3840">
            <w:pPr>
              <w:pStyle w:val="ConsPlusNormal"/>
              <w:jc w:val="center"/>
              <w:rPr>
                <w:b/>
                <w:sz w:val="16"/>
                <w:szCs w:val="16"/>
              </w:rPr>
            </w:pPr>
            <w:r w:rsidRPr="00E113F9">
              <w:rPr>
                <w:b/>
                <w:sz w:val="16"/>
                <w:szCs w:val="16"/>
              </w:rPr>
              <w:t>2022</w:t>
            </w:r>
          </w:p>
        </w:tc>
        <w:tc>
          <w:tcPr>
            <w:tcW w:w="0" w:type="auto"/>
            <w:tcBorders>
              <w:top w:val="single" w:sz="4" w:space="0" w:color="auto"/>
              <w:left w:val="single" w:sz="4" w:space="0" w:color="auto"/>
              <w:bottom w:val="single" w:sz="4" w:space="0" w:color="auto"/>
              <w:right w:val="single" w:sz="4" w:space="0" w:color="auto"/>
            </w:tcBorders>
          </w:tcPr>
          <w:p w14:paraId="29C4DE8B" w14:textId="77777777" w:rsidR="002C0674" w:rsidRPr="00E113F9" w:rsidRDefault="002C0674" w:rsidP="007E3840">
            <w:pPr>
              <w:pStyle w:val="ConsPlusNormal"/>
              <w:jc w:val="center"/>
              <w:rPr>
                <w:b/>
                <w:sz w:val="16"/>
                <w:szCs w:val="16"/>
              </w:rPr>
            </w:pPr>
            <w:r w:rsidRPr="00E113F9">
              <w:rPr>
                <w:b/>
                <w:sz w:val="16"/>
                <w:szCs w:val="16"/>
              </w:rPr>
              <w:t>2023</w:t>
            </w:r>
          </w:p>
        </w:tc>
        <w:tc>
          <w:tcPr>
            <w:tcW w:w="0" w:type="auto"/>
            <w:tcBorders>
              <w:top w:val="single" w:sz="4" w:space="0" w:color="auto"/>
              <w:left w:val="single" w:sz="4" w:space="0" w:color="auto"/>
              <w:bottom w:val="single" w:sz="4" w:space="0" w:color="auto"/>
              <w:right w:val="single" w:sz="4" w:space="0" w:color="auto"/>
            </w:tcBorders>
          </w:tcPr>
          <w:p w14:paraId="009A3DF0" w14:textId="77777777" w:rsidR="002C0674" w:rsidRPr="00E113F9" w:rsidRDefault="002C0674" w:rsidP="007E3840">
            <w:pPr>
              <w:pStyle w:val="ConsPlusNormal"/>
              <w:jc w:val="center"/>
              <w:rPr>
                <w:b/>
                <w:sz w:val="16"/>
                <w:szCs w:val="16"/>
              </w:rPr>
            </w:pPr>
            <w:r w:rsidRPr="00E113F9">
              <w:rPr>
                <w:b/>
                <w:sz w:val="16"/>
                <w:szCs w:val="16"/>
              </w:rPr>
              <w:t>2024</w:t>
            </w:r>
          </w:p>
        </w:tc>
        <w:tc>
          <w:tcPr>
            <w:tcW w:w="0" w:type="auto"/>
            <w:tcBorders>
              <w:top w:val="single" w:sz="4" w:space="0" w:color="auto"/>
              <w:left w:val="single" w:sz="4" w:space="0" w:color="auto"/>
              <w:bottom w:val="single" w:sz="4" w:space="0" w:color="auto"/>
              <w:right w:val="single" w:sz="4" w:space="0" w:color="auto"/>
            </w:tcBorders>
          </w:tcPr>
          <w:p w14:paraId="3846BF95" w14:textId="77777777" w:rsidR="002C0674" w:rsidRPr="00E113F9" w:rsidRDefault="002C0674" w:rsidP="007E3840">
            <w:pPr>
              <w:pStyle w:val="ConsPlusNormal"/>
              <w:jc w:val="center"/>
              <w:rPr>
                <w:b/>
                <w:sz w:val="16"/>
                <w:szCs w:val="16"/>
              </w:rPr>
            </w:pPr>
            <w:r w:rsidRPr="00E113F9">
              <w:rPr>
                <w:b/>
                <w:sz w:val="16"/>
                <w:szCs w:val="16"/>
              </w:rPr>
              <w:t>2025</w:t>
            </w:r>
          </w:p>
        </w:tc>
        <w:tc>
          <w:tcPr>
            <w:tcW w:w="0" w:type="auto"/>
            <w:tcBorders>
              <w:top w:val="single" w:sz="4" w:space="0" w:color="auto"/>
              <w:left w:val="single" w:sz="4" w:space="0" w:color="auto"/>
              <w:bottom w:val="single" w:sz="4" w:space="0" w:color="auto"/>
              <w:right w:val="single" w:sz="4" w:space="0" w:color="auto"/>
            </w:tcBorders>
          </w:tcPr>
          <w:p w14:paraId="0D309518" w14:textId="77777777" w:rsidR="002C0674" w:rsidRPr="00E113F9" w:rsidRDefault="002C0674" w:rsidP="007E3840">
            <w:pPr>
              <w:pStyle w:val="ConsPlusNormal"/>
              <w:jc w:val="center"/>
              <w:rPr>
                <w:b/>
                <w:sz w:val="16"/>
                <w:szCs w:val="16"/>
              </w:rPr>
            </w:pPr>
            <w:r w:rsidRPr="00E113F9">
              <w:rPr>
                <w:b/>
                <w:sz w:val="16"/>
                <w:szCs w:val="16"/>
              </w:rPr>
              <w:t>2026</w:t>
            </w:r>
          </w:p>
        </w:tc>
        <w:tc>
          <w:tcPr>
            <w:tcW w:w="0" w:type="auto"/>
            <w:tcBorders>
              <w:top w:val="single" w:sz="4" w:space="0" w:color="auto"/>
              <w:left w:val="single" w:sz="4" w:space="0" w:color="auto"/>
              <w:bottom w:val="single" w:sz="4" w:space="0" w:color="auto"/>
              <w:right w:val="single" w:sz="4" w:space="0" w:color="auto"/>
            </w:tcBorders>
          </w:tcPr>
          <w:p w14:paraId="1BD4701F" w14:textId="77777777" w:rsidR="002C0674" w:rsidRPr="00E113F9" w:rsidRDefault="002C0674" w:rsidP="007E3840">
            <w:pPr>
              <w:pStyle w:val="ConsPlusNormal"/>
              <w:jc w:val="center"/>
              <w:rPr>
                <w:b/>
                <w:sz w:val="16"/>
                <w:szCs w:val="16"/>
              </w:rPr>
            </w:pPr>
            <w:r w:rsidRPr="00E113F9">
              <w:rPr>
                <w:b/>
                <w:sz w:val="16"/>
                <w:szCs w:val="16"/>
              </w:rPr>
              <w:t>2031</w:t>
            </w:r>
          </w:p>
        </w:tc>
        <w:tc>
          <w:tcPr>
            <w:tcW w:w="0" w:type="auto"/>
            <w:tcBorders>
              <w:top w:val="single" w:sz="4" w:space="0" w:color="auto"/>
              <w:left w:val="single" w:sz="4" w:space="0" w:color="auto"/>
              <w:bottom w:val="single" w:sz="4" w:space="0" w:color="auto"/>
              <w:right w:val="single" w:sz="4" w:space="0" w:color="auto"/>
            </w:tcBorders>
          </w:tcPr>
          <w:p w14:paraId="3FDE03CB" w14:textId="77777777" w:rsidR="002C0674" w:rsidRPr="00E113F9" w:rsidRDefault="002C0674" w:rsidP="007E3840">
            <w:pPr>
              <w:pStyle w:val="ConsPlusNormal"/>
              <w:jc w:val="center"/>
              <w:rPr>
                <w:b/>
                <w:sz w:val="16"/>
                <w:szCs w:val="16"/>
              </w:rPr>
            </w:pPr>
            <w:r w:rsidRPr="00E113F9">
              <w:rPr>
                <w:b/>
                <w:sz w:val="16"/>
                <w:szCs w:val="16"/>
              </w:rPr>
              <w:t>2035</w:t>
            </w:r>
          </w:p>
        </w:tc>
      </w:tr>
      <w:tr w:rsidR="003E1B60" w:rsidRPr="00E113F9" w14:paraId="5C35C824"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2F78A57C" w14:textId="77777777" w:rsidR="003E1B60" w:rsidRPr="00E113F9" w:rsidRDefault="003E1B60" w:rsidP="00E113F9">
            <w:pPr>
              <w:pStyle w:val="ConsPlusNormal"/>
              <w:rPr>
                <w:sz w:val="16"/>
                <w:szCs w:val="16"/>
              </w:rPr>
            </w:pPr>
            <w:r w:rsidRPr="00E113F9">
              <w:rPr>
                <w:sz w:val="16"/>
                <w:szCs w:val="16"/>
              </w:rPr>
              <w:t>Установленная тепловая мощность, в том числе</w:t>
            </w:r>
          </w:p>
        </w:tc>
        <w:tc>
          <w:tcPr>
            <w:tcW w:w="0" w:type="auto"/>
            <w:tcBorders>
              <w:top w:val="single" w:sz="4" w:space="0" w:color="auto"/>
              <w:left w:val="single" w:sz="4" w:space="0" w:color="auto"/>
              <w:bottom w:val="single" w:sz="4" w:space="0" w:color="auto"/>
              <w:right w:val="single" w:sz="4" w:space="0" w:color="auto"/>
            </w:tcBorders>
            <w:vAlign w:val="center"/>
          </w:tcPr>
          <w:p w14:paraId="12C5F5A6" w14:textId="03E806BA" w:rsidR="003E1B60" w:rsidRPr="00E113F9" w:rsidRDefault="003E1B60" w:rsidP="00E113F9">
            <w:pPr>
              <w:pStyle w:val="ConsPlusNormal"/>
              <w:jc w:val="right"/>
              <w:rPr>
                <w:color w:val="FF0000"/>
                <w:sz w:val="16"/>
                <w:szCs w:val="16"/>
              </w:rPr>
            </w:pPr>
            <w:r w:rsidRPr="00E113F9">
              <w:rPr>
                <w:sz w:val="16"/>
                <w:szCs w:val="16"/>
              </w:rPr>
              <w:t>1713,8</w:t>
            </w:r>
          </w:p>
        </w:tc>
        <w:tc>
          <w:tcPr>
            <w:tcW w:w="0" w:type="auto"/>
            <w:tcBorders>
              <w:top w:val="single" w:sz="4" w:space="0" w:color="auto"/>
              <w:left w:val="single" w:sz="4" w:space="0" w:color="auto"/>
              <w:bottom w:val="single" w:sz="4" w:space="0" w:color="auto"/>
              <w:right w:val="single" w:sz="4" w:space="0" w:color="auto"/>
            </w:tcBorders>
            <w:vAlign w:val="center"/>
          </w:tcPr>
          <w:p w14:paraId="4F6D9827" w14:textId="77777777" w:rsidR="003E1B60" w:rsidRPr="00E113F9" w:rsidRDefault="003E1B60" w:rsidP="00E113F9">
            <w:pPr>
              <w:pStyle w:val="ConsPlusNormal"/>
              <w:jc w:val="right"/>
              <w:rPr>
                <w:color w:val="FF0000"/>
                <w:sz w:val="16"/>
                <w:szCs w:val="16"/>
              </w:rPr>
            </w:pPr>
            <w:r w:rsidRPr="00E113F9">
              <w:rPr>
                <w:sz w:val="16"/>
                <w:szCs w:val="16"/>
              </w:rPr>
              <w:t>1713,8</w:t>
            </w:r>
          </w:p>
        </w:tc>
        <w:tc>
          <w:tcPr>
            <w:tcW w:w="0" w:type="auto"/>
            <w:tcBorders>
              <w:top w:val="single" w:sz="4" w:space="0" w:color="auto"/>
              <w:left w:val="single" w:sz="4" w:space="0" w:color="auto"/>
              <w:bottom w:val="single" w:sz="4" w:space="0" w:color="auto"/>
              <w:right w:val="single" w:sz="4" w:space="0" w:color="auto"/>
            </w:tcBorders>
            <w:vAlign w:val="center"/>
          </w:tcPr>
          <w:p w14:paraId="3A72E882" w14:textId="77777777" w:rsidR="003E1B60" w:rsidRPr="00E113F9" w:rsidRDefault="003E1B60" w:rsidP="00E113F9">
            <w:pPr>
              <w:pStyle w:val="ConsPlusNormal"/>
              <w:jc w:val="right"/>
              <w:rPr>
                <w:sz w:val="16"/>
                <w:szCs w:val="16"/>
              </w:rPr>
            </w:pPr>
            <w:r w:rsidRPr="00E113F9">
              <w:rPr>
                <w:sz w:val="16"/>
                <w:szCs w:val="16"/>
              </w:rPr>
              <w:t>1720,8</w:t>
            </w:r>
          </w:p>
        </w:tc>
        <w:tc>
          <w:tcPr>
            <w:tcW w:w="0" w:type="auto"/>
            <w:tcBorders>
              <w:top w:val="single" w:sz="4" w:space="0" w:color="auto"/>
              <w:left w:val="single" w:sz="4" w:space="0" w:color="auto"/>
              <w:bottom w:val="single" w:sz="4" w:space="0" w:color="auto"/>
              <w:right w:val="single" w:sz="4" w:space="0" w:color="auto"/>
            </w:tcBorders>
            <w:vAlign w:val="center"/>
          </w:tcPr>
          <w:p w14:paraId="654EA2FC" w14:textId="77777777"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0" w:type="auto"/>
            <w:tcBorders>
              <w:top w:val="single" w:sz="4" w:space="0" w:color="auto"/>
              <w:left w:val="single" w:sz="4" w:space="0" w:color="auto"/>
              <w:bottom w:val="single" w:sz="4" w:space="0" w:color="auto"/>
              <w:right w:val="single" w:sz="4" w:space="0" w:color="auto"/>
            </w:tcBorders>
            <w:vAlign w:val="center"/>
          </w:tcPr>
          <w:p w14:paraId="14CF7CA2" w14:textId="0F1DB721"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0" w:type="auto"/>
            <w:tcBorders>
              <w:top w:val="single" w:sz="4" w:space="0" w:color="auto"/>
              <w:left w:val="single" w:sz="4" w:space="0" w:color="auto"/>
              <w:bottom w:val="single" w:sz="4" w:space="0" w:color="auto"/>
              <w:right w:val="single" w:sz="4" w:space="0" w:color="auto"/>
            </w:tcBorders>
            <w:vAlign w:val="center"/>
          </w:tcPr>
          <w:p w14:paraId="76ED1995" w14:textId="0207209E"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1720,8</w:t>
            </w:r>
          </w:p>
        </w:tc>
        <w:tc>
          <w:tcPr>
            <w:tcW w:w="0" w:type="auto"/>
            <w:tcBorders>
              <w:top w:val="single" w:sz="4" w:space="0" w:color="auto"/>
              <w:left w:val="single" w:sz="4" w:space="0" w:color="auto"/>
              <w:bottom w:val="single" w:sz="4" w:space="0" w:color="auto"/>
              <w:right w:val="single" w:sz="4" w:space="0" w:color="auto"/>
            </w:tcBorders>
            <w:vAlign w:val="center"/>
          </w:tcPr>
          <w:p w14:paraId="00FB54F4" w14:textId="667B06A4"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0" w:type="auto"/>
            <w:tcBorders>
              <w:top w:val="single" w:sz="4" w:space="0" w:color="auto"/>
              <w:left w:val="single" w:sz="4" w:space="0" w:color="auto"/>
              <w:bottom w:val="single" w:sz="4" w:space="0" w:color="auto"/>
              <w:right w:val="single" w:sz="4" w:space="0" w:color="auto"/>
            </w:tcBorders>
            <w:vAlign w:val="center"/>
          </w:tcPr>
          <w:p w14:paraId="44F6D6CD" w14:textId="18BAB918" w:rsidR="003E1B60" w:rsidRPr="00E113F9" w:rsidRDefault="003E1B60"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0" w:type="auto"/>
            <w:tcBorders>
              <w:top w:val="single" w:sz="4" w:space="0" w:color="auto"/>
              <w:left w:val="single" w:sz="4" w:space="0" w:color="auto"/>
              <w:bottom w:val="single" w:sz="4" w:space="0" w:color="auto"/>
              <w:right w:val="single" w:sz="4" w:space="0" w:color="auto"/>
            </w:tcBorders>
            <w:vAlign w:val="center"/>
          </w:tcPr>
          <w:p w14:paraId="4C9B5F39" w14:textId="4E5B8D55" w:rsidR="003E1B60" w:rsidRPr="00E113F9" w:rsidRDefault="00293F01"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c>
          <w:tcPr>
            <w:tcW w:w="0" w:type="auto"/>
            <w:tcBorders>
              <w:top w:val="single" w:sz="4" w:space="0" w:color="auto"/>
              <w:left w:val="single" w:sz="4" w:space="0" w:color="auto"/>
              <w:bottom w:val="single" w:sz="4" w:space="0" w:color="auto"/>
              <w:right w:val="single" w:sz="4" w:space="0" w:color="auto"/>
            </w:tcBorders>
            <w:vAlign w:val="center"/>
          </w:tcPr>
          <w:p w14:paraId="7FA0F075" w14:textId="2949D7E3" w:rsidR="003E1B60" w:rsidRPr="00E113F9" w:rsidRDefault="00293F01"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1723,9</w:t>
            </w:r>
          </w:p>
        </w:tc>
      </w:tr>
      <w:tr w:rsidR="002C0674" w:rsidRPr="00E113F9" w14:paraId="220F48A7"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164BEEDD" w14:textId="77777777" w:rsidR="002C0674" w:rsidRPr="00E113F9" w:rsidRDefault="002C0674" w:rsidP="00E113F9">
            <w:pPr>
              <w:pStyle w:val="ConsPlusNormal"/>
              <w:rPr>
                <w:sz w:val="16"/>
                <w:szCs w:val="16"/>
              </w:rPr>
            </w:pPr>
            <w:r w:rsidRPr="00E113F9">
              <w:rPr>
                <w:sz w:val="16"/>
                <w:szCs w:val="16"/>
              </w:rPr>
              <w:t>отборы паровых турбин</w:t>
            </w:r>
          </w:p>
        </w:tc>
        <w:tc>
          <w:tcPr>
            <w:tcW w:w="0" w:type="auto"/>
            <w:tcBorders>
              <w:top w:val="single" w:sz="4" w:space="0" w:color="auto"/>
              <w:left w:val="single" w:sz="4" w:space="0" w:color="auto"/>
              <w:bottom w:val="single" w:sz="4" w:space="0" w:color="auto"/>
              <w:right w:val="single" w:sz="4" w:space="0" w:color="auto"/>
            </w:tcBorders>
            <w:vAlign w:val="center"/>
          </w:tcPr>
          <w:p w14:paraId="7A174955" w14:textId="77777777" w:rsidR="002C0674" w:rsidRPr="00E113F9" w:rsidRDefault="002C0674" w:rsidP="00E113F9">
            <w:pPr>
              <w:pStyle w:val="ConsPlusNormal"/>
              <w:jc w:val="right"/>
              <w:rPr>
                <w:sz w:val="16"/>
                <w:szCs w:val="16"/>
              </w:rPr>
            </w:pPr>
            <w:r w:rsidRPr="00E113F9">
              <w:rPr>
                <w:sz w:val="16"/>
                <w:szCs w:val="16"/>
              </w:rPr>
              <w:t>1021</w:t>
            </w:r>
          </w:p>
        </w:tc>
        <w:tc>
          <w:tcPr>
            <w:tcW w:w="0" w:type="auto"/>
            <w:tcBorders>
              <w:top w:val="single" w:sz="4" w:space="0" w:color="auto"/>
              <w:left w:val="single" w:sz="4" w:space="0" w:color="auto"/>
              <w:bottom w:val="single" w:sz="4" w:space="0" w:color="auto"/>
              <w:right w:val="single" w:sz="4" w:space="0" w:color="auto"/>
            </w:tcBorders>
            <w:vAlign w:val="center"/>
          </w:tcPr>
          <w:p w14:paraId="6A6532CB" w14:textId="77777777" w:rsidR="002C0674" w:rsidRPr="00E113F9" w:rsidRDefault="002C0674" w:rsidP="00E113F9">
            <w:pPr>
              <w:pStyle w:val="ConsPlusNormal"/>
              <w:jc w:val="right"/>
              <w:rPr>
                <w:sz w:val="16"/>
                <w:szCs w:val="16"/>
              </w:rPr>
            </w:pPr>
            <w:r w:rsidRPr="00E113F9">
              <w:rPr>
                <w:sz w:val="16"/>
                <w:szCs w:val="16"/>
              </w:rPr>
              <w:t>1021</w:t>
            </w:r>
          </w:p>
        </w:tc>
        <w:tc>
          <w:tcPr>
            <w:tcW w:w="0" w:type="auto"/>
            <w:tcBorders>
              <w:top w:val="single" w:sz="4" w:space="0" w:color="auto"/>
              <w:left w:val="single" w:sz="4" w:space="0" w:color="auto"/>
              <w:bottom w:val="single" w:sz="4" w:space="0" w:color="auto"/>
              <w:right w:val="single" w:sz="4" w:space="0" w:color="auto"/>
            </w:tcBorders>
            <w:vAlign w:val="center"/>
          </w:tcPr>
          <w:p w14:paraId="475A8BC2" w14:textId="77777777" w:rsidR="002C0674" w:rsidRPr="00E113F9" w:rsidRDefault="002C0674" w:rsidP="00E113F9">
            <w:pPr>
              <w:pStyle w:val="ConsPlusNormal"/>
              <w:jc w:val="right"/>
              <w:rPr>
                <w:sz w:val="16"/>
                <w:szCs w:val="16"/>
              </w:rPr>
            </w:pPr>
            <w:r w:rsidRPr="00E113F9">
              <w:rPr>
                <w:sz w:val="16"/>
                <w:szCs w:val="16"/>
              </w:rPr>
              <w:t>1028</w:t>
            </w:r>
          </w:p>
        </w:tc>
        <w:tc>
          <w:tcPr>
            <w:tcW w:w="0" w:type="auto"/>
            <w:tcBorders>
              <w:top w:val="single" w:sz="4" w:space="0" w:color="auto"/>
              <w:left w:val="single" w:sz="4" w:space="0" w:color="auto"/>
              <w:bottom w:val="single" w:sz="4" w:space="0" w:color="auto"/>
              <w:right w:val="single" w:sz="4" w:space="0" w:color="auto"/>
            </w:tcBorders>
            <w:vAlign w:val="center"/>
          </w:tcPr>
          <w:p w14:paraId="77B06E89" w14:textId="10EBE96C" w:rsidR="002C0674" w:rsidRPr="00E113F9" w:rsidRDefault="0042776E" w:rsidP="00E113F9">
            <w:pPr>
              <w:pStyle w:val="ConsPlusNormal"/>
              <w:jc w:val="right"/>
              <w:rPr>
                <w:sz w:val="16"/>
                <w:szCs w:val="16"/>
              </w:rPr>
            </w:pPr>
            <w:r w:rsidRPr="00E113F9">
              <w:rPr>
                <w:sz w:val="16"/>
                <w:szCs w:val="16"/>
              </w:rPr>
              <w:t>1028</w:t>
            </w:r>
          </w:p>
        </w:tc>
        <w:tc>
          <w:tcPr>
            <w:tcW w:w="0" w:type="auto"/>
            <w:tcBorders>
              <w:top w:val="single" w:sz="4" w:space="0" w:color="auto"/>
              <w:left w:val="single" w:sz="4" w:space="0" w:color="auto"/>
              <w:bottom w:val="single" w:sz="4" w:space="0" w:color="auto"/>
              <w:right w:val="single" w:sz="4" w:space="0" w:color="auto"/>
            </w:tcBorders>
            <w:vAlign w:val="center"/>
          </w:tcPr>
          <w:p w14:paraId="468D6E89" w14:textId="4566926D" w:rsidR="002C0674" w:rsidRPr="00E113F9" w:rsidRDefault="0042776E" w:rsidP="00E113F9">
            <w:pPr>
              <w:pStyle w:val="ConsPlusNormal"/>
              <w:jc w:val="right"/>
              <w:rPr>
                <w:sz w:val="16"/>
                <w:szCs w:val="16"/>
              </w:rPr>
            </w:pPr>
            <w:r w:rsidRPr="00E113F9">
              <w:rPr>
                <w:sz w:val="16"/>
                <w:szCs w:val="16"/>
              </w:rPr>
              <w:t>1028</w:t>
            </w:r>
          </w:p>
        </w:tc>
        <w:tc>
          <w:tcPr>
            <w:tcW w:w="0" w:type="auto"/>
            <w:tcBorders>
              <w:top w:val="single" w:sz="4" w:space="0" w:color="auto"/>
              <w:left w:val="single" w:sz="4" w:space="0" w:color="auto"/>
              <w:bottom w:val="single" w:sz="4" w:space="0" w:color="auto"/>
              <w:right w:val="single" w:sz="4" w:space="0" w:color="auto"/>
            </w:tcBorders>
            <w:vAlign w:val="center"/>
          </w:tcPr>
          <w:p w14:paraId="3AD665D8" w14:textId="0B0C304D" w:rsidR="002C0674" w:rsidRPr="00E113F9" w:rsidRDefault="0042776E" w:rsidP="00E113F9">
            <w:pPr>
              <w:pStyle w:val="ConsPlusNormal"/>
              <w:jc w:val="right"/>
              <w:rPr>
                <w:sz w:val="16"/>
                <w:szCs w:val="16"/>
              </w:rPr>
            </w:pPr>
            <w:r w:rsidRPr="00E113F9">
              <w:rPr>
                <w:sz w:val="16"/>
                <w:szCs w:val="16"/>
              </w:rPr>
              <w:t>1028</w:t>
            </w:r>
          </w:p>
        </w:tc>
        <w:tc>
          <w:tcPr>
            <w:tcW w:w="0" w:type="auto"/>
            <w:tcBorders>
              <w:top w:val="single" w:sz="4" w:space="0" w:color="auto"/>
              <w:left w:val="single" w:sz="4" w:space="0" w:color="auto"/>
              <w:bottom w:val="single" w:sz="4" w:space="0" w:color="auto"/>
              <w:right w:val="single" w:sz="4" w:space="0" w:color="auto"/>
            </w:tcBorders>
            <w:vAlign w:val="center"/>
          </w:tcPr>
          <w:p w14:paraId="4E0DF4C5" w14:textId="6DA59F22" w:rsidR="002C0674" w:rsidRPr="00E113F9" w:rsidRDefault="00FD744C" w:rsidP="00E113F9">
            <w:pPr>
              <w:pStyle w:val="ConsPlusNormal"/>
              <w:jc w:val="right"/>
              <w:rPr>
                <w:sz w:val="16"/>
                <w:szCs w:val="16"/>
              </w:rPr>
            </w:pPr>
            <w:r w:rsidRPr="00E113F9">
              <w:rPr>
                <w:sz w:val="16"/>
                <w:szCs w:val="16"/>
              </w:rPr>
              <w:t>1031,1</w:t>
            </w:r>
          </w:p>
        </w:tc>
        <w:tc>
          <w:tcPr>
            <w:tcW w:w="0" w:type="auto"/>
            <w:tcBorders>
              <w:top w:val="single" w:sz="4" w:space="0" w:color="auto"/>
              <w:left w:val="single" w:sz="4" w:space="0" w:color="auto"/>
              <w:bottom w:val="single" w:sz="4" w:space="0" w:color="auto"/>
              <w:right w:val="single" w:sz="4" w:space="0" w:color="auto"/>
            </w:tcBorders>
            <w:vAlign w:val="center"/>
          </w:tcPr>
          <w:p w14:paraId="08741997" w14:textId="05D6DF28" w:rsidR="002C0674" w:rsidRPr="00E113F9" w:rsidRDefault="00FD744C" w:rsidP="00E113F9">
            <w:pPr>
              <w:pStyle w:val="ConsPlusNormal"/>
              <w:jc w:val="right"/>
              <w:rPr>
                <w:sz w:val="16"/>
                <w:szCs w:val="16"/>
              </w:rPr>
            </w:pPr>
            <w:r w:rsidRPr="00E113F9">
              <w:rPr>
                <w:sz w:val="16"/>
                <w:szCs w:val="16"/>
              </w:rPr>
              <w:t>1031,1</w:t>
            </w:r>
          </w:p>
        </w:tc>
        <w:tc>
          <w:tcPr>
            <w:tcW w:w="0" w:type="auto"/>
            <w:tcBorders>
              <w:top w:val="single" w:sz="4" w:space="0" w:color="auto"/>
              <w:left w:val="single" w:sz="4" w:space="0" w:color="auto"/>
              <w:bottom w:val="single" w:sz="4" w:space="0" w:color="auto"/>
              <w:right w:val="single" w:sz="4" w:space="0" w:color="auto"/>
            </w:tcBorders>
            <w:vAlign w:val="center"/>
          </w:tcPr>
          <w:p w14:paraId="6906582C" w14:textId="1F3BA221" w:rsidR="002C0674" w:rsidRPr="00E113F9" w:rsidRDefault="00293F01" w:rsidP="00E113F9">
            <w:pPr>
              <w:pStyle w:val="ConsPlusNormal"/>
              <w:jc w:val="right"/>
              <w:rPr>
                <w:sz w:val="16"/>
                <w:szCs w:val="16"/>
              </w:rPr>
            </w:pPr>
            <w:r w:rsidRPr="00E113F9">
              <w:rPr>
                <w:sz w:val="16"/>
                <w:szCs w:val="16"/>
              </w:rPr>
              <w:t>1031,1</w:t>
            </w:r>
          </w:p>
        </w:tc>
        <w:tc>
          <w:tcPr>
            <w:tcW w:w="0" w:type="auto"/>
            <w:tcBorders>
              <w:top w:val="single" w:sz="4" w:space="0" w:color="auto"/>
              <w:left w:val="single" w:sz="4" w:space="0" w:color="auto"/>
              <w:bottom w:val="single" w:sz="4" w:space="0" w:color="auto"/>
              <w:right w:val="single" w:sz="4" w:space="0" w:color="auto"/>
            </w:tcBorders>
            <w:vAlign w:val="center"/>
          </w:tcPr>
          <w:p w14:paraId="3371712B" w14:textId="4DC77FFD" w:rsidR="002C0674" w:rsidRPr="00E113F9" w:rsidRDefault="00293F01" w:rsidP="00E113F9">
            <w:pPr>
              <w:pStyle w:val="ConsPlusNormal"/>
              <w:jc w:val="right"/>
              <w:rPr>
                <w:sz w:val="16"/>
                <w:szCs w:val="16"/>
              </w:rPr>
            </w:pPr>
            <w:r w:rsidRPr="00E113F9">
              <w:rPr>
                <w:sz w:val="16"/>
                <w:szCs w:val="16"/>
              </w:rPr>
              <w:t>1031,1</w:t>
            </w:r>
          </w:p>
        </w:tc>
      </w:tr>
      <w:tr w:rsidR="002C0674" w:rsidRPr="00E113F9" w14:paraId="5900D6FA"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3F62F3D4" w14:textId="77777777" w:rsidR="002C0674" w:rsidRPr="00E113F9" w:rsidRDefault="002C0674" w:rsidP="00E113F9">
            <w:pPr>
              <w:pStyle w:val="ConsPlusNormal"/>
              <w:rPr>
                <w:sz w:val="16"/>
                <w:szCs w:val="16"/>
              </w:rPr>
            </w:pPr>
            <w:r w:rsidRPr="00E113F9">
              <w:rPr>
                <w:sz w:val="16"/>
                <w:szCs w:val="16"/>
              </w:rPr>
              <w:t>РОУ</w:t>
            </w:r>
          </w:p>
        </w:tc>
        <w:tc>
          <w:tcPr>
            <w:tcW w:w="0" w:type="auto"/>
            <w:tcBorders>
              <w:top w:val="single" w:sz="4" w:space="0" w:color="auto"/>
              <w:left w:val="single" w:sz="4" w:space="0" w:color="auto"/>
              <w:bottom w:val="single" w:sz="4" w:space="0" w:color="auto"/>
              <w:right w:val="single" w:sz="4" w:space="0" w:color="auto"/>
            </w:tcBorders>
            <w:vAlign w:val="center"/>
          </w:tcPr>
          <w:p w14:paraId="5230D89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36F20B1F"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7EA17E2C"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14725CFE"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02662B42"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2496322F"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310FF930"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4CD77530"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00B7889C" w14:textId="77777777" w:rsidR="002C0674" w:rsidRPr="00E113F9" w:rsidRDefault="002C0674" w:rsidP="00E113F9">
            <w:pPr>
              <w:pStyle w:val="ConsPlusNormal"/>
              <w:jc w:val="right"/>
              <w:rPr>
                <w:sz w:val="16"/>
                <w:szCs w:val="16"/>
              </w:rPr>
            </w:pPr>
            <w:r w:rsidRPr="00E113F9">
              <w:rPr>
                <w:sz w:val="16"/>
                <w:szCs w:val="16"/>
              </w:rPr>
              <w:t>692,8</w:t>
            </w:r>
          </w:p>
        </w:tc>
        <w:tc>
          <w:tcPr>
            <w:tcW w:w="0" w:type="auto"/>
            <w:tcBorders>
              <w:top w:val="single" w:sz="4" w:space="0" w:color="auto"/>
              <w:left w:val="single" w:sz="4" w:space="0" w:color="auto"/>
              <w:bottom w:val="single" w:sz="4" w:space="0" w:color="auto"/>
              <w:right w:val="single" w:sz="4" w:space="0" w:color="auto"/>
            </w:tcBorders>
            <w:vAlign w:val="center"/>
          </w:tcPr>
          <w:p w14:paraId="1C0077CE" w14:textId="77777777" w:rsidR="002C0674" w:rsidRPr="00E113F9" w:rsidRDefault="002C0674" w:rsidP="00E113F9">
            <w:pPr>
              <w:pStyle w:val="ConsPlusNormal"/>
              <w:jc w:val="right"/>
              <w:rPr>
                <w:sz w:val="16"/>
                <w:szCs w:val="16"/>
              </w:rPr>
            </w:pPr>
            <w:r w:rsidRPr="00E113F9">
              <w:rPr>
                <w:sz w:val="16"/>
                <w:szCs w:val="16"/>
              </w:rPr>
              <w:t>692,8</w:t>
            </w:r>
          </w:p>
        </w:tc>
      </w:tr>
      <w:tr w:rsidR="002C0674" w:rsidRPr="00E113F9" w14:paraId="4F75BEB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1044228E" w14:textId="77777777" w:rsidR="002C0674" w:rsidRPr="00E113F9" w:rsidRDefault="002C0674" w:rsidP="00E113F9">
            <w:pPr>
              <w:pStyle w:val="ConsPlusNormal"/>
              <w:rPr>
                <w:sz w:val="16"/>
                <w:szCs w:val="16"/>
              </w:rPr>
            </w:pPr>
            <w:r w:rsidRPr="00E113F9">
              <w:rPr>
                <w:sz w:val="16"/>
                <w:szCs w:val="16"/>
              </w:rPr>
              <w:t>Ограничения тепловой мощности</w:t>
            </w:r>
          </w:p>
        </w:tc>
        <w:tc>
          <w:tcPr>
            <w:tcW w:w="0" w:type="auto"/>
            <w:tcBorders>
              <w:top w:val="single" w:sz="4" w:space="0" w:color="auto"/>
              <w:left w:val="single" w:sz="4" w:space="0" w:color="auto"/>
              <w:bottom w:val="single" w:sz="4" w:space="0" w:color="auto"/>
              <w:right w:val="single" w:sz="4" w:space="0" w:color="auto"/>
            </w:tcBorders>
            <w:vAlign w:val="center"/>
          </w:tcPr>
          <w:p w14:paraId="20EE68C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7536167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3708EFA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6CDFCA3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605E72C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2267315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6BDD7F2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2B64924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4C4C78C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c>
          <w:tcPr>
            <w:tcW w:w="0" w:type="auto"/>
            <w:tcBorders>
              <w:top w:val="single" w:sz="4" w:space="0" w:color="auto"/>
              <w:left w:val="single" w:sz="4" w:space="0" w:color="auto"/>
              <w:bottom w:val="single" w:sz="4" w:space="0" w:color="auto"/>
              <w:right w:val="single" w:sz="4" w:space="0" w:color="auto"/>
            </w:tcBorders>
            <w:vAlign w:val="center"/>
          </w:tcPr>
          <w:p w14:paraId="2CC2FD2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99</w:t>
            </w:r>
          </w:p>
        </w:tc>
      </w:tr>
      <w:tr w:rsidR="002C0674" w:rsidRPr="00E113F9" w14:paraId="484147F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7322699D" w14:textId="77777777" w:rsidR="002C0674" w:rsidRPr="00E113F9" w:rsidRDefault="002C0674" w:rsidP="00E113F9">
            <w:pPr>
              <w:pStyle w:val="ConsPlusNormal"/>
              <w:rPr>
                <w:sz w:val="16"/>
                <w:szCs w:val="16"/>
              </w:rPr>
            </w:pPr>
            <w:r w:rsidRPr="00E113F9">
              <w:rPr>
                <w:sz w:val="16"/>
                <w:szCs w:val="16"/>
              </w:rPr>
              <w:t>Располагаемая тепловая мощность станции</w:t>
            </w:r>
          </w:p>
        </w:tc>
        <w:tc>
          <w:tcPr>
            <w:tcW w:w="0" w:type="auto"/>
            <w:tcBorders>
              <w:top w:val="single" w:sz="4" w:space="0" w:color="auto"/>
              <w:left w:val="single" w:sz="4" w:space="0" w:color="auto"/>
              <w:bottom w:val="single" w:sz="4" w:space="0" w:color="auto"/>
              <w:right w:val="single" w:sz="4" w:space="0" w:color="auto"/>
            </w:tcBorders>
            <w:vAlign w:val="center"/>
          </w:tcPr>
          <w:p w14:paraId="0A3AA4E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1614,8</w:t>
            </w:r>
          </w:p>
        </w:tc>
        <w:tc>
          <w:tcPr>
            <w:tcW w:w="0" w:type="auto"/>
            <w:tcBorders>
              <w:top w:val="single" w:sz="4" w:space="0" w:color="auto"/>
              <w:left w:val="single" w:sz="4" w:space="0" w:color="auto"/>
              <w:bottom w:val="single" w:sz="4" w:space="0" w:color="auto"/>
              <w:right w:val="single" w:sz="4" w:space="0" w:color="auto"/>
            </w:tcBorders>
            <w:vAlign w:val="center"/>
          </w:tcPr>
          <w:p w14:paraId="06D4BE96" w14:textId="77777777" w:rsidR="002C0674" w:rsidRPr="00E113F9" w:rsidRDefault="002C0674" w:rsidP="00E113F9">
            <w:pPr>
              <w:pStyle w:val="ConsPlusNormal"/>
              <w:jc w:val="right"/>
              <w:rPr>
                <w:sz w:val="16"/>
                <w:szCs w:val="16"/>
              </w:rPr>
            </w:pPr>
            <w:r w:rsidRPr="00E113F9">
              <w:rPr>
                <w:color w:val="000000"/>
                <w:sz w:val="16"/>
                <w:szCs w:val="16"/>
              </w:rPr>
              <w:t>1614,8</w:t>
            </w:r>
          </w:p>
        </w:tc>
        <w:tc>
          <w:tcPr>
            <w:tcW w:w="0" w:type="auto"/>
            <w:tcBorders>
              <w:top w:val="single" w:sz="4" w:space="0" w:color="auto"/>
              <w:left w:val="single" w:sz="4" w:space="0" w:color="auto"/>
              <w:bottom w:val="single" w:sz="4" w:space="0" w:color="auto"/>
              <w:right w:val="single" w:sz="4" w:space="0" w:color="auto"/>
            </w:tcBorders>
            <w:vAlign w:val="center"/>
          </w:tcPr>
          <w:p w14:paraId="2AA0285B" w14:textId="77777777" w:rsidR="002C0674" w:rsidRPr="00E113F9" w:rsidRDefault="002C0674" w:rsidP="00E113F9">
            <w:pPr>
              <w:pStyle w:val="ConsPlusNormal"/>
              <w:jc w:val="right"/>
              <w:rPr>
                <w:sz w:val="16"/>
                <w:szCs w:val="16"/>
              </w:rPr>
            </w:pPr>
            <w:r w:rsidRPr="00E113F9">
              <w:rPr>
                <w:color w:val="000000"/>
                <w:sz w:val="16"/>
                <w:szCs w:val="16"/>
              </w:rPr>
              <w:t>1621,8</w:t>
            </w:r>
          </w:p>
        </w:tc>
        <w:tc>
          <w:tcPr>
            <w:tcW w:w="0" w:type="auto"/>
            <w:tcBorders>
              <w:top w:val="single" w:sz="4" w:space="0" w:color="auto"/>
              <w:left w:val="single" w:sz="4" w:space="0" w:color="auto"/>
              <w:bottom w:val="single" w:sz="4" w:space="0" w:color="auto"/>
              <w:right w:val="single" w:sz="4" w:space="0" w:color="auto"/>
            </w:tcBorders>
            <w:vAlign w:val="center"/>
          </w:tcPr>
          <w:p w14:paraId="5D38F6CF" w14:textId="77777777" w:rsidR="002C0674" w:rsidRPr="00E113F9" w:rsidRDefault="002C0674" w:rsidP="00E113F9">
            <w:pPr>
              <w:pStyle w:val="ConsPlusNormal"/>
              <w:jc w:val="right"/>
              <w:rPr>
                <w:sz w:val="16"/>
                <w:szCs w:val="16"/>
              </w:rPr>
            </w:pPr>
            <w:r w:rsidRPr="00E113F9">
              <w:rPr>
                <w:color w:val="000000"/>
                <w:sz w:val="16"/>
                <w:szCs w:val="16"/>
              </w:rPr>
              <w:t>1621,8</w:t>
            </w:r>
          </w:p>
        </w:tc>
        <w:tc>
          <w:tcPr>
            <w:tcW w:w="0" w:type="auto"/>
            <w:tcBorders>
              <w:top w:val="single" w:sz="4" w:space="0" w:color="auto"/>
              <w:left w:val="single" w:sz="4" w:space="0" w:color="auto"/>
              <w:bottom w:val="single" w:sz="4" w:space="0" w:color="auto"/>
              <w:right w:val="single" w:sz="4" w:space="0" w:color="auto"/>
            </w:tcBorders>
            <w:vAlign w:val="center"/>
          </w:tcPr>
          <w:p w14:paraId="6D61558A" w14:textId="7985E8FE" w:rsidR="002C0674" w:rsidRPr="00E113F9" w:rsidRDefault="003E1B60" w:rsidP="00E113F9">
            <w:pPr>
              <w:pStyle w:val="ConsPlusNormal"/>
              <w:jc w:val="right"/>
              <w:rPr>
                <w:sz w:val="16"/>
                <w:szCs w:val="16"/>
              </w:rPr>
            </w:pPr>
            <w:r w:rsidRPr="00E113F9">
              <w:rPr>
                <w:color w:val="000000"/>
                <w:sz w:val="16"/>
                <w:szCs w:val="16"/>
              </w:rPr>
              <w:t>1621,8</w:t>
            </w:r>
          </w:p>
        </w:tc>
        <w:tc>
          <w:tcPr>
            <w:tcW w:w="0" w:type="auto"/>
            <w:tcBorders>
              <w:top w:val="single" w:sz="4" w:space="0" w:color="auto"/>
              <w:left w:val="single" w:sz="4" w:space="0" w:color="auto"/>
              <w:bottom w:val="single" w:sz="4" w:space="0" w:color="auto"/>
              <w:right w:val="single" w:sz="4" w:space="0" w:color="auto"/>
            </w:tcBorders>
            <w:vAlign w:val="center"/>
          </w:tcPr>
          <w:p w14:paraId="4A1B7004" w14:textId="2148618B" w:rsidR="002C0674" w:rsidRPr="00E113F9" w:rsidRDefault="003E1B60" w:rsidP="00E113F9">
            <w:pPr>
              <w:pStyle w:val="ConsPlusNormal"/>
              <w:jc w:val="right"/>
              <w:rPr>
                <w:sz w:val="16"/>
                <w:szCs w:val="16"/>
              </w:rPr>
            </w:pPr>
            <w:r w:rsidRPr="00E113F9">
              <w:rPr>
                <w:color w:val="000000"/>
                <w:sz w:val="16"/>
                <w:szCs w:val="16"/>
              </w:rPr>
              <w:t>1621,8</w:t>
            </w:r>
          </w:p>
        </w:tc>
        <w:tc>
          <w:tcPr>
            <w:tcW w:w="0" w:type="auto"/>
            <w:tcBorders>
              <w:top w:val="single" w:sz="4" w:space="0" w:color="auto"/>
              <w:left w:val="single" w:sz="4" w:space="0" w:color="auto"/>
              <w:bottom w:val="single" w:sz="4" w:space="0" w:color="auto"/>
              <w:right w:val="single" w:sz="4" w:space="0" w:color="auto"/>
            </w:tcBorders>
            <w:vAlign w:val="center"/>
          </w:tcPr>
          <w:p w14:paraId="19A51E0D" w14:textId="70D2E257" w:rsidR="002C0674" w:rsidRPr="00E113F9" w:rsidRDefault="003E1B60" w:rsidP="00E113F9">
            <w:pPr>
              <w:pStyle w:val="ConsPlusNormal"/>
              <w:jc w:val="right"/>
              <w:rPr>
                <w:sz w:val="16"/>
                <w:szCs w:val="16"/>
              </w:rPr>
            </w:pPr>
            <w:r w:rsidRPr="00E113F9">
              <w:rPr>
                <w:color w:val="000000"/>
                <w:sz w:val="16"/>
                <w:szCs w:val="16"/>
              </w:rPr>
              <w:t>1624,9</w:t>
            </w:r>
          </w:p>
        </w:tc>
        <w:tc>
          <w:tcPr>
            <w:tcW w:w="0" w:type="auto"/>
            <w:tcBorders>
              <w:top w:val="single" w:sz="4" w:space="0" w:color="auto"/>
              <w:left w:val="single" w:sz="4" w:space="0" w:color="auto"/>
              <w:bottom w:val="single" w:sz="4" w:space="0" w:color="auto"/>
              <w:right w:val="single" w:sz="4" w:space="0" w:color="auto"/>
            </w:tcBorders>
            <w:vAlign w:val="center"/>
          </w:tcPr>
          <w:p w14:paraId="6E7E8EF8" w14:textId="6542236E" w:rsidR="002C0674" w:rsidRPr="00E113F9" w:rsidRDefault="003E1B60" w:rsidP="00E113F9">
            <w:pPr>
              <w:pStyle w:val="ConsPlusNormal"/>
              <w:jc w:val="right"/>
              <w:rPr>
                <w:sz w:val="16"/>
                <w:szCs w:val="16"/>
              </w:rPr>
            </w:pPr>
            <w:r w:rsidRPr="00E113F9">
              <w:rPr>
                <w:color w:val="000000"/>
                <w:sz w:val="16"/>
                <w:szCs w:val="16"/>
              </w:rPr>
              <w:t>1624,9</w:t>
            </w:r>
          </w:p>
        </w:tc>
        <w:tc>
          <w:tcPr>
            <w:tcW w:w="0" w:type="auto"/>
            <w:tcBorders>
              <w:top w:val="single" w:sz="4" w:space="0" w:color="auto"/>
              <w:left w:val="single" w:sz="4" w:space="0" w:color="auto"/>
              <w:bottom w:val="single" w:sz="4" w:space="0" w:color="auto"/>
              <w:right w:val="single" w:sz="4" w:space="0" w:color="auto"/>
            </w:tcBorders>
            <w:vAlign w:val="center"/>
          </w:tcPr>
          <w:p w14:paraId="083FAD6B" w14:textId="35562EAB" w:rsidR="002C0674" w:rsidRPr="00E113F9" w:rsidRDefault="00293F01" w:rsidP="00E113F9">
            <w:pPr>
              <w:pStyle w:val="ConsPlusNormal"/>
              <w:jc w:val="right"/>
              <w:rPr>
                <w:sz w:val="16"/>
                <w:szCs w:val="16"/>
              </w:rPr>
            </w:pPr>
            <w:r w:rsidRPr="00E113F9">
              <w:rPr>
                <w:color w:val="000000"/>
                <w:sz w:val="16"/>
                <w:szCs w:val="16"/>
              </w:rPr>
              <w:t>1624,9</w:t>
            </w:r>
          </w:p>
        </w:tc>
        <w:tc>
          <w:tcPr>
            <w:tcW w:w="0" w:type="auto"/>
            <w:tcBorders>
              <w:top w:val="single" w:sz="4" w:space="0" w:color="auto"/>
              <w:left w:val="single" w:sz="4" w:space="0" w:color="auto"/>
              <w:bottom w:val="single" w:sz="4" w:space="0" w:color="auto"/>
              <w:right w:val="single" w:sz="4" w:space="0" w:color="auto"/>
            </w:tcBorders>
            <w:vAlign w:val="center"/>
          </w:tcPr>
          <w:p w14:paraId="0DEC95F3" w14:textId="46492BB0" w:rsidR="002C0674" w:rsidRPr="00E113F9" w:rsidRDefault="00293F01" w:rsidP="00E113F9">
            <w:pPr>
              <w:pStyle w:val="ConsPlusNormal"/>
              <w:jc w:val="right"/>
              <w:rPr>
                <w:sz w:val="16"/>
                <w:szCs w:val="16"/>
              </w:rPr>
            </w:pPr>
            <w:r w:rsidRPr="00E113F9">
              <w:rPr>
                <w:color w:val="000000"/>
                <w:sz w:val="16"/>
                <w:szCs w:val="16"/>
              </w:rPr>
              <w:t>1624,9</w:t>
            </w:r>
          </w:p>
        </w:tc>
      </w:tr>
      <w:tr w:rsidR="002C0674" w:rsidRPr="00E113F9" w14:paraId="0CCCFFE9"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0B72D3E2" w14:textId="77777777" w:rsidR="002C0674" w:rsidRPr="00E113F9" w:rsidRDefault="002C0674" w:rsidP="00E113F9">
            <w:pPr>
              <w:pStyle w:val="ConsPlusNormal"/>
              <w:rPr>
                <w:sz w:val="16"/>
                <w:szCs w:val="16"/>
              </w:rPr>
            </w:pPr>
            <w:r w:rsidRPr="00E113F9">
              <w:rPr>
                <w:sz w:val="16"/>
                <w:szCs w:val="16"/>
              </w:rPr>
              <w:t>Располагаемая тепловая мощность станции (по ТА)</w:t>
            </w:r>
          </w:p>
        </w:tc>
        <w:tc>
          <w:tcPr>
            <w:tcW w:w="0" w:type="auto"/>
            <w:tcBorders>
              <w:top w:val="single" w:sz="4" w:space="0" w:color="auto"/>
              <w:left w:val="single" w:sz="4" w:space="0" w:color="auto"/>
              <w:bottom w:val="single" w:sz="4" w:space="0" w:color="auto"/>
              <w:right w:val="single" w:sz="4" w:space="0" w:color="auto"/>
            </w:tcBorders>
            <w:vAlign w:val="center"/>
          </w:tcPr>
          <w:p w14:paraId="4F372FF6" w14:textId="77777777" w:rsidR="002C0674" w:rsidRPr="00E113F9" w:rsidRDefault="002C0674" w:rsidP="00E113F9">
            <w:pPr>
              <w:pStyle w:val="ConsPlusNormal"/>
              <w:jc w:val="right"/>
              <w:rPr>
                <w:sz w:val="16"/>
                <w:szCs w:val="16"/>
              </w:rPr>
            </w:pPr>
            <w:r w:rsidRPr="00E113F9">
              <w:rPr>
                <w:color w:val="000000"/>
                <w:sz w:val="16"/>
                <w:szCs w:val="16"/>
              </w:rPr>
              <w:t>922</w:t>
            </w:r>
          </w:p>
        </w:tc>
        <w:tc>
          <w:tcPr>
            <w:tcW w:w="0" w:type="auto"/>
            <w:tcBorders>
              <w:top w:val="single" w:sz="4" w:space="0" w:color="auto"/>
              <w:left w:val="single" w:sz="4" w:space="0" w:color="auto"/>
              <w:bottom w:val="single" w:sz="4" w:space="0" w:color="auto"/>
              <w:right w:val="single" w:sz="4" w:space="0" w:color="auto"/>
            </w:tcBorders>
            <w:vAlign w:val="center"/>
          </w:tcPr>
          <w:p w14:paraId="1337C650" w14:textId="77777777" w:rsidR="002C0674" w:rsidRPr="00E113F9" w:rsidRDefault="002C0674" w:rsidP="00E113F9">
            <w:pPr>
              <w:pStyle w:val="ConsPlusNormal"/>
              <w:jc w:val="right"/>
              <w:rPr>
                <w:sz w:val="16"/>
                <w:szCs w:val="16"/>
              </w:rPr>
            </w:pPr>
            <w:r w:rsidRPr="00E113F9">
              <w:rPr>
                <w:color w:val="000000"/>
                <w:sz w:val="16"/>
                <w:szCs w:val="16"/>
              </w:rPr>
              <w:t>922</w:t>
            </w:r>
          </w:p>
        </w:tc>
        <w:tc>
          <w:tcPr>
            <w:tcW w:w="0" w:type="auto"/>
            <w:tcBorders>
              <w:top w:val="single" w:sz="4" w:space="0" w:color="auto"/>
              <w:left w:val="single" w:sz="4" w:space="0" w:color="auto"/>
              <w:bottom w:val="single" w:sz="4" w:space="0" w:color="auto"/>
              <w:right w:val="single" w:sz="4" w:space="0" w:color="auto"/>
            </w:tcBorders>
            <w:vAlign w:val="center"/>
          </w:tcPr>
          <w:p w14:paraId="5DBFABA6" w14:textId="77777777" w:rsidR="002C0674" w:rsidRPr="00E113F9" w:rsidRDefault="002C0674" w:rsidP="00E113F9">
            <w:pPr>
              <w:pStyle w:val="ConsPlusNormal"/>
              <w:jc w:val="right"/>
              <w:rPr>
                <w:sz w:val="16"/>
                <w:szCs w:val="16"/>
              </w:rPr>
            </w:pPr>
            <w:r w:rsidRPr="00E113F9">
              <w:rPr>
                <w:color w:val="000000"/>
                <w:sz w:val="16"/>
                <w:szCs w:val="16"/>
              </w:rPr>
              <w:t>929</w:t>
            </w:r>
          </w:p>
        </w:tc>
        <w:tc>
          <w:tcPr>
            <w:tcW w:w="0" w:type="auto"/>
            <w:tcBorders>
              <w:top w:val="single" w:sz="4" w:space="0" w:color="auto"/>
              <w:left w:val="single" w:sz="4" w:space="0" w:color="auto"/>
              <w:bottom w:val="single" w:sz="4" w:space="0" w:color="auto"/>
              <w:right w:val="single" w:sz="4" w:space="0" w:color="auto"/>
            </w:tcBorders>
            <w:vAlign w:val="center"/>
          </w:tcPr>
          <w:p w14:paraId="1D28EF2D" w14:textId="77777777" w:rsidR="002C0674" w:rsidRPr="00E113F9" w:rsidRDefault="002C0674" w:rsidP="00E113F9">
            <w:pPr>
              <w:pStyle w:val="ConsPlusNormal"/>
              <w:jc w:val="right"/>
              <w:rPr>
                <w:sz w:val="16"/>
                <w:szCs w:val="16"/>
              </w:rPr>
            </w:pPr>
            <w:r w:rsidRPr="00E113F9">
              <w:rPr>
                <w:color w:val="000000"/>
                <w:sz w:val="16"/>
                <w:szCs w:val="16"/>
              </w:rPr>
              <w:t>929</w:t>
            </w:r>
          </w:p>
        </w:tc>
        <w:tc>
          <w:tcPr>
            <w:tcW w:w="0" w:type="auto"/>
            <w:tcBorders>
              <w:top w:val="single" w:sz="4" w:space="0" w:color="auto"/>
              <w:left w:val="single" w:sz="4" w:space="0" w:color="auto"/>
              <w:bottom w:val="single" w:sz="4" w:space="0" w:color="auto"/>
              <w:right w:val="single" w:sz="4" w:space="0" w:color="auto"/>
            </w:tcBorders>
            <w:vAlign w:val="center"/>
          </w:tcPr>
          <w:p w14:paraId="466C4C17" w14:textId="001DE96A" w:rsidR="002C0674" w:rsidRPr="00E113F9" w:rsidRDefault="003E1B60" w:rsidP="00E113F9">
            <w:pPr>
              <w:pStyle w:val="ConsPlusNormal"/>
              <w:jc w:val="right"/>
              <w:rPr>
                <w:sz w:val="16"/>
                <w:szCs w:val="16"/>
              </w:rPr>
            </w:pPr>
            <w:r w:rsidRPr="00E113F9">
              <w:rPr>
                <w:color w:val="000000"/>
                <w:sz w:val="16"/>
                <w:szCs w:val="16"/>
              </w:rPr>
              <w:t>929</w:t>
            </w:r>
          </w:p>
        </w:tc>
        <w:tc>
          <w:tcPr>
            <w:tcW w:w="0" w:type="auto"/>
            <w:tcBorders>
              <w:top w:val="single" w:sz="4" w:space="0" w:color="auto"/>
              <w:left w:val="single" w:sz="4" w:space="0" w:color="auto"/>
              <w:bottom w:val="single" w:sz="4" w:space="0" w:color="auto"/>
              <w:right w:val="single" w:sz="4" w:space="0" w:color="auto"/>
            </w:tcBorders>
            <w:vAlign w:val="center"/>
          </w:tcPr>
          <w:p w14:paraId="43AFF7C8" w14:textId="16903F42" w:rsidR="002C0674" w:rsidRPr="00E113F9" w:rsidRDefault="003E1B60" w:rsidP="00E113F9">
            <w:pPr>
              <w:pStyle w:val="ConsPlusNormal"/>
              <w:jc w:val="right"/>
              <w:rPr>
                <w:sz w:val="16"/>
                <w:szCs w:val="16"/>
              </w:rPr>
            </w:pPr>
            <w:r w:rsidRPr="00E113F9">
              <w:rPr>
                <w:color w:val="000000"/>
                <w:sz w:val="16"/>
                <w:szCs w:val="16"/>
              </w:rPr>
              <w:t>929</w:t>
            </w:r>
          </w:p>
        </w:tc>
        <w:tc>
          <w:tcPr>
            <w:tcW w:w="0" w:type="auto"/>
            <w:tcBorders>
              <w:top w:val="single" w:sz="4" w:space="0" w:color="auto"/>
              <w:left w:val="single" w:sz="4" w:space="0" w:color="auto"/>
              <w:bottom w:val="single" w:sz="4" w:space="0" w:color="auto"/>
              <w:right w:val="single" w:sz="4" w:space="0" w:color="auto"/>
            </w:tcBorders>
            <w:vAlign w:val="center"/>
          </w:tcPr>
          <w:p w14:paraId="50C17CEF" w14:textId="36D77FD9" w:rsidR="002C0674" w:rsidRPr="00E113F9" w:rsidRDefault="003E1B60" w:rsidP="00E113F9">
            <w:pPr>
              <w:pStyle w:val="ConsPlusNormal"/>
              <w:jc w:val="right"/>
              <w:rPr>
                <w:sz w:val="16"/>
                <w:szCs w:val="16"/>
              </w:rPr>
            </w:pPr>
            <w:r w:rsidRPr="00E113F9">
              <w:rPr>
                <w:color w:val="000000"/>
                <w:sz w:val="16"/>
                <w:szCs w:val="16"/>
              </w:rPr>
              <w:t>932,1</w:t>
            </w:r>
          </w:p>
        </w:tc>
        <w:tc>
          <w:tcPr>
            <w:tcW w:w="0" w:type="auto"/>
            <w:tcBorders>
              <w:top w:val="single" w:sz="4" w:space="0" w:color="auto"/>
              <w:left w:val="single" w:sz="4" w:space="0" w:color="auto"/>
              <w:bottom w:val="single" w:sz="4" w:space="0" w:color="auto"/>
              <w:right w:val="single" w:sz="4" w:space="0" w:color="auto"/>
            </w:tcBorders>
            <w:vAlign w:val="center"/>
          </w:tcPr>
          <w:p w14:paraId="29E2CF64" w14:textId="04508ADF" w:rsidR="002C0674" w:rsidRPr="00E113F9" w:rsidRDefault="003E1B60" w:rsidP="00E113F9">
            <w:pPr>
              <w:pStyle w:val="ConsPlusNormal"/>
              <w:jc w:val="right"/>
              <w:rPr>
                <w:sz w:val="16"/>
                <w:szCs w:val="16"/>
              </w:rPr>
            </w:pPr>
            <w:r w:rsidRPr="00E113F9">
              <w:rPr>
                <w:color w:val="000000"/>
                <w:sz w:val="16"/>
                <w:szCs w:val="16"/>
              </w:rPr>
              <w:t>932,1</w:t>
            </w:r>
          </w:p>
        </w:tc>
        <w:tc>
          <w:tcPr>
            <w:tcW w:w="0" w:type="auto"/>
            <w:tcBorders>
              <w:top w:val="single" w:sz="4" w:space="0" w:color="auto"/>
              <w:left w:val="single" w:sz="4" w:space="0" w:color="auto"/>
              <w:bottom w:val="single" w:sz="4" w:space="0" w:color="auto"/>
              <w:right w:val="single" w:sz="4" w:space="0" w:color="auto"/>
            </w:tcBorders>
            <w:vAlign w:val="center"/>
          </w:tcPr>
          <w:p w14:paraId="7D3AFEC0" w14:textId="20EC4D4D" w:rsidR="002C0674" w:rsidRPr="00E113F9" w:rsidRDefault="00DA4096" w:rsidP="00E113F9">
            <w:pPr>
              <w:pStyle w:val="ConsPlusNormal"/>
              <w:jc w:val="right"/>
              <w:rPr>
                <w:sz w:val="16"/>
                <w:szCs w:val="16"/>
              </w:rPr>
            </w:pPr>
            <w:r w:rsidRPr="00E113F9">
              <w:rPr>
                <w:color w:val="000000"/>
                <w:sz w:val="16"/>
                <w:szCs w:val="16"/>
              </w:rPr>
              <w:t>932,1</w:t>
            </w:r>
          </w:p>
        </w:tc>
        <w:tc>
          <w:tcPr>
            <w:tcW w:w="0" w:type="auto"/>
            <w:tcBorders>
              <w:top w:val="single" w:sz="4" w:space="0" w:color="auto"/>
              <w:left w:val="single" w:sz="4" w:space="0" w:color="auto"/>
              <w:bottom w:val="single" w:sz="4" w:space="0" w:color="auto"/>
              <w:right w:val="single" w:sz="4" w:space="0" w:color="auto"/>
            </w:tcBorders>
            <w:vAlign w:val="center"/>
          </w:tcPr>
          <w:p w14:paraId="5B4BFA45" w14:textId="245E56F8" w:rsidR="002C0674" w:rsidRPr="00E113F9" w:rsidRDefault="00DA4096" w:rsidP="00E113F9">
            <w:pPr>
              <w:pStyle w:val="ConsPlusNormal"/>
              <w:jc w:val="right"/>
              <w:rPr>
                <w:sz w:val="16"/>
                <w:szCs w:val="16"/>
              </w:rPr>
            </w:pPr>
            <w:r w:rsidRPr="00E113F9">
              <w:rPr>
                <w:color w:val="000000"/>
                <w:sz w:val="16"/>
                <w:szCs w:val="16"/>
              </w:rPr>
              <w:t>932,1</w:t>
            </w:r>
          </w:p>
        </w:tc>
      </w:tr>
      <w:tr w:rsidR="002C0674" w:rsidRPr="00E113F9" w14:paraId="7CAF40E7"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2F825521" w14:textId="77777777" w:rsidR="002C0674" w:rsidRPr="00E113F9" w:rsidRDefault="002C0674" w:rsidP="00E113F9">
            <w:pPr>
              <w:pStyle w:val="ConsPlusNormal"/>
              <w:rPr>
                <w:sz w:val="16"/>
                <w:szCs w:val="16"/>
              </w:rPr>
            </w:pPr>
            <w:r w:rsidRPr="00E113F9">
              <w:rPr>
                <w:sz w:val="16"/>
                <w:szCs w:val="16"/>
              </w:rPr>
              <w:t>Затраты тепла на собственные нужды станции в горячей воде</w:t>
            </w:r>
          </w:p>
        </w:tc>
        <w:tc>
          <w:tcPr>
            <w:tcW w:w="0" w:type="auto"/>
            <w:tcBorders>
              <w:top w:val="single" w:sz="4" w:space="0" w:color="auto"/>
              <w:left w:val="single" w:sz="4" w:space="0" w:color="auto"/>
              <w:bottom w:val="single" w:sz="4" w:space="0" w:color="auto"/>
              <w:right w:val="single" w:sz="4" w:space="0" w:color="auto"/>
            </w:tcBorders>
            <w:vAlign w:val="center"/>
          </w:tcPr>
          <w:p w14:paraId="36089168"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01BF0206"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17BD5F59"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56FF9188"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257EE1BA"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0FA675D0"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00026CDB"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7816BB30"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1B181208" w14:textId="77777777" w:rsidR="002C0674" w:rsidRPr="00E113F9" w:rsidRDefault="002C0674" w:rsidP="00E113F9">
            <w:pPr>
              <w:pStyle w:val="ConsPlusNormal"/>
              <w:jc w:val="right"/>
              <w:rPr>
                <w:sz w:val="16"/>
                <w:szCs w:val="16"/>
              </w:rPr>
            </w:pPr>
            <w:r w:rsidRPr="00E113F9">
              <w:rPr>
                <w:sz w:val="16"/>
                <w:szCs w:val="16"/>
              </w:rPr>
              <w:t>23,96</w:t>
            </w:r>
          </w:p>
        </w:tc>
        <w:tc>
          <w:tcPr>
            <w:tcW w:w="0" w:type="auto"/>
            <w:tcBorders>
              <w:top w:val="single" w:sz="4" w:space="0" w:color="auto"/>
              <w:left w:val="single" w:sz="4" w:space="0" w:color="auto"/>
              <w:bottom w:val="single" w:sz="4" w:space="0" w:color="auto"/>
              <w:right w:val="single" w:sz="4" w:space="0" w:color="auto"/>
            </w:tcBorders>
            <w:vAlign w:val="center"/>
          </w:tcPr>
          <w:p w14:paraId="05788C69" w14:textId="77777777" w:rsidR="002C0674" w:rsidRPr="00E113F9" w:rsidRDefault="002C0674" w:rsidP="00E113F9">
            <w:pPr>
              <w:pStyle w:val="ConsPlusNormal"/>
              <w:jc w:val="right"/>
              <w:rPr>
                <w:sz w:val="16"/>
                <w:szCs w:val="16"/>
              </w:rPr>
            </w:pPr>
            <w:r w:rsidRPr="00E113F9">
              <w:rPr>
                <w:sz w:val="16"/>
                <w:szCs w:val="16"/>
              </w:rPr>
              <w:t>23,96</w:t>
            </w:r>
          </w:p>
        </w:tc>
      </w:tr>
      <w:tr w:rsidR="002C0674" w:rsidRPr="00E113F9" w14:paraId="0BBD2562"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6A59D6ED" w14:textId="77777777" w:rsidR="002C0674" w:rsidRPr="00E113F9" w:rsidRDefault="002C0674" w:rsidP="00E113F9">
            <w:pPr>
              <w:pStyle w:val="ConsPlusNormal"/>
              <w:rPr>
                <w:sz w:val="16"/>
                <w:szCs w:val="16"/>
              </w:rPr>
            </w:pPr>
            <w:r w:rsidRPr="00E113F9">
              <w:rPr>
                <w:sz w:val="16"/>
                <w:szCs w:val="16"/>
              </w:rPr>
              <w:t>Затраты тепла на собственные нужды станции в паре</w:t>
            </w:r>
          </w:p>
        </w:tc>
        <w:tc>
          <w:tcPr>
            <w:tcW w:w="0" w:type="auto"/>
            <w:tcBorders>
              <w:top w:val="single" w:sz="4" w:space="0" w:color="auto"/>
              <w:left w:val="single" w:sz="4" w:space="0" w:color="auto"/>
              <w:bottom w:val="single" w:sz="4" w:space="0" w:color="auto"/>
              <w:right w:val="single" w:sz="4" w:space="0" w:color="auto"/>
            </w:tcBorders>
            <w:vAlign w:val="center"/>
          </w:tcPr>
          <w:p w14:paraId="1397296D" w14:textId="77777777" w:rsidR="002C0674" w:rsidRPr="00E113F9" w:rsidRDefault="002C0674" w:rsidP="00E113F9">
            <w:pPr>
              <w:pStyle w:val="ConsPlusNormal"/>
              <w:jc w:val="right"/>
              <w:rPr>
                <w:sz w:val="16"/>
                <w:szCs w:val="16"/>
              </w:rPr>
            </w:pPr>
            <w:r w:rsidRPr="00E113F9">
              <w:rPr>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291D009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58AC20A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5E6CABC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0A071C0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4DCC1D5A"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2A8EDE7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45FA1E4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276769F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c>
          <w:tcPr>
            <w:tcW w:w="0" w:type="auto"/>
            <w:tcBorders>
              <w:top w:val="single" w:sz="4" w:space="0" w:color="auto"/>
              <w:left w:val="single" w:sz="4" w:space="0" w:color="auto"/>
              <w:bottom w:val="single" w:sz="4" w:space="0" w:color="auto"/>
              <w:right w:val="single" w:sz="4" w:space="0" w:color="auto"/>
            </w:tcBorders>
            <w:vAlign w:val="center"/>
          </w:tcPr>
          <w:p w14:paraId="45593E7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20,50</w:t>
            </w:r>
          </w:p>
        </w:tc>
      </w:tr>
      <w:tr w:rsidR="002C0674" w:rsidRPr="00E113F9" w14:paraId="00BC633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724FDA25" w14:textId="77777777" w:rsidR="002C0674" w:rsidRPr="00E113F9" w:rsidRDefault="002C0674" w:rsidP="00E113F9">
            <w:pPr>
              <w:pStyle w:val="ConsPlusNormal"/>
              <w:rPr>
                <w:sz w:val="16"/>
                <w:szCs w:val="16"/>
              </w:rPr>
            </w:pPr>
            <w:r w:rsidRPr="00E113F9">
              <w:rPr>
                <w:sz w:val="16"/>
                <w:szCs w:val="16"/>
              </w:rPr>
              <w:t>Расчетная нагрузка на хозяйственные нужды ТЭЦ</w:t>
            </w:r>
          </w:p>
        </w:tc>
        <w:tc>
          <w:tcPr>
            <w:tcW w:w="0" w:type="auto"/>
            <w:tcBorders>
              <w:top w:val="single" w:sz="4" w:space="0" w:color="auto"/>
              <w:left w:val="single" w:sz="4" w:space="0" w:color="auto"/>
              <w:bottom w:val="single" w:sz="4" w:space="0" w:color="auto"/>
              <w:right w:val="single" w:sz="4" w:space="0" w:color="auto"/>
            </w:tcBorders>
            <w:vAlign w:val="center"/>
          </w:tcPr>
          <w:p w14:paraId="7C70AA75" w14:textId="77777777" w:rsidR="002C0674" w:rsidRPr="00E113F9" w:rsidRDefault="002C0674" w:rsidP="00E113F9">
            <w:pPr>
              <w:pStyle w:val="ConsPlusNormal"/>
              <w:jc w:val="right"/>
              <w:rPr>
                <w:sz w:val="16"/>
                <w:szCs w:val="16"/>
              </w:rPr>
            </w:pPr>
            <w:r w:rsidRPr="00E113F9">
              <w:rPr>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094855C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3710405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0581EDA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6487E10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4BD0F24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29EB901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4D03BDB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2390E20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c>
          <w:tcPr>
            <w:tcW w:w="0" w:type="auto"/>
            <w:tcBorders>
              <w:top w:val="single" w:sz="4" w:space="0" w:color="auto"/>
              <w:left w:val="single" w:sz="4" w:space="0" w:color="auto"/>
              <w:bottom w:val="single" w:sz="4" w:space="0" w:color="auto"/>
              <w:right w:val="single" w:sz="4" w:space="0" w:color="auto"/>
            </w:tcBorders>
            <w:vAlign w:val="center"/>
          </w:tcPr>
          <w:p w14:paraId="083BFF43"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54,56</w:t>
            </w:r>
          </w:p>
        </w:tc>
      </w:tr>
      <w:tr w:rsidR="002C0674" w:rsidRPr="00E113F9" w14:paraId="6BCD4ADB"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5636FF75" w14:textId="77777777" w:rsidR="002C0674" w:rsidRPr="00E113F9" w:rsidRDefault="002C0674" w:rsidP="00E113F9">
            <w:pPr>
              <w:pStyle w:val="ConsPlusNormal"/>
              <w:rPr>
                <w:sz w:val="16"/>
                <w:szCs w:val="16"/>
              </w:rPr>
            </w:pPr>
            <w:r w:rsidRPr="00E113F9">
              <w:rPr>
                <w:sz w:val="16"/>
                <w:szCs w:val="16"/>
              </w:rPr>
              <w:t>Потери в тепловых сетях в горячей воде</w:t>
            </w:r>
          </w:p>
          <w:p w14:paraId="16F31A7A" w14:textId="77777777" w:rsidR="002C0674" w:rsidRPr="00E113F9" w:rsidRDefault="002C0674" w:rsidP="00E113F9">
            <w:pPr>
              <w:pStyle w:val="ConsPlusNormal"/>
              <w:rPr>
                <w:sz w:val="16"/>
                <w:szCs w:val="16"/>
              </w:rPr>
            </w:pPr>
            <w:r w:rsidRPr="00E113F9">
              <w:rPr>
                <w:sz w:val="16"/>
                <w:szCs w:val="16"/>
              </w:rPr>
              <w:t>в том числе по выводам тепловой мощности</w:t>
            </w:r>
          </w:p>
        </w:tc>
        <w:tc>
          <w:tcPr>
            <w:tcW w:w="0" w:type="auto"/>
            <w:tcBorders>
              <w:top w:val="single" w:sz="4" w:space="0" w:color="auto"/>
              <w:left w:val="single" w:sz="4" w:space="0" w:color="auto"/>
              <w:bottom w:val="single" w:sz="4" w:space="0" w:color="auto"/>
              <w:right w:val="single" w:sz="4" w:space="0" w:color="auto"/>
            </w:tcBorders>
            <w:vAlign w:val="center"/>
          </w:tcPr>
          <w:p w14:paraId="074B79A3" w14:textId="77777777" w:rsidR="002C0674" w:rsidRPr="00E113F9" w:rsidRDefault="002C0674" w:rsidP="00E113F9">
            <w:pPr>
              <w:pStyle w:val="ConsPlusNormal"/>
              <w:jc w:val="right"/>
              <w:rPr>
                <w:sz w:val="16"/>
                <w:szCs w:val="16"/>
              </w:rPr>
            </w:pPr>
            <w:r w:rsidRPr="00E113F9">
              <w:rPr>
                <w:color w:val="000000"/>
                <w:sz w:val="16"/>
                <w:szCs w:val="16"/>
              </w:rPr>
              <w:t>52,7769</w:t>
            </w:r>
          </w:p>
        </w:tc>
        <w:tc>
          <w:tcPr>
            <w:tcW w:w="0" w:type="auto"/>
            <w:tcBorders>
              <w:top w:val="single" w:sz="4" w:space="0" w:color="auto"/>
              <w:left w:val="single" w:sz="4" w:space="0" w:color="auto"/>
              <w:bottom w:val="single" w:sz="4" w:space="0" w:color="auto"/>
              <w:right w:val="single" w:sz="4" w:space="0" w:color="auto"/>
            </w:tcBorders>
            <w:vAlign w:val="center"/>
          </w:tcPr>
          <w:p w14:paraId="7586285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60,97</w:t>
            </w:r>
          </w:p>
        </w:tc>
        <w:tc>
          <w:tcPr>
            <w:tcW w:w="0" w:type="auto"/>
            <w:tcBorders>
              <w:top w:val="single" w:sz="4" w:space="0" w:color="auto"/>
              <w:left w:val="single" w:sz="4" w:space="0" w:color="auto"/>
              <w:bottom w:val="single" w:sz="4" w:space="0" w:color="auto"/>
              <w:right w:val="single" w:sz="4" w:space="0" w:color="auto"/>
            </w:tcBorders>
            <w:vAlign w:val="center"/>
          </w:tcPr>
          <w:p w14:paraId="36C6B8C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0" w:type="auto"/>
            <w:tcBorders>
              <w:top w:val="single" w:sz="4" w:space="0" w:color="auto"/>
              <w:left w:val="single" w:sz="4" w:space="0" w:color="auto"/>
              <w:bottom w:val="single" w:sz="4" w:space="0" w:color="auto"/>
              <w:right w:val="single" w:sz="4" w:space="0" w:color="auto"/>
            </w:tcBorders>
            <w:vAlign w:val="center"/>
          </w:tcPr>
          <w:p w14:paraId="00AB40B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0" w:type="auto"/>
            <w:tcBorders>
              <w:top w:val="single" w:sz="4" w:space="0" w:color="auto"/>
              <w:left w:val="single" w:sz="4" w:space="0" w:color="auto"/>
              <w:bottom w:val="single" w:sz="4" w:space="0" w:color="auto"/>
              <w:right w:val="single" w:sz="4" w:space="0" w:color="auto"/>
            </w:tcBorders>
            <w:vAlign w:val="center"/>
          </w:tcPr>
          <w:p w14:paraId="44DDD26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0" w:type="auto"/>
            <w:tcBorders>
              <w:top w:val="single" w:sz="4" w:space="0" w:color="auto"/>
              <w:left w:val="single" w:sz="4" w:space="0" w:color="auto"/>
              <w:bottom w:val="single" w:sz="4" w:space="0" w:color="auto"/>
              <w:right w:val="single" w:sz="4" w:space="0" w:color="auto"/>
            </w:tcBorders>
            <w:vAlign w:val="center"/>
          </w:tcPr>
          <w:p w14:paraId="0CDE1FF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0" w:type="auto"/>
            <w:tcBorders>
              <w:top w:val="single" w:sz="4" w:space="0" w:color="auto"/>
              <w:left w:val="single" w:sz="4" w:space="0" w:color="auto"/>
              <w:bottom w:val="single" w:sz="4" w:space="0" w:color="auto"/>
              <w:right w:val="single" w:sz="4" w:space="0" w:color="auto"/>
            </w:tcBorders>
            <w:vAlign w:val="center"/>
          </w:tcPr>
          <w:p w14:paraId="407D753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60,94</w:t>
            </w:r>
          </w:p>
        </w:tc>
        <w:tc>
          <w:tcPr>
            <w:tcW w:w="0" w:type="auto"/>
            <w:tcBorders>
              <w:top w:val="single" w:sz="4" w:space="0" w:color="auto"/>
              <w:left w:val="single" w:sz="4" w:space="0" w:color="auto"/>
              <w:bottom w:val="single" w:sz="4" w:space="0" w:color="auto"/>
              <w:right w:val="single" w:sz="4" w:space="0" w:color="auto"/>
            </w:tcBorders>
            <w:vAlign w:val="center"/>
          </w:tcPr>
          <w:p w14:paraId="2807809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60,68</w:t>
            </w:r>
          </w:p>
        </w:tc>
        <w:tc>
          <w:tcPr>
            <w:tcW w:w="0" w:type="auto"/>
            <w:tcBorders>
              <w:top w:val="single" w:sz="4" w:space="0" w:color="auto"/>
              <w:left w:val="single" w:sz="4" w:space="0" w:color="auto"/>
              <w:bottom w:val="single" w:sz="4" w:space="0" w:color="auto"/>
              <w:right w:val="single" w:sz="4" w:space="0" w:color="auto"/>
            </w:tcBorders>
            <w:vAlign w:val="center"/>
          </w:tcPr>
          <w:p w14:paraId="42DC51F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60,58</w:t>
            </w:r>
          </w:p>
        </w:tc>
        <w:tc>
          <w:tcPr>
            <w:tcW w:w="0" w:type="auto"/>
            <w:tcBorders>
              <w:top w:val="single" w:sz="4" w:space="0" w:color="auto"/>
              <w:left w:val="single" w:sz="4" w:space="0" w:color="auto"/>
              <w:bottom w:val="single" w:sz="4" w:space="0" w:color="auto"/>
              <w:right w:val="single" w:sz="4" w:space="0" w:color="auto"/>
            </w:tcBorders>
            <w:vAlign w:val="center"/>
          </w:tcPr>
          <w:p w14:paraId="1940F39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60,52</w:t>
            </w:r>
          </w:p>
        </w:tc>
      </w:tr>
      <w:tr w:rsidR="002C0674" w:rsidRPr="00E113F9" w14:paraId="0DE660A1"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3DBDA872" w14:textId="77777777" w:rsidR="002C0674" w:rsidRPr="00E113F9" w:rsidRDefault="002C0674" w:rsidP="00E113F9">
            <w:pPr>
              <w:pStyle w:val="ConsPlusNormal"/>
              <w:rPr>
                <w:sz w:val="16"/>
                <w:szCs w:val="16"/>
              </w:rPr>
            </w:pPr>
            <w:r w:rsidRPr="00E113F9">
              <w:rPr>
                <w:sz w:val="16"/>
                <w:szCs w:val="16"/>
              </w:rPr>
              <w:t>БУ-1</w:t>
            </w:r>
          </w:p>
        </w:tc>
        <w:tc>
          <w:tcPr>
            <w:tcW w:w="0" w:type="auto"/>
            <w:tcBorders>
              <w:top w:val="single" w:sz="4" w:space="0" w:color="auto"/>
              <w:left w:val="single" w:sz="4" w:space="0" w:color="auto"/>
              <w:bottom w:val="single" w:sz="4" w:space="0" w:color="auto"/>
              <w:right w:val="single" w:sz="4" w:space="0" w:color="auto"/>
            </w:tcBorders>
            <w:vAlign w:val="center"/>
          </w:tcPr>
          <w:p w14:paraId="2FF4050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34,302</w:t>
            </w:r>
          </w:p>
        </w:tc>
        <w:tc>
          <w:tcPr>
            <w:tcW w:w="0" w:type="auto"/>
            <w:tcBorders>
              <w:top w:val="single" w:sz="4" w:space="0" w:color="auto"/>
              <w:left w:val="single" w:sz="4" w:space="0" w:color="auto"/>
              <w:bottom w:val="single" w:sz="4" w:space="0" w:color="auto"/>
              <w:right w:val="single" w:sz="4" w:space="0" w:color="auto"/>
            </w:tcBorders>
            <w:vAlign w:val="center"/>
          </w:tcPr>
          <w:p w14:paraId="3F72327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1B07C7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14887D2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53371DA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0479AEF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4B3A1A0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44,52</w:t>
            </w:r>
          </w:p>
        </w:tc>
        <w:tc>
          <w:tcPr>
            <w:tcW w:w="0" w:type="auto"/>
            <w:tcBorders>
              <w:top w:val="single" w:sz="4" w:space="0" w:color="auto"/>
              <w:left w:val="single" w:sz="4" w:space="0" w:color="auto"/>
              <w:bottom w:val="single" w:sz="4" w:space="0" w:color="auto"/>
              <w:right w:val="single" w:sz="4" w:space="0" w:color="auto"/>
            </w:tcBorders>
            <w:vAlign w:val="center"/>
          </w:tcPr>
          <w:p w14:paraId="0F04CE9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44,76</w:t>
            </w:r>
          </w:p>
        </w:tc>
        <w:tc>
          <w:tcPr>
            <w:tcW w:w="0" w:type="auto"/>
            <w:tcBorders>
              <w:top w:val="single" w:sz="4" w:space="0" w:color="auto"/>
              <w:left w:val="single" w:sz="4" w:space="0" w:color="auto"/>
              <w:bottom w:val="single" w:sz="4" w:space="0" w:color="auto"/>
              <w:right w:val="single" w:sz="4" w:space="0" w:color="auto"/>
            </w:tcBorders>
            <w:vAlign w:val="center"/>
          </w:tcPr>
          <w:p w14:paraId="4676471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45,03</w:t>
            </w:r>
          </w:p>
        </w:tc>
        <w:tc>
          <w:tcPr>
            <w:tcW w:w="0" w:type="auto"/>
            <w:tcBorders>
              <w:top w:val="single" w:sz="4" w:space="0" w:color="auto"/>
              <w:left w:val="single" w:sz="4" w:space="0" w:color="auto"/>
              <w:bottom w:val="single" w:sz="4" w:space="0" w:color="auto"/>
              <w:right w:val="single" w:sz="4" w:space="0" w:color="auto"/>
            </w:tcBorders>
            <w:vAlign w:val="center"/>
          </w:tcPr>
          <w:p w14:paraId="42929EE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45,23</w:t>
            </w:r>
          </w:p>
        </w:tc>
      </w:tr>
      <w:tr w:rsidR="002C0674" w:rsidRPr="00E113F9" w14:paraId="32B1D2FB"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5A15C51F" w14:textId="77777777" w:rsidR="002C0674" w:rsidRPr="00E113F9" w:rsidRDefault="002C0674" w:rsidP="00E113F9">
            <w:pPr>
              <w:pStyle w:val="ConsPlusNormal"/>
              <w:rPr>
                <w:sz w:val="16"/>
                <w:szCs w:val="16"/>
              </w:rPr>
            </w:pPr>
            <w:r w:rsidRPr="00E113F9">
              <w:rPr>
                <w:sz w:val="16"/>
                <w:szCs w:val="16"/>
              </w:rPr>
              <w:t xml:space="preserve">БУ-2 </w:t>
            </w:r>
          </w:p>
        </w:tc>
        <w:tc>
          <w:tcPr>
            <w:tcW w:w="0" w:type="auto"/>
            <w:tcBorders>
              <w:top w:val="single" w:sz="4" w:space="0" w:color="auto"/>
              <w:left w:val="single" w:sz="4" w:space="0" w:color="auto"/>
              <w:bottom w:val="single" w:sz="4" w:space="0" w:color="auto"/>
              <w:right w:val="single" w:sz="4" w:space="0" w:color="auto"/>
            </w:tcBorders>
            <w:vAlign w:val="center"/>
          </w:tcPr>
          <w:p w14:paraId="10381EC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14,518</w:t>
            </w:r>
          </w:p>
        </w:tc>
        <w:tc>
          <w:tcPr>
            <w:tcW w:w="0" w:type="auto"/>
            <w:tcBorders>
              <w:top w:val="single" w:sz="4" w:space="0" w:color="auto"/>
              <w:left w:val="single" w:sz="4" w:space="0" w:color="auto"/>
              <w:bottom w:val="single" w:sz="4" w:space="0" w:color="auto"/>
              <w:right w:val="single" w:sz="4" w:space="0" w:color="auto"/>
            </w:tcBorders>
            <w:vAlign w:val="center"/>
          </w:tcPr>
          <w:p w14:paraId="5401EDC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16,45</w:t>
            </w:r>
          </w:p>
        </w:tc>
        <w:tc>
          <w:tcPr>
            <w:tcW w:w="0" w:type="auto"/>
            <w:tcBorders>
              <w:top w:val="single" w:sz="4" w:space="0" w:color="auto"/>
              <w:left w:val="single" w:sz="4" w:space="0" w:color="auto"/>
              <w:bottom w:val="single" w:sz="4" w:space="0" w:color="auto"/>
              <w:right w:val="single" w:sz="4" w:space="0" w:color="auto"/>
            </w:tcBorders>
            <w:vAlign w:val="center"/>
          </w:tcPr>
          <w:p w14:paraId="690B75D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0" w:type="auto"/>
            <w:tcBorders>
              <w:top w:val="single" w:sz="4" w:space="0" w:color="auto"/>
              <w:left w:val="single" w:sz="4" w:space="0" w:color="auto"/>
              <w:bottom w:val="single" w:sz="4" w:space="0" w:color="auto"/>
              <w:right w:val="single" w:sz="4" w:space="0" w:color="auto"/>
            </w:tcBorders>
            <w:vAlign w:val="center"/>
          </w:tcPr>
          <w:p w14:paraId="77B543D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0" w:type="auto"/>
            <w:tcBorders>
              <w:top w:val="single" w:sz="4" w:space="0" w:color="auto"/>
              <w:left w:val="single" w:sz="4" w:space="0" w:color="auto"/>
              <w:bottom w:val="single" w:sz="4" w:space="0" w:color="auto"/>
              <w:right w:val="single" w:sz="4" w:space="0" w:color="auto"/>
            </w:tcBorders>
            <w:vAlign w:val="center"/>
          </w:tcPr>
          <w:p w14:paraId="7FF8CE3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0" w:type="auto"/>
            <w:tcBorders>
              <w:top w:val="single" w:sz="4" w:space="0" w:color="auto"/>
              <w:left w:val="single" w:sz="4" w:space="0" w:color="auto"/>
              <w:bottom w:val="single" w:sz="4" w:space="0" w:color="auto"/>
              <w:right w:val="single" w:sz="4" w:space="0" w:color="auto"/>
            </w:tcBorders>
            <w:vAlign w:val="center"/>
          </w:tcPr>
          <w:p w14:paraId="070D2ED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0" w:type="auto"/>
            <w:tcBorders>
              <w:top w:val="single" w:sz="4" w:space="0" w:color="auto"/>
              <w:left w:val="single" w:sz="4" w:space="0" w:color="auto"/>
              <w:bottom w:val="single" w:sz="4" w:space="0" w:color="auto"/>
              <w:right w:val="single" w:sz="4" w:space="0" w:color="auto"/>
            </w:tcBorders>
            <w:vAlign w:val="center"/>
          </w:tcPr>
          <w:p w14:paraId="1FC9B90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16,42</w:t>
            </w:r>
          </w:p>
        </w:tc>
        <w:tc>
          <w:tcPr>
            <w:tcW w:w="0" w:type="auto"/>
            <w:tcBorders>
              <w:top w:val="single" w:sz="4" w:space="0" w:color="auto"/>
              <w:left w:val="single" w:sz="4" w:space="0" w:color="auto"/>
              <w:bottom w:val="single" w:sz="4" w:space="0" w:color="auto"/>
              <w:right w:val="single" w:sz="4" w:space="0" w:color="auto"/>
            </w:tcBorders>
            <w:vAlign w:val="center"/>
          </w:tcPr>
          <w:p w14:paraId="18CB343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15,92</w:t>
            </w:r>
          </w:p>
        </w:tc>
        <w:tc>
          <w:tcPr>
            <w:tcW w:w="0" w:type="auto"/>
            <w:tcBorders>
              <w:top w:val="single" w:sz="4" w:space="0" w:color="auto"/>
              <w:left w:val="single" w:sz="4" w:space="0" w:color="auto"/>
              <w:bottom w:val="single" w:sz="4" w:space="0" w:color="auto"/>
              <w:right w:val="single" w:sz="4" w:space="0" w:color="auto"/>
            </w:tcBorders>
            <w:vAlign w:val="center"/>
          </w:tcPr>
          <w:p w14:paraId="469F7F3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15,54</w:t>
            </w:r>
          </w:p>
        </w:tc>
        <w:tc>
          <w:tcPr>
            <w:tcW w:w="0" w:type="auto"/>
            <w:tcBorders>
              <w:top w:val="single" w:sz="4" w:space="0" w:color="auto"/>
              <w:left w:val="single" w:sz="4" w:space="0" w:color="auto"/>
              <w:bottom w:val="single" w:sz="4" w:space="0" w:color="auto"/>
              <w:right w:val="single" w:sz="4" w:space="0" w:color="auto"/>
            </w:tcBorders>
            <w:vAlign w:val="center"/>
          </w:tcPr>
          <w:p w14:paraId="6FE1561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15,26</w:t>
            </w:r>
          </w:p>
        </w:tc>
      </w:tr>
      <w:tr w:rsidR="002C0674" w:rsidRPr="00E113F9" w14:paraId="79324FE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6AF7BA6D" w14:textId="77777777" w:rsidR="002C0674" w:rsidRPr="00E113F9" w:rsidRDefault="002C0674" w:rsidP="00E113F9">
            <w:pPr>
              <w:pStyle w:val="ConsPlusNormal"/>
              <w:rPr>
                <w:sz w:val="16"/>
                <w:szCs w:val="16"/>
              </w:rPr>
            </w:pPr>
            <w:r w:rsidRPr="00E113F9">
              <w:rPr>
                <w:sz w:val="16"/>
                <w:szCs w:val="16"/>
              </w:rPr>
              <w:t>Потери в паропроводах</w:t>
            </w:r>
          </w:p>
        </w:tc>
        <w:tc>
          <w:tcPr>
            <w:tcW w:w="0" w:type="auto"/>
            <w:tcBorders>
              <w:top w:val="single" w:sz="4" w:space="0" w:color="auto"/>
              <w:left w:val="single" w:sz="4" w:space="0" w:color="auto"/>
              <w:bottom w:val="single" w:sz="4" w:space="0" w:color="auto"/>
              <w:right w:val="single" w:sz="4" w:space="0" w:color="auto"/>
            </w:tcBorders>
            <w:vAlign w:val="center"/>
          </w:tcPr>
          <w:p w14:paraId="3CB7E03C" w14:textId="77777777" w:rsidR="002C0674" w:rsidRPr="00E113F9" w:rsidRDefault="002C0674" w:rsidP="00E113F9">
            <w:pPr>
              <w:pStyle w:val="ConsPlusNormal"/>
              <w:jc w:val="right"/>
              <w:rPr>
                <w:sz w:val="16"/>
                <w:szCs w:val="16"/>
              </w:rPr>
            </w:pPr>
            <w:r w:rsidRPr="00E113F9">
              <w:rPr>
                <w:color w:val="000000"/>
                <w:sz w:val="16"/>
                <w:szCs w:val="16"/>
              </w:rPr>
              <w:t>29,0</w:t>
            </w:r>
          </w:p>
        </w:tc>
        <w:tc>
          <w:tcPr>
            <w:tcW w:w="0" w:type="auto"/>
            <w:tcBorders>
              <w:top w:val="single" w:sz="4" w:space="0" w:color="auto"/>
              <w:left w:val="single" w:sz="4" w:space="0" w:color="auto"/>
              <w:bottom w:val="single" w:sz="4" w:space="0" w:color="auto"/>
              <w:right w:val="single" w:sz="4" w:space="0" w:color="auto"/>
            </w:tcBorders>
            <w:vAlign w:val="center"/>
          </w:tcPr>
          <w:p w14:paraId="7522225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13,5928</w:t>
            </w:r>
          </w:p>
        </w:tc>
        <w:tc>
          <w:tcPr>
            <w:tcW w:w="0" w:type="auto"/>
            <w:tcBorders>
              <w:top w:val="single" w:sz="4" w:space="0" w:color="auto"/>
              <w:left w:val="single" w:sz="4" w:space="0" w:color="auto"/>
              <w:bottom w:val="single" w:sz="4" w:space="0" w:color="auto"/>
              <w:right w:val="single" w:sz="4" w:space="0" w:color="auto"/>
            </w:tcBorders>
            <w:vAlign w:val="center"/>
          </w:tcPr>
          <w:p w14:paraId="398CDE9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0" w:type="auto"/>
            <w:tcBorders>
              <w:top w:val="single" w:sz="4" w:space="0" w:color="auto"/>
              <w:left w:val="single" w:sz="4" w:space="0" w:color="auto"/>
              <w:bottom w:val="single" w:sz="4" w:space="0" w:color="auto"/>
              <w:right w:val="single" w:sz="4" w:space="0" w:color="auto"/>
            </w:tcBorders>
            <w:vAlign w:val="center"/>
          </w:tcPr>
          <w:p w14:paraId="6C451A0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0" w:type="auto"/>
            <w:tcBorders>
              <w:top w:val="single" w:sz="4" w:space="0" w:color="auto"/>
              <w:left w:val="single" w:sz="4" w:space="0" w:color="auto"/>
              <w:bottom w:val="single" w:sz="4" w:space="0" w:color="auto"/>
              <w:right w:val="single" w:sz="4" w:space="0" w:color="auto"/>
            </w:tcBorders>
            <w:vAlign w:val="center"/>
          </w:tcPr>
          <w:p w14:paraId="32056FF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13,338</w:t>
            </w:r>
          </w:p>
        </w:tc>
        <w:tc>
          <w:tcPr>
            <w:tcW w:w="0" w:type="auto"/>
            <w:tcBorders>
              <w:top w:val="single" w:sz="4" w:space="0" w:color="auto"/>
              <w:left w:val="single" w:sz="4" w:space="0" w:color="auto"/>
              <w:bottom w:val="single" w:sz="4" w:space="0" w:color="auto"/>
              <w:right w:val="single" w:sz="4" w:space="0" w:color="auto"/>
            </w:tcBorders>
            <w:vAlign w:val="center"/>
          </w:tcPr>
          <w:p w14:paraId="15A436E9"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0" w:type="auto"/>
            <w:tcBorders>
              <w:top w:val="single" w:sz="4" w:space="0" w:color="auto"/>
              <w:left w:val="single" w:sz="4" w:space="0" w:color="auto"/>
              <w:bottom w:val="single" w:sz="4" w:space="0" w:color="auto"/>
              <w:right w:val="single" w:sz="4" w:space="0" w:color="auto"/>
            </w:tcBorders>
            <w:vAlign w:val="center"/>
          </w:tcPr>
          <w:p w14:paraId="57DB51A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0" w:type="auto"/>
            <w:tcBorders>
              <w:top w:val="single" w:sz="4" w:space="0" w:color="auto"/>
              <w:left w:val="single" w:sz="4" w:space="0" w:color="auto"/>
              <w:bottom w:val="single" w:sz="4" w:space="0" w:color="auto"/>
              <w:right w:val="single" w:sz="4" w:space="0" w:color="auto"/>
            </w:tcBorders>
            <w:vAlign w:val="center"/>
          </w:tcPr>
          <w:p w14:paraId="13D73DD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0" w:type="auto"/>
            <w:tcBorders>
              <w:top w:val="single" w:sz="4" w:space="0" w:color="auto"/>
              <w:left w:val="single" w:sz="4" w:space="0" w:color="auto"/>
              <w:bottom w:val="single" w:sz="4" w:space="0" w:color="auto"/>
              <w:right w:val="single" w:sz="4" w:space="0" w:color="auto"/>
            </w:tcBorders>
            <w:vAlign w:val="center"/>
          </w:tcPr>
          <w:p w14:paraId="436B5AD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c>
          <w:tcPr>
            <w:tcW w:w="0" w:type="auto"/>
            <w:tcBorders>
              <w:top w:val="single" w:sz="4" w:space="0" w:color="auto"/>
              <w:left w:val="single" w:sz="4" w:space="0" w:color="auto"/>
              <w:bottom w:val="single" w:sz="4" w:space="0" w:color="auto"/>
              <w:right w:val="single" w:sz="4" w:space="0" w:color="auto"/>
            </w:tcBorders>
            <w:vAlign w:val="center"/>
          </w:tcPr>
          <w:p w14:paraId="08888A6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12,67578</w:t>
            </w:r>
          </w:p>
        </w:tc>
      </w:tr>
      <w:tr w:rsidR="002C0674" w:rsidRPr="00E113F9" w14:paraId="728B2C27"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1A3063DB"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на коллекторах (с ХН)</w:t>
            </w:r>
          </w:p>
        </w:tc>
        <w:tc>
          <w:tcPr>
            <w:tcW w:w="0" w:type="auto"/>
            <w:tcBorders>
              <w:top w:val="single" w:sz="4" w:space="0" w:color="auto"/>
              <w:left w:val="single" w:sz="4" w:space="0" w:color="auto"/>
              <w:bottom w:val="single" w:sz="4" w:space="0" w:color="auto"/>
              <w:right w:val="single" w:sz="4" w:space="0" w:color="auto"/>
            </w:tcBorders>
            <w:vAlign w:val="center"/>
          </w:tcPr>
          <w:p w14:paraId="4D7383A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931,284</w:t>
            </w:r>
          </w:p>
        </w:tc>
        <w:tc>
          <w:tcPr>
            <w:tcW w:w="0" w:type="auto"/>
            <w:tcBorders>
              <w:top w:val="single" w:sz="4" w:space="0" w:color="auto"/>
              <w:left w:val="single" w:sz="4" w:space="0" w:color="auto"/>
              <w:bottom w:val="single" w:sz="4" w:space="0" w:color="auto"/>
              <w:right w:val="single" w:sz="4" w:space="0" w:color="auto"/>
            </w:tcBorders>
            <w:vAlign w:val="center"/>
          </w:tcPr>
          <w:p w14:paraId="638F69C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1054,7</w:t>
            </w:r>
          </w:p>
        </w:tc>
        <w:tc>
          <w:tcPr>
            <w:tcW w:w="0" w:type="auto"/>
            <w:tcBorders>
              <w:top w:val="single" w:sz="4" w:space="0" w:color="auto"/>
              <w:left w:val="single" w:sz="4" w:space="0" w:color="auto"/>
              <w:bottom w:val="single" w:sz="4" w:space="0" w:color="auto"/>
              <w:right w:val="single" w:sz="4" w:space="0" w:color="auto"/>
            </w:tcBorders>
            <w:vAlign w:val="center"/>
          </w:tcPr>
          <w:p w14:paraId="0FD8C5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0" w:type="auto"/>
            <w:tcBorders>
              <w:top w:val="single" w:sz="4" w:space="0" w:color="auto"/>
              <w:left w:val="single" w:sz="4" w:space="0" w:color="auto"/>
              <w:bottom w:val="single" w:sz="4" w:space="0" w:color="auto"/>
              <w:right w:val="single" w:sz="4" w:space="0" w:color="auto"/>
            </w:tcBorders>
            <w:vAlign w:val="center"/>
          </w:tcPr>
          <w:p w14:paraId="0A28A47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0" w:type="auto"/>
            <w:tcBorders>
              <w:top w:val="single" w:sz="4" w:space="0" w:color="auto"/>
              <w:left w:val="single" w:sz="4" w:space="0" w:color="auto"/>
              <w:bottom w:val="single" w:sz="4" w:space="0" w:color="auto"/>
              <w:right w:val="single" w:sz="4" w:space="0" w:color="auto"/>
            </w:tcBorders>
            <w:vAlign w:val="center"/>
          </w:tcPr>
          <w:p w14:paraId="543A00A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0" w:type="auto"/>
            <w:tcBorders>
              <w:top w:val="single" w:sz="4" w:space="0" w:color="auto"/>
              <w:left w:val="single" w:sz="4" w:space="0" w:color="auto"/>
              <w:bottom w:val="single" w:sz="4" w:space="0" w:color="auto"/>
              <w:right w:val="single" w:sz="4" w:space="0" w:color="auto"/>
            </w:tcBorders>
            <w:vAlign w:val="center"/>
          </w:tcPr>
          <w:p w14:paraId="50390DC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0" w:type="auto"/>
            <w:tcBorders>
              <w:top w:val="single" w:sz="4" w:space="0" w:color="auto"/>
              <w:left w:val="single" w:sz="4" w:space="0" w:color="auto"/>
              <w:bottom w:val="single" w:sz="4" w:space="0" w:color="auto"/>
              <w:right w:val="single" w:sz="4" w:space="0" w:color="auto"/>
            </w:tcBorders>
            <w:vAlign w:val="center"/>
          </w:tcPr>
          <w:p w14:paraId="37D304E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1054,4</w:t>
            </w:r>
          </w:p>
        </w:tc>
        <w:tc>
          <w:tcPr>
            <w:tcW w:w="0" w:type="auto"/>
            <w:tcBorders>
              <w:top w:val="single" w:sz="4" w:space="0" w:color="auto"/>
              <w:left w:val="single" w:sz="4" w:space="0" w:color="auto"/>
              <w:bottom w:val="single" w:sz="4" w:space="0" w:color="auto"/>
              <w:right w:val="single" w:sz="4" w:space="0" w:color="auto"/>
            </w:tcBorders>
            <w:vAlign w:val="center"/>
          </w:tcPr>
          <w:p w14:paraId="356F074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1049,2</w:t>
            </w:r>
          </w:p>
        </w:tc>
        <w:tc>
          <w:tcPr>
            <w:tcW w:w="0" w:type="auto"/>
            <w:tcBorders>
              <w:top w:val="single" w:sz="4" w:space="0" w:color="auto"/>
              <w:left w:val="single" w:sz="4" w:space="0" w:color="auto"/>
              <w:bottom w:val="single" w:sz="4" w:space="0" w:color="auto"/>
              <w:right w:val="single" w:sz="4" w:space="0" w:color="auto"/>
            </w:tcBorders>
            <w:vAlign w:val="center"/>
          </w:tcPr>
          <w:p w14:paraId="7F77ED7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1046,7</w:t>
            </w:r>
          </w:p>
        </w:tc>
        <w:tc>
          <w:tcPr>
            <w:tcW w:w="0" w:type="auto"/>
            <w:tcBorders>
              <w:top w:val="single" w:sz="4" w:space="0" w:color="auto"/>
              <w:left w:val="single" w:sz="4" w:space="0" w:color="auto"/>
              <w:bottom w:val="single" w:sz="4" w:space="0" w:color="auto"/>
              <w:right w:val="single" w:sz="4" w:space="0" w:color="auto"/>
            </w:tcBorders>
            <w:vAlign w:val="center"/>
          </w:tcPr>
          <w:p w14:paraId="36DDB59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1045,1</w:t>
            </w:r>
          </w:p>
        </w:tc>
      </w:tr>
      <w:tr w:rsidR="002C0674" w:rsidRPr="00E113F9" w14:paraId="4D714681"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6029C203"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внешнего потребителя на коллекторах (без ХН)</w:t>
            </w:r>
          </w:p>
        </w:tc>
        <w:tc>
          <w:tcPr>
            <w:tcW w:w="0" w:type="auto"/>
            <w:tcBorders>
              <w:top w:val="single" w:sz="4" w:space="0" w:color="auto"/>
              <w:left w:val="single" w:sz="4" w:space="0" w:color="auto"/>
              <w:bottom w:val="single" w:sz="4" w:space="0" w:color="auto"/>
              <w:right w:val="single" w:sz="4" w:space="0" w:color="auto"/>
            </w:tcBorders>
            <w:vAlign w:val="center"/>
          </w:tcPr>
          <w:p w14:paraId="3D04D20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876,724</w:t>
            </w:r>
          </w:p>
        </w:tc>
        <w:tc>
          <w:tcPr>
            <w:tcW w:w="0" w:type="auto"/>
            <w:tcBorders>
              <w:top w:val="single" w:sz="4" w:space="0" w:color="auto"/>
              <w:left w:val="single" w:sz="4" w:space="0" w:color="auto"/>
              <w:bottom w:val="single" w:sz="4" w:space="0" w:color="auto"/>
              <w:right w:val="single" w:sz="4" w:space="0" w:color="auto"/>
            </w:tcBorders>
            <w:vAlign w:val="center"/>
          </w:tcPr>
          <w:p w14:paraId="7CF9D6F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1000,307</w:t>
            </w:r>
          </w:p>
        </w:tc>
        <w:tc>
          <w:tcPr>
            <w:tcW w:w="0" w:type="auto"/>
            <w:tcBorders>
              <w:top w:val="single" w:sz="4" w:space="0" w:color="auto"/>
              <w:left w:val="single" w:sz="4" w:space="0" w:color="auto"/>
              <w:bottom w:val="single" w:sz="4" w:space="0" w:color="auto"/>
              <w:right w:val="single" w:sz="4" w:space="0" w:color="auto"/>
            </w:tcBorders>
            <w:vAlign w:val="center"/>
          </w:tcPr>
          <w:p w14:paraId="17B9AB9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0" w:type="auto"/>
            <w:tcBorders>
              <w:top w:val="single" w:sz="4" w:space="0" w:color="auto"/>
              <w:left w:val="single" w:sz="4" w:space="0" w:color="auto"/>
              <w:bottom w:val="single" w:sz="4" w:space="0" w:color="auto"/>
              <w:right w:val="single" w:sz="4" w:space="0" w:color="auto"/>
            </w:tcBorders>
            <w:vAlign w:val="center"/>
          </w:tcPr>
          <w:p w14:paraId="48F76C5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0" w:type="auto"/>
            <w:tcBorders>
              <w:top w:val="single" w:sz="4" w:space="0" w:color="auto"/>
              <w:left w:val="single" w:sz="4" w:space="0" w:color="auto"/>
              <w:bottom w:val="single" w:sz="4" w:space="0" w:color="auto"/>
              <w:right w:val="single" w:sz="4" w:space="0" w:color="auto"/>
            </w:tcBorders>
            <w:vAlign w:val="center"/>
          </w:tcPr>
          <w:p w14:paraId="5703DB7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0" w:type="auto"/>
            <w:tcBorders>
              <w:top w:val="single" w:sz="4" w:space="0" w:color="auto"/>
              <w:left w:val="single" w:sz="4" w:space="0" w:color="auto"/>
              <w:bottom w:val="single" w:sz="4" w:space="0" w:color="auto"/>
              <w:right w:val="single" w:sz="4" w:space="0" w:color="auto"/>
            </w:tcBorders>
            <w:vAlign w:val="center"/>
          </w:tcPr>
          <w:p w14:paraId="4A07FF6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0" w:type="auto"/>
            <w:tcBorders>
              <w:top w:val="single" w:sz="4" w:space="0" w:color="auto"/>
              <w:left w:val="single" w:sz="4" w:space="0" w:color="auto"/>
              <w:bottom w:val="single" w:sz="4" w:space="0" w:color="auto"/>
              <w:right w:val="single" w:sz="4" w:space="0" w:color="auto"/>
            </w:tcBorders>
            <w:vAlign w:val="center"/>
          </w:tcPr>
          <w:p w14:paraId="2FDD3C8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999,854</w:t>
            </w:r>
          </w:p>
        </w:tc>
        <w:tc>
          <w:tcPr>
            <w:tcW w:w="0" w:type="auto"/>
            <w:tcBorders>
              <w:top w:val="single" w:sz="4" w:space="0" w:color="auto"/>
              <w:left w:val="single" w:sz="4" w:space="0" w:color="auto"/>
              <w:bottom w:val="single" w:sz="4" w:space="0" w:color="auto"/>
              <w:right w:val="single" w:sz="4" w:space="0" w:color="auto"/>
            </w:tcBorders>
            <w:vAlign w:val="center"/>
          </w:tcPr>
          <w:p w14:paraId="5568C0E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994,664</w:t>
            </w:r>
          </w:p>
        </w:tc>
        <w:tc>
          <w:tcPr>
            <w:tcW w:w="0" w:type="auto"/>
            <w:tcBorders>
              <w:top w:val="single" w:sz="4" w:space="0" w:color="auto"/>
              <w:left w:val="single" w:sz="4" w:space="0" w:color="auto"/>
              <w:bottom w:val="single" w:sz="4" w:space="0" w:color="auto"/>
              <w:right w:val="single" w:sz="4" w:space="0" w:color="auto"/>
            </w:tcBorders>
            <w:vAlign w:val="center"/>
          </w:tcPr>
          <w:p w14:paraId="2EBDCD1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992,173</w:t>
            </w:r>
          </w:p>
        </w:tc>
        <w:tc>
          <w:tcPr>
            <w:tcW w:w="0" w:type="auto"/>
            <w:tcBorders>
              <w:top w:val="single" w:sz="4" w:space="0" w:color="auto"/>
              <w:left w:val="single" w:sz="4" w:space="0" w:color="auto"/>
              <w:bottom w:val="single" w:sz="4" w:space="0" w:color="auto"/>
              <w:right w:val="single" w:sz="4" w:space="0" w:color="auto"/>
            </w:tcBorders>
            <w:vAlign w:val="center"/>
          </w:tcPr>
          <w:p w14:paraId="4271BD6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bCs/>
                <w:color w:val="000000"/>
                <w:sz w:val="16"/>
                <w:szCs w:val="16"/>
              </w:rPr>
              <w:t>990,542</w:t>
            </w:r>
          </w:p>
          <w:p w14:paraId="207BEE4A" w14:textId="77777777" w:rsidR="002C0674" w:rsidRPr="00E113F9" w:rsidRDefault="002C0674" w:rsidP="00E113F9">
            <w:pPr>
              <w:ind w:firstLine="0"/>
              <w:jc w:val="right"/>
              <w:rPr>
                <w:rFonts w:ascii="Times New Roman" w:hAnsi="Times New Roman" w:cs="Times New Roman"/>
                <w:color w:val="000000"/>
                <w:sz w:val="16"/>
                <w:szCs w:val="16"/>
              </w:rPr>
            </w:pPr>
          </w:p>
        </w:tc>
      </w:tr>
      <w:tr w:rsidR="002C0674" w:rsidRPr="00E113F9" w14:paraId="15C235B0"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0DAA907E" w14:textId="77777777" w:rsidR="002C0674" w:rsidRPr="00E113F9" w:rsidRDefault="002C0674" w:rsidP="00E113F9">
            <w:pPr>
              <w:pStyle w:val="ConsPlusNormal"/>
              <w:rPr>
                <w:sz w:val="16"/>
                <w:szCs w:val="16"/>
              </w:rPr>
            </w:pPr>
            <w:r w:rsidRPr="00E113F9">
              <w:rPr>
                <w:sz w:val="16"/>
                <w:szCs w:val="16"/>
              </w:rPr>
              <w:t>Присоединенная договорная нагрузка в горячей воде, в том числе</w:t>
            </w:r>
          </w:p>
        </w:tc>
        <w:tc>
          <w:tcPr>
            <w:tcW w:w="0" w:type="auto"/>
            <w:tcBorders>
              <w:top w:val="single" w:sz="4" w:space="0" w:color="auto"/>
              <w:left w:val="single" w:sz="4" w:space="0" w:color="auto"/>
              <w:bottom w:val="single" w:sz="4" w:space="0" w:color="auto"/>
              <w:right w:val="single" w:sz="4" w:space="0" w:color="auto"/>
            </w:tcBorders>
            <w:vAlign w:val="center"/>
          </w:tcPr>
          <w:p w14:paraId="6375EC2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794,218</w:t>
            </w:r>
          </w:p>
        </w:tc>
        <w:tc>
          <w:tcPr>
            <w:tcW w:w="0" w:type="auto"/>
            <w:tcBorders>
              <w:top w:val="single" w:sz="4" w:space="0" w:color="auto"/>
              <w:left w:val="single" w:sz="4" w:space="0" w:color="auto"/>
              <w:bottom w:val="single" w:sz="4" w:space="0" w:color="auto"/>
              <w:right w:val="single" w:sz="4" w:space="0" w:color="auto"/>
            </w:tcBorders>
            <w:vAlign w:val="center"/>
          </w:tcPr>
          <w:p w14:paraId="3DF10E0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951,554</w:t>
            </w:r>
          </w:p>
        </w:tc>
        <w:tc>
          <w:tcPr>
            <w:tcW w:w="0" w:type="auto"/>
            <w:tcBorders>
              <w:top w:val="single" w:sz="4" w:space="0" w:color="auto"/>
              <w:left w:val="single" w:sz="4" w:space="0" w:color="auto"/>
              <w:bottom w:val="single" w:sz="4" w:space="0" w:color="auto"/>
              <w:right w:val="single" w:sz="4" w:space="0" w:color="auto"/>
            </w:tcBorders>
            <w:vAlign w:val="center"/>
          </w:tcPr>
          <w:p w14:paraId="63B3DA10" w14:textId="77777777" w:rsidR="002C0674" w:rsidRPr="00E113F9" w:rsidRDefault="002C0674" w:rsidP="00E113F9">
            <w:pPr>
              <w:pStyle w:val="ConsPlusNormal"/>
              <w:jc w:val="right"/>
              <w:rPr>
                <w:sz w:val="16"/>
                <w:szCs w:val="16"/>
              </w:rPr>
            </w:pPr>
            <w:r w:rsidRPr="00E113F9">
              <w:rPr>
                <w:color w:val="000000"/>
                <w:sz w:val="16"/>
                <w:szCs w:val="16"/>
              </w:rPr>
              <w:t>951,101</w:t>
            </w:r>
          </w:p>
        </w:tc>
        <w:tc>
          <w:tcPr>
            <w:tcW w:w="0" w:type="auto"/>
            <w:tcBorders>
              <w:top w:val="single" w:sz="4" w:space="0" w:color="auto"/>
              <w:left w:val="single" w:sz="4" w:space="0" w:color="auto"/>
              <w:bottom w:val="single" w:sz="4" w:space="0" w:color="auto"/>
              <w:right w:val="single" w:sz="4" w:space="0" w:color="auto"/>
            </w:tcBorders>
            <w:vAlign w:val="center"/>
          </w:tcPr>
          <w:p w14:paraId="05C1888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0" w:type="auto"/>
            <w:tcBorders>
              <w:top w:val="single" w:sz="4" w:space="0" w:color="auto"/>
              <w:left w:val="single" w:sz="4" w:space="0" w:color="auto"/>
              <w:bottom w:val="single" w:sz="4" w:space="0" w:color="auto"/>
              <w:right w:val="single" w:sz="4" w:space="0" w:color="auto"/>
            </w:tcBorders>
            <w:vAlign w:val="center"/>
          </w:tcPr>
          <w:p w14:paraId="6C9E9DE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0" w:type="auto"/>
            <w:tcBorders>
              <w:top w:val="single" w:sz="4" w:space="0" w:color="auto"/>
              <w:left w:val="single" w:sz="4" w:space="0" w:color="auto"/>
              <w:bottom w:val="single" w:sz="4" w:space="0" w:color="auto"/>
              <w:right w:val="single" w:sz="4" w:space="0" w:color="auto"/>
            </w:tcBorders>
            <w:vAlign w:val="center"/>
          </w:tcPr>
          <w:p w14:paraId="1C1C3CA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0" w:type="auto"/>
            <w:tcBorders>
              <w:top w:val="single" w:sz="4" w:space="0" w:color="auto"/>
              <w:left w:val="single" w:sz="4" w:space="0" w:color="auto"/>
              <w:bottom w:val="single" w:sz="4" w:space="0" w:color="auto"/>
              <w:right w:val="single" w:sz="4" w:space="0" w:color="auto"/>
            </w:tcBorders>
            <w:vAlign w:val="center"/>
          </w:tcPr>
          <w:p w14:paraId="024F79D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951,101</w:t>
            </w:r>
          </w:p>
        </w:tc>
        <w:tc>
          <w:tcPr>
            <w:tcW w:w="0" w:type="auto"/>
            <w:tcBorders>
              <w:top w:val="single" w:sz="4" w:space="0" w:color="auto"/>
              <w:left w:val="single" w:sz="4" w:space="0" w:color="auto"/>
              <w:bottom w:val="single" w:sz="4" w:space="0" w:color="auto"/>
              <w:right w:val="single" w:sz="4" w:space="0" w:color="auto"/>
            </w:tcBorders>
            <w:vAlign w:val="center"/>
          </w:tcPr>
          <w:p w14:paraId="3E02A053" w14:textId="77777777" w:rsidR="002C0674" w:rsidRPr="00E113F9" w:rsidRDefault="002C0674" w:rsidP="00E113F9">
            <w:pPr>
              <w:pStyle w:val="ConsPlusNormal"/>
              <w:jc w:val="right"/>
              <w:rPr>
                <w:sz w:val="16"/>
                <w:szCs w:val="16"/>
              </w:rPr>
            </w:pPr>
            <w:r w:rsidRPr="00E113F9">
              <w:rPr>
                <w:color w:val="000000"/>
                <w:sz w:val="16"/>
                <w:szCs w:val="16"/>
              </w:rPr>
              <w:t>945,911</w:t>
            </w:r>
          </w:p>
        </w:tc>
        <w:tc>
          <w:tcPr>
            <w:tcW w:w="0" w:type="auto"/>
            <w:tcBorders>
              <w:top w:val="single" w:sz="4" w:space="0" w:color="auto"/>
              <w:left w:val="single" w:sz="4" w:space="0" w:color="auto"/>
              <w:bottom w:val="single" w:sz="4" w:space="0" w:color="auto"/>
              <w:right w:val="single" w:sz="4" w:space="0" w:color="auto"/>
            </w:tcBorders>
            <w:vAlign w:val="center"/>
          </w:tcPr>
          <w:p w14:paraId="05CD5ADD" w14:textId="77777777" w:rsidR="002C0674" w:rsidRPr="00E113F9" w:rsidRDefault="002C0674" w:rsidP="00E113F9">
            <w:pPr>
              <w:pStyle w:val="ConsPlusNormal"/>
              <w:jc w:val="right"/>
              <w:rPr>
                <w:sz w:val="16"/>
                <w:szCs w:val="16"/>
              </w:rPr>
            </w:pPr>
            <w:r w:rsidRPr="00E113F9">
              <w:rPr>
                <w:color w:val="000000"/>
                <w:sz w:val="16"/>
                <w:szCs w:val="16"/>
              </w:rPr>
              <w:t>943,42</w:t>
            </w:r>
          </w:p>
        </w:tc>
        <w:tc>
          <w:tcPr>
            <w:tcW w:w="0" w:type="auto"/>
            <w:tcBorders>
              <w:top w:val="single" w:sz="4" w:space="0" w:color="auto"/>
              <w:left w:val="single" w:sz="4" w:space="0" w:color="auto"/>
              <w:bottom w:val="single" w:sz="4" w:space="0" w:color="auto"/>
              <w:right w:val="single" w:sz="4" w:space="0" w:color="auto"/>
            </w:tcBorders>
            <w:vAlign w:val="center"/>
          </w:tcPr>
          <w:p w14:paraId="32237813" w14:textId="77777777" w:rsidR="002C0674" w:rsidRPr="00E113F9" w:rsidRDefault="002C0674" w:rsidP="00E113F9">
            <w:pPr>
              <w:pStyle w:val="ConsPlusNormal"/>
              <w:jc w:val="right"/>
              <w:rPr>
                <w:sz w:val="16"/>
                <w:szCs w:val="16"/>
              </w:rPr>
            </w:pPr>
            <w:r w:rsidRPr="00E113F9">
              <w:rPr>
                <w:color w:val="000000"/>
                <w:sz w:val="16"/>
                <w:szCs w:val="16"/>
              </w:rPr>
              <w:t>941,789</w:t>
            </w:r>
          </w:p>
        </w:tc>
      </w:tr>
      <w:tr w:rsidR="002C0674" w:rsidRPr="00E113F9" w14:paraId="5016358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56927109"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4B0746C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670,484</w:t>
            </w:r>
          </w:p>
        </w:tc>
        <w:tc>
          <w:tcPr>
            <w:tcW w:w="0" w:type="auto"/>
            <w:tcBorders>
              <w:top w:val="single" w:sz="4" w:space="0" w:color="auto"/>
              <w:left w:val="single" w:sz="4" w:space="0" w:color="auto"/>
              <w:bottom w:val="single" w:sz="4" w:space="0" w:color="auto"/>
              <w:right w:val="single" w:sz="4" w:space="0" w:color="auto"/>
            </w:tcBorders>
            <w:vAlign w:val="center"/>
          </w:tcPr>
          <w:p w14:paraId="7133185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796,346</w:t>
            </w:r>
          </w:p>
        </w:tc>
        <w:tc>
          <w:tcPr>
            <w:tcW w:w="0" w:type="auto"/>
            <w:tcBorders>
              <w:top w:val="single" w:sz="4" w:space="0" w:color="auto"/>
              <w:left w:val="single" w:sz="4" w:space="0" w:color="auto"/>
              <w:bottom w:val="single" w:sz="4" w:space="0" w:color="auto"/>
              <w:right w:val="single" w:sz="4" w:space="0" w:color="auto"/>
            </w:tcBorders>
            <w:vAlign w:val="center"/>
          </w:tcPr>
          <w:p w14:paraId="50395F2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790,308</w:t>
            </w:r>
          </w:p>
        </w:tc>
        <w:tc>
          <w:tcPr>
            <w:tcW w:w="0" w:type="auto"/>
            <w:tcBorders>
              <w:top w:val="single" w:sz="4" w:space="0" w:color="auto"/>
              <w:left w:val="single" w:sz="4" w:space="0" w:color="auto"/>
              <w:bottom w:val="single" w:sz="4" w:space="0" w:color="auto"/>
              <w:right w:val="single" w:sz="4" w:space="0" w:color="auto"/>
            </w:tcBorders>
            <w:vAlign w:val="center"/>
          </w:tcPr>
          <w:p w14:paraId="44033E5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786,869</w:t>
            </w:r>
          </w:p>
        </w:tc>
        <w:tc>
          <w:tcPr>
            <w:tcW w:w="0" w:type="auto"/>
            <w:tcBorders>
              <w:top w:val="single" w:sz="4" w:space="0" w:color="auto"/>
              <w:left w:val="single" w:sz="4" w:space="0" w:color="auto"/>
              <w:bottom w:val="single" w:sz="4" w:space="0" w:color="auto"/>
              <w:right w:val="single" w:sz="4" w:space="0" w:color="auto"/>
            </w:tcBorders>
            <w:vAlign w:val="center"/>
          </w:tcPr>
          <w:p w14:paraId="4B7B892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784,463</w:t>
            </w:r>
          </w:p>
        </w:tc>
        <w:tc>
          <w:tcPr>
            <w:tcW w:w="0" w:type="auto"/>
            <w:tcBorders>
              <w:top w:val="single" w:sz="4" w:space="0" w:color="auto"/>
              <w:left w:val="single" w:sz="4" w:space="0" w:color="auto"/>
              <w:bottom w:val="single" w:sz="4" w:space="0" w:color="auto"/>
              <w:right w:val="single" w:sz="4" w:space="0" w:color="auto"/>
            </w:tcBorders>
            <w:vAlign w:val="center"/>
          </w:tcPr>
          <w:p w14:paraId="5D48F56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714,18</w:t>
            </w:r>
          </w:p>
        </w:tc>
        <w:tc>
          <w:tcPr>
            <w:tcW w:w="0" w:type="auto"/>
            <w:tcBorders>
              <w:top w:val="single" w:sz="4" w:space="0" w:color="auto"/>
              <w:left w:val="single" w:sz="4" w:space="0" w:color="auto"/>
              <w:bottom w:val="single" w:sz="4" w:space="0" w:color="auto"/>
              <w:right w:val="single" w:sz="4" w:space="0" w:color="auto"/>
            </w:tcBorders>
            <w:vAlign w:val="center"/>
          </w:tcPr>
          <w:p w14:paraId="52FA792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717,66</w:t>
            </w:r>
          </w:p>
        </w:tc>
        <w:tc>
          <w:tcPr>
            <w:tcW w:w="0" w:type="auto"/>
            <w:tcBorders>
              <w:top w:val="single" w:sz="4" w:space="0" w:color="auto"/>
              <w:left w:val="single" w:sz="4" w:space="0" w:color="auto"/>
              <w:bottom w:val="single" w:sz="4" w:space="0" w:color="auto"/>
              <w:right w:val="single" w:sz="4" w:space="0" w:color="auto"/>
            </w:tcBorders>
            <w:vAlign w:val="center"/>
          </w:tcPr>
          <w:p w14:paraId="6E05E09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659,21</w:t>
            </w:r>
          </w:p>
        </w:tc>
        <w:tc>
          <w:tcPr>
            <w:tcW w:w="0" w:type="auto"/>
            <w:tcBorders>
              <w:top w:val="single" w:sz="4" w:space="0" w:color="auto"/>
              <w:left w:val="single" w:sz="4" w:space="0" w:color="auto"/>
              <w:bottom w:val="single" w:sz="4" w:space="0" w:color="auto"/>
              <w:right w:val="single" w:sz="4" w:space="0" w:color="auto"/>
            </w:tcBorders>
            <w:vAlign w:val="center"/>
          </w:tcPr>
          <w:p w14:paraId="72861FD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653,4</w:t>
            </w:r>
          </w:p>
        </w:tc>
        <w:tc>
          <w:tcPr>
            <w:tcW w:w="0" w:type="auto"/>
            <w:tcBorders>
              <w:top w:val="single" w:sz="4" w:space="0" w:color="auto"/>
              <w:left w:val="single" w:sz="4" w:space="0" w:color="auto"/>
              <w:bottom w:val="single" w:sz="4" w:space="0" w:color="auto"/>
              <w:right w:val="single" w:sz="4" w:space="0" w:color="auto"/>
            </w:tcBorders>
            <w:vAlign w:val="center"/>
          </w:tcPr>
          <w:p w14:paraId="1E80D91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796,346</w:t>
            </w:r>
          </w:p>
        </w:tc>
      </w:tr>
      <w:tr w:rsidR="002C0674" w:rsidRPr="00E113F9" w14:paraId="538DB8F0"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7F106FE1"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34A103E6"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123,731</w:t>
            </w:r>
          </w:p>
        </w:tc>
        <w:tc>
          <w:tcPr>
            <w:tcW w:w="0" w:type="auto"/>
            <w:tcBorders>
              <w:top w:val="single" w:sz="4" w:space="0" w:color="auto"/>
              <w:left w:val="single" w:sz="4" w:space="0" w:color="auto"/>
              <w:bottom w:val="single" w:sz="4" w:space="0" w:color="auto"/>
              <w:right w:val="single" w:sz="4" w:space="0" w:color="auto"/>
            </w:tcBorders>
            <w:vAlign w:val="center"/>
          </w:tcPr>
          <w:p w14:paraId="201F5D7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E510F3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36C2B124"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612700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C61382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8B4080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DA603D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155,603</w:t>
            </w:r>
          </w:p>
        </w:tc>
        <w:tc>
          <w:tcPr>
            <w:tcW w:w="0" w:type="auto"/>
            <w:tcBorders>
              <w:top w:val="single" w:sz="4" w:space="0" w:color="auto"/>
              <w:left w:val="single" w:sz="4" w:space="0" w:color="auto"/>
              <w:bottom w:val="single" w:sz="4" w:space="0" w:color="auto"/>
              <w:right w:val="single" w:sz="4" w:space="0" w:color="auto"/>
            </w:tcBorders>
            <w:vAlign w:val="center"/>
          </w:tcPr>
          <w:p w14:paraId="44EE0128"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156,551</w:t>
            </w:r>
          </w:p>
        </w:tc>
        <w:tc>
          <w:tcPr>
            <w:tcW w:w="0" w:type="auto"/>
            <w:tcBorders>
              <w:top w:val="single" w:sz="4" w:space="0" w:color="auto"/>
              <w:left w:val="single" w:sz="4" w:space="0" w:color="auto"/>
              <w:bottom w:val="single" w:sz="4" w:space="0" w:color="auto"/>
              <w:right w:val="single" w:sz="4" w:space="0" w:color="auto"/>
            </w:tcBorders>
            <w:vAlign w:val="center"/>
          </w:tcPr>
          <w:p w14:paraId="79AF424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157,326</w:t>
            </w:r>
          </w:p>
        </w:tc>
      </w:tr>
      <w:tr w:rsidR="002C0674" w:rsidRPr="00E113F9" w14:paraId="2D0DCB13"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7EFCBCCE" w14:textId="77777777" w:rsidR="002C0674" w:rsidRPr="00E113F9" w:rsidRDefault="002C0674" w:rsidP="00E113F9">
            <w:pPr>
              <w:pStyle w:val="ConsPlusNormal"/>
              <w:rPr>
                <w:sz w:val="16"/>
                <w:szCs w:val="16"/>
              </w:rPr>
            </w:pPr>
            <w:r w:rsidRPr="00E113F9">
              <w:rPr>
                <w:sz w:val="16"/>
                <w:szCs w:val="16"/>
              </w:rPr>
              <w:t>БУ-1</w:t>
            </w:r>
          </w:p>
        </w:tc>
        <w:tc>
          <w:tcPr>
            <w:tcW w:w="0" w:type="auto"/>
            <w:tcBorders>
              <w:top w:val="single" w:sz="4" w:space="0" w:color="auto"/>
              <w:left w:val="single" w:sz="4" w:space="0" w:color="auto"/>
              <w:bottom w:val="single" w:sz="4" w:space="0" w:color="auto"/>
              <w:right w:val="single" w:sz="4" w:space="0" w:color="auto"/>
            </w:tcBorders>
            <w:vAlign w:val="center"/>
          </w:tcPr>
          <w:p w14:paraId="40E4211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512,038</w:t>
            </w:r>
          </w:p>
        </w:tc>
        <w:tc>
          <w:tcPr>
            <w:tcW w:w="0" w:type="auto"/>
            <w:tcBorders>
              <w:top w:val="single" w:sz="4" w:space="0" w:color="auto"/>
              <w:left w:val="single" w:sz="4" w:space="0" w:color="auto"/>
              <w:bottom w:val="single" w:sz="4" w:space="0" w:color="auto"/>
              <w:right w:val="single" w:sz="4" w:space="0" w:color="auto"/>
            </w:tcBorders>
            <w:vAlign w:val="center"/>
          </w:tcPr>
          <w:p w14:paraId="0AD5A1A9"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40A77602" w14:textId="77777777" w:rsidR="002C0674" w:rsidRPr="00E113F9" w:rsidRDefault="002C0674" w:rsidP="00E113F9">
            <w:pPr>
              <w:pStyle w:val="ConsPlusNormal"/>
              <w:jc w:val="right"/>
              <w:rPr>
                <w:sz w:val="16"/>
                <w:szCs w:val="16"/>
              </w:rPr>
            </w:pPr>
            <w:r w:rsidRPr="00E113F9">
              <w:rPr>
                <w:bCs/>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73670B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5335343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3B20117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584A0D7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bCs/>
                <w:sz w:val="16"/>
                <w:szCs w:val="16"/>
              </w:rPr>
              <w:t>664,460</w:t>
            </w:r>
          </w:p>
        </w:tc>
        <w:tc>
          <w:tcPr>
            <w:tcW w:w="0" w:type="auto"/>
            <w:tcBorders>
              <w:top w:val="single" w:sz="4" w:space="0" w:color="auto"/>
              <w:left w:val="single" w:sz="4" w:space="0" w:color="auto"/>
              <w:bottom w:val="single" w:sz="4" w:space="0" w:color="auto"/>
              <w:right w:val="single" w:sz="4" w:space="0" w:color="auto"/>
            </w:tcBorders>
            <w:vAlign w:val="center"/>
          </w:tcPr>
          <w:p w14:paraId="2BF474C4" w14:textId="77777777" w:rsidR="002C0674" w:rsidRPr="00E113F9" w:rsidRDefault="002C0674" w:rsidP="00E113F9">
            <w:pPr>
              <w:pStyle w:val="ConsPlusNormal"/>
              <w:jc w:val="right"/>
              <w:rPr>
                <w:sz w:val="16"/>
                <w:szCs w:val="16"/>
              </w:rPr>
            </w:pPr>
            <w:r w:rsidRPr="00E113F9">
              <w:rPr>
                <w:bCs/>
                <w:sz w:val="16"/>
                <w:szCs w:val="16"/>
              </w:rPr>
              <w:t>668,098</w:t>
            </w:r>
          </w:p>
        </w:tc>
        <w:tc>
          <w:tcPr>
            <w:tcW w:w="0" w:type="auto"/>
            <w:tcBorders>
              <w:top w:val="single" w:sz="4" w:space="0" w:color="auto"/>
              <w:left w:val="single" w:sz="4" w:space="0" w:color="auto"/>
              <w:bottom w:val="single" w:sz="4" w:space="0" w:color="auto"/>
              <w:right w:val="single" w:sz="4" w:space="0" w:color="auto"/>
            </w:tcBorders>
            <w:vAlign w:val="center"/>
          </w:tcPr>
          <w:p w14:paraId="5C303C72" w14:textId="77777777" w:rsidR="002C0674" w:rsidRPr="00E113F9" w:rsidRDefault="002C0674" w:rsidP="00E113F9">
            <w:pPr>
              <w:pStyle w:val="ConsPlusNormal"/>
              <w:jc w:val="right"/>
              <w:rPr>
                <w:sz w:val="16"/>
                <w:szCs w:val="16"/>
              </w:rPr>
            </w:pPr>
            <w:r w:rsidRPr="00E113F9">
              <w:rPr>
                <w:bCs/>
                <w:sz w:val="16"/>
                <w:szCs w:val="16"/>
              </w:rPr>
              <w:t>672,169</w:t>
            </w:r>
          </w:p>
        </w:tc>
        <w:tc>
          <w:tcPr>
            <w:tcW w:w="0" w:type="auto"/>
            <w:tcBorders>
              <w:top w:val="single" w:sz="4" w:space="0" w:color="auto"/>
              <w:left w:val="single" w:sz="4" w:space="0" w:color="auto"/>
              <w:bottom w:val="single" w:sz="4" w:space="0" w:color="auto"/>
              <w:right w:val="single" w:sz="4" w:space="0" w:color="auto"/>
            </w:tcBorders>
            <w:vAlign w:val="center"/>
          </w:tcPr>
          <w:p w14:paraId="418BD8ED" w14:textId="77777777" w:rsidR="002C0674" w:rsidRPr="00E113F9" w:rsidRDefault="002C0674" w:rsidP="00E113F9">
            <w:pPr>
              <w:pStyle w:val="ConsPlusNormal"/>
              <w:jc w:val="right"/>
              <w:rPr>
                <w:sz w:val="16"/>
                <w:szCs w:val="16"/>
              </w:rPr>
            </w:pPr>
            <w:r w:rsidRPr="00E113F9">
              <w:rPr>
                <w:bCs/>
                <w:sz w:val="16"/>
                <w:szCs w:val="16"/>
              </w:rPr>
              <w:t>675,498</w:t>
            </w:r>
          </w:p>
        </w:tc>
      </w:tr>
      <w:tr w:rsidR="002C0674" w:rsidRPr="00E113F9" w14:paraId="59F5A2CB"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05345C9E"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44D1BC2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388,304</w:t>
            </w:r>
          </w:p>
        </w:tc>
        <w:tc>
          <w:tcPr>
            <w:tcW w:w="0" w:type="auto"/>
            <w:tcBorders>
              <w:top w:val="single" w:sz="4" w:space="0" w:color="auto"/>
              <w:left w:val="single" w:sz="4" w:space="0" w:color="auto"/>
              <w:bottom w:val="single" w:sz="4" w:space="0" w:color="auto"/>
              <w:right w:val="single" w:sz="4" w:space="0" w:color="auto"/>
            </w:tcBorders>
            <w:vAlign w:val="center"/>
          </w:tcPr>
          <w:p w14:paraId="3D2C7BE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6E998B2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137B5EC3"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7EEF165C"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3539B81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02591192"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509,705</w:t>
            </w:r>
          </w:p>
        </w:tc>
        <w:tc>
          <w:tcPr>
            <w:tcW w:w="0" w:type="auto"/>
            <w:tcBorders>
              <w:top w:val="single" w:sz="4" w:space="0" w:color="auto"/>
              <w:left w:val="single" w:sz="4" w:space="0" w:color="auto"/>
              <w:bottom w:val="single" w:sz="4" w:space="0" w:color="auto"/>
              <w:right w:val="single" w:sz="4" w:space="0" w:color="auto"/>
            </w:tcBorders>
            <w:vAlign w:val="center"/>
          </w:tcPr>
          <w:p w14:paraId="2E03CA2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512,495</w:t>
            </w:r>
          </w:p>
        </w:tc>
        <w:tc>
          <w:tcPr>
            <w:tcW w:w="0" w:type="auto"/>
            <w:tcBorders>
              <w:top w:val="single" w:sz="4" w:space="0" w:color="auto"/>
              <w:left w:val="single" w:sz="4" w:space="0" w:color="auto"/>
              <w:bottom w:val="single" w:sz="4" w:space="0" w:color="auto"/>
              <w:right w:val="single" w:sz="4" w:space="0" w:color="auto"/>
            </w:tcBorders>
            <w:vAlign w:val="center"/>
          </w:tcPr>
          <w:p w14:paraId="626E47C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515,618</w:t>
            </w:r>
          </w:p>
        </w:tc>
        <w:tc>
          <w:tcPr>
            <w:tcW w:w="0" w:type="auto"/>
            <w:tcBorders>
              <w:top w:val="single" w:sz="4" w:space="0" w:color="auto"/>
              <w:left w:val="single" w:sz="4" w:space="0" w:color="auto"/>
              <w:bottom w:val="single" w:sz="4" w:space="0" w:color="auto"/>
              <w:right w:val="single" w:sz="4" w:space="0" w:color="auto"/>
            </w:tcBorders>
            <w:vAlign w:val="center"/>
          </w:tcPr>
          <w:p w14:paraId="3BC399F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518,172</w:t>
            </w:r>
          </w:p>
        </w:tc>
      </w:tr>
      <w:tr w:rsidR="002C0674" w:rsidRPr="00E113F9" w14:paraId="620F87F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3F732355"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3F1F48B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123,731</w:t>
            </w:r>
          </w:p>
        </w:tc>
        <w:tc>
          <w:tcPr>
            <w:tcW w:w="0" w:type="auto"/>
            <w:tcBorders>
              <w:top w:val="single" w:sz="4" w:space="0" w:color="auto"/>
              <w:left w:val="single" w:sz="4" w:space="0" w:color="auto"/>
              <w:bottom w:val="single" w:sz="4" w:space="0" w:color="auto"/>
              <w:right w:val="single" w:sz="4" w:space="0" w:color="auto"/>
            </w:tcBorders>
            <w:vAlign w:val="center"/>
          </w:tcPr>
          <w:p w14:paraId="2E34C62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39A3B3A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83082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80F6C3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62B6859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0F30D4DE"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154,755</w:t>
            </w:r>
          </w:p>
        </w:tc>
        <w:tc>
          <w:tcPr>
            <w:tcW w:w="0" w:type="auto"/>
            <w:tcBorders>
              <w:top w:val="single" w:sz="4" w:space="0" w:color="auto"/>
              <w:left w:val="single" w:sz="4" w:space="0" w:color="auto"/>
              <w:bottom w:val="single" w:sz="4" w:space="0" w:color="auto"/>
              <w:right w:val="single" w:sz="4" w:space="0" w:color="auto"/>
            </w:tcBorders>
            <w:vAlign w:val="center"/>
          </w:tcPr>
          <w:p w14:paraId="5F6313A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155,603</w:t>
            </w:r>
          </w:p>
        </w:tc>
        <w:tc>
          <w:tcPr>
            <w:tcW w:w="0" w:type="auto"/>
            <w:tcBorders>
              <w:top w:val="single" w:sz="4" w:space="0" w:color="auto"/>
              <w:left w:val="single" w:sz="4" w:space="0" w:color="auto"/>
              <w:bottom w:val="single" w:sz="4" w:space="0" w:color="auto"/>
              <w:right w:val="single" w:sz="4" w:space="0" w:color="auto"/>
            </w:tcBorders>
            <w:vAlign w:val="center"/>
          </w:tcPr>
          <w:p w14:paraId="76F5C0AF"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156,551</w:t>
            </w:r>
          </w:p>
        </w:tc>
        <w:tc>
          <w:tcPr>
            <w:tcW w:w="0" w:type="auto"/>
            <w:tcBorders>
              <w:top w:val="single" w:sz="4" w:space="0" w:color="auto"/>
              <w:left w:val="single" w:sz="4" w:space="0" w:color="auto"/>
              <w:bottom w:val="single" w:sz="4" w:space="0" w:color="auto"/>
              <w:right w:val="single" w:sz="4" w:space="0" w:color="auto"/>
            </w:tcBorders>
            <w:vAlign w:val="center"/>
          </w:tcPr>
          <w:p w14:paraId="4CEE03A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157,326</w:t>
            </w:r>
          </w:p>
        </w:tc>
      </w:tr>
      <w:tr w:rsidR="002C0674" w:rsidRPr="00E113F9" w14:paraId="624DB0D8"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08E00E90" w14:textId="77777777" w:rsidR="002C0674" w:rsidRPr="00E113F9" w:rsidRDefault="002C0674" w:rsidP="00E113F9">
            <w:pPr>
              <w:pStyle w:val="ConsPlusNormal"/>
              <w:rPr>
                <w:sz w:val="16"/>
                <w:szCs w:val="16"/>
              </w:rPr>
            </w:pPr>
            <w:r w:rsidRPr="00E113F9">
              <w:rPr>
                <w:sz w:val="16"/>
                <w:szCs w:val="16"/>
              </w:rPr>
              <w:t>БУ-2</w:t>
            </w:r>
          </w:p>
        </w:tc>
        <w:tc>
          <w:tcPr>
            <w:tcW w:w="0" w:type="auto"/>
            <w:tcBorders>
              <w:top w:val="single" w:sz="4" w:space="0" w:color="auto"/>
              <w:left w:val="single" w:sz="4" w:space="0" w:color="auto"/>
              <w:bottom w:val="single" w:sz="4" w:space="0" w:color="auto"/>
              <w:right w:val="single" w:sz="4" w:space="0" w:color="auto"/>
            </w:tcBorders>
            <w:vAlign w:val="center"/>
          </w:tcPr>
          <w:p w14:paraId="169B592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282,18</w:t>
            </w:r>
          </w:p>
        </w:tc>
        <w:tc>
          <w:tcPr>
            <w:tcW w:w="0" w:type="auto"/>
            <w:tcBorders>
              <w:top w:val="single" w:sz="4" w:space="0" w:color="auto"/>
              <w:left w:val="single" w:sz="4" w:space="0" w:color="auto"/>
              <w:bottom w:val="single" w:sz="4" w:space="0" w:color="auto"/>
              <w:right w:val="single" w:sz="4" w:space="0" w:color="auto"/>
            </w:tcBorders>
            <w:vAlign w:val="center"/>
          </w:tcPr>
          <w:p w14:paraId="60B7A81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287,09</w:t>
            </w:r>
          </w:p>
        </w:tc>
        <w:tc>
          <w:tcPr>
            <w:tcW w:w="0" w:type="auto"/>
            <w:tcBorders>
              <w:top w:val="single" w:sz="4" w:space="0" w:color="auto"/>
              <w:left w:val="single" w:sz="4" w:space="0" w:color="auto"/>
              <w:bottom w:val="single" w:sz="4" w:space="0" w:color="auto"/>
              <w:right w:val="single" w:sz="4" w:space="0" w:color="auto"/>
            </w:tcBorders>
            <w:vAlign w:val="center"/>
          </w:tcPr>
          <w:p w14:paraId="00B7AD42"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217E73F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0B33FDB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6499F85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01D8038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570CD1F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277,813</w:t>
            </w:r>
          </w:p>
        </w:tc>
        <w:tc>
          <w:tcPr>
            <w:tcW w:w="0" w:type="auto"/>
            <w:tcBorders>
              <w:top w:val="single" w:sz="4" w:space="0" w:color="auto"/>
              <w:left w:val="single" w:sz="4" w:space="0" w:color="auto"/>
              <w:bottom w:val="single" w:sz="4" w:space="0" w:color="auto"/>
              <w:right w:val="single" w:sz="4" w:space="0" w:color="auto"/>
            </w:tcBorders>
            <w:vAlign w:val="center"/>
          </w:tcPr>
          <w:p w14:paraId="21E1101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271,251</w:t>
            </w:r>
          </w:p>
        </w:tc>
        <w:tc>
          <w:tcPr>
            <w:tcW w:w="0" w:type="auto"/>
            <w:tcBorders>
              <w:top w:val="single" w:sz="4" w:space="0" w:color="auto"/>
              <w:left w:val="single" w:sz="4" w:space="0" w:color="auto"/>
              <w:bottom w:val="single" w:sz="4" w:space="0" w:color="auto"/>
              <w:right w:val="single" w:sz="4" w:space="0" w:color="auto"/>
            </w:tcBorders>
            <w:vAlign w:val="center"/>
          </w:tcPr>
          <w:p w14:paraId="5231F9E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266,291</w:t>
            </w:r>
          </w:p>
        </w:tc>
      </w:tr>
      <w:tr w:rsidR="002C0674" w:rsidRPr="00E113F9" w14:paraId="2508EAE9"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59862DB4" w14:textId="77777777" w:rsidR="002C0674" w:rsidRPr="00E113F9" w:rsidRDefault="002C0674" w:rsidP="00E113F9">
            <w:pPr>
              <w:pStyle w:val="ConsPlusNormal"/>
              <w:rPr>
                <w:sz w:val="16"/>
                <w:szCs w:val="16"/>
              </w:rPr>
            </w:pPr>
            <w:r w:rsidRPr="00E113F9">
              <w:rPr>
                <w:sz w:val="16"/>
                <w:szCs w:val="16"/>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tcPr>
          <w:p w14:paraId="0B942710"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sz w:val="16"/>
                <w:szCs w:val="16"/>
              </w:rPr>
              <w:t>282,18</w:t>
            </w:r>
          </w:p>
        </w:tc>
        <w:tc>
          <w:tcPr>
            <w:tcW w:w="0" w:type="auto"/>
            <w:tcBorders>
              <w:top w:val="single" w:sz="4" w:space="0" w:color="auto"/>
              <w:left w:val="single" w:sz="4" w:space="0" w:color="auto"/>
              <w:bottom w:val="single" w:sz="4" w:space="0" w:color="auto"/>
              <w:right w:val="single" w:sz="4" w:space="0" w:color="auto"/>
            </w:tcBorders>
            <w:vAlign w:val="center"/>
          </w:tcPr>
          <w:p w14:paraId="4DAB4E07"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287,09</w:t>
            </w:r>
          </w:p>
        </w:tc>
        <w:tc>
          <w:tcPr>
            <w:tcW w:w="0" w:type="auto"/>
            <w:tcBorders>
              <w:top w:val="single" w:sz="4" w:space="0" w:color="auto"/>
              <w:left w:val="single" w:sz="4" w:space="0" w:color="auto"/>
              <w:bottom w:val="single" w:sz="4" w:space="0" w:color="auto"/>
              <w:right w:val="single" w:sz="4" w:space="0" w:color="auto"/>
            </w:tcBorders>
            <w:vAlign w:val="center"/>
          </w:tcPr>
          <w:p w14:paraId="3FDD4BBE"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27AF92C3"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159E1B6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6D8E331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034A7F5B"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286,641</w:t>
            </w:r>
          </w:p>
        </w:tc>
        <w:tc>
          <w:tcPr>
            <w:tcW w:w="0" w:type="auto"/>
            <w:tcBorders>
              <w:top w:val="single" w:sz="4" w:space="0" w:color="auto"/>
              <w:left w:val="single" w:sz="4" w:space="0" w:color="auto"/>
              <w:bottom w:val="single" w:sz="4" w:space="0" w:color="auto"/>
              <w:right w:val="single" w:sz="4" w:space="0" w:color="auto"/>
            </w:tcBorders>
            <w:vAlign w:val="center"/>
          </w:tcPr>
          <w:p w14:paraId="5C04678D"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277,813</w:t>
            </w:r>
          </w:p>
        </w:tc>
        <w:tc>
          <w:tcPr>
            <w:tcW w:w="0" w:type="auto"/>
            <w:tcBorders>
              <w:top w:val="single" w:sz="4" w:space="0" w:color="auto"/>
              <w:left w:val="single" w:sz="4" w:space="0" w:color="auto"/>
              <w:bottom w:val="single" w:sz="4" w:space="0" w:color="auto"/>
              <w:right w:val="single" w:sz="4" w:space="0" w:color="auto"/>
            </w:tcBorders>
            <w:vAlign w:val="center"/>
          </w:tcPr>
          <w:p w14:paraId="30056D7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271,251</w:t>
            </w:r>
          </w:p>
        </w:tc>
        <w:tc>
          <w:tcPr>
            <w:tcW w:w="0" w:type="auto"/>
            <w:tcBorders>
              <w:top w:val="single" w:sz="4" w:space="0" w:color="auto"/>
              <w:left w:val="single" w:sz="4" w:space="0" w:color="auto"/>
              <w:bottom w:val="single" w:sz="4" w:space="0" w:color="auto"/>
              <w:right w:val="single" w:sz="4" w:space="0" w:color="auto"/>
            </w:tcBorders>
            <w:vAlign w:val="center"/>
          </w:tcPr>
          <w:p w14:paraId="5B45EFAF"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266,291</w:t>
            </w:r>
          </w:p>
        </w:tc>
      </w:tr>
      <w:tr w:rsidR="002C0674" w:rsidRPr="00E113F9" w14:paraId="22BC1381"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6228BA6B" w14:textId="77777777" w:rsidR="002C0674" w:rsidRPr="00E113F9" w:rsidRDefault="002C0674" w:rsidP="00E113F9">
            <w:pPr>
              <w:pStyle w:val="ConsPlusNormal"/>
              <w:rPr>
                <w:sz w:val="16"/>
                <w:szCs w:val="16"/>
              </w:rPr>
            </w:pPr>
            <w:r w:rsidRPr="00E113F9">
              <w:rPr>
                <w:sz w:val="16"/>
                <w:szCs w:val="16"/>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tcPr>
          <w:p w14:paraId="4F84898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2A9D57D7"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13F8B60"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2DD2CB86"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0AD6B20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6978113A"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E39CCB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4A70535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523AF56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AE5F385"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color w:val="000000"/>
                <w:sz w:val="16"/>
                <w:szCs w:val="16"/>
              </w:rPr>
              <w:t>0,00</w:t>
            </w:r>
          </w:p>
        </w:tc>
      </w:tr>
      <w:tr w:rsidR="002C0674" w:rsidRPr="00E113F9" w14:paraId="4A93338D"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2444FBB4" w14:textId="77777777" w:rsidR="002C0674" w:rsidRPr="00E113F9" w:rsidRDefault="002C0674" w:rsidP="00E113F9">
            <w:pPr>
              <w:pStyle w:val="ConsPlusNormal"/>
              <w:rPr>
                <w:sz w:val="16"/>
                <w:szCs w:val="16"/>
              </w:rPr>
            </w:pPr>
            <w:r w:rsidRPr="00E113F9">
              <w:rPr>
                <w:sz w:val="16"/>
                <w:szCs w:val="16"/>
              </w:rPr>
              <w:t>Присоединенная договорная тепловая нагрузка в паре</w:t>
            </w:r>
          </w:p>
        </w:tc>
        <w:tc>
          <w:tcPr>
            <w:tcW w:w="0" w:type="auto"/>
            <w:tcBorders>
              <w:top w:val="single" w:sz="4" w:space="0" w:color="auto"/>
              <w:left w:val="single" w:sz="4" w:space="0" w:color="auto"/>
              <w:bottom w:val="single" w:sz="4" w:space="0" w:color="auto"/>
              <w:right w:val="single" w:sz="4" w:space="0" w:color="auto"/>
            </w:tcBorders>
            <w:vAlign w:val="center"/>
          </w:tcPr>
          <w:p w14:paraId="0578F8F1"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82,506</w:t>
            </w:r>
          </w:p>
        </w:tc>
        <w:tc>
          <w:tcPr>
            <w:tcW w:w="0" w:type="auto"/>
            <w:tcBorders>
              <w:top w:val="single" w:sz="4" w:space="0" w:color="auto"/>
              <w:left w:val="single" w:sz="4" w:space="0" w:color="auto"/>
              <w:bottom w:val="single" w:sz="4" w:space="0" w:color="auto"/>
              <w:right w:val="single" w:sz="4" w:space="0" w:color="auto"/>
            </w:tcBorders>
            <w:vAlign w:val="center"/>
          </w:tcPr>
          <w:p w14:paraId="0CF2F325" w14:textId="77777777" w:rsidR="002C0674" w:rsidRPr="00E113F9" w:rsidRDefault="002C0674" w:rsidP="00E113F9">
            <w:pPr>
              <w:pStyle w:val="ConsPlusNormal"/>
              <w:jc w:val="right"/>
              <w:rPr>
                <w:sz w:val="16"/>
                <w:szCs w:val="16"/>
              </w:rPr>
            </w:pPr>
            <w:r w:rsidRPr="00E113F9">
              <w:rPr>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5F6691C1"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7CF2859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7EFC8C1B"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3997F14D" w14:textId="77777777" w:rsidR="002C0674" w:rsidRPr="00E113F9" w:rsidRDefault="002C0674" w:rsidP="00E113F9">
            <w:pPr>
              <w:ind w:firstLine="0"/>
              <w:jc w:val="right"/>
              <w:rPr>
                <w:rFonts w:ascii="Times New Roman" w:hAnsi="Times New Roman" w:cs="Times New Roman"/>
                <w:sz w:val="16"/>
                <w:szCs w:val="16"/>
              </w:rPr>
            </w:pPr>
            <w:r w:rsidRPr="00E113F9">
              <w:rPr>
                <w:rFonts w:ascii="Times New Roman" w:hAnsi="Times New Roman" w:cs="Times New Roman"/>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1510FCCE" w14:textId="77777777" w:rsidR="002C0674" w:rsidRPr="00E113F9" w:rsidRDefault="002C0674" w:rsidP="00E113F9">
            <w:pPr>
              <w:pStyle w:val="ConsPlusNormal"/>
              <w:jc w:val="right"/>
              <w:rPr>
                <w:sz w:val="16"/>
                <w:szCs w:val="16"/>
              </w:rPr>
            </w:pPr>
            <w:r w:rsidRPr="00E113F9">
              <w:rPr>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47BF188B" w14:textId="77777777" w:rsidR="002C0674" w:rsidRPr="00E113F9" w:rsidRDefault="002C0674" w:rsidP="00E113F9">
            <w:pPr>
              <w:pStyle w:val="ConsPlusNormal"/>
              <w:jc w:val="right"/>
              <w:rPr>
                <w:sz w:val="16"/>
                <w:szCs w:val="16"/>
              </w:rPr>
            </w:pPr>
            <w:r w:rsidRPr="00E113F9">
              <w:rPr>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091D5EB2" w14:textId="77777777" w:rsidR="002C0674" w:rsidRPr="00E113F9" w:rsidRDefault="002C0674" w:rsidP="00E113F9">
            <w:pPr>
              <w:pStyle w:val="ConsPlusNormal"/>
              <w:jc w:val="right"/>
              <w:rPr>
                <w:sz w:val="16"/>
                <w:szCs w:val="16"/>
              </w:rPr>
            </w:pPr>
            <w:r w:rsidRPr="00E113F9">
              <w:rPr>
                <w:sz w:val="16"/>
                <w:szCs w:val="16"/>
              </w:rPr>
              <w:t>48,753</w:t>
            </w:r>
          </w:p>
        </w:tc>
        <w:tc>
          <w:tcPr>
            <w:tcW w:w="0" w:type="auto"/>
            <w:tcBorders>
              <w:top w:val="single" w:sz="4" w:space="0" w:color="auto"/>
              <w:left w:val="single" w:sz="4" w:space="0" w:color="auto"/>
              <w:bottom w:val="single" w:sz="4" w:space="0" w:color="auto"/>
              <w:right w:val="single" w:sz="4" w:space="0" w:color="auto"/>
            </w:tcBorders>
            <w:vAlign w:val="center"/>
          </w:tcPr>
          <w:p w14:paraId="46C6901B" w14:textId="77777777" w:rsidR="002C0674" w:rsidRPr="00E113F9" w:rsidRDefault="002C0674" w:rsidP="00E113F9">
            <w:pPr>
              <w:pStyle w:val="ConsPlusNormal"/>
              <w:jc w:val="right"/>
              <w:rPr>
                <w:sz w:val="16"/>
                <w:szCs w:val="16"/>
              </w:rPr>
            </w:pPr>
            <w:r w:rsidRPr="00E113F9">
              <w:rPr>
                <w:sz w:val="16"/>
                <w:szCs w:val="16"/>
              </w:rPr>
              <w:t>48,753</w:t>
            </w:r>
          </w:p>
        </w:tc>
      </w:tr>
      <w:tr w:rsidR="002C0674" w:rsidRPr="00E113F9" w14:paraId="6458A30B"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0C2D769A" w14:textId="77777777" w:rsidR="002C0674" w:rsidRPr="00E113F9" w:rsidRDefault="002C0674" w:rsidP="00E113F9">
            <w:pPr>
              <w:pStyle w:val="ConsPlusNormal"/>
              <w:rPr>
                <w:sz w:val="16"/>
                <w:szCs w:val="16"/>
              </w:rPr>
            </w:pPr>
            <w:r w:rsidRPr="00E113F9">
              <w:rPr>
                <w:sz w:val="16"/>
                <w:szCs w:val="16"/>
              </w:rPr>
              <w:t xml:space="preserve">Резерв/дефицит тепловой мощности ТЭЦ </w:t>
            </w:r>
          </w:p>
        </w:tc>
        <w:tc>
          <w:tcPr>
            <w:tcW w:w="0" w:type="auto"/>
            <w:tcBorders>
              <w:top w:val="single" w:sz="4" w:space="0" w:color="auto"/>
              <w:left w:val="single" w:sz="4" w:space="0" w:color="auto"/>
              <w:bottom w:val="single" w:sz="4" w:space="0" w:color="auto"/>
              <w:right w:val="single" w:sz="4" w:space="0" w:color="auto"/>
            </w:tcBorders>
            <w:vAlign w:val="center"/>
          </w:tcPr>
          <w:p w14:paraId="472BA545"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639,1</w:t>
            </w:r>
          </w:p>
        </w:tc>
        <w:tc>
          <w:tcPr>
            <w:tcW w:w="0" w:type="auto"/>
            <w:tcBorders>
              <w:top w:val="single" w:sz="4" w:space="0" w:color="auto"/>
              <w:left w:val="single" w:sz="4" w:space="0" w:color="auto"/>
              <w:bottom w:val="single" w:sz="4" w:space="0" w:color="auto"/>
              <w:right w:val="single" w:sz="4" w:space="0" w:color="auto"/>
            </w:tcBorders>
            <w:vAlign w:val="center"/>
          </w:tcPr>
          <w:p w14:paraId="7070322A"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515,5</w:t>
            </w:r>
          </w:p>
        </w:tc>
        <w:tc>
          <w:tcPr>
            <w:tcW w:w="0" w:type="auto"/>
            <w:tcBorders>
              <w:top w:val="single" w:sz="4" w:space="0" w:color="auto"/>
              <w:left w:val="single" w:sz="4" w:space="0" w:color="auto"/>
              <w:bottom w:val="single" w:sz="4" w:space="0" w:color="auto"/>
              <w:right w:val="single" w:sz="4" w:space="0" w:color="auto"/>
            </w:tcBorders>
            <w:vAlign w:val="center"/>
          </w:tcPr>
          <w:p w14:paraId="1B4156E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0" w:type="auto"/>
            <w:tcBorders>
              <w:top w:val="single" w:sz="4" w:space="0" w:color="auto"/>
              <w:left w:val="single" w:sz="4" w:space="0" w:color="auto"/>
              <w:bottom w:val="single" w:sz="4" w:space="0" w:color="auto"/>
              <w:right w:val="single" w:sz="4" w:space="0" w:color="auto"/>
            </w:tcBorders>
            <w:vAlign w:val="center"/>
          </w:tcPr>
          <w:p w14:paraId="34AF3661" w14:textId="523B3352"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0" w:type="auto"/>
            <w:tcBorders>
              <w:top w:val="single" w:sz="4" w:space="0" w:color="auto"/>
              <w:left w:val="single" w:sz="4" w:space="0" w:color="auto"/>
              <w:bottom w:val="single" w:sz="4" w:space="0" w:color="auto"/>
              <w:right w:val="single" w:sz="4" w:space="0" w:color="auto"/>
            </w:tcBorders>
            <w:vAlign w:val="center"/>
          </w:tcPr>
          <w:p w14:paraId="40C60101" w14:textId="442CB8B7"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0" w:type="auto"/>
            <w:tcBorders>
              <w:top w:val="single" w:sz="4" w:space="0" w:color="auto"/>
              <w:left w:val="single" w:sz="4" w:space="0" w:color="auto"/>
              <w:bottom w:val="single" w:sz="4" w:space="0" w:color="auto"/>
              <w:right w:val="single" w:sz="4" w:space="0" w:color="auto"/>
            </w:tcBorders>
            <w:vAlign w:val="center"/>
          </w:tcPr>
          <w:p w14:paraId="07214E12" w14:textId="02B71BDA"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522,9</w:t>
            </w:r>
          </w:p>
        </w:tc>
        <w:tc>
          <w:tcPr>
            <w:tcW w:w="0" w:type="auto"/>
            <w:tcBorders>
              <w:top w:val="single" w:sz="4" w:space="0" w:color="auto"/>
              <w:left w:val="single" w:sz="4" w:space="0" w:color="auto"/>
              <w:bottom w:val="single" w:sz="4" w:space="0" w:color="auto"/>
              <w:right w:val="single" w:sz="4" w:space="0" w:color="auto"/>
            </w:tcBorders>
            <w:vAlign w:val="center"/>
          </w:tcPr>
          <w:p w14:paraId="23BCBFB0" w14:textId="45B425BB"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0" w:type="auto"/>
            <w:tcBorders>
              <w:top w:val="single" w:sz="4" w:space="0" w:color="auto"/>
              <w:left w:val="single" w:sz="4" w:space="0" w:color="auto"/>
              <w:bottom w:val="single" w:sz="4" w:space="0" w:color="auto"/>
              <w:right w:val="single" w:sz="4" w:space="0" w:color="auto"/>
            </w:tcBorders>
            <w:vAlign w:val="center"/>
          </w:tcPr>
          <w:p w14:paraId="1B1290CA" w14:textId="2B183EDE"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0" w:type="auto"/>
            <w:tcBorders>
              <w:top w:val="single" w:sz="4" w:space="0" w:color="auto"/>
              <w:left w:val="single" w:sz="4" w:space="0" w:color="auto"/>
              <w:bottom w:val="single" w:sz="4" w:space="0" w:color="auto"/>
              <w:right w:val="single" w:sz="4" w:space="0" w:color="auto"/>
            </w:tcBorders>
            <w:vAlign w:val="center"/>
          </w:tcPr>
          <w:p w14:paraId="324964A8" w14:textId="5C30A38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c>
          <w:tcPr>
            <w:tcW w:w="0" w:type="auto"/>
            <w:tcBorders>
              <w:top w:val="single" w:sz="4" w:space="0" w:color="auto"/>
              <w:left w:val="single" w:sz="4" w:space="0" w:color="auto"/>
              <w:bottom w:val="single" w:sz="4" w:space="0" w:color="auto"/>
              <w:right w:val="single" w:sz="4" w:space="0" w:color="auto"/>
            </w:tcBorders>
            <w:vAlign w:val="center"/>
          </w:tcPr>
          <w:p w14:paraId="44A7619D" w14:textId="50FDC2C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526</w:t>
            </w:r>
          </w:p>
        </w:tc>
      </w:tr>
      <w:tr w:rsidR="002C0674" w:rsidRPr="00E113F9" w14:paraId="5CBF1050"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3773C320" w14:textId="77777777" w:rsidR="002C0674" w:rsidRPr="00E113F9" w:rsidRDefault="002C0674" w:rsidP="00E113F9">
            <w:pPr>
              <w:pStyle w:val="ConsPlusNormal"/>
              <w:rPr>
                <w:sz w:val="16"/>
                <w:szCs w:val="16"/>
              </w:rPr>
            </w:pPr>
            <w:r w:rsidRPr="00E113F9">
              <w:rPr>
                <w:sz w:val="16"/>
                <w:szCs w:val="16"/>
              </w:rPr>
              <w:t>Резерв/дефицит тепловой мощности по располагаемой тепловой мощности турбоагрегатов</w:t>
            </w:r>
          </w:p>
        </w:tc>
        <w:tc>
          <w:tcPr>
            <w:tcW w:w="0" w:type="auto"/>
            <w:tcBorders>
              <w:top w:val="single" w:sz="4" w:space="0" w:color="auto"/>
              <w:left w:val="single" w:sz="4" w:space="0" w:color="auto"/>
              <w:bottom w:val="single" w:sz="4" w:space="0" w:color="auto"/>
              <w:right w:val="single" w:sz="4" w:space="0" w:color="auto"/>
            </w:tcBorders>
            <w:vAlign w:val="center"/>
          </w:tcPr>
          <w:p w14:paraId="6F116C34"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-53,7</w:t>
            </w:r>
          </w:p>
        </w:tc>
        <w:tc>
          <w:tcPr>
            <w:tcW w:w="0" w:type="auto"/>
            <w:tcBorders>
              <w:top w:val="single" w:sz="4" w:space="0" w:color="auto"/>
              <w:left w:val="single" w:sz="4" w:space="0" w:color="auto"/>
              <w:bottom w:val="single" w:sz="4" w:space="0" w:color="auto"/>
              <w:right w:val="single" w:sz="4" w:space="0" w:color="auto"/>
            </w:tcBorders>
            <w:vAlign w:val="center"/>
          </w:tcPr>
          <w:p w14:paraId="0A70EEF8"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-177,3</w:t>
            </w:r>
          </w:p>
        </w:tc>
        <w:tc>
          <w:tcPr>
            <w:tcW w:w="0" w:type="auto"/>
            <w:tcBorders>
              <w:top w:val="single" w:sz="4" w:space="0" w:color="auto"/>
              <w:left w:val="single" w:sz="4" w:space="0" w:color="auto"/>
              <w:bottom w:val="single" w:sz="4" w:space="0" w:color="auto"/>
              <w:right w:val="single" w:sz="4" w:space="0" w:color="auto"/>
            </w:tcBorders>
            <w:vAlign w:val="center"/>
          </w:tcPr>
          <w:p w14:paraId="298C5F1C" w14:textId="77777777"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0" w:type="auto"/>
            <w:tcBorders>
              <w:top w:val="single" w:sz="4" w:space="0" w:color="auto"/>
              <w:left w:val="single" w:sz="4" w:space="0" w:color="auto"/>
              <w:bottom w:val="single" w:sz="4" w:space="0" w:color="auto"/>
              <w:right w:val="single" w:sz="4" w:space="0" w:color="auto"/>
            </w:tcBorders>
            <w:vAlign w:val="center"/>
          </w:tcPr>
          <w:p w14:paraId="092985CC" w14:textId="32259B71"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0" w:type="auto"/>
            <w:tcBorders>
              <w:top w:val="single" w:sz="4" w:space="0" w:color="auto"/>
              <w:left w:val="single" w:sz="4" w:space="0" w:color="auto"/>
              <w:bottom w:val="single" w:sz="4" w:space="0" w:color="auto"/>
              <w:right w:val="single" w:sz="4" w:space="0" w:color="auto"/>
            </w:tcBorders>
            <w:vAlign w:val="center"/>
          </w:tcPr>
          <w:p w14:paraId="18FEA7AC" w14:textId="67C90767"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0" w:type="auto"/>
            <w:tcBorders>
              <w:top w:val="single" w:sz="4" w:space="0" w:color="auto"/>
              <w:left w:val="single" w:sz="4" w:space="0" w:color="auto"/>
              <w:bottom w:val="single" w:sz="4" w:space="0" w:color="auto"/>
              <w:right w:val="single" w:sz="4" w:space="0" w:color="auto"/>
            </w:tcBorders>
            <w:vAlign w:val="center"/>
          </w:tcPr>
          <w:p w14:paraId="7C732CAD" w14:textId="262DF3F4"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-169,9</w:t>
            </w:r>
          </w:p>
        </w:tc>
        <w:tc>
          <w:tcPr>
            <w:tcW w:w="0" w:type="auto"/>
            <w:tcBorders>
              <w:top w:val="single" w:sz="4" w:space="0" w:color="auto"/>
              <w:left w:val="single" w:sz="4" w:space="0" w:color="auto"/>
              <w:bottom w:val="single" w:sz="4" w:space="0" w:color="auto"/>
              <w:right w:val="single" w:sz="4" w:space="0" w:color="auto"/>
            </w:tcBorders>
            <w:vAlign w:val="center"/>
          </w:tcPr>
          <w:p w14:paraId="6985D5B7" w14:textId="4BF4A2F1" w:rsidR="002C0674" w:rsidRPr="00E113F9" w:rsidRDefault="002C0674"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w:t>
            </w:r>
            <w:r w:rsidR="00924747" w:rsidRPr="00E113F9">
              <w:rPr>
                <w:rFonts w:ascii="Times New Roman" w:hAnsi="Times New Roman" w:cs="Times New Roman"/>
                <w:color w:val="000000"/>
                <w:sz w:val="16"/>
                <w:szCs w:val="16"/>
              </w:rPr>
              <w:t>166,8</w:t>
            </w:r>
          </w:p>
        </w:tc>
        <w:tc>
          <w:tcPr>
            <w:tcW w:w="0" w:type="auto"/>
            <w:tcBorders>
              <w:top w:val="single" w:sz="4" w:space="0" w:color="auto"/>
              <w:left w:val="single" w:sz="4" w:space="0" w:color="auto"/>
              <w:bottom w:val="single" w:sz="4" w:space="0" w:color="auto"/>
              <w:right w:val="single" w:sz="4" w:space="0" w:color="auto"/>
            </w:tcBorders>
            <w:vAlign w:val="center"/>
          </w:tcPr>
          <w:p w14:paraId="4E64CAD6" w14:textId="031BE673"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c>
          <w:tcPr>
            <w:tcW w:w="0" w:type="auto"/>
            <w:tcBorders>
              <w:top w:val="single" w:sz="4" w:space="0" w:color="auto"/>
              <w:left w:val="single" w:sz="4" w:space="0" w:color="auto"/>
              <w:bottom w:val="single" w:sz="4" w:space="0" w:color="auto"/>
              <w:right w:val="single" w:sz="4" w:space="0" w:color="auto"/>
            </w:tcBorders>
            <w:vAlign w:val="center"/>
          </w:tcPr>
          <w:p w14:paraId="0BC6492A" w14:textId="606476A8"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c>
          <w:tcPr>
            <w:tcW w:w="0" w:type="auto"/>
            <w:tcBorders>
              <w:top w:val="single" w:sz="4" w:space="0" w:color="auto"/>
              <w:left w:val="single" w:sz="4" w:space="0" w:color="auto"/>
              <w:bottom w:val="single" w:sz="4" w:space="0" w:color="auto"/>
              <w:right w:val="single" w:sz="4" w:space="0" w:color="auto"/>
            </w:tcBorders>
            <w:vAlign w:val="center"/>
          </w:tcPr>
          <w:p w14:paraId="50F1866E" w14:textId="092903AC" w:rsidR="002C0674" w:rsidRPr="00E113F9" w:rsidRDefault="00924747" w:rsidP="00E113F9">
            <w:pPr>
              <w:ind w:firstLine="0"/>
              <w:jc w:val="right"/>
              <w:rPr>
                <w:rFonts w:ascii="Times New Roman" w:hAnsi="Times New Roman" w:cs="Times New Roman"/>
                <w:color w:val="000000"/>
                <w:sz w:val="16"/>
                <w:szCs w:val="16"/>
              </w:rPr>
            </w:pPr>
            <w:r w:rsidRPr="00E113F9">
              <w:rPr>
                <w:rFonts w:ascii="Times New Roman" w:hAnsi="Times New Roman" w:cs="Times New Roman"/>
                <w:color w:val="000000"/>
                <w:sz w:val="16"/>
                <w:szCs w:val="16"/>
              </w:rPr>
              <w:t>-166,8</w:t>
            </w:r>
          </w:p>
        </w:tc>
      </w:tr>
      <w:tr w:rsidR="002C0674" w:rsidRPr="00E113F9" w14:paraId="163D92FD"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28E1AB8C" w14:textId="77777777" w:rsidR="002C0674" w:rsidRPr="00E113F9" w:rsidRDefault="002C0674" w:rsidP="00E113F9">
            <w:pPr>
              <w:pStyle w:val="ConsPlusNormal"/>
              <w:rPr>
                <w:sz w:val="16"/>
                <w:szCs w:val="16"/>
              </w:rPr>
            </w:pPr>
            <w:r w:rsidRPr="00E113F9">
              <w:rPr>
                <w:sz w:val="16"/>
                <w:szCs w:val="16"/>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single" w:sz="4" w:space="0" w:color="auto"/>
              <w:left w:val="single" w:sz="4" w:space="0" w:color="auto"/>
              <w:bottom w:val="single" w:sz="4" w:space="0" w:color="auto"/>
              <w:right w:val="single" w:sz="4" w:space="0" w:color="auto"/>
            </w:tcBorders>
            <w:vAlign w:val="center"/>
          </w:tcPr>
          <w:p w14:paraId="747EF592"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459FC877"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1DDA62C3"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5E0B8B09"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7BE1BAF2"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1DCDDE96"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7DE0DFF4"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36FC8E13"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11E34140" w14:textId="77777777" w:rsidR="002C0674" w:rsidRPr="00E113F9" w:rsidRDefault="002C0674" w:rsidP="00E113F9">
            <w:pPr>
              <w:pStyle w:val="ConsPlusNormal"/>
              <w:jc w:val="right"/>
              <w:rPr>
                <w:sz w:val="16"/>
                <w:szCs w:val="16"/>
              </w:rPr>
            </w:pPr>
            <w:r w:rsidRPr="00E113F9">
              <w:rPr>
                <w:sz w:val="16"/>
                <w:szCs w:val="16"/>
              </w:rPr>
              <w:t>1527,3</w:t>
            </w:r>
          </w:p>
        </w:tc>
        <w:tc>
          <w:tcPr>
            <w:tcW w:w="0" w:type="auto"/>
            <w:tcBorders>
              <w:top w:val="single" w:sz="4" w:space="0" w:color="auto"/>
              <w:left w:val="single" w:sz="4" w:space="0" w:color="auto"/>
              <w:bottom w:val="single" w:sz="4" w:space="0" w:color="auto"/>
              <w:right w:val="single" w:sz="4" w:space="0" w:color="auto"/>
            </w:tcBorders>
            <w:vAlign w:val="center"/>
          </w:tcPr>
          <w:p w14:paraId="564AFFA0" w14:textId="77777777" w:rsidR="002C0674" w:rsidRPr="00E113F9" w:rsidRDefault="002C0674" w:rsidP="00E113F9">
            <w:pPr>
              <w:pStyle w:val="ConsPlusNormal"/>
              <w:jc w:val="right"/>
              <w:rPr>
                <w:sz w:val="16"/>
                <w:szCs w:val="16"/>
              </w:rPr>
            </w:pPr>
            <w:r w:rsidRPr="00E113F9">
              <w:rPr>
                <w:sz w:val="16"/>
                <w:szCs w:val="16"/>
              </w:rPr>
              <w:t>1527,3</w:t>
            </w:r>
          </w:p>
        </w:tc>
      </w:tr>
      <w:tr w:rsidR="002C0674" w:rsidRPr="00E113F9" w14:paraId="35CFE6A4" w14:textId="77777777" w:rsidTr="00E113F9">
        <w:tc>
          <w:tcPr>
            <w:tcW w:w="0" w:type="auto"/>
            <w:tcBorders>
              <w:top w:val="single" w:sz="4" w:space="0" w:color="auto"/>
              <w:left w:val="single" w:sz="4" w:space="0" w:color="auto"/>
              <w:bottom w:val="single" w:sz="4" w:space="0" w:color="auto"/>
              <w:right w:val="single" w:sz="4" w:space="0" w:color="auto"/>
            </w:tcBorders>
            <w:vAlign w:val="center"/>
          </w:tcPr>
          <w:p w14:paraId="533CC309" w14:textId="77777777" w:rsidR="002C0674" w:rsidRPr="00E113F9" w:rsidRDefault="002C0674" w:rsidP="00E113F9">
            <w:pPr>
              <w:pStyle w:val="ConsPlusNormal"/>
              <w:rPr>
                <w:sz w:val="16"/>
                <w:szCs w:val="16"/>
              </w:rPr>
            </w:pPr>
            <w:r w:rsidRPr="00E113F9">
              <w:rPr>
                <w:sz w:val="16"/>
                <w:szCs w:val="16"/>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single" w:sz="4" w:space="0" w:color="auto"/>
              <w:left w:val="single" w:sz="4" w:space="0" w:color="auto"/>
              <w:bottom w:val="single" w:sz="4" w:space="0" w:color="auto"/>
              <w:right w:val="single" w:sz="4" w:space="0" w:color="auto"/>
            </w:tcBorders>
            <w:vAlign w:val="center"/>
          </w:tcPr>
          <w:p w14:paraId="5D1302EA"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3D63B242"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34BA735B"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6FE83AAE"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3B201022"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5817C9FB"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23AC9606"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2F0436FA"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4FBDE3A5" w14:textId="77777777" w:rsidR="002C0674" w:rsidRPr="00E113F9" w:rsidRDefault="002C0674" w:rsidP="00E113F9">
            <w:pPr>
              <w:pStyle w:val="ConsPlusNormal"/>
              <w:jc w:val="right"/>
              <w:rPr>
                <w:sz w:val="16"/>
                <w:szCs w:val="16"/>
              </w:rPr>
            </w:pPr>
            <w:r w:rsidRPr="00E113F9">
              <w:rPr>
                <w:sz w:val="16"/>
                <w:szCs w:val="16"/>
              </w:rPr>
              <w:t>1555,8</w:t>
            </w:r>
          </w:p>
        </w:tc>
        <w:tc>
          <w:tcPr>
            <w:tcW w:w="0" w:type="auto"/>
            <w:tcBorders>
              <w:top w:val="single" w:sz="4" w:space="0" w:color="auto"/>
              <w:left w:val="single" w:sz="4" w:space="0" w:color="auto"/>
              <w:bottom w:val="single" w:sz="4" w:space="0" w:color="auto"/>
              <w:right w:val="single" w:sz="4" w:space="0" w:color="auto"/>
            </w:tcBorders>
            <w:vAlign w:val="center"/>
          </w:tcPr>
          <w:p w14:paraId="42D30E14" w14:textId="77777777" w:rsidR="002C0674" w:rsidRPr="00E113F9" w:rsidRDefault="002C0674" w:rsidP="00E113F9">
            <w:pPr>
              <w:pStyle w:val="ConsPlusNormal"/>
              <w:jc w:val="right"/>
              <w:rPr>
                <w:sz w:val="16"/>
                <w:szCs w:val="16"/>
              </w:rPr>
            </w:pPr>
            <w:r w:rsidRPr="00E113F9">
              <w:rPr>
                <w:sz w:val="16"/>
                <w:szCs w:val="16"/>
              </w:rPr>
              <w:t>1555,8</w:t>
            </w:r>
          </w:p>
        </w:tc>
      </w:tr>
    </w:tbl>
    <w:p w14:paraId="03CFDF19" w14:textId="77777777" w:rsidR="002C0674" w:rsidRPr="00984911" w:rsidRDefault="002C0674" w:rsidP="00535BF0"/>
    <w:p w14:paraId="58AE7A6D" w14:textId="77777777" w:rsidR="002C0674" w:rsidRDefault="002C0674" w:rsidP="00FC43A0">
      <w:pPr>
        <w:spacing w:line="360" w:lineRule="auto"/>
        <w:ind w:firstLine="709"/>
      </w:pPr>
    </w:p>
    <w:p w14:paraId="389B9837" w14:textId="77777777" w:rsidR="002C0674" w:rsidRDefault="002C0674" w:rsidP="00FC43A0">
      <w:pPr>
        <w:spacing w:line="360" w:lineRule="auto"/>
        <w:ind w:firstLine="709"/>
        <w:sectPr w:rsidR="002C0674" w:rsidSect="00C777A7">
          <w:pgSz w:w="16838" w:h="11906" w:orient="landscape"/>
          <w:pgMar w:top="1134" w:right="1276" w:bottom="1134" w:left="1276" w:header="510" w:footer="578" w:gutter="0"/>
          <w:cols w:space="708"/>
          <w:titlePg/>
          <w:docGrid w:linePitch="360"/>
        </w:sectPr>
      </w:pPr>
    </w:p>
    <w:bookmarkEnd w:id="30"/>
    <w:p w14:paraId="442B500B" w14:textId="77777777" w:rsidR="00CA3746" w:rsidRPr="000C6596" w:rsidRDefault="00CA3746" w:rsidP="00CA3746">
      <w:pPr>
        <w:pStyle w:val="ConsPlusNormal"/>
        <w:spacing w:line="360" w:lineRule="auto"/>
        <w:ind w:firstLine="709"/>
        <w:jc w:val="both"/>
        <w:rPr>
          <w:sz w:val="24"/>
          <w:szCs w:val="24"/>
        </w:rPr>
      </w:pPr>
      <w:r w:rsidRPr="00F06D29">
        <w:rPr>
          <w:sz w:val="24"/>
          <w:szCs w:val="24"/>
        </w:rPr>
        <w:t xml:space="preserve">Баланс тепловой мощности в системе теплоснабжения в зоне действия котельных ЗАТО Северск </w:t>
      </w:r>
      <w:r>
        <w:rPr>
          <w:sz w:val="24"/>
          <w:szCs w:val="24"/>
        </w:rPr>
        <w:t>за период</w:t>
      </w:r>
      <w:r w:rsidRPr="00F06D29">
        <w:rPr>
          <w:sz w:val="24"/>
          <w:szCs w:val="24"/>
        </w:rPr>
        <w:t xml:space="preserve"> 201</w:t>
      </w:r>
      <w:r>
        <w:rPr>
          <w:sz w:val="24"/>
          <w:szCs w:val="24"/>
        </w:rPr>
        <w:t>8-2035г.</w:t>
      </w:r>
      <w:r w:rsidRPr="00F06D29">
        <w:rPr>
          <w:sz w:val="24"/>
          <w:szCs w:val="24"/>
        </w:rPr>
        <w:t>г.</w:t>
      </w:r>
      <w:r>
        <w:rPr>
          <w:sz w:val="24"/>
          <w:szCs w:val="24"/>
        </w:rPr>
        <w:t xml:space="preserve"> представлен в </w:t>
      </w:r>
      <w:r w:rsidRPr="000C6596">
        <w:rPr>
          <w:sz w:val="24"/>
          <w:szCs w:val="24"/>
        </w:rPr>
        <w:t xml:space="preserve">таблице </w:t>
      </w:r>
      <w:r>
        <w:rPr>
          <w:sz w:val="24"/>
          <w:szCs w:val="24"/>
        </w:rPr>
        <w:t>2.2</w:t>
      </w:r>
      <w:r w:rsidRPr="000C6596">
        <w:rPr>
          <w:sz w:val="24"/>
          <w:szCs w:val="24"/>
        </w:rPr>
        <w:t>.</w:t>
      </w:r>
    </w:p>
    <w:p w14:paraId="4CAA9C93" w14:textId="0EB7DAE2" w:rsidR="00CA3746" w:rsidRPr="002B2B69" w:rsidRDefault="00CA3746" w:rsidP="00CA3746">
      <w:pPr>
        <w:spacing w:line="360" w:lineRule="auto"/>
        <w:ind w:firstLine="0"/>
        <w:rPr>
          <w:rFonts w:ascii="Times New Roman" w:hAnsi="Times New Roman" w:cs="Times New Roman"/>
        </w:rPr>
      </w:pPr>
      <w:r w:rsidRPr="000C6596">
        <w:rPr>
          <w:rFonts w:ascii="Times New Roman" w:hAnsi="Times New Roman" w:cs="Times New Roman"/>
        </w:rPr>
        <w:t xml:space="preserve">Таблица </w:t>
      </w:r>
      <w:r>
        <w:rPr>
          <w:rFonts w:ascii="Times New Roman" w:hAnsi="Times New Roman" w:cs="Times New Roman"/>
        </w:rPr>
        <w:t>2.2</w:t>
      </w:r>
      <w:r w:rsidRPr="000C6596">
        <w:rPr>
          <w:rFonts w:ascii="Times New Roman" w:hAnsi="Times New Roman" w:cs="Times New Roman"/>
        </w:rPr>
        <w:t xml:space="preserve"> – Баланс </w:t>
      </w:r>
      <w:r w:rsidRPr="000C6596">
        <w:rPr>
          <w:bCs/>
          <w:color w:val="000000"/>
        </w:rPr>
        <w:t>тепловой</w:t>
      </w:r>
      <w:r w:rsidRPr="00B94EFF">
        <w:rPr>
          <w:bCs/>
          <w:color w:val="000000"/>
        </w:rPr>
        <w:t xml:space="preserve"> энергии, отпускаемой</w:t>
      </w:r>
      <w:r>
        <w:rPr>
          <w:bCs/>
          <w:color w:val="000000"/>
        </w:rPr>
        <w:t xml:space="preserve"> от</w:t>
      </w:r>
      <w:r w:rsidR="00FA1F87">
        <w:rPr>
          <w:bCs/>
          <w:color w:val="000000"/>
        </w:rPr>
        <w:t xml:space="preserve"> </w:t>
      </w:r>
      <w:r>
        <w:rPr>
          <w:rFonts w:ascii="Times New Roman" w:hAnsi="Times New Roman" w:cs="Times New Roman"/>
        </w:rPr>
        <w:t>котельных ЗАТО Северск</w:t>
      </w:r>
      <w:r w:rsidR="00FA1F87">
        <w:rPr>
          <w:rFonts w:ascii="Times New Roman" w:hAnsi="Times New Roman" w:cs="Times New Roman"/>
        </w:rPr>
        <w:t xml:space="preserve"> </w:t>
      </w:r>
      <w:r>
        <w:rPr>
          <w:rFonts w:ascii="Times New Roman" w:hAnsi="Times New Roman" w:cs="Times New Roman"/>
        </w:rPr>
        <w:t>за период</w:t>
      </w:r>
      <w:r w:rsidRPr="002B2B69">
        <w:rPr>
          <w:rFonts w:ascii="Times New Roman" w:hAnsi="Times New Roman" w:cs="Times New Roman"/>
        </w:rPr>
        <w:t xml:space="preserve"> 201</w:t>
      </w:r>
      <w:r w:rsidR="004E0647">
        <w:rPr>
          <w:rFonts w:ascii="Times New Roman" w:hAnsi="Times New Roman" w:cs="Times New Roman"/>
        </w:rPr>
        <w:t>9</w:t>
      </w:r>
      <w:r>
        <w:rPr>
          <w:rFonts w:ascii="Times New Roman" w:hAnsi="Times New Roman" w:cs="Times New Roman"/>
        </w:rPr>
        <w:t>-2035</w:t>
      </w:r>
      <w:r w:rsidR="00E113F9">
        <w:rPr>
          <w:rFonts w:ascii="Times New Roman" w:hAnsi="Times New Roman" w:cs="Times New Roman"/>
        </w:rPr>
        <w:t xml:space="preserve"> г</w:t>
      </w:r>
      <w:r w:rsidRPr="002B2B69">
        <w:rPr>
          <w:rFonts w:ascii="Times New Roman" w:hAnsi="Times New Roman" w:cs="Times New Roman"/>
        </w:rPr>
        <w:t xml:space="preserve">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1776"/>
        <w:gridCol w:w="2665"/>
        <w:gridCol w:w="785"/>
        <w:gridCol w:w="1101"/>
        <w:gridCol w:w="1101"/>
        <w:gridCol w:w="1193"/>
        <w:gridCol w:w="997"/>
      </w:tblGrid>
      <w:tr w:rsidR="004E0647" w:rsidRPr="00FE1B7E" w14:paraId="5B3721D8" w14:textId="77777777" w:rsidTr="004F569B">
        <w:trPr>
          <w:trHeight w:val="561"/>
        </w:trPr>
        <w:tc>
          <w:tcPr>
            <w:tcW w:w="283" w:type="pct"/>
            <w:vAlign w:val="center"/>
          </w:tcPr>
          <w:p w14:paraId="2E884FF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 п/п</w:t>
            </w:r>
          </w:p>
        </w:tc>
        <w:tc>
          <w:tcPr>
            <w:tcW w:w="871" w:type="pct"/>
            <w:vAlign w:val="center"/>
          </w:tcPr>
          <w:p w14:paraId="3E708DA6"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Наименование ЕТО</w:t>
            </w:r>
          </w:p>
        </w:tc>
        <w:tc>
          <w:tcPr>
            <w:tcW w:w="1307" w:type="pct"/>
            <w:shd w:val="clear" w:color="auto" w:fill="auto"/>
            <w:vAlign w:val="center"/>
            <w:hideMark/>
          </w:tcPr>
          <w:p w14:paraId="7EF6E7C0"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Наименование показателя</w:t>
            </w:r>
          </w:p>
        </w:tc>
        <w:tc>
          <w:tcPr>
            <w:tcW w:w="385" w:type="pct"/>
            <w:vAlign w:val="center"/>
          </w:tcPr>
          <w:p w14:paraId="6125B7C5"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Ед. изм.</w:t>
            </w:r>
          </w:p>
        </w:tc>
        <w:tc>
          <w:tcPr>
            <w:tcW w:w="540" w:type="pct"/>
            <w:shd w:val="clear" w:color="auto" w:fill="auto"/>
            <w:vAlign w:val="center"/>
          </w:tcPr>
          <w:p w14:paraId="7F07E6B1"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2019</w:t>
            </w:r>
            <w:r w:rsidRPr="00FE1B7E">
              <w:rPr>
                <w:rFonts w:ascii="Times New Roman" w:hAnsi="Times New Roman" w:cs="Times New Roman"/>
                <w:bCs/>
                <w:sz w:val="18"/>
                <w:szCs w:val="18"/>
              </w:rPr>
              <w:t xml:space="preserve"> г.</w:t>
            </w:r>
            <w:r>
              <w:rPr>
                <w:rFonts w:ascii="Times New Roman" w:hAnsi="Times New Roman" w:cs="Times New Roman"/>
                <w:bCs/>
                <w:sz w:val="18"/>
                <w:szCs w:val="18"/>
              </w:rPr>
              <w:t xml:space="preserve"> (факт по данным ЭСО)</w:t>
            </w:r>
          </w:p>
        </w:tc>
        <w:tc>
          <w:tcPr>
            <w:tcW w:w="540" w:type="pct"/>
            <w:vAlign w:val="center"/>
          </w:tcPr>
          <w:p w14:paraId="6D2A043E"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2020 г. (факт по данным ЭСО)</w:t>
            </w:r>
          </w:p>
        </w:tc>
        <w:tc>
          <w:tcPr>
            <w:tcW w:w="585" w:type="pct"/>
            <w:vAlign w:val="center"/>
          </w:tcPr>
          <w:p w14:paraId="7FF1A6BF" w14:textId="77777777" w:rsidR="004E0647"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2021-2022 гг.</w:t>
            </w:r>
          </w:p>
        </w:tc>
        <w:tc>
          <w:tcPr>
            <w:tcW w:w="489" w:type="pct"/>
            <w:vAlign w:val="center"/>
          </w:tcPr>
          <w:p w14:paraId="7496E0B3"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2023-2035 гг.</w:t>
            </w:r>
          </w:p>
        </w:tc>
      </w:tr>
      <w:tr w:rsidR="004E0647" w:rsidRPr="00FE1B7E" w14:paraId="77688BAC" w14:textId="77777777" w:rsidTr="004F569B">
        <w:trPr>
          <w:trHeight w:val="405"/>
        </w:trPr>
        <w:tc>
          <w:tcPr>
            <w:tcW w:w="283" w:type="pct"/>
            <w:vMerge w:val="restart"/>
            <w:vAlign w:val="center"/>
          </w:tcPr>
          <w:p w14:paraId="6D1A4E2E" w14:textId="77777777" w:rsidR="004E0647" w:rsidRPr="00FE1B7E"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w:t>
            </w:r>
          </w:p>
        </w:tc>
        <w:tc>
          <w:tcPr>
            <w:tcW w:w="871" w:type="pct"/>
            <w:vMerge w:val="restart"/>
            <w:vAlign w:val="center"/>
          </w:tcPr>
          <w:p w14:paraId="25363E70" w14:textId="77777777" w:rsidR="004E0647" w:rsidRPr="00FE1B7E"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«Тепло Плюс»</w:t>
            </w:r>
          </w:p>
          <w:p w14:paraId="2D060EC1" w14:textId="77777777" w:rsidR="004E0647" w:rsidRPr="00AD01FD" w:rsidRDefault="004E0647" w:rsidP="004F569B">
            <w:pPr>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Самусь)</w:t>
            </w:r>
          </w:p>
        </w:tc>
        <w:tc>
          <w:tcPr>
            <w:tcW w:w="1307" w:type="pct"/>
            <w:shd w:val="clear" w:color="auto" w:fill="auto"/>
            <w:vAlign w:val="center"/>
            <w:hideMark/>
          </w:tcPr>
          <w:p w14:paraId="5C70C134"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Выработка тепловой энергии</w:t>
            </w:r>
          </w:p>
        </w:tc>
        <w:tc>
          <w:tcPr>
            <w:tcW w:w="385" w:type="pct"/>
            <w:vAlign w:val="center"/>
          </w:tcPr>
          <w:p w14:paraId="6CB0BF7B"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53AEB87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48 889,2</w:t>
            </w:r>
          </w:p>
        </w:tc>
        <w:tc>
          <w:tcPr>
            <w:tcW w:w="540" w:type="pct"/>
            <w:vAlign w:val="center"/>
          </w:tcPr>
          <w:p w14:paraId="70E84EFA"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47 275,8</w:t>
            </w:r>
          </w:p>
        </w:tc>
        <w:tc>
          <w:tcPr>
            <w:tcW w:w="585" w:type="pct"/>
            <w:vAlign w:val="center"/>
          </w:tcPr>
          <w:p w14:paraId="1B2AB62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48 344,14</w:t>
            </w:r>
          </w:p>
        </w:tc>
        <w:tc>
          <w:tcPr>
            <w:tcW w:w="489" w:type="pct"/>
            <w:vAlign w:val="center"/>
          </w:tcPr>
          <w:p w14:paraId="509B7872" w14:textId="02B58D14"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44</w:t>
            </w:r>
            <w:r>
              <w:rPr>
                <w:rFonts w:ascii="Times New Roman" w:hAnsi="Times New Roman" w:cs="Times New Roman"/>
                <w:bCs/>
                <w:sz w:val="18"/>
                <w:szCs w:val="18"/>
              </w:rPr>
              <w:t xml:space="preserve"> </w:t>
            </w:r>
            <w:r w:rsidRPr="00E93CE6">
              <w:rPr>
                <w:rFonts w:ascii="Times New Roman" w:hAnsi="Times New Roman" w:cs="Times New Roman"/>
                <w:bCs/>
                <w:sz w:val="18"/>
                <w:szCs w:val="18"/>
              </w:rPr>
              <w:t>464,17</w:t>
            </w:r>
          </w:p>
        </w:tc>
      </w:tr>
      <w:tr w:rsidR="004E0647" w:rsidRPr="00FE1B7E" w14:paraId="19D7C113" w14:textId="77777777" w:rsidTr="004F569B">
        <w:trPr>
          <w:trHeight w:val="300"/>
        </w:trPr>
        <w:tc>
          <w:tcPr>
            <w:tcW w:w="283" w:type="pct"/>
            <w:vMerge/>
            <w:vAlign w:val="center"/>
          </w:tcPr>
          <w:p w14:paraId="00C332A9"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B7B2388"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1E0F03B5"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расход тепла на собственные нужды</w:t>
            </w:r>
          </w:p>
        </w:tc>
        <w:tc>
          <w:tcPr>
            <w:tcW w:w="385" w:type="pct"/>
            <w:vAlign w:val="center"/>
          </w:tcPr>
          <w:p w14:paraId="410DF9E4"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5038701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805,05</w:t>
            </w:r>
          </w:p>
        </w:tc>
        <w:tc>
          <w:tcPr>
            <w:tcW w:w="540" w:type="pct"/>
            <w:vAlign w:val="center"/>
          </w:tcPr>
          <w:p w14:paraId="2030775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778,1</w:t>
            </w:r>
          </w:p>
        </w:tc>
        <w:tc>
          <w:tcPr>
            <w:tcW w:w="585" w:type="pct"/>
            <w:vAlign w:val="center"/>
          </w:tcPr>
          <w:p w14:paraId="7E5F612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797,33</w:t>
            </w:r>
          </w:p>
        </w:tc>
        <w:tc>
          <w:tcPr>
            <w:tcW w:w="489" w:type="pct"/>
            <w:vAlign w:val="center"/>
          </w:tcPr>
          <w:p w14:paraId="2C1E19FD" w14:textId="09F1D75D"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718,8</w:t>
            </w:r>
            <w:r w:rsidR="00E93CE6">
              <w:rPr>
                <w:rFonts w:ascii="Times New Roman" w:hAnsi="Times New Roman" w:cs="Times New Roman"/>
                <w:bCs/>
                <w:sz w:val="18"/>
                <w:szCs w:val="18"/>
              </w:rPr>
              <w:t>4</w:t>
            </w:r>
          </w:p>
        </w:tc>
      </w:tr>
      <w:tr w:rsidR="004E0647" w:rsidRPr="00FE1B7E" w14:paraId="53DC9069" w14:textId="77777777" w:rsidTr="004F569B">
        <w:trPr>
          <w:trHeight w:val="300"/>
        </w:trPr>
        <w:tc>
          <w:tcPr>
            <w:tcW w:w="283" w:type="pct"/>
            <w:vMerge/>
            <w:vAlign w:val="center"/>
          </w:tcPr>
          <w:p w14:paraId="0516B84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3A8C62C"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0CC77748"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Отпуск тепловой энергии в сеть</w:t>
            </w:r>
          </w:p>
        </w:tc>
        <w:tc>
          <w:tcPr>
            <w:tcW w:w="385" w:type="pct"/>
            <w:vAlign w:val="center"/>
          </w:tcPr>
          <w:p w14:paraId="5B37AAD8"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1A2085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48 084,12</w:t>
            </w:r>
          </w:p>
        </w:tc>
        <w:tc>
          <w:tcPr>
            <w:tcW w:w="540" w:type="pct"/>
            <w:vAlign w:val="center"/>
          </w:tcPr>
          <w:p w14:paraId="4026023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46 497,71</w:t>
            </w:r>
          </w:p>
        </w:tc>
        <w:tc>
          <w:tcPr>
            <w:tcW w:w="585" w:type="pct"/>
            <w:vAlign w:val="center"/>
          </w:tcPr>
          <w:p w14:paraId="0D2EC176"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47 546,81</w:t>
            </w:r>
          </w:p>
        </w:tc>
        <w:tc>
          <w:tcPr>
            <w:tcW w:w="489" w:type="pct"/>
            <w:vAlign w:val="center"/>
          </w:tcPr>
          <w:p w14:paraId="55C07886" w14:textId="2B384A14"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43</w:t>
            </w:r>
            <w:r>
              <w:rPr>
                <w:rFonts w:ascii="Times New Roman" w:hAnsi="Times New Roman" w:cs="Times New Roman"/>
                <w:bCs/>
                <w:sz w:val="18"/>
                <w:szCs w:val="18"/>
              </w:rPr>
              <w:t xml:space="preserve"> </w:t>
            </w:r>
            <w:r w:rsidRPr="00E93CE6">
              <w:rPr>
                <w:rFonts w:ascii="Times New Roman" w:hAnsi="Times New Roman" w:cs="Times New Roman"/>
                <w:bCs/>
                <w:sz w:val="18"/>
                <w:szCs w:val="18"/>
              </w:rPr>
              <w:t>745,34</w:t>
            </w:r>
          </w:p>
        </w:tc>
      </w:tr>
      <w:tr w:rsidR="004E0647" w:rsidRPr="00FE1B7E" w14:paraId="44BDD443" w14:textId="77777777" w:rsidTr="004F569B">
        <w:trPr>
          <w:trHeight w:val="300"/>
        </w:trPr>
        <w:tc>
          <w:tcPr>
            <w:tcW w:w="283" w:type="pct"/>
            <w:vMerge/>
            <w:vAlign w:val="center"/>
          </w:tcPr>
          <w:p w14:paraId="4F9CDCE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4FD3F5DE"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118C1EF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Потери тепловой энергии в сетях</w:t>
            </w:r>
          </w:p>
        </w:tc>
        <w:tc>
          <w:tcPr>
            <w:tcW w:w="385" w:type="pct"/>
            <w:vAlign w:val="center"/>
          </w:tcPr>
          <w:p w14:paraId="478CB0FD"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7B6EA9C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12 624,28</w:t>
            </w:r>
          </w:p>
        </w:tc>
        <w:tc>
          <w:tcPr>
            <w:tcW w:w="540" w:type="pct"/>
            <w:vAlign w:val="center"/>
          </w:tcPr>
          <w:p w14:paraId="5F744F9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13 094,44</w:t>
            </w:r>
          </w:p>
        </w:tc>
        <w:tc>
          <w:tcPr>
            <w:tcW w:w="585" w:type="pct"/>
            <w:vAlign w:val="center"/>
          </w:tcPr>
          <w:p w14:paraId="0C1F6B3E"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10 684,80</w:t>
            </w:r>
          </w:p>
        </w:tc>
        <w:tc>
          <w:tcPr>
            <w:tcW w:w="489" w:type="pct"/>
            <w:vAlign w:val="center"/>
          </w:tcPr>
          <w:p w14:paraId="2C61F341" w14:textId="120A8810"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8</w:t>
            </w:r>
            <w:r>
              <w:rPr>
                <w:rFonts w:ascii="Times New Roman" w:hAnsi="Times New Roman" w:cs="Times New Roman"/>
                <w:bCs/>
                <w:sz w:val="18"/>
                <w:szCs w:val="18"/>
              </w:rPr>
              <w:t xml:space="preserve"> </w:t>
            </w:r>
            <w:r w:rsidRPr="00E93CE6">
              <w:rPr>
                <w:rFonts w:ascii="Times New Roman" w:hAnsi="Times New Roman" w:cs="Times New Roman"/>
                <w:bCs/>
                <w:sz w:val="18"/>
                <w:szCs w:val="18"/>
              </w:rPr>
              <w:t>160,63</w:t>
            </w:r>
          </w:p>
        </w:tc>
      </w:tr>
      <w:tr w:rsidR="004E0647" w:rsidRPr="00FE1B7E" w14:paraId="282032AA" w14:textId="77777777" w:rsidTr="004F569B">
        <w:trPr>
          <w:trHeight w:val="255"/>
        </w:trPr>
        <w:tc>
          <w:tcPr>
            <w:tcW w:w="283" w:type="pct"/>
            <w:vMerge/>
            <w:vAlign w:val="center"/>
          </w:tcPr>
          <w:p w14:paraId="4184EB67"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234798D3"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0CBE984B"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Полезный отпуск тепловой энергии:</w:t>
            </w:r>
          </w:p>
        </w:tc>
        <w:tc>
          <w:tcPr>
            <w:tcW w:w="385" w:type="pct"/>
            <w:vAlign w:val="center"/>
          </w:tcPr>
          <w:p w14:paraId="06E52D39"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21048B1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35 459,8</w:t>
            </w:r>
          </w:p>
        </w:tc>
        <w:tc>
          <w:tcPr>
            <w:tcW w:w="540" w:type="pct"/>
            <w:vAlign w:val="center"/>
          </w:tcPr>
          <w:p w14:paraId="4659EC9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33 403,27</w:t>
            </w:r>
          </w:p>
        </w:tc>
        <w:tc>
          <w:tcPr>
            <w:tcW w:w="585" w:type="pct"/>
            <w:vAlign w:val="center"/>
          </w:tcPr>
          <w:p w14:paraId="02D55B6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36 862,01</w:t>
            </w:r>
          </w:p>
        </w:tc>
        <w:tc>
          <w:tcPr>
            <w:tcW w:w="489" w:type="pct"/>
            <w:vAlign w:val="center"/>
          </w:tcPr>
          <w:p w14:paraId="4E1F76DF" w14:textId="473DC161"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35</w:t>
            </w:r>
            <w:r>
              <w:rPr>
                <w:rFonts w:ascii="Times New Roman" w:hAnsi="Times New Roman" w:cs="Times New Roman"/>
                <w:bCs/>
                <w:sz w:val="18"/>
                <w:szCs w:val="18"/>
              </w:rPr>
              <w:t xml:space="preserve"> </w:t>
            </w:r>
            <w:r w:rsidRPr="00E93CE6">
              <w:rPr>
                <w:rFonts w:ascii="Times New Roman" w:hAnsi="Times New Roman" w:cs="Times New Roman"/>
                <w:bCs/>
                <w:sz w:val="18"/>
                <w:szCs w:val="18"/>
              </w:rPr>
              <w:t>584,71</w:t>
            </w:r>
          </w:p>
        </w:tc>
      </w:tr>
      <w:tr w:rsidR="004E0647" w:rsidRPr="00FE1B7E" w14:paraId="4B50F5B9" w14:textId="77777777" w:rsidTr="004F569B">
        <w:trPr>
          <w:trHeight w:val="300"/>
        </w:trPr>
        <w:tc>
          <w:tcPr>
            <w:tcW w:w="283" w:type="pct"/>
            <w:vMerge/>
            <w:vAlign w:val="center"/>
          </w:tcPr>
          <w:p w14:paraId="76447294"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AEC9B44"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220D512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а) собственное потребление</w:t>
            </w:r>
          </w:p>
        </w:tc>
        <w:tc>
          <w:tcPr>
            <w:tcW w:w="385" w:type="pct"/>
            <w:vAlign w:val="center"/>
          </w:tcPr>
          <w:p w14:paraId="73EF09A6"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3452264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540" w:type="pct"/>
            <w:vAlign w:val="center"/>
          </w:tcPr>
          <w:p w14:paraId="4E927CAE"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585" w:type="pct"/>
            <w:vAlign w:val="center"/>
          </w:tcPr>
          <w:p w14:paraId="64C5FC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489" w:type="pct"/>
            <w:vAlign w:val="center"/>
          </w:tcPr>
          <w:p w14:paraId="1A7D130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r>
      <w:tr w:rsidR="004E0647" w:rsidRPr="00FE1B7E" w14:paraId="0EB77884" w14:textId="77777777" w:rsidTr="004F569B">
        <w:trPr>
          <w:trHeight w:val="300"/>
        </w:trPr>
        <w:tc>
          <w:tcPr>
            <w:tcW w:w="283" w:type="pct"/>
            <w:vMerge/>
            <w:vAlign w:val="center"/>
          </w:tcPr>
          <w:p w14:paraId="7BEF9AC9"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2121665"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7AF1E074"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 сторонние потребители, всего</w:t>
            </w:r>
          </w:p>
        </w:tc>
        <w:tc>
          <w:tcPr>
            <w:tcW w:w="385" w:type="pct"/>
            <w:vAlign w:val="center"/>
          </w:tcPr>
          <w:p w14:paraId="2C3CB216"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2F88B7D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35 459,84</w:t>
            </w:r>
          </w:p>
        </w:tc>
        <w:tc>
          <w:tcPr>
            <w:tcW w:w="540" w:type="pct"/>
            <w:vAlign w:val="center"/>
          </w:tcPr>
          <w:p w14:paraId="2B02197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33 403,27</w:t>
            </w:r>
          </w:p>
        </w:tc>
        <w:tc>
          <w:tcPr>
            <w:tcW w:w="585" w:type="pct"/>
            <w:vAlign w:val="center"/>
          </w:tcPr>
          <w:p w14:paraId="0A969F1A"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36 862,01</w:t>
            </w:r>
          </w:p>
        </w:tc>
        <w:tc>
          <w:tcPr>
            <w:tcW w:w="489" w:type="pct"/>
            <w:vAlign w:val="center"/>
          </w:tcPr>
          <w:p w14:paraId="4F6271E0" w14:textId="3017D986"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35</w:t>
            </w:r>
            <w:r>
              <w:rPr>
                <w:rFonts w:ascii="Times New Roman" w:hAnsi="Times New Roman" w:cs="Times New Roman"/>
                <w:bCs/>
                <w:sz w:val="18"/>
                <w:szCs w:val="18"/>
              </w:rPr>
              <w:t xml:space="preserve"> </w:t>
            </w:r>
            <w:r w:rsidRPr="00E93CE6">
              <w:rPr>
                <w:rFonts w:ascii="Times New Roman" w:hAnsi="Times New Roman" w:cs="Times New Roman"/>
                <w:bCs/>
                <w:sz w:val="18"/>
                <w:szCs w:val="18"/>
              </w:rPr>
              <w:t>584,71</w:t>
            </w:r>
          </w:p>
        </w:tc>
      </w:tr>
      <w:tr w:rsidR="004E0647" w:rsidRPr="00FE1B7E" w14:paraId="6F20E16E" w14:textId="77777777" w:rsidTr="004F569B">
        <w:trPr>
          <w:trHeight w:val="300"/>
        </w:trPr>
        <w:tc>
          <w:tcPr>
            <w:tcW w:w="283" w:type="pct"/>
            <w:vMerge/>
            <w:vAlign w:val="center"/>
          </w:tcPr>
          <w:p w14:paraId="2F972723"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54C5329E"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2C33CD7D"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б.1) бюджетные организации</w:t>
            </w:r>
          </w:p>
        </w:tc>
        <w:tc>
          <w:tcPr>
            <w:tcW w:w="385" w:type="pct"/>
            <w:vAlign w:val="center"/>
          </w:tcPr>
          <w:p w14:paraId="5A5EF213"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779AF8D" w14:textId="0423FE13" w:rsidR="004E0647" w:rsidRPr="000E461E" w:rsidRDefault="00E2134E"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3 882,91</w:t>
            </w:r>
          </w:p>
        </w:tc>
        <w:tc>
          <w:tcPr>
            <w:tcW w:w="540" w:type="pct"/>
            <w:vAlign w:val="center"/>
          </w:tcPr>
          <w:p w14:paraId="6250763C" w14:textId="77777777" w:rsidR="004E0647" w:rsidRPr="00843738"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3 601,182</w:t>
            </w:r>
          </w:p>
        </w:tc>
        <w:tc>
          <w:tcPr>
            <w:tcW w:w="585" w:type="pct"/>
            <w:vAlign w:val="center"/>
          </w:tcPr>
          <w:p w14:paraId="43D4B69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4 354,65</w:t>
            </w:r>
          </w:p>
        </w:tc>
        <w:tc>
          <w:tcPr>
            <w:tcW w:w="489" w:type="pct"/>
            <w:vAlign w:val="center"/>
          </w:tcPr>
          <w:p w14:paraId="526E5E34" w14:textId="67368256" w:rsidR="004E0647" w:rsidRPr="004B423D"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3</w:t>
            </w:r>
            <w:r>
              <w:rPr>
                <w:rFonts w:ascii="Times New Roman" w:hAnsi="Times New Roman" w:cs="Times New Roman"/>
                <w:bCs/>
                <w:sz w:val="18"/>
                <w:szCs w:val="18"/>
              </w:rPr>
              <w:t xml:space="preserve"> </w:t>
            </w:r>
            <w:r w:rsidRPr="00E93CE6">
              <w:rPr>
                <w:rFonts w:ascii="Times New Roman" w:hAnsi="Times New Roman" w:cs="Times New Roman"/>
                <w:bCs/>
                <w:sz w:val="18"/>
                <w:szCs w:val="18"/>
              </w:rPr>
              <w:t>901,38</w:t>
            </w:r>
          </w:p>
        </w:tc>
      </w:tr>
      <w:tr w:rsidR="004E0647" w:rsidRPr="00FE1B7E" w14:paraId="0B000AF6" w14:textId="77777777" w:rsidTr="004F569B">
        <w:trPr>
          <w:trHeight w:val="300"/>
        </w:trPr>
        <w:tc>
          <w:tcPr>
            <w:tcW w:w="283" w:type="pct"/>
            <w:vMerge/>
            <w:vAlign w:val="center"/>
          </w:tcPr>
          <w:p w14:paraId="5B75326B" w14:textId="77777777" w:rsidR="004E0647" w:rsidRPr="00FE1B7E" w:rsidRDefault="004E0647" w:rsidP="004F569B">
            <w:pPr>
              <w:jc w:val="center"/>
              <w:rPr>
                <w:rFonts w:ascii="Times New Roman" w:hAnsi="Times New Roman" w:cs="Times New Roman"/>
                <w:bCs/>
                <w:sz w:val="18"/>
                <w:szCs w:val="18"/>
              </w:rPr>
            </w:pPr>
          </w:p>
        </w:tc>
        <w:tc>
          <w:tcPr>
            <w:tcW w:w="871" w:type="pct"/>
            <w:vMerge/>
            <w:vAlign w:val="center"/>
          </w:tcPr>
          <w:p w14:paraId="3A1C1DA5" w14:textId="77777777" w:rsidR="004E0647" w:rsidRPr="00AD01FD" w:rsidRDefault="004E0647" w:rsidP="004F569B">
            <w:pPr>
              <w:jc w:val="center"/>
              <w:rPr>
                <w:rFonts w:ascii="Times New Roman" w:hAnsi="Times New Roman" w:cs="Times New Roman"/>
                <w:bCs/>
                <w:sz w:val="18"/>
                <w:szCs w:val="18"/>
              </w:rPr>
            </w:pPr>
          </w:p>
        </w:tc>
        <w:tc>
          <w:tcPr>
            <w:tcW w:w="1307" w:type="pct"/>
            <w:shd w:val="clear" w:color="auto" w:fill="auto"/>
            <w:vAlign w:val="center"/>
            <w:hideMark/>
          </w:tcPr>
          <w:p w14:paraId="63AA168F"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б.2) население</w:t>
            </w:r>
          </w:p>
        </w:tc>
        <w:tc>
          <w:tcPr>
            <w:tcW w:w="385" w:type="pct"/>
            <w:vAlign w:val="center"/>
          </w:tcPr>
          <w:p w14:paraId="0F306111"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4E0878FB" w14:textId="73D6E1F6" w:rsidR="004E0647" w:rsidRPr="000E461E" w:rsidRDefault="00E2134E"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29 346,79</w:t>
            </w:r>
          </w:p>
        </w:tc>
        <w:tc>
          <w:tcPr>
            <w:tcW w:w="540" w:type="pct"/>
            <w:vAlign w:val="center"/>
          </w:tcPr>
          <w:p w14:paraId="36160AA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27 689,954</w:t>
            </w:r>
          </w:p>
        </w:tc>
        <w:tc>
          <w:tcPr>
            <w:tcW w:w="585" w:type="pct"/>
            <w:vAlign w:val="center"/>
          </w:tcPr>
          <w:p w14:paraId="06A4725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29 386,72</w:t>
            </w:r>
          </w:p>
        </w:tc>
        <w:tc>
          <w:tcPr>
            <w:tcW w:w="489" w:type="pct"/>
            <w:vAlign w:val="center"/>
          </w:tcPr>
          <w:p w14:paraId="6DC3C8ED" w14:textId="2703DE26"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28</w:t>
            </w:r>
            <w:r>
              <w:rPr>
                <w:rFonts w:ascii="Times New Roman" w:hAnsi="Times New Roman" w:cs="Times New Roman"/>
                <w:bCs/>
                <w:sz w:val="18"/>
                <w:szCs w:val="18"/>
              </w:rPr>
              <w:t xml:space="preserve"> </w:t>
            </w:r>
            <w:r w:rsidRPr="00E93CE6">
              <w:rPr>
                <w:rFonts w:ascii="Times New Roman" w:hAnsi="Times New Roman" w:cs="Times New Roman"/>
                <w:bCs/>
                <w:sz w:val="18"/>
                <w:szCs w:val="18"/>
              </w:rPr>
              <w:t>327,54</w:t>
            </w:r>
          </w:p>
        </w:tc>
      </w:tr>
      <w:tr w:rsidR="004E0647" w:rsidRPr="00FE1B7E" w14:paraId="183F2497" w14:textId="77777777" w:rsidTr="004F569B">
        <w:trPr>
          <w:trHeight w:val="300"/>
        </w:trPr>
        <w:tc>
          <w:tcPr>
            <w:tcW w:w="283" w:type="pct"/>
            <w:vMerge/>
            <w:vAlign w:val="center"/>
          </w:tcPr>
          <w:p w14:paraId="1BB1315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7BEDCB9"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hideMark/>
          </w:tcPr>
          <w:p w14:paraId="7026AAA7" w14:textId="77777777" w:rsidR="004E0647" w:rsidRPr="00AD01FD" w:rsidRDefault="004E0647" w:rsidP="004F569B">
            <w:pPr>
              <w:widowControl/>
              <w:autoSpaceDE/>
              <w:autoSpaceDN/>
              <w:adjustRightInd/>
              <w:ind w:firstLine="0"/>
              <w:jc w:val="center"/>
              <w:rPr>
                <w:rFonts w:ascii="Times New Roman" w:hAnsi="Times New Roman" w:cs="Times New Roman"/>
                <w:bCs/>
                <w:sz w:val="18"/>
                <w:szCs w:val="18"/>
              </w:rPr>
            </w:pPr>
            <w:r w:rsidRPr="00AD01FD">
              <w:rPr>
                <w:rFonts w:ascii="Times New Roman" w:hAnsi="Times New Roman" w:cs="Times New Roman"/>
                <w:bCs/>
                <w:sz w:val="18"/>
                <w:szCs w:val="18"/>
              </w:rPr>
              <w:t>б.3) прочие</w:t>
            </w:r>
          </w:p>
        </w:tc>
        <w:tc>
          <w:tcPr>
            <w:tcW w:w="385" w:type="pct"/>
            <w:vAlign w:val="center"/>
          </w:tcPr>
          <w:p w14:paraId="166DB5D7" w14:textId="77777777" w:rsidR="004E0647" w:rsidRPr="00AD01FD" w:rsidRDefault="004E0647" w:rsidP="004F569B">
            <w:pPr>
              <w:widowControl/>
              <w:autoSpaceDE/>
              <w:autoSpaceDN/>
              <w:adjustRightInd/>
              <w:ind w:firstLine="0"/>
              <w:jc w:val="center"/>
              <w:rPr>
                <w:rFonts w:ascii="Times New Roman" w:hAnsi="Times New Roman" w:cs="Times New Roman"/>
                <w:sz w:val="18"/>
                <w:szCs w:val="18"/>
              </w:rPr>
            </w:pPr>
            <w:r w:rsidRPr="00AD01FD">
              <w:rPr>
                <w:rFonts w:ascii="Times New Roman" w:hAnsi="Times New Roman" w:cs="Times New Roman"/>
                <w:bCs/>
                <w:sz w:val="18"/>
                <w:szCs w:val="18"/>
              </w:rPr>
              <w:t>Гкал</w:t>
            </w:r>
          </w:p>
        </w:tc>
        <w:tc>
          <w:tcPr>
            <w:tcW w:w="540" w:type="pct"/>
            <w:shd w:val="clear" w:color="auto" w:fill="auto"/>
            <w:vAlign w:val="center"/>
          </w:tcPr>
          <w:p w14:paraId="09E5C59C"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2 230,13</w:t>
            </w:r>
          </w:p>
        </w:tc>
        <w:tc>
          <w:tcPr>
            <w:tcW w:w="540" w:type="pct"/>
            <w:vAlign w:val="center"/>
          </w:tcPr>
          <w:p w14:paraId="4EDAB69B"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2 112,135</w:t>
            </w:r>
          </w:p>
        </w:tc>
        <w:tc>
          <w:tcPr>
            <w:tcW w:w="585" w:type="pct"/>
            <w:vAlign w:val="center"/>
          </w:tcPr>
          <w:p w14:paraId="379C365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3 120,64</w:t>
            </w:r>
          </w:p>
        </w:tc>
        <w:tc>
          <w:tcPr>
            <w:tcW w:w="489" w:type="pct"/>
            <w:vAlign w:val="center"/>
          </w:tcPr>
          <w:p w14:paraId="7EDDA63B" w14:textId="6AB6B1C3" w:rsidR="004E0647" w:rsidRPr="000E461E" w:rsidRDefault="00E93CE6" w:rsidP="004F569B">
            <w:pPr>
              <w:widowControl/>
              <w:autoSpaceDE/>
              <w:autoSpaceDN/>
              <w:adjustRightInd/>
              <w:ind w:firstLine="0"/>
              <w:jc w:val="center"/>
              <w:rPr>
                <w:rFonts w:ascii="Times New Roman" w:hAnsi="Times New Roman" w:cs="Times New Roman"/>
                <w:bCs/>
                <w:sz w:val="18"/>
                <w:szCs w:val="18"/>
              </w:rPr>
            </w:pPr>
            <w:r w:rsidRPr="00E93CE6">
              <w:rPr>
                <w:rFonts w:ascii="Times New Roman" w:hAnsi="Times New Roman" w:cs="Times New Roman"/>
                <w:bCs/>
                <w:sz w:val="18"/>
                <w:szCs w:val="18"/>
              </w:rPr>
              <w:t>3</w:t>
            </w:r>
            <w:r>
              <w:rPr>
                <w:rFonts w:ascii="Times New Roman" w:hAnsi="Times New Roman" w:cs="Times New Roman"/>
                <w:bCs/>
                <w:sz w:val="18"/>
                <w:szCs w:val="18"/>
              </w:rPr>
              <w:t xml:space="preserve"> </w:t>
            </w:r>
            <w:r w:rsidRPr="00E93CE6">
              <w:rPr>
                <w:rFonts w:ascii="Times New Roman" w:hAnsi="Times New Roman" w:cs="Times New Roman"/>
                <w:bCs/>
                <w:sz w:val="18"/>
                <w:szCs w:val="18"/>
              </w:rPr>
              <w:t>355,78</w:t>
            </w:r>
          </w:p>
        </w:tc>
      </w:tr>
      <w:tr w:rsidR="004E0647" w:rsidRPr="00FE1B7E" w14:paraId="1C186215" w14:textId="77777777" w:rsidTr="004F569B">
        <w:trPr>
          <w:trHeight w:val="300"/>
        </w:trPr>
        <w:tc>
          <w:tcPr>
            <w:tcW w:w="283" w:type="pct"/>
            <w:vMerge w:val="restart"/>
            <w:vAlign w:val="center"/>
          </w:tcPr>
          <w:p w14:paraId="496B71C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2.</w:t>
            </w:r>
          </w:p>
        </w:tc>
        <w:tc>
          <w:tcPr>
            <w:tcW w:w="871" w:type="pct"/>
            <w:vMerge w:val="restart"/>
            <w:vAlign w:val="center"/>
          </w:tcPr>
          <w:p w14:paraId="39F8864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«СЕТИ-П»</w:t>
            </w:r>
          </w:p>
          <w:p w14:paraId="0E4356D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Самусь)</w:t>
            </w:r>
          </w:p>
        </w:tc>
        <w:tc>
          <w:tcPr>
            <w:tcW w:w="1307" w:type="pct"/>
            <w:shd w:val="clear" w:color="auto" w:fill="auto"/>
            <w:vAlign w:val="center"/>
          </w:tcPr>
          <w:p w14:paraId="486726CF"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Выработка тепловой энергии</w:t>
            </w:r>
          </w:p>
        </w:tc>
        <w:tc>
          <w:tcPr>
            <w:tcW w:w="385" w:type="pct"/>
            <w:vAlign w:val="center"/>
          </w:tcPr>
          <w:p w14:paraId="3848AF9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5784E5E8" w14:textId="5E72D9EB"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5 265,51</w:t>
            </w:r>
          </w:p>
        </w:tc>
        <w:tc>
          <w:tcPr>
            <w:tcW w:w="540" w:type="pct"/>
            <w:vAlign w:val="center"/>
          </w:tcPr>
          <w:p w14:paraId="2074DC0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4 899,84</w:t>
            </w:r>
          </w:p>
        </w:tc>
        <w:tc>
          <w:tcPr>
            <w:tcW w:w="585" w:type="pct"/>
            <w:vAlign w:val="center"/>
          </w:tcPr>
          <w:p w14:paraId="3E2913B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3 513,41</w:t>
            </w:r>
          </w:p>
        </w:tc>
        <w:tc>
          <w:tcPr>
            <w:tcW w:w="489" w:type="pct"/>
            <w:vAlign w:val="center"/>
          </w:tcPr>
          <w:p w14:paraId="48E53468" w14:textId="05E73D75" w:rsidR="004E0647" w:rsidRPr="00234942" w:rsidRDefault="00360242" w:rsidP="004F569B">
            <w:pPr>
              <w:widowControl/>
              <w:autoSpaceDE/>
              <w:autoSpaceDN/>
              <w:adjustRightInd/>
              <w:ind w:firstLine="0"/>
              <w:jc w:val="center"/>
              <w:rPr>
                <w:rFonts w:ascii="Times New Roman" w:hAnsi="Times New Roman" w:cs="Times New Roman"/>
                <w:bCs/>
                <w:sz w:val="18"/>
                <w:szCs w:val="18"/>
                <w:lang w:val="en-US"/>
              </w:rPr>
            </w:pPr>
            <w:r w:rsidRPr="00360242">
              <w:rPr>
                <w:rFonts w:ascii="Times New Roman" w:hAnsi="Times New Roman" w:cs="Times New Roman"/>
                <w:bCs/>
                <w:sz w:val="18"/>
                <w:szCs w:val="18"/>
                <w:lang w:val="en-US"/>
              </w:rPr>
              <w:t>3</w:t>
            </w:r>
            <w:r>
              <w:rPr>
                <w:rFonts w:ascii="Times New Roman" w:hAnsi="Times New Roman" w:cs="Times New Roman"/>
                <w:bCs/>
                <w:sz w:val="18"/>
                <w:szCs w:val="18"/>
              </w:rPr>
              <w:t xml:space="preserve"> </w:t>
            </w:r>
            <w:r w:rsidRPr="00360242">
              <w:rPr>
                <w:rFonts w:ascii="Times New Roman" w:hAnsi="Times New Roman" w:cs="Times New Roman"/>
                <w:bCs/>
                <w:sz w:val="18"/>
                <w:szCs w:val="18"/>
                <w:lang w:val="en-US"/>
              </w:rPr>
              <w:t>036,39</w:t>
            </w:r>
          </w:p>
        </w:tc>
      </w:tr>
      <w:tr w:rsidR="004E0647" w:rsidRPr="00FE1B7E" w14:paraId="54FF7C48" w14:textId="77777777" w:rsidTr="004F569B">
        <w:trPr>
          <w:trHeight w:val="300"/>
        </w:trPr>
        <w:tc>
          <w:tcPr>
            <w:tcW w:w="283" w:type="pct"/>
            <w:vMerge/>
            <w:vAlign w:val="center"/>
          </w:tcPr>
          <w:p w14:paraId="6E7793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C616C9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40908CF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расход тепла на собственные нужды</w:t>
            </w:r>
          </w:p>
        </w:tc>
        <w:tc>
          <w:tcPr>
            <w:tcW w:w="385" w:type="pct"/>
            <w:vAlign w:val="center"/>
          </w:tcPr>
          <w:p w14:paraId="047DAA8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640447CC" w14:textId="79BFBCC6"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33,40</w:t>
            </w:r>
          </w:p>
        </w:tc>
        <w:tc>
          <w:tcPr>
            <w:tcW w:w="540" w:type="pct"/>
            <w:vAlign w:val="center"/>
          </w:tcPr>
          <w:p w14:paraId="13434AE2"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29,5</w:t>
            </w:r>
          </w:p>
        </w:tc>
        <w:tc>
          <w:tcPr>
            <w:tcW w:w="585" w:type="pct"/>
            <w:vAlign w:val="center"/>
          </w:tcPr>
          <w:p w14:paraId="179C778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21,15</w:t>
            </w:r>
          </w:p>
        </w:tc>
        <w:tc>
          <w:tcPr>
            <w:tcW w:w="489" w:type="pct"/>
            <w:vAlign w:val="center"/>
          </w:tcPr>
          <w:p w14:paraId="68A31F95" w14:textId="132D777D"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21,00</w:t>
            </w:r>
          </w:p>
        </w:tc>
      </w:tr>
      <w:tr w:rsidR="004E0647" w:rsidRPr="00FE1B7E" w14:paraId="4D3C396D" w14:textId="77777777" w:rsidTr="004F569B">
        <w:trPr>
          <w:trHeight w:val="300"/>
        </w:trPr>
        <w:tc>
          <w:tcPr>
            <w:tcW w:w="283" w:type="pct"/>
            <w:vMerge/>
            <w:vAlign w:val="center"/>
          </w:tcPr>
          <w:p w14:paraId="684FB83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55BCD1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3DD77F1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Отпуск тепловой энергии в сеть</w:t>
            </w:r>
          </w:p>
        </w:tc>
        <w:tc>
          <w:tcPr>
            <w:tcW w:w="385" w:type="pct"/>
            <w:vAlign w:val="center"/>
          </w:tcPr>
          <w:p w14:paraId="0F3259E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19AF2179" w14:textId="70310AE8"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5 232,11</w:t>
            </w:r>
          </w:p>
        </w:tc>
        <w:tc>
          <w:tcPr>
            <w:tcW w:w="540" w:type="pct"/>
            <w:vAlign w:val="center"/>
          </w:tcPr>
          <w:p w14:paraId="6EA3E7C9" w14:textId="008C5B1A" w:rsidR="004E0647" w:rsidRPr="000E461E" w:rsidRDefault="004E0647" w:rsidP="00360242">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w:t>
            </w:r>
            <w:r w:rsidR="00360242">
              <w:rPr>
                <w:rFonts w:ascii="Times New Roman" w:hAnsi="Times New Roman" w:cs="Times New Roman"/>
                <w:bCs/>
                <w:sz w:val="18"/>
                <w:szCs w:val="18"/>
              </w:rPr>
              <w:t> 870,32</w:t>
            </w:r>
          </w:p>
        </w:tc>
        <w:tc>
          <w:tcPr>
            <w:tcW w:w="585" w:type="pct"/>
            <w:vAlign w:val="center"/>
          </w:tcPr>
          <w:p w14:paraId="20FFF924"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rPr>
            </w:pPr>
            <w:r w:rsidRPr="00234942">
              <w:rPr>
                <w:rFonts w:ascii="Times New Roman" w:hAnsi="Times New Roman" w:cs="Times New Roman"/>
                <w:bCs/>
                <w:sz w:val="18"/>
                <w:szCs w:val="18"/>
              </w:rPr>
              <w:t>3 492,26</w:t>
            </w:r>
          </w:p>
        </w:tc>
        <w:tc>
          <w:tcPr>
            <w:tcW w:w="489" w:type="pct"/>
            <w:vAlign w:val="center"/>
          </w:tcPr>
          <w:p w14:paraId="17059BF1" w14:textId="05AED74E" w:rsidR="004E0647" w:rsidRPr="00234942" w:rsidRDefault="00360242" w:rsidP="004F569B">
            <w:pPr>
              <w:widowControl/>
              <w:autoSpaceDE/>
              <w:autoSpaceDN/>
              <w:adjustRightInd/>
              <w:ind w:firstLine="0"/>
              <w:jc w:val="center"/>
              <w:rPr>
                <w:rFonts w:ascii="Times New Roman" w:hAnsi="Times New Roman" w:cs="Times New Roman"/>
                <w:bCs/>
                <w:sz w:val="18"/>
                <w:szCs w:val="18"/>
                <w:lang w:val="en-US"/>
              </w:rPr>
            </w:pPr>
            <w:r w:rsidRPr="00360242">
              <w:rPr>
                <w:rFonts w:ascii="Times New Roman" w:hAnsi="Times New Roman" w:cs="Times New Roman"/>
                <w:bCs/>
                <w:sz w:val="18"/>
                <w:szCs w:val="18"/>
                <w:lang w:val="en-US"/>
              </w:rPr>
              <w:t>3</w:t>
            </w:r>
            <w:r>
              <w:rPr>
                <w:rFonts w:ascii="Times New Roman" w:hAnsi="Times New Roman" w:cs="Times New Roman"/>
                <w:bCs/>
                <w:sz w:val="18"/>
                <w:szCs w:val="18"/>
              </w:rPr>
              <w:t xml:space="preserve"> </w:t>
            </w:r>
            <w:r w:rsidRPr="00360242">
              <w:rPr>
                <w:rFonts w:ascii="Times New Roman" w:hAnsi="Times New Roman" w:cs="Times New Roman"/>
                <w:bCs/>
                <w:sz w:val="18"/>
                <w:szCs w:val="18"/>
                <w:lang w:val="en-US"/>
              </w:rPr>
              <w:t>015,39</w:t>
            </w:r>
          </w:p>
        </w:tc>
      </w:tr>
      <w:tr w:rsidR="004E0647" w:rsidRPr="00FE1B7E" w14:paraId="3EC7920E" w14:textId="77777777" w:rsidTr="004F569B">
        <w:trPr>
          <w:trHeight w:val="300"/>
        </w:trPr>
        <w:tc>
          <w:tcPr>
            <w:tcW w:w="283" w:type="pct"/>
            <w:vMerge/>
            <w:vAlign w:val="center"/>
          </w:tcPr>
          <w:p w14:paraId="1A73F26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6D26164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93288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Потери тепловой энергии в сетях</w:t>
            </w:r>
          </w:p>
        </w:tc>
        <w:tc>
          <w:tcPr>
            <w:tcW w:w="385" w:type="pct"/>
            <w:vAlign w:val="center"/>
          </w:tcPr>
          <w:p w14:paraId="52AA7794"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0BA38A3" w14:textId="247C6AD5"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487,93</w:t>
            </w:r>
          </w:p>
        </w:tc>
        <w:tc>
          <w:tcPr>
            <w:tcW w:w="540" w:type="pct"/>
            <w:vAlign w:val="center"/>
          </w:tcPr>
          <w:p w14:paraId="331BB72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680,5</w:t>
            </w:r>
            <w:r>
              <w:rPr>
                <w:rFonts w:ascii="Times New Roman" w:hAnsi="Times New Roman" w:cs="Times New Roman"/>
                <w:bCs/>
                <w:sz w:val="18"/>
                <w:szCs w:val="18"/>
              </w:rPr>
              <w:t>0</w:t>
            </w:r>
          </w:p>
        </w:tc>
        <w:tc>
          <w:tcPr>
            <w:tcW w:w="585" w:type="pct"/>
            <w:vAlign w:val="center"/>
          </w:tcPr>
          <w:p w14:paraId="494F4431" w14:textId="77777777" w:rsidR="004E0647" w:rsidRPr="00234942" w:rsidRDefault="004E0647" w:rsidP="004F569B">
            <w:pPr>
              <w:widowControl/>
              <w:autoSpaceDE/>
              <w:autoSpaceDN/>
              <w:adjustRightInd/>
              <w:ind w:firstLine="0"/>
              <w:jc w:val="center"/>
              <w:rPr>
                <w:rFonts w:ascii="Times New Roman" w:hAnsi="Times New Roman" w:cs="Times New Roman"/>
                <w:bCs/>
                <w:sz w:val="18"/>
                <w:szCs w:val="18"/>
              </w:rPr>
            </w:pPr>
            <w:r w:rsidRPr="00234942">
              <w:rPr>
                <w:rFonts w:ascii="Times New Roman" w:hAnsi="Times New Roman" w:cs="Times New Roman"/>
                <w:bCs/>
                <w:sz w:val="18"/>
                <w:szCs w:val="18"/>
              </w:rPr>
              <w:t>487,93</w:t>
            </w:r>
          </w:p>
        </w:tc>
        <w:tc>
          <w:tcPr>
            <w:tcW w:w="489" w:type="pct"/>
            <w:vAlign w:val="center"/>
          </w:tcPr>
          <w:p w14:paraId="00F7D589" w14:textId="5FD5D17B" w:rsidR="004E0647" w:rsidRPr="00234942" w:rsidRDefault="00360242" w:rsidP="004F569B">
            <w:pPr>
              <w:widowControl/>
              <w:autoSpaceDE/>
              <w:autoSpaceDN/>
              <w:adjustRightInd/>
              <w:ind w:firstLine="0"/>
              <w:jc w:val="center"/>
              <w:rPr>
                <w:rFonts w:ascii="Times New Roman" w:hAnsi="Times New Roman" w:cs="Times New Roman"/>
                <w:bCs/>
                <w:sz w:val="18"/>
                <w:szCs w:val="18"/>
              </w:rPr>
            </w:pPr>
            <w:r w:rsidRPr="00360242">
              <w:rPr>
                <w:rFonts w:ascii="Times New Roman" w:hAnsi="Times New Roman" w:cs="Times New Roman"/>
                <w:bCs/>
                <w:sz w:val="18"/>
                <w:szCs w:val="18"/>
              </w:rPr>
              <w:t>420,09</w:t>
            </w:r>
          </w:p>
        </w:tc>
      </w:tr>
      <w:tr w:rsidR="004E0647" w:rsidRPr="00FE1B7E" w14:paraId="16EC9FE4" w14:textId="77777777" w:rsidTr="004F569B">
        <w:trPr>
          <w:trHeight w:val="300"/>
        </w:trPr>
        <w:tc>
          <w:tcPr>
            <w:tcW w:w="283" w:type="pct"/>
            <w:vMerge/>
            <w:vAlign w:val="center"/>
          </w:tcPr>
          <w:p w14:paraId="093B002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78187A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7F3EB17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Полезный отпуск тепловой энергии:</w:t>
            </w:r>
          </w:p>
        </w:tc>
        <w:tc>
          <w:tcPr>
            <w:tcW w:w="385" w:type="pct"/>
            <w:vAlign w:val="center"/>
          </w:tcPr>
          <w:p w14:paraId="232B163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7004313" w14:textId="08C39639"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4 744,18</w:t>
            </w:r>
          </w:p>
        </w:tc>
        <w:tc>
          <w:tcPr>
            <w:tcW w:w="540" w:type="pct"/>
            <w:vAlign w:val="center"/>
          </w:tcPr>
          <w:p w14:paraId="701A1CD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4 189,83</w:t>
            </w:r>
          </w:p>
        </w:tc>
        <w:tc>
          <w:tcPr>
            <w:tcW w:w="585" w:type="pct"/>
            <w:vAlign w:val="center"/>
          </w:tcPr>
          <w:p w14:paraId="34D18E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w:t>
            </w:r>
            <w:r>
              <w:rPr>
                <w:rFonts w:ascii="Times New Roman" w:hAnsi="Times New Roman" w:cs="Times New Roman"/>
                <w:bCs/>
                <w:sz w:val="18"/>
                <w:szCs w:val="18"/>
              </w:rPr>
              <w:t xml:space="preserve"> </w:t>
            </w:r>
            <w:r w:rsidRPr="000E461E">
              <w:rPr>
                <w:rFonts w:ascii="Times New Roman" w:hAnsi="Times New Roman" w:cs="Times New Roman"/>
                <w:bCs/>
                <w:sz w:val="18"/>
                <w:szCs w:val="18"/>
              </w:rPr>
              <w:t>004,33</w:t>
            </w:r>
          </w:p>
        </w:tc>
        <w:tc>
          <w:tcPr>
            <w:tcW w:w="489" w:type="pct"/>
            <w:vAlign w:val="center"/>
          </w:tcPr>
          <w:p w14:paraId="665CF33F" w14:textId="77742727"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sidRPr="00360242">
              <w:rPr>
                <w:rFonts w:ascii="Times New Roman" w:hAnsi="Times New Roman" w:cs="Times New Roman"/>
                <w:bCs/>
                <w:sz w:val="18"/>
                <w:szCs w:val="18"/>
              </w:rPr>
              <w:t>2</w:t>
            </w:r>
            <w:r>
              <w:rPr>
                <w:rFonts w:ascii="Times New Roman" w:hAnsi="Times New Roman" w:cs="Times New Roman"/>
                <w:bCs/>
                <w:sz w:val="18"/>
                <w:szCs w:val="18"/>
              </w:rPr>
              <w:t xml:space="preserve"> </w:t>
            </w:r>
            <w:r w:rsidRPr="00360242">
              <w:rPr>
                <w:rFonts w:ascii="Times New Roman" w:hAnsi="Times New Roman" w:cs="Times New Roman"/>
                <w:bCs/>
                <w:sz w:val="18"/>
                <w:szCs w:val="18"/>
              </w:rPr>
              <w:t>595,30</w:t>
            </w:r>
          </w:p>
        </w:tc>
      </w:tr>
      <w:tr w:rsidR="004E0647" w:rsidRPr="00FE1B7E" w14:paraId="4B3DF24B" w14:textId="77777777" w:rsidTr="004F569B">
        <w:trPr>
          <w:trHeight w:val="300"/>
        </w:trPr>
        <w:tc>
          <w:tcPr>
            <w:tcW w:w="283" w:type="pct"/>
            <w:vMerge/>
            <w:vAlign w:val="center"/>
          </w:tcPr>
          <w:p w14:paraId="0EBEA5C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42EB774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5E4A9A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а) собственное потребление</w:t>
            </w:r>
          </w:p>
        </w:tc>
        <w:tc>
          <w:tcPr>
            <w:tcW w:w="385" w:type="pct"/>
            <w:vAlign w:val="center"/>
          </w:tcPr>
          <w:p w14:paraId="6F181E4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0B4EDB85" w14:textId="5266C745"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6B4840A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4DE612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0,00</w:t>
            </w:r>
          </w:p>
        </w:tc>
        <w:tc>
          <w:tcPr>
            <w:tcW w:w="489" w:type="pct"/>
            <w:vAlign w:val="center"/>
          </w:tcPr>
          <w:p w14:paraId="0E4D6C3C" w14:textId="3E0EF429"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r>
      <w:tr w:rsidR="004E0647" w:rsidRPr="00FE1B7E" w14:paraId="4F4543B5" w14:textId="77777777" w:rsidTr="004F569B">
        <w:trPr>
          <w:trHeight w:val="300"/>
        </w:trPr>
        <w:tc>
          <w:tcPr>
            <w:tcW w:w="283" w:type="pct"/>
            <w:vMerge/>
            <w:vAlign w:val="center"/>
          </w:tcPr>
          <w:p w14:paraId="2284FF7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63483D8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56C8B8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 сторонние потребители, всего</w:t>
            </w:r>
          </w:p>
        </w:tc>
        <w:tc>
          <w:tcPr>
            <w:tcW w:w="385" w:type="pct"/>
            <w:vAlign w:val="center"/>
          </w:tcPr>
          <w:p w14:paraId="10328C9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E47898A" w14:textId="16475CAF"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4 744,18</w:t>
            </w:r>
          </w:p>
        </w:tc>
        <w:tc>
          <w:tcPr>
            <w:tcW w:w="540" w:type="pct"/>
            <w:vAlign w:val="center"/>
          </w:tcPr>
          <w:p w14:paraId="19745E6F"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4 189,83</w:t>
            </w:r>
          </w:p>
        </w:tc>
        <w:tc>
          <w:tcPr>
            <w:tcW w:w="585" w:type="pct"/>
            <w:vAlign w:val="center"/>
          </w:tcPr>
          <w:p w14:paraId="205780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w:t>
            </w:r>
            <w:r>
              <w:rPr>
                <w:rFonts w:ascii="Times New Roman" w:hAnsi="Times New Roman" w:cs="Times New Roman"/>
                <w:bCs/>
                <w:sz w:val="18"/>
                <w:szCs w:val="18"/>
              </w:rPr>
              <w:t xml:space="preserve"> </w:t>
            </w:r>
            <w:r w:rsidRPr="000E461E">
              <w:rPr>
                <w:rFonts w:ascii="Times New Roman" w:hAnsi="Times New Roman" w:cs="Times New Roman"/>
                <w:bCs/>
                <w:sz w:val="18"/>
                <w:szCs w:val="18"/>
              </w:rPr>
              <w:t>004,33</w:t>
            </w:r>
          </w:p>
        </w:tc>
        <w:tc>
          <w:tcPr>
            <w:tcW w:w="489" w:type="pct"/>
            <w:vAlign w:val="center"/>
          </w:tcPr>
          <w:p w14:paraId="57D631E7" w14:textId="64AF45A1"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sidRPr="00360242">
              <w:rPr>
                <w:rFonts w:ascii="Times New Roman" w:hAnsi="Times New Roman" w:cs="Times New Roman"/>
                <w:bCs/>
                <w:sz w:val="18"/>
                <w:szCs w:val="18"/>
              </w:rPr>
              <w:t>2</w:t>
            </w:r>
            <w:r>
              <w:rPr>
                <w:rFonts w:ascii="Times New Roman" w:hAnsi="Times New Roman" w:cs="Times New Roman"/>
                <w:bCs/>
                <w:sz w:val="18"/>
                <w:szCs w:val="18"/>
              </w:rPr>
              <w:t xml:space="preserve"> </w:t>
            </w:r>
            <w:r w:rsidRPr="00360242">
              <w:rPr>
                <w:rFonts w:ascii="Times New Roman" w:hAnsi="Times New Roman" w:cs="Times New Roman"/>
                <w:bCs/>
                <w:sz w:val="18"/>
                <w:szCs w:val="18"/>
              </w:rPr>
              <w:t>595,30</w:t>
            </w:r>
          </w:p>
        </w:tc>
      </w:tr>
      <w:tr w:rsidR="004E0647" w:rsidRPr="00FE1B7E" w14:paraId="0405E52F" w14:textId="77777777" w:rsidTr="004F569B">
        <w:trPr>
          <w:trHeight w:val="300"/>
        </w:trPr>
        <w:tc>
          <w:tcPr>
            <w:tcW w:w="283" w:type="pct"/>
            <w:vMerge/>
            <w:vAlign w:val="center"/>
          </w:tcPr>
          <w:p w14:paraId="2F4359F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45DEF8B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15F8C0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б.1) бюджетные организации</w:t>
            </w:r>
          </w:p>
        </w:tc>
        <w:tc>
          <w:tcPr>
            <w:tcW w:w="385" w:type="pct"/>
            <w:vAlign w:val="center"/>
          </w:tcPr>
          <w:p w14:paraId="02FFB7E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273F6BEB" w14:textId="4ABB5EBF"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471BDD0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12FB5167"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55,80</w:t>
            </w:r>
          </w:p>
        </w:tc>
        <w:tc>
          <w:tcPr>
            <w:tcW w:w="489" w:type="pct"/>
            <w:vAlign w:val="center"/>
          </w:tcPr>
          <w:p w14:paraId="4E6E998F" w14:textId="330F118C" w:rsidR="004E0647" w:rsidRPr="000E461E" w:rsidRDefault="00360242"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r>
      <w:tr w:rsidR="00360242" w:rsidRPr="00FE1B7E" w14:paraId="597F48B5" w14:textId="77777777" w:rsidTr="004F569B">
        <w:trPr>
          <w:trHeight w:val="300"/>
        </w:trPr>
        <w:tc>
          <w:tcPr>
            <w:tcW w:w="283" w:type="pct"/>
            <w:vMerge/>
            <w:vAlign w:val="center"/>
          </w:tcPr>
          <w:p w14:paraId="7135F491"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DF45D3B"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62A97254"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б.2) население</w:t>
            </w:r>
          </w:p>
        </w:tc>
        <w:tc>
          <w:tcPr>
            <w:tcW w:w="385" w:type="pct"/>
            <w:vAlign w:val="center"/>
          </w:tcPr>
          <w:p w14:paraId="1993EED0"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5B3D636C" w14:textId="5BFC2D5A"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3 558,25</w:t>
            </w:r>
          </w:p>
        </w:tc>
        <w:tc>
          <w:tcPr>
            <w:tcW w:w="540" w:type="pct"/>
            <w:vAlign w:val="center"/>
          </w:tcPr>
          <w:p w14:paraId="5D1C1979" w14:textId="77777777"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3 127,095</w:t>
            </w:r>
          </w:p>
        </w:tc>
        <w:tc>
          <w:tcPr>
            <w:tcW w:w="585" w:type="pct"/>
            <w:vAlign w:val="center"/>
          </w:tcPr>
          <w:p w14:paraId="1A0A1EBC" w14:textId="77777777"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w:t>
            </w:r>
            <w:r>
              <w:rPr>
                <w:rFonts w:ascii="Times New Roman" w:hAnsi="Times New Roman" w:cs="Times New Roman"/>
                <w:bCs/>
                <w:sz w:val="18"/>
                <w:szCs w:val="18"/>
              </w:rPr>
              <w:t xml:space="preserve"> </w:t>
            </w:r>
            <w:r w:rsidRPr="000E461E">
              <w:rPr>
                <w:rFonts w:ascii="Times New Roman" w:hAnsi="Times New Roman" w:cs="Times New Roman"/>
                <w:bCs/>
                <w:sz w:val="18"/>
                <w:szCs w:val="18"/>
              </w:rPr>
              <w:t>455,33</w:t>
            </w:r>
          </w:p>
        </w:tc>
        <w:tc>
          <w:tcPr>
            <w:tcW w:w="489" w:type="pct"/>
            <w:vAlign w:val="center"/>
          </w:tcPr>
          <w:p w14:paraId="1149DBBB" w14:textId="36283C5B"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360242">
              <w:rPr>
                <w:rFonts w:ascii="Times New Roman" w:hAnsi="Times New Roman" w:cs="Times New Roman"/>
                <w:bCs/>
                <w:sz w:val="18"/>
                <w:szCs w:val="18"/>
              </w:rPr>
              <w:t>1</w:t>
            </w:r>
            <w:r>
              <w:rPr>
                <w:rFonts w:ascii="Times New Roman" w:hAnsi="Times New Roman" w:cs="Times New Roman"/>
                <w:bCs/>
                <w:sz w:val="18"/>
                <w:szCs w:val="18"/>
              </w:rPr>
              <w:t xml:space="preserve"> </w:t>
            </w:r>
            <w:r w:rsidRPr="00360242">
              <w:rPr>
                <w:rFonts w:ascii="Times New Roman" w:hAnsi="Times New Roman" w:cs="Times New Roman"/>
                <w:bCs/>
                <w:sz w:val="18"/>
                <w:szCs w:val="18"/>
              </w:rPr>
              <w:t>136,54</w:t>
            </w:r>
          </w:p>
        </w:tc>
      </w:tr>
      <w:tr w:rsidR="00360242" w:rsidRPr="00FE1B7E" w14:paraId="22977620" w14:textId="77777777" w:rsidTr="004F569B">
        <w:trPr>
          <w:trHeight w:val="300"/>
        </w:trPr>
        <w:tc>
          <w:tcPr>
            <w:tcW w:w="283" w:type="pct"/>
            <w:vMerge/>
            <w:vAlign w:val="center"/>
          </w:tcPr>
          <w:p w14:paraId="0315354E"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FAA93E0"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2DF7EE77"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б.3) прочие</w:t>
            </w:r>
          </w:p>
        </w:tc>
        <w:tc>
          <w:tcPr>
            <w:tcW w:w="385" w:type="pct"/>
            <w:vAlign w:val="center"/>
          </w:tcPr>
          <w:p w14:paraId="1B841FE7" w14:textId="77777777" w:rsidR="00360242" w:rsidRPr="00FE1B7E" w:rsidRDefault="00360242" w:rsidP="00360242">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6C89E23" w14:textId="451CD61B"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1 185,93</w:t>
            </w:r>
          </w:p>
        </w:tc>
        <w:tc>
          <w:tcPr>
            <w:tcW w:w="540" w:type="pct"/>
            <w:vAlign w:val="center"/>
          </w:tcPr>
          <w:p w14:paraId="4967678D" w14:textId="77777777"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1 062,737</w:t>
            </w:r>
          </w:p>
        </w:tc>
        <w:tc>
          <w:tcPr>
            <w:tcW w:w="585" w:type="pct"/>
            <w:vAlign w:val="center"/>
          </w:tcPr>
          <w:p w14:paraId="1EFC66F7" w14:textId="77777777"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w:t>
            </w:r>
            <w:r>
              <w:rPr>
                <w:rFonts w:ascii="Times New Roman" w:hAnsi="Times New Roman" w:cs="Times New Roman"/>
                <w:bCs/>
                <w:sz w:val="18"/>
                <w:szCs w:val="18"/>
              </w:rPr>
              <w:t xml:space="preserve"> </w:t>
            </w:r>
            <w:r w:rsidRPr="000E461E">
              <w:rPr>
                <w:rFonts w:ascii="Times New Roman" w:hAnsi="Times New Roman" w:cs="Times New Roman"/>
                <w:bCs/>
                <w:sz w:val="18"/>
                <w:szCs w:val="18"/>
              </w:rPr>
              <w:t>493,20</w:t>
            </w:r>
          </w:p>
        </w:tc>
        <w:tc>
          <w:tcPr>
            <w:tcW w:w="489" w:type="pct"/>
            <w:vAlign w:val="center"/>
          </w:tcPr>
          <w:p w14:paraId="5406C3EE" w14:textId="40A02F33" w:rsidR="00360242" w:rsidRPr="000E461E" w:rsidRDefault="00360242" w:rsidP="00360242">
            <w:pPr>
              <w:widowControl/>
              <w:autoSpaceDE/>
              <w:autoSpaceDN/>
              <w:adjustRightInd/>
              <w:ind w:firstLine="0"/>
              <w:jc w:val="center"/>
              <w:rPr>
                <w:rFonts w:ascii="Times New Roman" w:hAnsi="Times New Roman" w:cs="Times New Roman"/>
                <w:bCs/>
                <w:sz w:val="18"/>
                <w:szCs w:val="18"/>
              </w:rPr>
            </w:pPr>
            <w:r w:rsidRPr="00360242">
              <w:rPr>
                <w:rFonts w:ascii="Times New Roman" w:hAnsi="Times New Roman" w:cs="Times New Roman"/>
                <w:bCs/>
                <w:sz w:val="18"/>
                <w:szCs w:val="18"/>
              </w:rPr>
              <w:t>1</w:t>
            </w:r>
            <w:r>
              <w:rPr>
                <w:rFonts w:ascii="Times New Roman" w:hAnsi="Times New Roman" w:cs="Times New Roman"/>
                <w:bCs/>
                <w:sz w:val="18"/>
                <w:szCs w:val="18"/>
              </w:rPr>
              <w:t xml:space="preserve"> </w:t>
            </w:r>
            <w:r w:rsidRPr="00360242">
              <w:rPr>
                <w:rFonts w:ascii="Times New Roman" w:hAnsi="Times New Roman" w:cs="Times New Roman"/>
                <w:bCs/>
                <w:sz w:val="18"/>
                <w:szCs w:val="18"/>
              </w:rPr>
              <w:t>458,76</w:t>
            </w:r>
          </w:p>
        </w:tc>
      </w:tr>
      <w:tr w:rsidR="004E0647" w:rsidRPr="00FE1B7E" w14:paraId="27752067" w14:textId="77777777" w:rsidTr="004F569B">
        <w:trPr>
          <w:trHeight w:val="300"/>
        </w:trPr>
        <w:tc>
          <w:tcPr>
            <w:tcW w:w="283" w:type="pct"/>
            <w:vMerge w:val="restart"/>
            <w:vAlign w:val="center"/>
          </w:tcPr>
          <w:p w14:paraId="279B7C5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3.</w:t>
            </w:r>
          </w:p>
        </w:tc>
        <w:tc>
          <w:tcPr>
            <w:tcW w:w="871" w:type="pct"/>
            <w:vMerge w:val="restart"/>
            <w:vAlign w:val="center"/>
          </w:tcPr>
          <w:p w14:paraId="12FE2A3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ООО «Уют Орловка»</w:t>
            </w:r>
          </w:p>
          <w:p w14:paraId="3BA554B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пос. Орловка</w:t>
            </w:r>
          </w:p>
        </w:tc>
        <w:tc>
          <w:tcPr>
            <w:tcW w:w="1307" w:type="pct"/>
            <w:shd w:val="clear" w:color="auto" w:fill="auto"/>
            <w:vAlign w:val="center"/>
          </w:tcPr>
          <w:p w14:paraId="50AF01A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Выработка тепловой энергии</w:t>
            </w:r>
          </w:p>
        </w:tc>
        <w:tc>
          <w:tcPr>
            <w:tcW w:w="385" w:type="pct"/>
            <w:vAlign w:val="center"/>
          </w:tcPr>
          <w:p w14:paraId="64DF97C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0CF3A0F" w14:textId="410E5AF7"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949,8</w:t>
            </w:r>
          </w:p>
        </w:tc>
        <w:tc>
          <w:tcPr>
            <w:tcW w:w="540" w:type="pct"/>
            <w:vAlign w:val="center"/>
          </w:tcPr>
          <w:p w14:paraId="58F3403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2 446,83</w:t>
            </w:r>
          </w:p>
        </w:tc>
        <w:tc>
          <w:tcPr>
            <w:tcW w:w="585" w:type="pct"/>
            <w:vAlign w:val="center"/>
          </w:tcPr>
          <w:p w14:paraId="06F283A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1 850,96</w:t>
            </w:r>
          </w:p>
        </w:tc>
        <w:tc>
          <w:tcPr>
            <w:tcW w:w="489" w:type="pct"/>
            <w:vAlign w:val="center"/>
          </w:tcPr>
          <w:p w14:paraId="20B05337" w14:textId="6BC38394"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1</w:t>
            </w:r>
            <w:r>
              <w:rPr>
                <w:rFonts w:ascii="Times New Roman" w:hAnsi="Times New Roman" w:cs="Times New Roman"/>
                <w:bCs/>
                <w:sz w:val="18"/>
                <w:szCs w:val="18"/>
              </w:rPr>
              <w:t xml:space="preserve"> </w:t>
            </w:r>
            <w:r w:rsidRPr="00C648CB">
              <w:rPr>
                <w:rFonts w:ascii="Times New Roman" w:hAnsi="Times New Roman" w:cs="Times New Roman"/>
                <w:bCs/>
                <w:sz w:val="18"/>
                <w:szCs w:val="18"/>
              </w:rPr>
              <w:t>957,09</w:t>
            </w:r>
          </w:p>
        </w:tc>
      </w:tr>
      <w:tr w:rsidR="004E0647" w:rsidRPr="00FE1B7E" w14:paraId="5B054E28" w14:textId="77777777" w:rsidTr="004F569B">
        <w:trPr>
          <w:trHeight w:val="300"/>
        </w:trPr>
        <w:tc>
          <w:tcPr>
            <w:tcW w:w="283" w:type="pct"/>
            <w:vMerge/>
            <w:vAlign w:val="center"/>
          </w:tcPr>
          <w:p w14:paraId="5368C47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7545FA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189A536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расход тепла на собственные нужды</w:t>
            </w:r>
          </w:p>
        </w:tc>
        <w:tc>
          <w:tcPr>
            <w:tcW w:w="385" w:type="pct"/>
            <w:vAlign w:val="center"/>
          </w:tcPr>
          <w:p w14:paraId="737D867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19CF925" w14:textId="35E4444A"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3,50</w:t>
            </w:r>
          </w:p>
        </w:tc>
        <w:tc>
          <w:tcPr>
            <w:tcW w:w="540" w:type="pct"/>
            <w:vAlign w:val="center"/>
          </w:tcPr>
          <w:p w14:paraId="6E0EDFF9"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9,054</w:t>
            </w:r>
          </w:p>
        </w:tc>
        <w:tc>
          <w:tcPr>
            <w:tcW w:w="585" w:type="pct"/>
            <w:vAlign w:val="center"/>
          </w:tcPr>
          <w:p w14:paraId="4BB34400"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6,60</w:t>
            </w:r>
          </w:p>
        </w:tc>
        <w:tc>
          <w:tcPr>
            <w:tcW w:w="489" w:type="pct"/>
            <w:vAlign w:val="center"/>
          </w:tcPr>
          <w:p w14:paraId="3744873F" w14:textId="469BC5B8"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6,60</w:t>
            </w:r>
          </w:p>
        </w:tc>
      </w:tr>
      <w:tr w:rsidR="004E0647" w:rsidRPr="00FE1B7E" w14:paraId="7AF8AE92" w14:textId="77777777" w:rsidTr="004F569B">
        <w:trPr>
          <w:trHeight w:val="300"/>
        </w:trPr>
        <w:tc>
          <w:tcPr>
            <w:tcW w:w="283" w:type="pct"/>
            <w:vMerge/>
            <w:vAlign w:val="center"/>
          </w:tcPr>
          <w:p w14:paraId="75943F4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534D66F4"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5B7393C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Отпуск тепловой энергии в сеть</w:t>
            </w:r>
          </w:p>
        </w:tc>
        <w:tc>
          <w:tcPr>
            <w:tcW w:w="385" w:type="pct"/>
            <w:vAlign w:val="center"/>
          </w:tcPr>
          <w:p w14:paraId="7BF82947"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7A5484A5" w14:textId="111C9D4F"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946,30</w:t>
            </w:r>
          </w:p>
        </w:tc>
        <w:tc>
          <w:tcPr>
            <w:tcW w:w="540" w:type="pct"/>
            <w:vAlign w:val="center"/>
          </w:tcPr>
          <w:p w14:paraId="1771B7E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2 437,77</w:t>
            </w:r>
          </w:p>
        </w:tc>
        <w:tc>
          <w:tcPr>
            <w:tcW w:w="585" w:type="pct"/>
            <w:vAlign w:val="center"/>
          </w:tcPr>
          <w:p w14:paraId="00A84261"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1 844,36</w:t>
            </w:r>
          </w:p>
        </w:tc>
        <w:tc>
          <w:tcPr>
            <w:tcW w:w="489" w:type="pct"/>
            <w:vAlign w:val="center"/>
          </w:tcPr>
          <w:p w14:paraId="52073E95" w14:textId="266848E8"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1</w:t>
            </w:r>
            <w:r>
              <w:rPr>
                <w:rFonts w:ascii="Times New Roman" w:hAnsi="Times New Roman" w:cs="Times New Roman"/>
                <w:bCs/>
                <w:sz w:val="18"/>
                <w:szCs w:val="18"/>
              </w:rPr>
              <w:t xml:space="preserve"> </w:t>
            </w:r>
            <w:r w:rsidRPr="00C648CB">
              <w:rPr>
                <w:rFonts w:ascii="Times New Roman" w:hAnsi="Times New Roman" w:cs="Times New Roman"/>
                <w:bCs/>
                <w:sz w:val="18"/>
                <w:szCs w:val="18"/>
              </w:rPr>
              <w:t>950,48</w:t>
            </w:r>
          </w:p>
        </w:tc>
      </w:tr>
      <w:tr w:rsidR="004E0647" w:rsidRPr="00FE1B7E" w14:paraId="1D75CDE7" w14:textId="77777777" w:rsidTr="004F569B">
        <w:trPr>
          <w:trHeight w:val="300"/>
        </w:trPr>
        <w:tc>
          <w:tcPr>
            <w:tcW w:w="283" w:type="pct"/>
            <w:vMerge/>
            <w:vAlign w:val="center"/>
          </w:tcPr>
          <w:p w14:paraId="314E178B"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BE9F6C1"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79AC19FC"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Потери тепловой энергии в сетях</w:t>
            </w:r>
          </w:p>
        </w:tc>
        <w:tc>
          <w:tcPr>
            <w:tcW w:w="385" w:type="pct"/>
            <w:vAlign w:val="center"/>
          </w:tcPr>
          <w:p w14:paraId="5A6DCA8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0FEE812" w14:textId="11CB8BAF"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174,60</w:t>
            </w:r>
          </w:p>
        </w:tc>
        <w:tc>
          <w:tcPr>
            <w:tcW w:w="540" w:type="pct"/>
            <w:vAlign w:val="center"/>
          </w:tcPr>
          <w:p w14:paraId="0E19C446"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449,84</w:t>
            </w:r>
          </w:p>
        </w:tc>
        <w:tc>
          <w:tcPr>
            <w:tcW w:w="585" w:type="pct"/>
            <w:vAlign w:val="center"/>
          </w:tcPr>
          <w:p w14:paraId="0D8B5AB8"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336,45</w:t>
            </w:r>
          </w:p>
        </w:tc>
        <w:tc>
          <w:tcPr>
            <w:tcW w:w="489" w:type="pct"/>
            <w:vAlign w:val="center"/>
          </w:tcPr>
          <w:p w14:paraId="3623FB8B" w14:textId="4F6B0600"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373,55</w:t>
            </w:r>
          </w:p>
        </w:tc>
      </w:tr>
      <w:tr w:rsidR="004E0647" w:rsidRPr="00FE1B7E" w14:paraId="5A69EDBB" w14:textId="77777777" w:rsidTr="004F569B">
        <w:trPr>
          <w:trHeight w:val="300"/>
        </w:trPr>
        <w:tc>
          <w:tcPr>
            <w:tcW w:w="283" w:type="pct"/>
            <w:vMerge/>
            <w:vAlign w:val="center"/>
          </w:tcPr>
          <w:p w14:paraId="4B68D88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0489DE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4CDF3482"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Полезный отпуск тепловой энергии:</w:t>
            </w:r>
          </w:p>
        </w:tc>
        <w:tc>
          <w:tcPr>
            <w:tcW w:w="385" w:type="pct"/>
            <w:vAlign w:val="center"/>
          </w:tcPr>
          <w:p w14:paraId="29EE4DE6"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362F2EE5" w14:textId="48BA83F4"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771,7</w:t>
            </w:r>
          </w:p>
        </w:tc>
        <w:tc>
          <w:tcPr>
            <w:tcW w:w="540" w:type="pct"/>
            <w:vAlign w:val="center"/>
          </w:tcPr>
          <w:p w14:paraId="4B26E5D3"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1 987,95</w:t>
            </w:r>
          </w:p>
        </w:tc>
        <w:tc>
          <w:tcPr>
            <w:tcW w:w="585" w:type="pct"/>
            <w:vAlign w:val="center"/>
          </w:tcPr>
          <w:p w14:paraId="2E4BB94D" w14:textId="77777777" w:rsidR="004E0647" w:rsidRPr="000E461E" w:rsidRDefault="004E0647" w:rsidP="004F569B">
            <w:pPr>
              <w:widowControl/>
              <w:autoSpaceDE/>
              <w:autoSpaceDN/>
              <w:adjustRightInd/>
              <w:ind w:firstLine="0"/>
              <w:jc w:val="center"/>
              <w:rPr>
                <w:rFonts w:ascii="Times New Roman" w:hAnsi="Times New Roman" w:cs="Times New Roman"/>
                <w:bCs/>
                <w:sz w:val="18"/>
                <w:szCs w:val="18"/>
              </w:rPr>
            </w:pPr>
            <w:r w:rsidRPr="000E461E">
              <w:rPr>
                <w:rFonts w:ascii="Times New Roman" w:hAnsi="Times New Roman" w:cs="Times New Roman"/>
                <w:bCs/>
                <w:sz w:val="18"/>
                <w:szCs w:val="18"/>
              </w:rPr>
              <w:t>1 507,91</w:t>
            </w:r>
          </w:p>
        </w:tc>
        <w:tc>
          <w:tcPr>
            <w:tcW w:w="489" w:type="pct"/>
            <w:vAlign w:val="center"/>
          </w:tcPr>
          <w:p w14:paraId="2A109D29" w14:textId="3C6C449C"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1</w:t>
            </w:r>
            <w:r>
              <w:rPr>
                <w:rFonts w:ascii="Times New Roman" w:hAnsi="Times New Roman" w:cs="Times New Roman"/>
                <w:bCs/>
                <w:sz w:val="18"/>
                <w:szCs w:val="18"/>
              </w:rPr>
              <w:t xml:space="preserve"> </w:t>
            </w:r>
            <w:r w:rsidRPr="00C648CB">
              <w:rPr>
                <w:rFonts w:ascii="Times New Roman" w:hAnsi="Times New Roman" w:cs="Times New Roman"/>
                <w:bCs/>
                <w:sz w:val="18"/>
                <w:szCs w:val="18"/>
              </w:rPr>
              <w:t>576,93</w:t>
            </w:r>
          </w:p>
        </w:tc>
      </w:tr>
      <w:tr w:rsidR="004E0647" w:rsidRPr="00FE1B7E" w14:paraId="2BA19282" w14:textId="77777777" w:rsidTr="004F569B">
        <w:trPr>
          <w:trHeight w:val="300"/>
        </w:trPr>
        <w:tc>
          <w:tcPr>
            <w:tcW w:w="283" w:type="pct"/>
            <w:vMerge/>
            <w:vAlign w:val="center"/>
          </w:tcPr>
          <w:p w14:paraId="2CD215D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129CE36D"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27CD8BEA"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а) собственное потребление</w:t>
            </w:r>
          </w:p>
        </w:tc>
        <w:tc>
          <w:tcPr>
            <w:tcW w:w="385" w:type="pct"/>
            <w:vAlign w:val="center"/>
          </w:tcPr>
          <w:p w14:paraId="137D56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A5E7D84" w14:textId="3664F724"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40" w:type="pct"/>
            <w:vAlign w:val="center"/>
          </w:tcPr>
          <w:p w14:paraId="2602140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c>
          <w:tcPr>
            <w:tcW w:w="585" w:type="pct"/>
            <w:vAlign w:val="center"/>
          </w:tcPr>
          <w:p w14:paraId="38C66F83"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0,00</w:t>
            </w:r>
          </w:p>
        </w:tc>
        <w:tc>
          <w:tcPr>
            <w:tcW w:w="489" w:type="pct"/>
            <w:vAlign w:val="center"/>
          </w:tcPr>
          <w:p w14:paraId="2FB0C5D0" w14:textId="284A4820" w:rsidR="004E0647" w:rsidRPr="00FE1B7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0,00</w:t>
            </w:r>
          </w:p>
        </w:tc>
      </w:tr>
      <w:tr w:rsidR="004E0647" w:rsidRPr="00FE1B7E" w14:paraId="52710446" w14:textId="77777777" w:rsidTr="004F569B">
        <w:trPr>
          <w:trHeight w:val="300"/>
        </w:trPr>
        <w:tc>
          <w:tcPr>
            <w:tcW w:w="283" w:type="pct"/>
            <w:vMerge/>
            <w:vAlign w:val="center"/>
          </w:tcPr>
          <w:p w14:paraId="707E45D0"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37492C6E"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D3A5925"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 сторонние потребители, всего</w:t>
            </w:r>
          </w:p>
        </w:tc>
        <w:tc>
          <w:tcPr>
            <w:tcW w:w="385" w:type="pct"/>
            <w:vAlign w:val="center"/>
          </w:tcPr>
          <w:p w14:paraId="127AAA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06EAA91F" w14:textId="5A69EF33" w:rsidR="004E0647" w:rsidRPr="000E461E" w:rsidRDefault="00C648CB"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771,7</w:t>
            </w:r>
          </w:p>
        </w:tc>
        <w:tc>
          <w:tcPr>
            <w:tcW w:w="540" w:type="pct"/>
            <w:vAlign w:val="center"/>
          </w:tcPr>
          <w:p w14:paraId="7366B07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1 987,95</w:t>
            </w:r>
          </w:p>
        </w:tc>
        <w:tc>
          <w:tcPr>
            <w:tcW w:w="585" w:type="pct"/>
            <w:vAlign w:val="center"/>
          </w:tcPr>
          <w:p w14:paraId="458D0439" w14:textId="77777777" w:rsidR="004E0647" w:rsidRPr="00FE1B7E" w:rsidRDefault="004E0647" w:rsidP="004F569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1 507,91</w:t>
            </w:r>
          </w:p>
        </w:tc>
        <w:tc>
          <w:tcPr>
            <w:tcW w:w="489" w:type="pct"/>
            <w:vAlign w:val="center"/>
          </w:tcPr>
          <w:p w14:paraId="4DE7D8B2" w14:textId="02F26646" w:rsidR="004E0647" w:rsidRPr="00FE1B7E" w:rsidRDefault="00C648CB" w:rsidP="004F569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1</w:t>
            </w:r>
            <w:r>
              <w:rPr>
                <w:rFonts w:ascii="Times New Roman" w:hAnsi="Times New Roman" w:cs="Times New Roman"/>
                <w:bCs/>
                <w:sz w:val="18"/>
                <w:szCs w:val="18"/>
              </w:rPr>
              <w:t xml:space="preserve"> </w:t>
            </w:r>
            <w:r w:rsidRPr="00C648CB">
              <w:rPr>
                <w:rFonts w:ascii="Times New Roman" w:hAnsi="Times New Roman" w:cs="Times New Roman"/>
                <w:bCs/>
                <w:sz w:val="18"/>
                <w:szCs w:val="18"/>
              </w:rPr>
              <w:t>576,93</w:t>
            </w:r>
          </w:p>
        </w:tc>
      </w:tr>
      <w:tr w:rsidR="00C648CB" w:rsidRPr="00FE1B7E" w14:paraId="58CEB245" w14:textId="77777777" w:rsidTr="004F569B">
        <w:trPr>
          <w:trHeight w:val="300"/>
        </w:trPr>
        <w:tc>
          <w:tcPr>
            <w:tcW w:w="283" w:type="pct"/>
            <w:vMerge/>
            <w:vAlign w:val="center"/>
          </w:tcPr>
          <w:p w14:paraId="54BDC293"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EDE76BE"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77E1BBD"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б.1) бюджетные организации</w:t>
            </w:r>
          </w:p>
        </w:tc>
        <w:tc>
          <w:tcPr>
            <w:tcW w:w="385" w:type="pct"/>
            <w:vAlign w:val="center"/>
          </w:tcPr>
          <w:p w14:paraId="0BFAC46E"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2E4E6E3A" w14:textId="2D0A708A" w:rsidR="00C648CB" w:rsidRPr="000E461E" w:rsidRDefault="00C648CB" w:rsidP="00C648C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354,00</w:t>
            </w:r>
          </w:p>
        </w:tc>
        <w:tc>
          <w:tcPr>
            <w:tcW w:w="540" w:type="pct"/>
            <w:vAlign w:val="center"/>
          </w:tcPr>
          <w:p w14:paraId="11E77EBD"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1 015,382</w:t>
            </w:r>
          </w:p>
        </w:tc>
        <w:tc>
          <w:tcPr>
            <w:tcW w:w="585" w:type="pct"/>
            <w:vAlign w:val="center"/>
          </w:tcPr>
          <w:p w14:paraId="78F5E010"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867,94</w:t>
            </w:r>
          </w:p>
        </w:tc>
        <w:tc>
          <w:tcPr>
            <w:tcW w:w="489" w:type="pct"/>
            <w:vAlign w:val="center"/>
          </w:tcPr>
          <w:p w14:paraId="0BA1C9FD" w14:textId="18B0C3AF"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977,45</w:t>
            </w:r>
          </w:p>
        </w:tc>
      </w:tr>
      <w:tr w:rsidR="00C648CB" w:rsidRPr="00FE1B7E" w14:paraId="3CF4BBCE" w14:textId="77777777" w:rsidTr="004F569B">
        <w:trPr>
          <w:trHeight w:val="300"/>
        </w:trPr>
        <w:tc>
          <w:tcPr>
            <w:tcW w:w="283" w:type="pct"/>
            <w:vMerge/>
            <w:vAlign w:val="center"/>
          </w:tcPr>
          <w:p w14:paraId="0C99E639"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721D46E"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37DF2A85"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б.2) население</w:t>
            </w:r>
          </w:p>
        </w:tc>
        <w:tc>
          <w:tcPr>
            <w:tcW w:w="385" w:type="pct"/>
            <w:vAlign w:val="center"/>
          </w:tcPr>
          <w:p w14:paraId="076F10C1"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4AE266D2" w14:textId="048C1F06" w:rsidR="00C648CB" w:rsidRPr="000E461E" w:rsidRDefault="00C648CB" w:rsidP="00C648C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414,80</w:t>
            </w:r>
          </w:p>
        </w:tc>
        <w:tc>
          <w:tcPr>
            <w:tcW w:w="540" w:type="pct"/>
            <w:vAlign w:val="center"/>
          </w:tcPr>
          <w:p w14:paraId="6A8F74A8"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968,969</w:t>
            </w:r>
          </w:p>
        </w:tc>
        <w:tc>
          <w:tcPr>
            <w:tcW w:w="585" w:type="pct"/>
            <w:vAlign w:val="center"/>
          </w:tcPr>
          <w:p w14:paraId="1C7B403A"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500,41</w:t>
            </w:r>
          </w:p>
        </w:tc>
        <w:tc>
          <w:tcPr>
            <w:tcW w:w="489" w:type="pct"/>
            <w:vAlign w:val="center"/>
          </w:tcPr>
          <w:p w14:paraId="3F5BB9D3" w14:textId="504FCCAB"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573,83</w:t>
            </w:r>
          </w:p>
        </w:tc>
      </w:tr>
      <w:tr w:rsidR="00C648CB" w:rsidRPr="00FE1B7E" w14:paraId="1A816A01" w14:textId="77777777" w:rsidTr="004F569B">
        <w:trPr>
          <w:trHeight w:val="300"/>
        </w:trPr>
        <w:tc>
          <w:tcPr>
            <w:tcW w:w="283" w:type="pct"/>
            <w:vMerge/>
            <w:vAlign w:val="center"/>
          </w:tcPr>
          <w:p w14:paraId="13D593BF"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871" w:type="pct"/>
            <w:vMerge/>
            <w:vAlign w:val="center"/>
          </w:tcPr>
          <w:p w14:paraId="0391CBED"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p>
        </w:tc>
        <w:tc>
          <w:tcPr>
            <w:tcW w:w="1307" w:type="pct"/>
            <w:shd w:val="clear" w:color="auto" w:fill="auto"/>
            <w:vAlign w:val="center"/>
          </w:tcPr>
          <w:p w14:paraId="0B48E5CB"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б.3) прочие</w:t>
            </w:r>
          </w:p>
        </w:tc>
        <w:tc>
          <w:tcPr>
            <w:tcW w:w="385" w:type="pct"/>
            <w:vAlign w:val="center"/>
          </w:tcPr>
          <w:p w14:paraId="06A4540C"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Гкал</w:t>
            </w:r>
          </w:p>
        </w:tc>
        <w:tc>
          <w:tcPr>
            <w:tcW w:w="540" w:type="pct"/>
            <w:shd w:val="clear" w:color="auto" w:fill="auto"/>
            <w:vAlign w:val="center"/>
          </w:tcPr>
          <w:p w14:paraId="693905C8" w14:textId="0E8EE833" w:rsidR="00C648CB" w:rsidRPr="000E461E" w:rsidRDefault="00C648CB" w:rsidP="00C648CB">
            <w:pPr>
              <w:widowControl/>
              <w:autoSpaceDE/>
              <w:autoSpaceDN/>
              <w:adjustRightInd/>
              <w:ind w:firstLine="0"/>
              <w:jc w:val="center"/>
              <w:rPr>
                <w:rFonts w:ascii="Times New Roman" w:hAnsi="Times New Roman" w:cs="Times New Roman"/>
                <w:bCs/>
                <w:sz w:val="18"/>
                <w:szCs w:val="18"/>
              </w:rPr>
            </w:pPr>
            <w:r>
              <w:rPr>
                <w:rFonts w:ascii="Times New Roman" w:hAnsi="Times New Roman" w:cs="Times New Roman"/>
                <w:bCs/>
                <w:sz w:val="18"/>
                <w:szCs w:val="18"/>
              </w:rPr>
              <w:t>3,00</w:t>
            </w:r>
          </w:p>
        </w:tc>
        <w:tc>
          <w:tcPr>
            <w:tcW w:w="540" w:type="pct"/>
            <w:vAlign w:val="center"/>
          </w:tcPr>
          <w:p w14:paraId="4B9FB70D"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240396">
              <w:rPr>
                <w:rFonts w:ascii="Times New Roman" w:hAnsi="Times New Roman" w:cs="Times New Roman"/>
                <w:bCs/>
                <w:sz w:val="18"/>
                <w:szCs w:val="18"/>
              </w:rPr>
              <w:t>3,601</w:t>
            </w:r>
          </w:p>
        </w:tc>
        <w:tc>
          <w:tcPr>
            <w:tcW w:w="585" w:type="pct"/>
            <w:vAlign w:val="center"/>
          </w:tcPr>
          <w:p w14:paraId="493E4F0E" w14:textId="77777777"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FE1B7E">
              <w:rPr>
                <w:rFonts w:ascii="Times New Roman" w:hAnsi="Times New Roman" w:cs="Times New Roman"/>
                <w:bCs/>
                <w:sz w:val="18"/>
                <w:szCs w:val="18"/>
              </w:rPr>
              <w:t>139,56</w:t>
            </w:r>
          </w:p>
        </w:tc>
        <w:tc>
          <w:tcPr>
            <w:tcW w:w="489" w:type="pct"/>
            <w:vAlign w:val="center"/>
          </w:tcPr>
          <w:p w14:paraId="766BA40C" w14:textId="206B8986" w:rsidR="00C648CB" w:rsidRPr="00FE1B7E" w:rsidRDefault="00C648CB" w:rsidP="00C648CB">
            <w:pPr>
              <w:widowControl/>
              <w:autoSpaceDE/>
              <w:autoSpaceDN/>
              <w:adjustRightInd/>
              <w:ind w:firstLine="0"/>
              <w:jc w:val="center"/>
              <w:rPr>
                <w:rFonts w:ascii="Times New Roman" w:hAnsi="Times New Roman" w:cs="Times New Roman"/>
                <w:bCs/>
                <w:sz w:val="18"/>
                <w:szCs w:val="18"/>
              </w:rPr>
            </w:pPr>
            <w:r w:rsidRPr="00C648CB">
              <w:rPr>
                <w:rFonts w:ascii="Times New Roman" w:hAnsi="Times New Roman" w:cs="Times New Roman"/>
                <w:bCs/>
                <w:sz w:val="18"/>
                <w:szCs w:val="18"/>
              </w:rPr>
              <w:t>25,66</w:t>
            </w:r>
          </w:p>
        </w:tc>
      </w:tr>
    </w:tbl>
    <w:p w14:paraId="36D991F4" w14:textId="77777777" w:rsidR="00CA3746" w:rsidRDefault="00CA3746" w:rsidP="00CA3746">
      <w:pPr>
        <w:spacing w:line="360" w:lineRule="auto"/>
      </w:pPr>
    </w:p>
    <w:p w14:paraId="3D3388B2" w14:textId="77777777" w:rsidR="002C0674" w:rsidRDefault="002C0674" w:rsidP="00FC43A0">
      <w:pPr>
        <w:pStyle w:val="2"/>
      </w:pPr>
      <w:bookmarkStart w:id="31" w:name="_Toc80720223"/>
      <w:r>
        <w:t>2.4</w:t>
      </w:r>
      <w:r w:rsidR="00285CE9">
        <w:t xml:space="preserve"> </w:t>
      </w:r>
      <w: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31"/>
    </w:p>
    <w:p w14:paraId="7D0FFAB7" w14:textId="229D4517" w:rsidR="002C0674" w:rsidRPr="00C207BE" w:rsidRDefault="002C0674" w:rsidP="00FC43A0">
      <w:pPr>
        <w:spacing w:line="360" w:lineRule="auto"/>
        <w:ind w:firstLine="709"/>
        <w:rPr>
          <w:rFonts w:ascii="Times New Roman" w:hAnsi="Times New Roman" w:cs="Times New Roman"/>
        </w:rPr>
      </w:pPr>
      <w:r w:rsidRPr="00C207BE">
        <w:rPr>
          <w:rFonts w:ascii="Times New Roman" w:hAnsi="Times New Roman" w:cs="Times New Roman"/>
        </w:rPr>
        <w:t xml:space="preserve">Перспективные тепловые нагрузки потребителей тепловой энергии в установленных зонах действия источников тепловой энергии определены в соответствии с данными, изложенными в </w:t>
      </w:r>
      <w:r w:rsidRPr="00446553">
        <w:rPr>
          <w:rFonts w:ascii="Times New Roman" w:hAnsi="Times New Roman" w:cs="Times New Roman"/>
        </w:rPr>
        <w:t>Главе 2 «Перспективное</w:t>
      </w:r>
      <w:r w:rsidRPr="00C207BE">
        <w:rPr>
          <w:rFonts w:ascii="Times New Roman" w:hAnsi="Times New Roman" w:cs="Times New Roman"/>
        </w:rPr>
        <w:t xml:space="preserve"> потребление тепловой </w:t>
      </w:r>
      <w:r w:rsidR="009C5EAF">
        <w:rPr>
          <w:rFonts w:ascii="Times New Roman" w:hAnsi="Times New Roman" w:cs="Times New Roman"/>
        </w:rPr>
        <w:t>энергии на цели теплоснабжения»</w:t>
      </w:r>
      <w:r w:rsidRPr="00C207BE">
        <w:rPr>
          <w:rFonts w:ascii="Times New Roman" w:hAnsi="Times New Roman" w:cs="Times New Roman"/>
        </w:rPr>
        <w:t xml:space="preserve"> обосновывающих материалов к схеме теплоснабжения ЗАТО Северск до </w:t>
      </w:r>
      <w:smartTag w:uri="urn:schemas-microsoft-com:office:smarttags" w:element="metricconverter">
        <w:smartTagPr>
          <w:attr w:name="ProductID" w:val="22,2 м"/>
        </w:smartTagPr>
        <w:r w:rsidRPr="00C207BE">
          <w:rPr>
            <w:rFonts w:ascii="Times New Roman" w:hAnsi="Times New Roman" w:cs="Times New Roman"/>
          </w:rPr>
          <w:t>2035 г</w:t>
        </w:r>
      </w:smartTag>
      <w:r w:rsidRPr="00C207BE">
        <w:rPr>
          <w:rFonts w:ascii="Times New Roman" w:hAnsi="Times New Roman" w:cs="Times New Roman"/>
        </w:rPr>
        <w:t>.</w:t>
      </w:r>
    </w:p>
    <w:p w14:paraId="69122774" w14:textId="77777777" w:rsidR="002C0674" w:rsidRPr="005434FA" w:rsidRDefault="002C0674" w:rsidP="00C777A7">
      <w:pPr>
        <w:pStyle w:val="2"/>
        <w:rPr>
          <w:color w:val="FF0000"/>
        </w:rPr>
      </w:pPr>
      <w:bookmarkStart w:id="32" w:name="_Toc80720224"/>
      <w:r w:rsidRPr="00C777A7">
        <w:t>2.5 Перспективный баланс отпуска и потребления тепловой энергии в зоне действия источников тепловой энергии</w:t>
      </w:r>
      <w:bookmarkEnd w:id="32"/>
    </w:p>
    <w:p w14:paraId="78807969" w14:textId="1FB6478C" w:rsidR="002C0674" w:rsidRPr="00984911" w:rsidRDefault="00622B28" w:rsidP="00984911">
      <w:pPr>
        <w:spacing w:line="360" w:lineRule="auto"/>
        <w:ind w:firstLine="709"/>
        <w:rPr>
          <w:bCs/>
          <w:color w:val="000000"/>
        </w:rPr>
      </w:pPr>
      <w:r>
        <w:t>Б</w:t>
      </w:r>
      <w:r w:rsidR="002C0674" w:rsidRPr="00984911">
        <w:rPr>
          <w:bCs/>
          <w:color w:val="000000"/>
        </w:rPr>
        <w:t>аланс тепловой энергии в зоне ЕТО на базе ТЭЦ на период (20</w:t>
      </w:r>
      <w:r w:rsidR="0068684A">
        <w:rPr>
          <w:bCs/>
          <w:color w:val="000000"/>
        </w:rPr>
        <w:t>20</w:t>
      </w:r>
      <w:r w:rsidR="002C0674" w:rsidRPr="00984911">
        <w:rPr>
          <w:bCs/>
          <w:color w:val="000000"/>
        </w:rPr>
        <w:t>-2035) гг.</w:t>
      </w:r>
      <w:r w:rsidR="009D1DE8">
        <w:rPr>
          <w:bCs/>
          <w:color w:val="000000"/>
        </w:rPr>
        <w:t xml:space="preserve"> приведен в</w:t>
      </w:r>
      <w:r w:rsidRPr="00622B28">
        <w:rPr>
          <w:bCs/>
          <w:color w:val="000000"/>
        </w:rPr>
        <w:t xml:space="preserve"> таблице 1.16</w:t>
      </w:r>
      <w:r>
        <w:rPr>
          <w:bCs/>
          <w:color w:val="000000"/>
        </w:rPr>
        <w:t>.</w:t>
      </w:r>
    </w:p>
    <w:p w14:paraId="73BE9D0A" w14:textId="77777777" w:rsidR="002C0674" w:rsidRDefault="002C0674" w:rsidP="00755A57">
      <w:pPr>
        <w:pStyle w:val="2"/>
      </w:pPr>
      <w:bookmarkStart w:id="33" w:name="_Toc80720225"/>
      <w:r>
        <w:t>2.6 Радиус эффективного теплоснабжения</w:t>
      </w:r>
      <w:bookmarkEnd w:id="33"/>
    </w:p>
    <w:p w14:paraId="729B780C" w14:textId="47F71294"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Ради</w:t>
      </w:r>
      <w:r>
        <w:rPr>
          <w:rFonts w:ascii="Times New Roman" w:hAnsi="Times New Roman" w:cs="Times New Roman"/>
        </w:rPr>
        <w:t>у</w:t>
      </w:r>
      <w:r w:rsidR="009C5EAF">
        <w:rPr>
          <w:rFonts w:ascii="Times New Roman" w:hAnsi="Times New Roman" w:cs="Times New Roman"/>
        </w:rPr>
        <w:t xml:space="preserve">с эффективного теплоснабжения – </w:t>
      </w:r>
      <w:r w:rsidRPr="00AC5DBB">
        <w:rPr>
          <w:rFonts w:ascii="Times New Roman" w:hAnsi="Times New Roman" w:cs="Times New Roman"/>
        </w:rPr>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1596875" w14:textId="77777777"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6E093355"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203341E"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7FF366FE" w14:textId="77777777" w:rsidR="002C0674" w:rsidRPr="00AC5DBB" w:rsidRDefault="002C0674" w:rsidP="00FC43A0">
      <w:pPr>
        <w:spacing w:line="360" w:lineRule="auto"/>
        <w:rPr>
          <w:rFonts w:ascii="Times New Roman" w:hAnsi="Times New Roman" w:cs="Times New Roman"/>
        </w:rPr>
      </w:pPr>
    </w:p>
    <w:p w14:paraId="37C32778"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0F626B69" wp14:editId="4DBF445B">
            <wp:extent cx="2760980" cy="605790"/>
            <wp:effectExtent l="0" t="0" r="0" b="0"/>
            <wp:docPr id="7" name="Рисунок 9"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Снимок"/>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0980" cy="605790"/>
                    </a:xfrm>
                    <a:prstGeom prst="rect">
                      <a:avLst/>
                    </a:prstGeom>
                    <a:noFill/>
                    <a:ln>
                      <a:noFill/>
                    </a:ln>
                  </pic:spPr>
                </pic:pic>
              </a:graphicData>
            </a:graphic>
          </wp:inline>
        </w:drawing>
      </w:r>
    </w:p>
    <w:p w14:paraId="54CDF08C" w14:textId="77777777" w:rsidR="002C0674" w:rsidRPr="00C65074" w:rsidRDefault="002C0674" w:rsidP="00FC43A0">
      <w:pPr>
        <w:spacing w:line="360" w:lineRule="auto"/>
        <w:ind w:firstLine="0"/>
        <w:jc w:val="center"/>
        <w:rPr>
          <w:rFonts w:ascii="Times New Roman" w:hAnsi="Times New Roman" w:cs="Times New Roman"/>
        </w:rPr>
      </w:pPr>
    </w:p>
    <w:p w14:paraId="7B920F69" w14:textId="77777777" w:rsidR="002C0674" w:rsidRPr="00AC5DBB" w:rsidRDefault="002C0674" w:rsidP="00FC43A0">
      <w:pPr>
        <w:spacing w:line="360" w:lineRule="auto"/>
        <w:ind w:firstLine="0"/>
        <w:rPr>
          <w:rFonts w:ascii="Times New Roman" w:hAnsi="Times New Roman" w:cs="Times New Roman"/>
        </w:rPr>
      </w:pPr>
      <w:r w:rsidRPr="00AC5DBB">
        <w:rPr>
          <w:rFonts w:ascii="Times New Roman" w:hAnsi="Times New Roman" w:cs="Times New Roman"/>
        </w:rPr>
        <w:t xml:space="preserve">где:R </w:t>
      </w:r>
      <w:r>
        <w:rPr>
          <w:rFonts w:ascii="Times New Roman" w:hAnsi="Times New Roman" w:cs="Times New Roman"/>
        </w:rPr>
        <w:t xml:space="preserve">– </w:t>
      </w:r>
      <w:r w:rsidRPr="00AC5DBB">
        <w:rPr>
          <w:rFonts w:ascii="Times New Roman" w:hAnsi="Times New Roman" w:cs="Times New Roman"/>
        </w:rPr>
        <w:t>радиус действия тепловой сети (длина главной тепловой магистрали самого протяженного вывода от источника), км;</w:t>
      </w:r>
    </w:p>
    <w:p w14:paraId="2D662635"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H –</w:t>
      </w:r>
      <w:r w:rsidRPr="00AC5DBB">
        <w:rPr>
          <w:rFonts w:ascii="Times New Roman" w:hAnsi="Times New Roman"/>
        </w:rPr>
        <w:t xml:space="preserve"> потеря напора на трение при транспорте теплоносителя по тепловой магистрали, м вод. ст.;</w:t>
      </w:r>
    </w:p>
    <w:p w14:paraId="42D48ADB"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эмпирический коэффициент удельных затрат в единицу тепловой мощности котельной, руб./Гкал/ч;</w:t>
      </w:r>
    </w:p>
    <w:p w14:paraId="6EDFD7F6"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s </w:t>
      </w:r>
      <w:r>
        <w:rPr>
          <w:rFonts w:ascii="Times New Roman" w:hAnsi="Times New Roman"/>
        </w:rPr>
        <w:t>–</w:t>
      </w:r>
      <w:r w:rsidRPr="00AC5DBB">
        <w:rPr>
          <w:rFonts w:ascii="Times New Roman" w:hAnsi="Times New Roman"/>
        </w:rPr>
        <w:t xml:space="preserve"> удельная стоимость материальной характеристики тепловой сети, руб./м²;</w:t>
      </w:r>
    </w:p>
    <w:p w14:paraId="1C6CE17E" w14:textId="77777777" w:rsidR="002C0674" w:rsidRPr="00AC5DBB" w:rsidRDefault="002C0674" w:rsidP="00FC43A0">
      <w:pPr>
        <w:pStyle w:val="18"/>
        <w:spacing w:line="360" w:lineRule="auto"/>
        <w:ind w:left="0"/>
        <w:jc w:val="both"/>
        <w:rPr>
          <w:rFonts w:ascii="Times New Roman" w:hAnsi="Times New Roman"/>
        </w:rPr>
      </w:pPr>
      <w:r w:rsidRPr="00AC5DBB">
        <w:rPr>
          <w:rFonts w:ascii="Times New Roman" w:hAnsi="Times New Roman"/>
        </w:rPr>
        <w:t xml:space="preserve">B </w:t>
      </w:r>
      <w:r>
        <w:rPr>
          <w:rFonts w:ascii="Times New Roman" w:hAnsi="Times New Roman"/>
        </w:rPr>
        <w:t>–</w:t>
      </w:r>
      <w:r w:rsidRPr="00AC5DBB">
        <w:rPr>
          <w:rFonts w:ascii="Times New Roman" w:hAnsi="Times New Roman"/>
        </w:rPr>
        <w:t xml:space="preserve"> среднее число абонентов на единицу площади зоны действия источника теплоснабжения, 1/км²;</w:t>
      </w:r>
    </w:p>
    <w:p w14:paraId="1813729F"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П –</w:t>
      </w:r>
      <w:r w:rsidRPr="00AC5DBB">
        <w:rPr>
          <w:rFonts w:ascii="Times New Roman" w:hAnsi="Times New Roman"/>
        </w:rPr>
        <w:t xml:space="preserve"> теплоплотность района, Гкал/ч/км²;</w:t>
      </w:r>
    </w:p>
    <w:p w14:paraId="3D20FB0E"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Δτ –</w:t>
      </w:r>
      <w:r w:rsidRPr="00AC5DBB">
        <w:rPr>
          <w:rFonts w:ascii="Times New Roman" w:hAnsi="Times New Roman"/>
        </w:rPr>
        <w:t xml:space="preserve"> расчетный перепад температур теплоносителя в тепловой сети, °С;</w:t>
      </w:r>
    </w:p>
    <w:p w14:paraId="354C11E4" w14:textId="77777777" w:rsidR="002C0674" w:rsidRPr="00AC5DBB" w:rsidRDefault="002C0674" w:rsidP="00FC43A0">
      <w:pPr>
        <w:pStyle w:val="18"/>
        <w:spacing w:line="360" w:lineRule="auto"/>
        <w:ind w:left="0"/>
        <w:jc w:val="both"/>
        <w:rPr>
          <w:rFonts w:ascii="Times New Roman" w:hAnsi="Times New Roman"/>
        </w:rPr>
      </w:pPr>
      <w:r>
        <w:rPr>
          <w:rFonts w:ascii="Times New Roman" w:hAnsi="Times New Roman"/>
        </w:rPr>
        <w:t xml:space="preserve">φ – </w:t>
      </w:r>
      <w:r w:rsidRPr="00AC5DBB">
        <w:rPr>
          <w:rFonts w:ascii="Times New Roman" w:hAnsi="Times New Roman"/>
        </w:rPr>
        <w:t>поправочный коэффициент, учитывающий комбинированную выработку тепла и электроэнергии на энергоисточнике.</w:t>
      </w:r>
    </w:p>
    <w:p w14:paraId="42572E72" w14:textId="77777777" w:rsidR="002C0674" w:rsidRDefault="002C0674" w:rsidP="00FC43A0">
      <w:pPr>
        <w:spacing w:line="360" w:lineRule="auto"/>
        <w:rPr>
          <w:rFonts w:ascii="Times New Roman" w:hAnsi="Times New Roman" w:cs="Times New Roman"/>
        </w:rPr>
      </w:pPr>
      <w:r w:rsidRPr="00AC5DBB">
        <w:rPr>
          <w:rFonts w:ascii="Times New Roman" w:hAnsi="Times New Roman" w:cs="Times New Roman"/>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59DA45B" w14:textId="77777777" w:rsidR="002C0674" w:rsidRPr="00AC5DBB" w:rsidRDefault="002C0674" w:rsidP="00FC43A0">
      <w:pPr>
        <w:spacing w:line="360" w:lineRule="auto"/>
        <w:rPr>
          <w:rFonts w:ascii="Times New Roman" w:hAnsi="Times New Roman" w:cs="Times New Roman"/>
        </w:rPr>
      </w:pPr>
    </w:p>
    <w:p w14:paraId="2BB701D7" w14:textId="77777777" w:rsidR="002C0674" w:rsidRDefault="00FF2C11" w:rsidP="00FC43A0">
      <w:pPr>
        <w:spacing w:line="360" w:lineRule="auto"/>
        <w:ind w:firstLine="0"/>
        <w:jc w:val="center"/>
        <w:rPr>
          <w:rFonts w:ascii="Times New Roman" w:hAnsi="Times New Roman" w:cs="Times New Roman"/>
        </w:rPr>
      </w:pPr>
      <w:r>
        <w:rPr>
          <w:rFonts w:ascii="Times New Roman" w:hAnsi="Times New Roman" w:cs="Times New Roman"/>
          <w:noProof/>
        </w:rPr>
        <w:drawing>
          <wp:inline distT="0" distB="0" distL="0" distR="0" wp14:anchorId="3DAE2D27" wp14:editId="5E06FFB1">
            <wp:extent cx="2119630" cy="492760"/>
            <wp:effectExtent l="0" t="0" r="0" b="0"/>
            <wp:docPr id="8" name="Рисунок 8"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Снимок"/>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9630" cy="492760"/>
                    </a:xfrm>
                    <a:prstGeom prst="rect">
                      <a:avLst/>
                    </a:prstGeom>
                    <a:noFill/>
                    <a:ln>
                      <a:noFill/>
                    </a:ln>
                  </pic:spPr>
                </pic:pic>
              </a:graphicData>
            </a:graphic>
          </wp:inline>
        </w:drawing>
      </w:r>
    </w:p>
    <w:p w14:paraId="26CE5339" w14:textId="77777777" w:rsidR="002C0674" w:rsidRPr="00AC5DBB" w:rsidRDefault="002C0674" w:rsidP="00FC43A0">
      <w:pPr>
        <w:spacing w:line="360" w:lineRule="auto"/>
        <w:ind w:firstLine="0"/>
        <w:jc w:val="center"/>
        <w:rPr>
          <w:rFonts w:ascii="Times New Roman" w:hAnsi="Times New Roman" w:cs="Times New Roman"/>
        </w:rPr>
      </w:pPr>
    </w:p>
    <w:p w14:paraId="545B7B70" w14:textId="0044737D" w:rsidR="002C0674" w:rsidRPr="00AC5DBB" w:rsidRDefault="002C0674" w:rsidP="00FC43A0">
      <w:pPr>
        <w:spacing w:line="360" w:lineRule="auto"/>
        <w:rPr>
          <w:rFonts w:ascii="Times New Roman" w:hAnsi="Times New Roman" w:cs="Times New Roman"/>
        </w:rPr>
      </w:pPr>
      <w:r w:rsidRPr="00AC5DBB">
        <w:rPr>
          <w:rFonts w:ascii="Times New Roman" w:hAnsi="Times New Roman" w:cs="Times New Roman"/>
        </w:rPr>
        <w:t>Результаты расчета эффективного радиуса теплоснабжения для источников ЗАТ</w:t>
      </w:r>
      <w:r w:rsidR="009C5EAF">
        <w:rPr>
          <w:rFonts w:ascii="Times New Roman" w:hAnsi="Times New Roman" w:cs="Times New Roman"/>
        </w:rPr>
        <w:t xml:space="preserve">О Северск приводятся в таблице </w:t>
      </w:r>
      <w:r>
        <w:rPr>
          <w:rFonts w:ascii="Times New Roman" w:hAnsi="Times New Roman" w:cs="Times New Roman"/>
          <w:noProof/>
        </w:rPr>
        <w:t>2.</w:t>
      </w:r>
      <w:r w:rsidR="00BC68D0">
        <w:rPr>
          <w:rFonts w:ascii="Times New Roman" w:hAnsi="Times New Roman" w:cs="Times New Roman"/>
          <w:noProof/>
        </w:rPr>
        <w:t>4</w:t>
      </w:r>
      <w:r>
        <w:rPr>
          <w:rFonts w:ascii="Times New Roman" w:hAnsi="Times New Roman" w:cs="Times New Roman"/>
          <w:noProof/>
        </w:rPr>
        <w:t>.</w:t>
      </w:r>
    </w:p>
    <w:p w14:paraId="549B4756" w14:textId="77777777" w:rsidR="00984911" w:rsidRDefault="00984911">
      <w:pPr>
        <w:widowControl/>
        <w:autoSpaceDE/>
        <w:autoSpaceDN/>
        <w:adjustRightInd/>
        <w:ind w:firstLine="0"/>
        <w:jc w:val="left"/>
        <w:rPr>
          <w:rFonts w:ascii="Times New Roman" w:eastAsia="Calibri" w:hAnsi="Times New Roman" w:cs="Times New Roman"/>
          <w:szCs w:val="20"/>
        </w:rPr>
      </w:pPr>
      <w:bookmarkStart w:id="34" w:name="_Ref457487978"/>
      <w:r>
        <w:rPr>
          <w:rFonts w:ascii="Times New Roman" w:hAnsi="Times New Roman"/>
          <w:b/>
        </w:rPr>
        <w:br w:type="page"/>
      </w:r>
    </w:p>
    <w:p w14:paraId="640C8B4D" w14:textId="77777777" w:rsidR="002C0674" w:rsidRPr="00AC5DBB" w:rsidRDefault="002C0674" w:rsidP="00FC43A0">
      <w:pPr>
        <w:pStyle w:val="ad"/>
        <w:keepNext/>
        <w:spacing w:line="360" w:lineRule="auto"/>
        <w:rPr>
          <w:rFonts w:ascii="Times New Roman" w:hAnsi="Times New Roman"/>
          <w:b w:val="0"/>
        </w:rPr>
      </w:pPr>
      <w:r w:rsidRPr="00AC5DBB">
        <w:rPr>
          <w:rFonts w:ascii="Times New Roman" w:hAnsi="Times New Roman"/>
          <w:b w:val="0"/>
        </w:rPr>
        <w:t xml:space="preserve">Таблица </w:t>
      </w:r>
      <w:bookmarkEnd w:id="34"/>
      <w:r>
        <w:rPr>
          <w:rFonts w:ascii="Times New Roman" w:hAnsi="Times New Roman"/>
          <w:b w:val="0"/>
          <w:noProof/>
        </w:rPr>
        <w:t>2.</w:t>
      </w:r>
      <w:r w:rsidR="00BC68D0">
        <w:rPr>
          <w:rFonts w:ascii="Times New Roman" w:hAnsi="Times New Roman"/>
          <w:b w:val="0"/>
          <w:noProof/>
        </w:rPr>
        <w:t>4</w:t>
      </w:r>
      <w:r w:rsidRPr="00AC5DBB">
        <w:rPr>
          <w:rFonts w:ascii="Times New Roman" w:hAnsi="Times New Roman"/>
          <w:b w:val="0"/>
          <w:noProof/>
        </w:rPr>
        <w:t xml:space="preserve"> – </w:t>
      </w:r>
      <w:r w:rsidRPr="00AC5DBB">
        <w:rPr>
          <w:rFonts w:ascii="Times New Roman" w:hAnsi="Times New Roman"/>
          <w:b w:val="0"/>
        </w:rPr>
        <w:t>Перспективный радиус эффективного теплоснабжения теплоисточников ЗАТО Северск, км</w:t>
      </w:r>
    </w:p>
    <w:tbl>
      <w:tblPr>
        <w:tblW w:w="10168" w:type="dxa"/>
        <w:jc w:val="center"/>
        <w:tblLook w:val="00A0" w:firstRow="1" w:lastRow="0" w:firstColumn="1" w:lastColumn="0" w:noHBand="0" w:noVBand="0"/>
      </w:tblPr>
      <w:tblGrid>
        <w:gridCol w:w="4837"/>
        <w:gridCol w:w="2987"/>
        <w:gridCol w:w="2344"/>
      </w:tblGrid>
      <w:tr w:rsidR="002C0674" w:rsidRPr="00320378" w14:paraId="7B7407B5" w14:textId="77777777" w:rsidTr="00C777A7">
        <w:trPr>
          <w:trHeight w:val="57"/>
          <w:jc w:val="center"/>
        </w:trPr>
        <w:tc>
          <w:tcPr>
            <w:tcW w:w="4837" w:type="dxa"/>
            <w:tcBorders>
              <w:top w:val="single" w:sz="4" w:space="0" w:color="auto"/>
              <w:left w:val="single" w:sz="4" w:space="0" w:color="auto"/>
              <w:bottom w:val="single" w:sz="4" w:space="0" w:color="auto"/>
              <w:right w:val="single" w:sz="4" w:space="0" w:color="auto"/>
            </w:tcBorders>
            <w:vAlign w:val="center"/>
          </w:tcPr>
          <w:p w14:paraId="5048F9BD"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Источник тепловой энергии</w:t>
            </w:r>
          </w:p>
        </w:tc>
        <w:tc>
          <w:tcPr>
            <w:tcW w:w="2987" w:type="dxa"/>
            <w:tcBorders>
              <w:top w:val="single" w:sz="4" w:space="0" w:color="auto"/>
              <w:left w:val="nil"/>
              <w:bottom w:val="single" w:sz="4" w:space="0" w:color="auto"/>
              <w:right w:val="single" w:sz="4" w:space="0" w:color="auto"/>
            </w:tcBorders>
            <w:vAlign w:val="center"/>
          </w:tcPr>
          <w:p w14:paraId="1AA1AFAA"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Расстояние от источника до наиболее удаленного потребителя</w:t>
            </w:r>
          </w:p>
        </w:tc>
        <w:tc>
          <w:tcPr>
            <w:tcW w:w="2344" w:type="dxa"/>
            <w:tcBorders>
              <w:top w:val="single" w:sz="4" w:space="0" w:color="auto"/>
              <w:left w:val="nil"/>
              <w:bottom w:val="single" w:sz="4" w:space="0" w:color="auto"/>
              <w:right w:val="single" w:sz="4" w:space="0" w:color="auto"/>
            </w:tcBorders>
            <w:vAlign w:val="center"/>
          </w:tcPr>
          <w:p w14:paraId="47DCC4BB"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Эффективный радиус теплоснабжения</w:t>
            </w:r>
          </w:p>
        </w:tc>
      </w:tr>
      <w:tr w:rsidR="002C0674" w:rsidRPr="00320378" w14:paraId="4CEC14D4"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2D58996D"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ТЭЦ (г.Северск)</w:t>
            </w:r>
          </w:p>
        </w:tc>
        <w:tc>
          <w:tcPr>
            <w:tcW w:w="2987" w:type="dxa"/>
            <w:tcBorders>
              <w:top w:val="nil"/>
              <w:left w:val="nil"/>
              <w:bottom w:val="single" w:sz="4" w:space="0" w:color="auto"/>
              <w:right w:val="single" w:sz="4" w:space="0" w:color="auto"/>
            </w:tcBorders>
            <w:vAlign w:val="center"/>
          </w:tcPr>
          <w:p w14:paraId="3B02A903"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13</w:t>
            </w:r>
          </w:p>
        </w:tc>
        <w:tc>
          <w:tcPr>
            <w:tcW w:w="2344" w:type="dxa"/>
            <w:tcBorders>
              <w:top w:val="nil"/>
              <w:left w:val="nil"/>
              <w:bottom w:val="single" w:sz="4" w:space="0" w:color="auto"/>
              <w:right w:val="single" w:sz="4" w:space="0" w:color="auto"/>
            </w:tcBorders>
            <w:vAlign w:val="center"/>
          </w:tcPr>
          <w:p w14:paraId="701ABDB1"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15,4</w:t>
            </w:r>
          </w:p>
        </w:tc>
      </w:tr>
      <w:tr w:rsidR="002C0674" w:rsidRPr="00320378" w14:paraId="0884CEDC"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17E7E7A7"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Центральная отопительная котельная ООО «Тепло Плюс» (пос.Самусь)</w:t>
            </w:r>
          </w:p>
        </w:tc>
        <w:tc>
          <w:tcPr>
            <w:tcW w:w="2987" w:type="dxa"/>
            <w:tcBorders>
              <w:top w:val="nil"/>
              <w:left w:val="nil"/>
              <w:bottom w:val="single" w:sz="4" w:space="0" w:color="auto"/>
              <w:right w:val="single" w:sz="4" w:space="0" w:color="auto"/>
            </w:tcBorders>
            <w:vAlign w:val="center"/>
          </w:tcPr>
          <w:p w14:paraId="36AEB4F4"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3</w:t>
            </w:r>
          </w:p>
        </w:tc>
        <w:tc>
          <w:tcPr>
            <w:tcW w:w="2344" w:type="dxa"/>
            <w:tcBorders>
              <w:top w:val="nil"/>
              <w:left w:val="nil"/>
              <w:bottom w:val="single" w:sz="4" w:space="0" w:color="auto"/>
              <w:right w:val="single" w:sz="4" w:space="0" w:color="auto"/>
            </w:tcBorders>
            <w:vAlign w:val="center"/>
          </w:tcPr>
          <w:p w14:paraId="6760D2D3"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3,1</w:t>
            </w:r>
          </w:p>
        </w:tc>
      </w:tr>
      <w:tr w:rsidR="002C0674" w:rsidRPr="00320378" w14:paraId="23629974" w14:textId="77777777" w:rsidTr="00C777A7">
        <w:trPr>
          <w:trHeight w:val="57"/>
          <w:jc w:val="center"/>
        </w:trPr>
        <w:tc>
          <w:tcPr>
            <w:tcW w:w="4837" w:type="dxa"/>
            <w:tcBorders>
              <w:top w:val="nil"/>
              <w:left w:val="single" w:sz="4" w:space="0" w:color="auto"/>
              <w:bottom w:val="single" w:sz="4" w:space="0" w:color="auto"/>
              <w:right w:val="single" w:sz="4" w:space="0" w:color="auto"/>
            </w:tcBorders>
            <w:vAlign w:val="center"/>
          </w:tcPr>
          <w:p w14:paraId="6A00781B" w14:textId="77777777" w:rsidR="002C0674" w:rsidRPr="00320378" w:rsidRDefault="002C0674" w:rsidP="00636C7F">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Котельная по ул.Камышка  ООО «СЕТИ-П» (пос.Самусь)</w:t>
            </w:r>
          </w:p>
        </w:tc>
        <w:tc>
          <w:tcPr>
            <w:tcW w:w="2987" w:type="dxa"/>
            <w:tcBorders>
              <w:top w:val="nil"/>
              <w:left w:val="nil"/>
              <w:bottom w:val="single" w:sz="4" w:space="0" w:color="auto"/>
              <w:right w:val="single" w:sz="4" w:space="0" w:color="auto"/>
            </w:tcBorders>
            <w:vAlign w:val="center"/>
          </w:tcPr>
          <w:p w14:paraId="2F0C87C4"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0,6</w:t>
            </w:r>
          </w:p>
        </w:tc>
        <w:tc>
          <w:tcPr>
            <w:tcW w:w="2344" w:type="dxa"/>
            <w:tcBorders>
              <w:top w:val="nil"/>
              <w:left w:val="nil"/>
              <w:bottom w:val="single" w:sz="4" w:space="0" w:color="auto"/>
              <w:right w:val="single" w:sz="4" w:space="0" w:color="auto"/>
            </w:tcBorders>
            <w:vAlign w:val="center"/>
          </w:tcPr>
          <w:p w14:paraId="0EC12985"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0,8</w:t>
            </w:r>
          </w:p>
        </w:tc>
      </w:tr>
      <w:tr w:rsidR="002C0674" w:rsidRPr="00320378" w14:paraId="6151824E" w14:textId="77777777" w:rsidTr="00C777A7">
        <w:trPr>
          <w:trHeight w:val="57"/>
          <w:jc w:val="center"/>
        </w:trPr>
        <w:tc>
          <w:tcPr>
            <w:tcW w:w="4837" w:type="dxa"/>
            <w:tcBorders>
              <w:top w:val="single" w:sz="4" w:space="0" w:color="auto"/>
              <w:left w:val="single" w:sz="4" w:space="0" w:color="auto"/>
              <w:bottom w:val="single" w:sz="4" w:space="0" w:color="auto"/>
              <w:right w:val="single" w:sz="4" w:space="0" w:color="auto"/>
            </w:tcBorders>
            <w:vAlign w:val="center"/>
          </w:tcPr>
          <w:p w14:paraId="18A5AB38" w14:textId="77777777" w:rsidR="002C0674" w:rsidRPr="00320378" w:rsidRDefault="002C0674" w:rsidP="00CA3746">
            <w:pPr>
              <w:spacing w:line="360" w:lineRule="auto"/>
              <w:ind w:left="-66" w:right="-87" w:firstLine="0"/>
              <w:rPr>
                <w:rFonts w:ascii="Times New Roman" w:hAnsi="Times New Roman" w:cs="Times New Roman"/>
                <w:color w:val="000000"/>
              </w:rPr>
            </w:pPr>
            <w:r w:rsidRPr="00320378">
              <w:rPr>
                <w:rFonts w:ascii="Times New Roman" w:hAnsi="Times New Roman" w:cs="Times New Roman"/>
                <w:color w:val="000000"/>
              </w:rPr>
              <w:t>Котельная ООО «</w:t>
            </w:r>
            <w:r w:rsidR="00CA3746">
              <w:rPr>
                <w:rFonts w:ascii="Times New Roman" w:hAnsi="Times New Roman" w:cs="Times New Roman"/>
                <w:color w:val="000000"/>
              </w:rPr>
              <w:t>Уют Орловка</w:t>
            </w:r>
            <w:r w:rsidRPr="00320378">
              <w:rPr>
                <w:rFonts w:ascii="Times New Roman" w:hAnsi="Times New Roman" w:cs="Times New Roman"/>
                <w:color w:val="000000"/>
              </w:rPr>
              <w:t xml:space="preserve">» (пос.Орловка) </w:t>
            </w:r>
          </w:p>
        </w:tc>
        <w:tc>
          <w:tcPr>
            <w:tcW w:w="2987" w:type="dxa"/>
            <w:tcBorders>
              <w:top w:val="single" w:sz="4" w:space="0" w:color="auto"/>
              <w:left w:val="nil"/>
              <w:bottom w:val="single" w:sz="4" w:space="0" w:color="auto"/>
              <w:right w:val="single" w:sz="4" w:space="0" w:color="auto"/>
            </w:tcBorders>
            <w:vAlign w:val="center"/>
          </w:tcPr>
          <w:p w14:paraId="26A6400A"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0,8</w:t>
            </w:r>
          </w:p>
        </w:tc>
        <w:tc>
          <w:tcPr>
            <w:tcW w:w="2344" w:type="dxa"/>
            <w:tcBorders>
              <w:top w:val="single" w:sz="4" w:space="0" w:color="auto"/>
              <w:left w:val="nil"/>
              <w:bottom w:val="single" w:sz="4" w:space="0" w:color="auto"/>
              <w:right w:val="single" w:sz="4" w:space="0" w:color="auto"/>
            </w:tcBorders>
            <w:vAlign w:val="center"/>
          </w:tcPr>
          <w:p w14:paraId="52F3780E" w14:textId="77777777" w:rsidR="002C0674" w:rsidRPr="00320378" w:rsidRDefault="002C0674" w:rsidP="00636C7F">
            <w:pPr>
              <w:spacing w:line="360" w:lineRule="auto"/>
              <w:ind w:firstLine="0"/>
              <w:jc w:val="center"/>
              <w:rPr>
                <w:rFonts w:ascii="Times New Roman" w:hAnsi="Times New Roman" w:cs="Times New Roman"/>
                <w:color w:val="000000"/>
              </w:rPr>
            </w:pPr>
            <w:r w:rsidRPr="00320378">
              <w:rPr>
                <w:rFonts w:ascii="Times New Roman" w:hAnsi="Times New Roman" w:cs="Times New Roman"/>
                <w:color w:val="000000"/>
              </w:rPr>
              <w:t>1</w:t>
            </w:r>
          </w:p>
        </w:tc>
      </w:tr>
    </w:tbl>
    <w:p w14:paraId="0F00E6A5" w14:textId="77777777" w:rsidR="002C0674" w:rsidRDefault="002C0674">
      <w:pPr>
        <w:widowControl/>
        <w:autoSpaceDE/>
        <w:autoSpaceDN/>
        <w:adjustRightInd/>
        <w:spacing w:after="200" w:line="276" w:lineRule="auto"/>
        <w:ind w:firstLine="0"/>
        <w:jc w:val="left"/>
      </w:pPr>
      <w:bookmarkStart w:id="35" w:name="sub_17"/>
      <w:bookmarkEnd w:id="23"/>
      <w:r>
        <w:br w:type="page"/>
      </w:r>
    </w:p>
    <w:p w14:paraId="309D0888" w14:textId="77777777" w:rsidR="002C0674" w:rsidRDefault="002C0674" w:rsidP="007B7837">
      <w:pPr>
        <w:pStyle w:val="13"/>
      </w:pPr>
      <w:bookmarkStart w:id="36" w:name="_Toc80720226"/>
      <w:r>
        <w:t>3 Существующие и перспективные балансы теплоносителя</w:t>
      </w:r>
      <w:bookmarkEnd w:id="36"/>
    </w:p>
    <w:p w14:paraId="135D12EA" w14:textId="77777777" w:rsidR="002C0674" w:rsidRDefault="002C0674" w:rsidP="00755A57">
      <w:pPr>
        <w:pStyle w:val="2"/>
      </w:pPr>
      <w:bookmarkStart w:id="37" w:name="_Toc80720227"/>
      <w:bookmarkStart w:id="38" w:name="sub_45"/>
      <w:bookmarkEnd w:id="35"/>
      <w: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7"/>
    </w:p>
    <w:p w14:paraId="74AB55C0" w14:textId="77777777" w:rsidR="002C0674" w:rsidRPr="00FC43A0" w:rsidRDefault="002C0674" w:rsidP="00FC43A0">
      <w:pPr>
        <w:spacing w:line="360" w:lineRule="auto"/>
      </w:pPr>
      <w:r w:rsidRPr="00C65074">
        <w:rPr>
          <w:rFonts w:ascii="Times New Roman" w:hAnsi="Times New Roman" w:cs="Times New Roman"/>
        </w:rPr>
        <w:t xml:space="preserve">Балансы производительности ВПУ для тепловых сетей и подпитки тепловой сети в зонах действия основных  источников теплоснабжения ЗАТО Северск приведены в </w:t>
      </w:r>
      <w:r>
        <w:rPr>
          <w:rFonts w:ascii="Times New Roman" w:hAnsi="Times New Roman" w:cs="Times New Roman"/>
        </w:rPr>
        <w:t>т</w:t>
      </w:r>
      <w:r w:rsidRPr="00C65074">
        <w:rPr>
          <w:rFonts w:ascii="Times New Roman" w:hAnsi="Times New Roman" w:cs="Times New Roman"/>
        </w:rPr>
        <w:t xml:space="preserve">аблицах </w:t>
      </w:r>
      <w:r>
        <w:rPr>
          <w:rFonts w:ascii="Times New Roman" w:hAnsi="Times New Roman" w:cs="Times New Roman"/>
          <w:noProof/>
        </w:rPr>
        <w:t>3.1-3.2</w:t>
      </w:r>
    </w:p>
    <w:p w14:paraId="6C05902C" w14:textId="77777777" w:rsidR="002C0674" w:rsidRDefault="002C0674" w:rsidP="00FC43A0">
      <w:pPr>
        <w:pStyle w:val="2"/>
      </w:pPr>
      <w:bookmarkStart w:id="39" w:name="_Toc80720228"/>
      <w:bookmarkEnd w:id="38"/>
      <w: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9"/>
    </w:p>
    <w:p w14:paraId="2C78D7B4" w14:textId="77777777" w:rsidR="002C0674" w:rsidRDefault="002C0674" w:rsidP="00FC43A0">
      <w:pPr>
        <w:widowControl/>
        <w:autoSpaceDE/>
        <w:autoSpaceDN/>
        <w:adjustRightInd/>
        <w:spacing w:line="360" w:lineRule="auto"/>
        <w:ind w:firstLine="709"/>
        <w:rPr>
          <w:rFonts w:ascii="Times New Roman" w:hAnsi="Times New Roman" w:cs="Times New Roman"/>
        </w:rPr>
      </w:pPr>
      <w:r w:rsidRPr="00C65074">
        <w:rPr>
          <w:rFonts w:ascii="Times New Roman" w:hAnsi="Times New Roman" w:cs="Times New Roman"/>
        </w:rPr>
        <w:t xml:space="preserve">Балансы производительности ВПУ для тепловых сетей и максимального потребления теплоносителя, в том числе с учетом аварийных режимов работы систем теплоснабжения приведены в </w:t>
      </w:r>
      <w:r>
        <w:rPr>
          <w:rFonts w:ascii="Times New Roman" w:hAnsi="Times New Roman" w:cs="Times New Roman"/>
        </w:rPr>
        <w:t>т</w:t>
      </w:r>
      <w:r w:rsidRPr="00C65074">
        <w:rPr>
          <w:rFonts w:ascii="Times New Roman" w:hAnsi="Times New Roman" w:cs="Times New Roman"/>
        </w:rPr>
        <w:t xml:space="preserve">аблицах </w:t>
      </w:r>
      <w:r>
        <w:rPr>
          <w:rFonts w:ascii="Times New Roman" w:hAnsi="Times New Roman" w:cs="Times New Roman"/>
          <w:noProof/>
        </w:rPr>
        <w:t>3.1-3.2</w:t>
      </w:r>
      <w:r w:rsidRPr="00C65074">
        <w:rPr>
          <w:rFonts w:ascii="Times New Roman" w:hAnsi="Times New Roman" w:cs="Times New Roman"/>
        </w:rPr>
        <w:t>.</w:t>
      </w:r>
    </w:p>
    <w:p w14:paraId="32F7E7A3" w14:textId="42161504" w:rsidR="002C0674" w:rsidRPr="00C65074" w:rsidRDefault="002C0674" w:rsidP="00FC43A0">
      <w:pPr>
        <w:widowControl/>
        <w:autoSpaceDE/>
        <w:autoSpaceDN/>
        <w:adjustRightInd/>
        <w:spacing w:line="360" w:lineRule="auto"/>
        <w:ind w:firstLine="709"/>
        <w:rPr>
          <w:rFonts w:ascii="Times New Roman" w:hAnsi="Times New Roman" w:cs="Times New Roman"/>
        </w:rPr>
      </w:pPr>
      <w:r>
        <w:t xml:space="preserve">Из таблицы 3.1 видно, что  производительность ВПУ за этот период составляла 1650т/ч, располагаемая производительность на 330т/ч меньше. Максимальная подпитка в сети </w:t>
      </w:r>
      <w:r w:rsidRPr="00395BAE">
        <w:rPr>
          <w:color w:val="000000"/>
        </w:rPr>
        <w:t xml:space="preserve">в эксплуатационном режиме </w:t>
      </w:r>
      <w:r>
        <w:t xml:space="preserve">изменялась до </w:t>
      </w:r>
      <w:r w:rsidR="008F56D2">
        <w:t>974,53 т/ч (2019г.), соответственно показатель</w:t>
      </w:r>
      <w:r>
        <w:t xml:space="preserve"> </w:t>
      </w:r>
      <w:r>
        <w:rPr>
          <w:color w:val="000000"/>
        </w:rPr>
        <w:t>р</w:t>
      </w:r>
      <w:r w:rsidRPr="00395BAE">
        <w:rPr>
          <w:color w:val="000000"/>
        </w:rPr>
        <w:t>езерв(+)/дефицит(-) ВПУв аварийном режиме</w:t>
      </w:r>
      <w:r>
        <w:rPr>
          <w:color w:val="000000"/>
        </w:rPr>
        <w:t xml:space="preserve"> </w:t>
      </w:r>
    </w:p>
    <w:p w14:paraId="6B7E2A7C" w14:textId="77777777" w:rsidR="002C0674" w:rsidRPr="001D0419" w:rsidRDefault="002C0674" w:rsidP="00FC43A0">
      <w:pPr>
        <w:keepNext/>
        <w:widowControl/>
        <w:autoSpaceDE/>
        <w:autoSpaceDN/>
        <w:adjustRightInd/>
        <w:spacing w:line="360" w:lineRule="auto"/>
        <w:ind w:firstLine="0"/>
        <w:rPr>
          <w:rFonts w:ascii="Times New Roman" w:hAnsi="Times New Roman" w:cs="Times New Roman"/>
        </w:rPr>
      </w:pPr>
      <w:bookmarkStart w:id="40" w:name="_Ref457156044"/>
      <w:r w:rsidRPr="001D0419">
        <w:rPr>
          <w:rFonts w:ascii="Times New Roman" w:hAnsi="Times New Roman" w:cs="Times New Roman"/>
          <w:bCs/>
        </w:rPr>
        <w:t xml:space="preserve">Таблица </w:t>
      </w:r>
      <w:bookmarkEnd w:id="40"/>
      <w:r>
        <w:rPr>
          <w:rFonts w:ascii="Times New Roman" w:hAnsi="Times New Roman" w:cs="Times New Roman"/>
          <w:bCs/>
        </w:rPr>
        <w:t>3</w:t>
      </w:r>
      <w:r w:rsidRPr="001D0419">
        <w:rPr>
          <w:rFonts w:ascii="Times New Roman" w:hAnsi="Times New Roman" w:cs="Times New Roman"/>
          <w:bCs/>
          <w:noProof/>
        </w:rPr>
        <w:t xml:space="preserve">.1 – </w:t>
      </w:r>
      <w:r w:rsidRPr="001D0419">
        <w:rPr>
          <w:rFonts w:ascii="Times New Roman" w:hAnsi="Times New Roman" w:cs="Times New Roman"/>
          <w:bCs/>
        </w:rPr>
        <w:t>Балансы производительности ВПУ и максимального потребления теплоносителя  ТЭЦ</w:t>
      </w:r>
    </w:p>
    <w:tbl>
      <w:tblPr>
        <w:tblW w:w="4947" w:type="pct"/>
        <w:tblInd w:w="108" w:type="dxa"/>
        <w:tblLayout w:type="fixed"/>
        <w:tblLook w:val="00A0" w:firstRow="1" w:lastRow="0" w:firstColumn="1" w:lastColumn="0" w:noHBand="0" w:noVBand="0"/>
      </w:tblPr>
      <w:tblGrid>
        <w:gridCol w:w="4063"/>
        <w:gridCol w:w="1099"/>
        <w:gridCol w:w="960"/>
        <w:gridCol w:w="995"/>
        <w:gridCol w:w="993"/>
        <w:gridCol w:w="995"/>
        <w:gridCol w:w="982"/>
      </w:tblGrid>
      <w:tr w:rsidR="008F56D2" w:rsidRPr="008F56D2" w14:paraId="31514AA8" w14:textId="77777777" w:rsidTr="009D1DE8">
        <w:trPr>
          <w:cantSplit/>
          <w:trHeight w:val="425"/>
          <w:tblHeader/>
        </w:trPr>
        <w:tc>
          <w:tcPr>
            <w:tcW w:w="2014" w:type="pct"/>
            <w:tcBorders>
              <w:top w:val="single" w:sz="4" w:space="0" w:color="auto"/>
              <w:left w:val="single" w:sz="4" w:space="0" w:color="auto"/>
              <w:bottom w:val="single" w:sz="4" w:space="0" w:color="auto"/>
              <w:right w:val="single" w:sz="4" w:space="0" w:color="auto"/>
            </w:tcBorders>
            <w:shd w:val="clear" w:color="000000" w:fill="D9D9D9"/>
            <w:vAlign w:val="center"/>
          </w:tcPr>
          <w:p w14:paraId="3A346BD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rFonts w:ascii="Times New Roman" w:hAnsi="Times New Roman" w:cs="Times New Roman"/>
                <w:b/>
                <w:bCs/>
              </w:rPr>
              <w:t>Наименование показателя</w:t>
            </w:r>
          </w:p>
        </w:tc>
        <w:tc>
          <w:tcPr>
            <w:tcW w:w="545" w:type="pct"/>
            <w:tcBorders>
              <w:top w:val="single" w:sz="4" w:space="0" w:color="auto"/>
              <w:left w:val="nil"/>
              <w:bottom w:val="single" w:sz="4" w:space="0" w:color="auto"/>
              <w:right w:val="single" w:sz="4" w:space="0" w:color="auto"/>
            </w:tcBorders>
            <w:shd w:val="clear" w:color="000000" w:fill="D9D9D9"/>
            <w:vAlign w:val="center"/>
          </w:tcPr>
          <w:p w14:paraId="0819DEE4"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rFonts w:ascii="Times New Roman" w:hAnsi="Times New Roman" w:cs="Times New Roman"/>
                <w:b/>
                <w:bCs/>
              </w:rPr>
              <w:t>Ед. изм.</w:t>
            </w:r>
          </w:p>
        </w:tc>
        <w:tc>
          <w:tcPr>
            <w:tcW w:w="476" w:type="pct"/>
            <w:tcBorders>
              <w:top w:val="single" w:sz="4" w:space="0" w:color="auto"/>
              <w:left w:val="nil"/>
              <w:bottom w:val="single" w:sz="4" w:space="0" w:color="auto"/>
              <w:right w:val="single" w:sz="4" w:space="0" w:color="auto"/>
            </w:tcBorders>
            <w:shd w:val="clear" w:color="000000" w:fill="D9D9D9"/>
            <w:vAlign w:val="center"/>
          </w:tcPr>
          <w:p w14:paraId="638884C0"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b/>
                <w:bCs/>
              </w:rPr>
              <w:t>2016</w:t>
            </w:r>
          </w:p>
        </w:tc>
        <w:tc>
          <w:tcPr>
            <w:tcW w:w="493" w:type="pct"/>
            <w:tcBorders>
              <w:top w:val="single" w:sz="4" w:space="0" w:color="auto"/>
              <w:left w:val="nil"/>
              <w:bottom w:val="single" w:sz="4" w:space="0" w:color="auto"/>
              <w:right w:val="single" w:sz="4" w:space="0" w:color="auto"/>
            </w:tcBorders>
            <w:shd w:val="clear" w:color="000000" w:fill="D9D9D9"/>
            <w:vAlign w:val="center"/>
          </w:tcPr>
          <w:p w14:paraId="0759B53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b/>
                <w:bCs/>
              </w:rPr>
              <w:t>2017</w:t>
            </w:r>
          </w:p>
        </w:tc>
        <w:tc>
          <w:tcPr>
            <w:tcW w:w="492" w:type="pct"/>
            <w:tcBorders>
              <w:top w:val="single" w:sz="4" w:space="0" w:color="auto"/>
              <w:left w:val="nil"/>
              <w:bottom w:val="single" w:sz="4" w:space="0" w:color="auto"/>
              <w:right w:val="single" w:sz="4" w:space="0" w:color="auto"/>
            </w:tcBorders>
            <w:shd w:val="clear" w:color="000000" w:fill="D9D9D9"/>
            <w:vAlign w:val="center"/>
          </w:tcPr>
          <w:p w14:paraId="178A7F76"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b/>
                <w:bCs/>
              </w:rPr>
              <w:t>2018</w:t>
            </w:r>
          </w:p>
        </w:tc>
        <w:tc>
          <w:tcPr>
            <w:tcW w:w="493" w:type="pct"/>
            <w:tcBorders>
              <w:top w:val="single" w:sz="4" w:space="0" w:color="auto"/>
              <w:left w:val="nil"/>
              <w:bottom w:val="single" w:sz="4" w:space="0" w:color="auto"/>
              <w:right w:val="single" w:sz="4" w:space="0" w:color="auto"/>
            </w:tcBorders>
            <w:shd w:val="clear" w:color="000000" w:fill="D9D9D9"/>
            <w:vAlign w:val="center"/>
          </w:tcPr>
          <w:p w14:paraId="3748A25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b/>
                <w:bCs/>
              </w:rPr>
              <w:t>2019</w:t>
            </w:r>
          </w:p>
        </w:tc>
        <w:tc>
          <w:tcPr>
            <w:tcW w:w="487" w:type="pct"/>
            <w:tcBorders>
              <w:top w:val="single" w:sz="4" w:space="0" w:color="auto"/>
              <w:left w:val="nil"/>
              <w:bottom w:val="single" w:sz="4" w:space="0" w:color="auto"/>
              <w:right w:val="single" w:sz="4" w:space="0" w:color="auto"/>
            </w:tcBorders>
            <w:shd w:val="clear" w:color="000000" w:fill="D9D9D9"/>
            <w:vAlign w:val="center"/>
          </w:tcPr>
          <w:p w14:paraId="7888C09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b/>
                <w:bCs/>
              </w:rPr>
            </w:pPr>
            <w:r w:rsidRPr="008F56D2">
              <w:rPr>
                <w:b/>
                <w:bCs/>
              </w:rPr>
              <w:t>2020</w:t>
            </w:r>
          </w:p>
        </w:tc>
      </w:tr>
      <w:tr w:rsidR="008F56D2" w:rsidRPr="008F56D2" w14:paraId="251A86AA"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16A9D4CB"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Производительность ВПУ</w:t>
            </w:r>
          </w:p>
        </w:tc>
        <w:tc>
          <w:tcPr>
            <w:tcW w:w="545" w:type="pct"/>
            <w:tcBorders>
              <w:top w:val="nil"/>
              <w:left w:val="nil"/>
              <w:bottom w:val="single" w:sz="4" w:space="0" w:color="auto"/>
              <w:right w:val="single" w:sz="4" w:space="0" w:color="auto"/>
            </w:tcBorders>
            <w:vAlign w:val="center"/>
          </w:tcPr>
          <w:p w14:paraId="0C552759"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w:t>
            </w:r>
          </w:p>
        </w:tc>
        <w:tc>
          <w:tcPr>
            <w:tcW w:w="476" w:type="pct"/>
            <w:tcBorders>
              <w:top w:val="nil"/>
              <w:left w:val="nil"/>
              <w:bottom w:val="single" w:sz="4" w:space="0" w:color="auto"/>
              <w:right w:val="single" w:sz="4" w:space="0" w:color="auto"/>
            </w:tcBorders>
            <w:vAlign w:val="center"/>
          </w:tcPr>
          <w:p w14:paraId="39D32C44"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1650</w:t>
            </w:r>
          </w:p>
        </w:tc>
        <w:tc>
          <w:tcPr>
            <w:tcW w:w="493" w:type="pct"/>
            <w:tcBorders>
              <w:top w:val="nil"/>
              <w:left w:val="nil"/>
              <w:bottom w:val="single" w:sz="4" w:space="0" w:color="auto"/>
              <w:right w:val="single" w:sz="4" w:space="0" w:color="auto"/>
            </w:tcBorders>
            <w:vAlign w:val="center"/>
          </w:tcPr>
          <w:p w14:paraId="7556099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1650</w:t>
            </w:r>
          </w:p>
        </w:tc>
        <w:tc>
          <w:tcPr>
            <w:tcW w:w="492" w:type="pct"/>
            <w:tcBorders>
              <w:top w:val="nil"/>
              <w:left w:val="nil"/>
              <w:bottom w:val="single" w:sz="4" w:space="0" w:color="auto"/>
              <w:right w:val="single" w:sz="4" w:space="0" w:color="auto"/>
            </w:tcBorders>
            <w:vAlign w:val="center"/>
          </w:tcPr>
          <w:p w14:paraId="00BBAED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1650</w:t>
            </w:r>
          </w:p>
        </w:tc>
        <w:tc>
          <w:tcPr>
            <w:tcW w:w="493" w:type="pct"/>
            <w:tcBorders>
              <w:top w:val="nil"/>
              <w:left w:val="nil"/>
              <w:bottom w:val="single" w:sz="4" w:space="0" w:color="auto"/>
              <w:right w:val="single" w:sz="4" w:space="0" w:color="auto"/>
            </w:tcBorders>
            <w:vAlign w:val="center"/>
          </w:tcPr>
          <w:p w14:paraId="3B30449A"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1650</w:t>
            </w:r>
          </w:p>
        </w:tc>
        <w:tc>
          <w:tcPr>
            <w:tcW w:w="487" w:type="pct"/>
            <w:tcBorders>
              <w:top w:val="nil"/>
              <w:left w:val="nil"/>
              <w:bottom w:val="single" w:sz="4" w:space="0" w:color="auto"/>
              <w:right w:val="single" w:sz="4" w:space="0" w:color="auto"/>
            </w:tcBorders>
            <w:vAlign w:val="center"/>
          </w:tcPr>
          <w:p w14:paraId="45C4AC80"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1650</w:t>
            </w:r>
          </w:p>
        </w:tc>
      </w:tr>
      <w:tr w:rsidR="008F56D2" w:rsidRPr="008F56D2" w14:paraId="21E03AE0"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05ACEB46"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Средневзвешенный срок службы</w:t>
            </w:r>
          </w:p>
        </w:tc>
        <w:tc>
          <w:tcPr>
            <w:tcW w:w="545" w:type="pct"/>
            <w:tcBorders>
              <w:top w:val="nil"/>
              <w:left w:val="nil"/>
              <w:bottom w:val="single" w:sz="4" w:space="0" w:color="auto"/>
              <w:right w:val="single" w:sz="4" w:space="0" w:color="auto"/>
            </w:tcBorders>
            <w:vAlign w:val="center"/>
          </w:tcPr>
          <w:p w14:paraId="55CA82CB"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лет</w:t>
            </w:r>
          </w:p>
        </w:tc>
        <w:tc>
          <w:tcPr>
            <w:tcW w:w="476" w:type="pct"/>
            <w:tcBorders>
              <w:top w:val="nil"/>
              <w:left w:val="nil"/>
              <w:bottom w:val="single" w:sz="4" w:space="0" w:color="auto"/>
              <w:right w:val="single" w:sz="4" w:space="0" w:color="auto"/>
            </w:tcBorders>
            <w:vAlign w:val="center"/>
          </w:tcPr>
          <w:p w14:paraId="55087F96"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25</w:t>
            </w:r>
          </w:p>
        </w:tc>
        <w:tc>
          <w:tcPr>
            <w:tcW w:w="493" w:type="pct"/>
            <w:tcBorders>
              <w:top w:val="nil"/>
              <w:left w:val="nil"/>
              <w:bottom w:val="single" w:sz="4" w:space="0" w:color="auto"/>
              <w:right w:val="single" w:sz="4" w:space="0" w:color="auto"/>
            </w:tcBorders>
            <w:vAlign w:val="center"/>
          </w:tcPr>
          <w:p w14:paraId="42136F2A"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26</w:t>
            </w:r>
          </w:p>
        </w:tc>
        <w:tc>
          <w:tcPr>
            <w:tcW w:w="492" w:type="pct"/>
            <w:tcBorders>
              <w:top w:val="nil"/>
              <w:left w:val="nil"/>
              <w:bottom w:val="single" w:sz="4" w:space="0" w:color="auto"/>
              <w:right w:val="single" w:sz="4" w:space="0" w:color="auto"/>
            </w:tcBorders>
            <w:vAlign w:val="center"/>
          </w:tcPr>
          <w:p w14:paraId="7E9C77A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27</w:t>
            </w:r>
          </w:p>
        </w:tc>
        <w:tc>
          <w:tcPr>
            <w:tcW w:w="493" w:type="pct"/>
            <w:tcBorders>
              <w:top w:val="nil"/>
              <w:left w:val="nil"/>
              <w:bottom w:val="single" w:sz="4" w:space="0" w:color="auto"/>
              <w:right w:val="single" w:sz="4" w:space="0" w:color="auto"/>
            </w:tcBorders>
            <w:vAlign w:val="center"/>
          </w:tcPr>
          <w:p w14:paraId="53A6E98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28</w:t>
            </w:r>
          </w:p>
        </w:tc>
        <w:tc>
          <w:tcPr>
            <w:tcW w:w="487" w:type="pct"/>
            <w:tcBorders>
              <w:top w:val="nil"/>
              <w:left w:val="nil"/>
              <w:bottom w:val="single" w:sz="4" w:space="0" w:color="auto"/>
              <w:right w:val="single" w:sz="4" w:space="0" w:color="auto"/>
            </w:tcBorders>
            <w:vAlign w:val="center"/>
          </w:tcPr>
          <w:p w14:paraId="4559D229"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29</w:t>
            </w:r>
          </w:p>
        </w:tc>
      </w:tr>
      <w:tr w:rsidR="008F56D2" w:rsidRPr="008F56D2" w14:paraId="6BB1120F"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323F5DE5"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Располагаемая производительность ВПУ</w:t>
            </w:r>
          </w:p>
        </w:tc>
        <w:tc>
          <w:tcPr>
            <w:tcW w:w="545" w:type="pct"/>
            <w:tcBorders>
              <w:top w:val="nil"/>
              <w:left w:val="nil"/>
              <w:bottom w:val="single" w:sz="4" w:space="0" w:color="auto"/>
              <w:right w:val="single" w:sz="4" w:space="0" w:color="auto"/>
            </w:tcBorders>
            <w:vAlign w:val="center"/>
          </w:tcPr>
          <w:p w14:paraId="4401EEB6"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w:t>
            </w:r>
          </w:p>
        </w:tc>
        <w:tc>
          <w:tcPr>
            <w:tcW w:w="476" w:type="pct"/>
            <w:tcBorders>
              <w:top w:val="nil"/>
              <w:left w:val="nil"/>
              <w:bottom w:val="single" w:sz="4" w:space="0" w:color="auto"/>
              <w:right w:val="single" w:sz="4" w:space="0" w:color="auto"/>
            </w:tcBorders>
            <w:vAlign w:val="center"/>
          </w:tcPr>
          <w:p w14:paraId="192F91C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1320</w:t>
            </w:r>
          </w:p>
        </w:tc>
        <w:tc>
          <w:tcPr>
            <w:tcW w:w="493" w:type="pct"/>
            <w:tcBorders>
              <w:top w:val="nil"/>
              <w:left w:val="nil"/>
              <w:bottom w:val="single" w:sz="4" w:space="0" w:color="auto"/>
              <w:right w:val="single" w:sz="4" w:space="0" w:color="auto"/>
            </w:tcBorders>
            <w:vAlign w:val="center"/>
          </w:tcPr>
          <w:p w14:paraId="50F7B0EB"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1320</w:t>
            </w:r>
          </w:p>
        </w:tc>
        <w:tc>
          <w:tcPr>
            <w:tcW w:w="492" w:type="pct"/>
            <w:tcBorders>
              <w:top w:val="nil"/>
              <w:left w:val="nil"/>
              <w:bottom w:val="single" w:sz="4" w:space="0" w:color="auto"/>
              <w:right w:val="single" w:sz="4" w:space="0" w:color="auto"/>
            </w:tcBorders>
            <w:vAlign w:val="center"/>
          </w:tcPr>
          <w:p w14:paraId="494B015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1320</w:t>
            </w:r>
          </w:p>
        </w:tc>
        <w:tc>
          <w:tcPr>
            <w:tcW w:w="493" w:type="pct"/>
            <w:tcBorders>
              <w:top w:val="nil"/>
              <w:left w:val="nil"/>
              <w:bottom w:val="single" w:sz="4" w:space="0" w:color="auto"/>
              <w:right w:val="single" w:sz="4" w:space="0" w:color="auto"/>
            </w:tcBorders>
            <w:vAlign w:val="center"/>
          </w:tcPr>
          <w:p w14:paraId="5D80060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1320</w:t>
            </w:r>
          </w:p>
        </w:tc>
        <w:tc>
          <w:tcPr>
            <w:tcW w:w="487" w:type="pct"/>
            <w:tcBorders>
              <w:top w:val="nil"/>
              <w:left w:val="nil"/>
              <w:bottom w:val="single" w:sz="4" w:space="0" w:color="auto"/>
              <w:right w:val="single" w:sz="4" w:space="0" w:color="auto"/>
            </w:tcBorders>
            <w:vAlign w:val="center"/>
          </w:tcPr>
          <w:p w14:paraId="1374320E"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1320</w:t>
            </w:r>
          </w:p>
        </w:tc>
      </w:tr>
      <w:tr w:rsidR="008F56D2" w:rsidRPr="008F56D2" w14:paraId="7B93CB39"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030EB487"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Потери располагаемой производительности</w:t>
            </w:r>
          </w:p>
        </w:tc>
        <w:tc>
          <w:tcPr>
            <w:tcW w:w="545" w:type="pct"/>
            <w:tcBorders>
              <w:top w:val="nil"/>
              <w:left w:val="nil"/>
              <w:bottom w:val="single" w:sz="4" w:space="0" w:color="auto"/>
              <w:right w:val="single" w:sz="4" w:space="0" w:color="auto"/>
            </w:tcBorders>
            <w:vAlign w:val="center"/>
          </w:tcPr>
          <w:p w14:paraId="663041E2"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w:t>
            </w:r>
          </w:p>
        </w:tc>
        <w:tc>
          <w:tcPr>
            <w:tcW w:w="476" w:type="pct"/>
            <w:tcBorders>
              <w:top w:val="nil"/>
              <w:left w:val="nil"/>
              <w:bottom w:val="single" w:sz="4" w:space="0" w:color="auto"/>
              <w:right w:val="single" w:sz="4" w:space="0" w:color="auto"/>
            </w:tcBorders>
            <w:vAlign w:val="center"/>
          </w:tcPr>
          <w:p w14:paraId="645C66B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14,7</w:t>
            </w:r>
          </w:p>
        </w:tc>
        <w:tc>
          <w:tcPr>
            <w:tcW w:w="493" w:type="pct"/>
            <w:tcBorders>
              <w:top w:val="nil"/>
              <w:left w:val="nil"/>
              <w:bottom w:val="single" w:sz="4" w:space="0" w:color="auto"/>
              <w:right w:val="single" w:sz="4" w:space="0" w:color="auto"/>
            </w:tcBorders>
            <w:vAlign w:val="center"/>
          </w:tcPr>
          <w:p w14:paraId="47DCCB9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14,0</w:t>
            </w:r>
          </w:p>
        </w:tc>
        <w:tc>
          <w:tcPr>
            <w:tcW w:w="492" w:type="pct"/>
            <w:tcBorders>
              <w:top w:val="nil"/>
              <w:left w:val="nil"/>
              <w:bottom w:val="single" w:sz="4" w:space="0" w:color="auto"/>
              <w:right w:val="single" w:sz="4" w:space="0" w:color="auto"/>
            </w:tcBorders>
            <w:vAlign w:val="center"/>
          </w:tcPr>
          <w:p w14:paraId="7C7AAB7A"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10,8</w:t>
            </w:r>
          </w:p>
        </w:tc>
        <w:tc>
          <w:tcPr>
            <w:tcW w:w="493" w:type="pct"/>
            <w:tcBorders>
              <w:top w:val="nil"/>
              <w:left w:val="nil"/>
              <w:bottom w:val="single" w:sz="4" w:space="0" w:color="auto"/>
              <w:right w:val="single" w:sz="4" w:space="0" w:color="auto"/>
            </w:tcBorders>
            <w:vAlign w:val="center"/>
          </w:tcPr>
          <w:p w14:paraId="091168CD"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14,1</w:t>
            </w:r>
          </w:p>
        </w:tc>
        <w:tc>
          <w:tcPr>
            <w:tcW w:w="487" w:type="pct"/>
            <w:tcBorders>
              <w:top w:val="nil"/>
              <w:left w:val="nil"/>
              <w:bottom w:val="single" w:sz="4" w:space="0" w:color="auto"/>
              <w:right w:val="single" w:sz="4" w:space="0" w:color="auto"/>
            </w:tcBorders>
            <w:vAlign w:val="center"/>
          </w:tcPr>
          <w:p w14:paraId="7BEE2F26"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11,9</w:t>
            </w:r>
          </w:p>
        </w:tc>
      </w:tr>
      <w:tr w:rsidR="008F56D2" w:rsidRPr="008F56D2" w14:paraId="4F9E38CF"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6FE844D0"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Собственные нужды</w:t>
            </w:r>
          </w:p>
        </w:tc>
        <w:tc>
          <w:tcPr>
            <w:tcW w:w="545" w:type="pct"/>
            <w:tcBorders>
              <w:top w:val="nil"/>
              <w:left w:val="nil"/>
              <w:bottom w:val="single" w:sz="4" w:space="0" w:color="auto"/>
              <w:right w:val="single" w:sz="4" w:space="0" w:color="auto"/>
            </w:tcBorders>
            <w:vAlign w:val="center"/>
          </w:tcPr>
          <w:p w14:paraId="3CA4CA30"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w:t>
            </w:r>
          </w:p>
        </w:tc>
        <w:tc>
          <w:tcPr>
            <w:tcW w:w="476" w:type="pct"/>
            <w:tcBorders>
              <w:top w:val="nil"/>
              <w:left w:val="nil"/>
              <w:bottom w:val="single" w:sz="4" w:space="0" w:color="auto"/>
              <w:right w:val="single" w:sz="4" w:space="0" w:color="auto"/>
            </w:tcBorders>
            <w:vAlign w:val="center"/>
          </w:tcPr>
          <w:p w14:paraId="18ED593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193,8</w:t>
            </w:r>
          </w:p>
        </w:tc>
        <w:tc>
          <w:tcPr>
            <w:tcW w:w="493" w:type="pct"/>
            <w:tcBorders>
              <w:top w:val="nil"/>
              <w:left w:val="nil"/>
              <w:bottom w:val="single" w:sz="4" w:space="0" w:color="auto"/>
              <w:right w:val="single" w:sz="4" w:space="0" w:color="auto"/>
            </w:tcBorders>
            <w:vAlign w:val="center"/>
          </w:tcPr>
          <w:p w14:paraId="6483B11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184,8</w:t>
            </w:r>
          </w:p>
        </w:tc>
        <w:tc>
          <w:tcPr>
            <w:tcW w:w="492" w:type="pct"/>
            <w:tcBorders>
              <w:top w:val="nil"/>
              <w:left w:val="nil"/>
              <w:bottom w:val="single" w:sz="4" w:space="0" w:color="auto"/>
              <w:right w:val="single" w:sz="4" w:space="0" w:color="auto"/>
            </w:tcBorders>
            <w:vAlign w:val="center"/>
          </w:tcPr>
          <w:p w14:paraId="2B2EE9E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143,2</w:t>
            </w:r>
          </w:p>
        </w:tc>
        <w:tc>
          <w:tcPr>
            <w:tcW w:w="493" w:type="pct"/>
            <w:tcBorders>
              <w:top w:val="nil"/>
              <w:left w:val="nil"/>
              <w:bottom w:val="single" w:sz="4" w:space="0" w:color="auto"/>
              <w:right w:val="single" w:sz="4" w:space="0" w:color="auto"/>
            </w:tcBorders>
            <w:vAlign w:val="center"/>
          </w:tcPr>
          <w:p w14:paraId="41D0DFA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185,7</w:t>
            </w:r>
          </w:p>
        </w:tc>
        <w:tc>
          <w:tcPr>
            <w:tcW w:w="487" w:type="pct"/>
            <w:tcBorders>
              <w:top w:val="nil"/>
              <w:left w:val="nil"/>
              <w:bottom w:val="single" w:sz="4" w:space="0" w:color="auto"/>
              <w:right w:val="single" w:sz="4" w:space="0" w:color="auto"/>
            </w:tcBorders>
            <w:vAlign w:val="center"/>
          </w:tcPr>
          <w:p w14:paraId="05209FC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157,4</w:t>
            </w:r>
          </w:p>
        </w:tc>
      </w:tr>
      <w:tr w:rsidR="008F56D2" w:rsidRPr="008F56D2" w14:paraId="702E8D74"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03F63ACA"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Количество баков-аккумуляторов теплоносителя</w:t>
            </w:r>
          </w:p>
        </w:tc>
        <w:tc>
          <w:tcPr>
            <w:tcW w:w="545" w:type="pct"/>
            <w:tcBorders>
              <w:top w:val="nil"/>
              <w:left w:val="nil"/>
              <w:bottom w:val="single" w:sz="4" w:space="0" w:color="auto"/>
              <w:right w:val="single" w:sz="4" w:space="0" w:color="auto"/>
            </w:tcBorders>
            <w:vAlign w:val="center"/>
          </w:tcPr>
          <w:p w14:paraId="183A05D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Ед.</w:t>
            </w:r>
          </w:p>
        </w:tc>
        <w:tc>
          <w:tcPr>
            <w:tcW w:w="476" w:type="pct"/>
            <w:tcBorders>
              <w:top w:val="nil"/>
              <w:left w:val="nil"/>
              <w:bottom w:val="single" w:sz="4" w:space="0" w:color="auto"/>
              <w:right w:val="single" w:sz="4" w:space="0" w:color="auto"/>
            </w:tcBorders>
            <w:vAlign w:val="center"/>
          </w:tcPr>
          <w:p w14:paraId="04FED44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w:t>
            </w:r>
          </w:p>
        </w:tc>
        <w:tc>
          <w:tcPr>
            <w:tcW w:w="493" w:type="pct"/>
            <w:tcBorders>
              <w:top w:val="nil"/>
              <w:left w:val="nil"/>
              <w:bottom w:val="single" w:sz="4" w:space="0" w:color="auto"/>
              <w:right w:val="single" w:sz="4" w:space="0" w:color="auto"/>
            </w:tcBorders>
            <w:vAlign w:val="center"/>
          </w:tcPr>
          <w:p w14:paraId="3F21C8E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w:t>
            </w:r>
          </w:p>
        </w:tc>
        <w:tc>
          <w:tcPr>
            <w:tcW w:w="492" w:type="pct"/>
            <w:tcBorders>
              <w:top w:val="nil"/>
              <w:left w:val="nil"/>
              <w:bottom w:val="single" w:sz="4" w:space="0" w:color="auto"/>
              <w:right w:val="single" w:sz="4" w:space="0" w:color="auto"/>
            </w:tcBorders>
            <w:vAlign w:val="center"/>
          </w:tcPr>
          <w:p w14:paraId="0E265451"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w:t>
            </w:r>
          </w:p>
        </w:tc>
        <w:tc>
          <w:tcPr>
            <w:tcW w:w="493" w:type="pct"/>
            <w:tcBorders>
              <w:top w:val="nil"/>
              <w:left w:val="nil"/>
              <w:bottom w:val="single" w:sz="4" w:space="0" w:color="auto"/>
              <w:right w:val="single" w:sz="4" w:space="0" w:color="auto"/>
            </w:tcBorders>
            <w:vAlign w:val="center"/>
          </w:tcPr>
          <w:p w14:paraId="6F7D529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w:t>
            </w:r>
          </w:p>
        </w:tc>
        <w:tc>
          <w:tcPr>
            <w:tcW w:w="487" w:type="pct"/>
            <w:tcBorders>
              <w:top w:val="nil"/>
              <w:left w:val="nil"/>
              <w:bottom w:val="single" w:sz="4" w:space="0" w:color="auto"/>
              <w:right w:val="single" w:sz="4" w:space="0" w:color="auto"/>
            </w:tcBorders>
            <w:vAlign w:val="center"/>
          </w:tcPr>
          <w:p w14:paraId="35D60FF2"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w:t>
            </w:r>
          </w:p>
        </w:tc>
      </w:tr>
      <w:tr w:rsidR="008F56D2" w:rsidRPr="008F56D2" w14:paraId="3DC1A702"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44F5937A"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Общая емкость баков аккумуляторов</w:t>
            </w:r>
          </w:p>
        </w:tc>
        <w:tc>
          <w:tcPr>
            <w:tcW w:w="545" w:type="pct"/>
            <w:tcBorders>
              <w:top w:val="nil"/>
              <w:left w:val="nil"/>
              <w:bottom w:val="single" w:sz="4" w:space="0" w:color="auto"/>
              <w:right w:val="single" w:sz="4" w:space="0" w:color="auto"/>
            </w:tcBorders>
            <w:vAlign w:val="center"/>
          </w:tcPr>
          <w:p w14:paraId="1C277E5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тыс. м</w:t>
            </w:r>
            <w:r w:rsidRPr="008F56D2">
              <w:rPr>
                <w:rFonts w:ascii="Times New Roman" w:hAnsi="Times New Roman" w:cs="Times New Roman"/>
                <w:vertAlign w:val="superscript"/>
              </w:rPr>
              <w:t>3</w:t>
            </w:r>
          </w:p>
        </w:tc>
        <w:tc>
          <w:tcPr>
            <w:tcW w:w="476" w:type="pct"/>
            <w:tcBorders>
              <w:top w:val="nil"/>
              <w:left w:val="nil"/>
              <w:bottom w:val="single" w:sz="4" w:space="0" w:color="auto"/>
              <w:right w:val="single" w:sz="4" w:space="0" w:color="auto"/>
            </w:tcBorders>
            <w:vAlign w:val="center"/>
          </w:tcPr>
          <w:p w14:paraId="3227CE31"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6,0</w:t>
            </w:r>
          </w:p>
        </w:tc>
        <w:tc>
          <w:tcPr>
            <w:tcW w:w="493" w:type="pct"/>
            <w:tcBorders>
              <w:top w:val="nil"/>
              <w:left w:val="nil"/>
              <w:bottom w:val="single" w:sz="4" w:space="0" w:color="auto"/>
              <w:right w:val="single" w:sz="4" w:space="0" w:color="auto"/>
            </w:tcBorders>
            <w:vAlign w:val="center"/>
          </w:tcPr>
          <w:p w14:paraId="3C1DF2C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6,0</w:t>
            </w:r>
          </w:p>
        </w:tc>
        <w:tc>
          <w:tcPr>
            <w:tcW w:w="492" w:type="pct"/>
            <w:tcBorders>
              <w:top w:val="nil"/>
              <w:left w:val="nil"/>
              <w:bottom w:val="single" w:sz="4" w:space="0" w:color="auto"/>
              <w:right w:val="single" w:sz="4" w:space="0" w:color="auto"/>
            </w:tcBorders>
            <w:vAlign w:val="center"/>
          </w:tcPr>
          <w:p w14:paraId="63F8D43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6,0</w:t>
            </w:r>
          </w:p>
        </w:tc>
        <w:tc>
          <w:tcPr>
            <w:tcW w:w="493" w:type="pct"/>
            <w:tcBorders>
              <w:top w:val="nil"/>
              <w:left w:val="nil"/>
              <w:bottom w:val="single" w:sz="4" w:space="0" w:color="auto"/>
              <w:right w:val="single" w:sz="4" w:space="0" w:color="auto"/>
            </w:tcBorders>
            <w:vAlign w:val="center"/>
          </w:tcPr>
          <w:p w14:paraId="5BF1A309"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6,0</w:t>
            </w:r>
          </w:p>
        </w:tc>
        <w:tc>
          <w:tcPr>
            <w:tcW w:w="487" w:type="pct"/>
            <w:tcBorders>
              <w:top w:val="nil"/>
              <w:left w:val="nil"/>
              <w:bottom w:val="single" w:sz="4" w:space="0" w:color="auto"/>
              <w:right w:val="single" w:sz="4" w:space="0" w:color="auto"/>
            </w:tcBorders>
            <w:vAlign w:val="center"/>
          </w:tcPr>
          <w:p w14:paraId="6008696F"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6,0</w:t>
            </w:r>
          </w:p>
        </w:tc>
      </w:tr>
      <w:tr w:rsidR="008F56D2" w:rsidRPr="008F56D2" w14:paraId="3BF922AE"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4930CFD8"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Максимальная подпитка в эксплуатационном режиме (с ХВО)</w:t>
            </w:r>
          </w:p>
        </w:tc>
        <w:tc>
          <w:tcPr>
            <w:tcW w:w="545" w:type="pct"/>
            <w:tcBorders>
              <w:top w:val="nil"/>
              <w:left w:val="nil"/>
              <w:bottom w:val="single" w:sz="4" w:space="0" w:color="auto"/>
              <w:right w:val="single" w:sz="4" w:space="0" w:color="auto"/>
            </w:tcBorders>
            <w:vAlign w:val="center"/>
          </w:tcPr>
          <w:p w14:paraId="70A25C52"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w:t>
            </w:r>
          </w:p>
        </w:tc>
        <w:tc>
          <w:tcPr>
            <w:tcW w:w="476" w:type="pct"/>
            <w:tcBorders>
              <w:top w:val="nil"/>
              <w:left w:val="nil"/>
              <w:bottom w:val="single" w:sz="4" w:space="0" w:color="auto"/>
              <w:right w:val="single" w:sz="4" w:space="0" w:color="auto"/>
            </w:tcBorders>
            <w:vAlign w:val="center"/>
          </w:tcPr>
          <w:p w14:paraId="1FBCA13D"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848,92</w:t>
            </w:r>
          </w:p>
        </w:tc>
        <w:tc>
          <w:tcPr>
            <w:tcW w:w="493" w:type="pct"/>
            <w:tcBorders>
              <w:top w:val="nil"/>
              <w:left w:val="nil"/>
              <w:bottom w:val="single" w:sz="4" w:space="0" w:color="auto"/>
              <w:right w:val="single" w:sz="4" w:space="0" w:color="auto"/>
            </w:tcBorders>
            <w:vAlign w:val="center"/>
          </w:tcPr>
          <w:p w14:paraId="228266E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839,23</w:t>
            </w:r>
          </w:p>
        </w:tc>
        <w:tc>
          <w:tcPr>
            <w:tcW w:w="492" w:type="pct"/>
            <w:tcBorders>
              <w:top w:val="nil"/>
              <w:left w:val="nil"/>
              <w:bottom w:val="single" w:sz="4" w:space="0" w:color="auto"/>
              <w:right w:val="single" w:sz="4" w:space="0" w:color="auto"/>
            </w:tcBorders>
            <w:vAlign w:val="center"/>
          </w:tcPr>
          <w:p w14:paraId="7FB32354"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930,87</w:t>
            </w:r>
          </w:p>
        </w:tc>
        <w:tc>
          <w:tcPr>
            <w:tcW w:w="493" w:type="pct"/>
            <w:tcBorders>
              <w:top w:val="nil"/>
              <w:left w:val="nil"/>
              <w:bottom w:val="single" w:sz="4" w:space="0" w:color="auto"/>
              <w:right w:val="single" w:sz="4" w:space="0" w:color="auto"/>
            </w:tcBorders>
            <w:vAlign w:val="center"/>
          </w:tcPr>
          <w:p w14:paraId="165F452E"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974,53</w:t>
            </w:r>
          </w:p>
        </w:tc>
        <w:tc>
          <w:tcPr>
            <w:tcW w:w="487" w:type="pct"/>
            <w:tcBorders>
              <w:top w:val="nil"/>
              <w:left w:val="nil"/>
              <w:bottom w:val="single" w:sz="4" w:space="0" w:color="auto"/>
              <w:right w:val="single" w:sz="4" w:space="0" w:color="auto"/>
            </w:tcBorders>
            <w:vAlign w:val="center"/>
          </w:tcPr>
          <w:p w14:paraId="5FEDAC5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704,7</w:t>
            </w:r>
          </w:p>
        </w:tc>
      </w:tr>
      <w:tr w:rsidR="008F56D2" w:rsidRPr="008F56D2" w14:paraId="5CC3BCD2"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5FB432F8"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Резерв(+)/дефицит (-) ВПУ (в эксплуатационном режиме)</w:t>
            </w:r>
          </w:p>
        </w:tc>
        <w:tc>
          <w:tcPr>
            <w:tcW w:w="545" w:type="pct"/>
            <w:tcBorders>
              <w:top w:val="nil"/>
              <w:left w:val="nil"/>
              <w:bottom w:val="single" w:sz="4" w:space="0" w:color="auto"/>
              <w:right w:val="single" w:sz="4" w:space="0" w:color="auto"/>
            </w:tcBorders>
            <w:vAlign w:val="center"/>
          </w:tcPr>
          <w:p w14:paraId="1F14320E"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тонн/час</w:t>
            </w:r>
          </w:p>
        </w:tc>
        <w:tc>
          <w:tcPr>
            <w:tcW w:w="476" w:type="pct"/>
            <w:tcBorders>
              <w:top w:val="nil"/>
              <w:left w:val="nil"/>
              <w:bottom w:val="single" w:sz="4" w:space="0" w:color="auto"/>
              <w:right w:val="single" w:sz="4" w:space="0" w:color="auto"/>
            </w:tcBorders>
            <w:vAlign w:val="center"/>
          </w:tcPr>
          <w:p w14:paraId="64D11462"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277,28</w:t>
            </w:r>
          </w:p>
        </w:tc>
        <w:tc>
          <w:tcPr>
            <w:tcW w:w="493" w:type="pct"/>
            <w:tcBorders>
              <w:top w:val="nil"/>
              <w:left w:val="nil"/>
              <w:bottom w:val="single" w:sz="4" w:space="0" w:color="auto"/>
              <w:right w:val="single" w:sz="4" w:space="0" w:color="auto"/>
            </w:tcBorders>
            <w:vAlign w:val="center"/>
          </w:tcPr>
          <w:p w14:paraId="4407D08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295,97</w:t>
            </w:r>
          </w:p>
        </w:tc>
        <w:tc>
          <w:tcPr>
            <w:tcW w:w="492" w:type="pct"/>
            <w:tcBorders>
              <w:top w:val="nil"/>
              <w:left w:val="nil"/>
              <w:bottom w:val="single" w:sz="4" w:space="0" w:color="auto"/>
              <w:right w:val="single" w:sz="4" w:space="0" w:color="auto"/>
            </w:tcBorders>
            <w:vAlign w:val="center"/>
          </w:tcPr>
          <w:p w14:paraId="7AD7146B"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245,93</w:t>
            </w:r>
          </w:p>
        </w:tc>
        <w:tc>
          <w:tcPr>
            <w:tcW w:w="493" w:type="pct"/>
            <w:tcBorders>
              <w:top w:val="nil"/>
              <w:left w:val="nil"/>
              <w:bottom w:val="single" w:sz="4" w:space="0" w:color="auto"/>
              <w:right w:val="single" w:sz="4" w:space="0" w:color="auto"/>
            </w:tcBorders>
            <w:vAlign w:val="center"/>
          </w:tcPr>
          <w:p w14:paraId="28373D1E"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159,75</w:t>
            </w:r>
          </w:p>
        </w:tc>
        <w:tc>
          <w:tcPr>
            <w:tcW w:w="487" w:type="pct"/>
            <w:tcBorders>
              <w:top w:val="nil"/>
              <w:left w:val="nil"/>
              <w:bottom w:val="single" w:sz="4" w:space="0" w:color="auto"/>
              <w:right w:val="single" w:sz="4" w:space="0" w:color="auto"/>
            </w:tcBorders>
            <w:vAlign w:val="center"/>
          </w:tcPr>
          <w:p w14:paraId="6A305F4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457,88</w:t>
            </w:r>
          </w:p>
        </w:tc>
      </w:tr>
      <w:tr w:rsidR="008F56D2" w:rsidRPr="008F56D2" w14:paraId="5BC17B45"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5C2FAD90"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Доля резерва (в эксплуатационном режиме)</w:t>
            </w:r>
          </w:p>
        </w:tc>
        <w:tc>
          <w:tcPr>
            <w:tcW w:w="545" w:type="pct"/>
            <w:tcBorders>
              <w:top w:val="nil"/>
              <w:left w:val="nil"/>
              <w:bottom w:val="single" w:sz="4" w:space="0" w:color="auto"/>
              <w:right w:val="single" w:sz="4" w:space="0" w:color="auto"/>
            </w:tcBorders>
            <w:vAlign w:val="center"/>
          </w:tcPr>
          <w:p w14:paraId="2C224F0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w:t>
            </w:r>
          </w:p>
        </w:tc>
        <w:tc>
          <w:tcPr>
            <w:tcW w:w="476" w:type="pct"/>
            <w:tcBorders>
              <w:top w:val="nil"/>
              <w:left w:val="nil"/>
              <w:bottom w:val="single" w:sz="4" w:space="0" w:color="auto"/>
              <w:right w:val="single" w:sz="4" w:space="0" w:color="auto"/>
            </w:tcBorders>
            <w:vAlign w:val="center"/>
          </w:tcPr>
          <w:p w14:paraId="3B3E474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21</w:t>
            </w:r>
          </w:p>
        </w:tc>
        <w:tc>
          <w:tcPr>
            <w:tcW w:w="493" w:type="pct"/>
            <w:tcBorders>
              <w:top w:val="nil"/>
              <w:left w:val="nil"/>
              <w:bottom w:val="single" w:sz="4" w:space="0" w:color="auto"/>
              <w:right w:val="single" w:sz="4" w:space="0" w:color="auto"/>
            </w:tcBorders>
            <w:vAlign w:val="center"/>
          </w:tcPr>
          <w:p w14:paraId="5F40A40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22</w:t>
            </w:r>
          </w:p>
        </w:tc>
        <w:tc>
          <w:tcPr>
            <w:tcW w:w="492" w:type="pct"/>
            <w:tcBorders>
              <w:top w:val="nil"/>
              <w:left w:val="nil"/>
              <w:bottom w:val="single" w:sz="4" w:space="0" w:color="auto"/>
              <w:right w:val="single" w:sz="4" w:space="0" w:color="auto"/>
            </w:tcBorders>
            <w:vAlign w:val="center"/>
          </w:tcPr>
          <w:p w14:paraId="4DE0FCA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19</w:t>
            </w:r>
          </w:p>
        </w:tc>
        <w:tc>
          <w:tcPr>
            <w:tcW w:w="493" w:type="pct"/>
            <w:tcBorders>
              <w:top w:val="nil"/>
              <w:left w:val="nil"/>
              <w:bottom w:val="single" w:sz="4" w:space="0" w:color="auto"/>
              <w:right w:val="single" w:sz="4" w:space="0" w:color="auto"/>
            </w:tcBorders>
            <w:vAlign w:val="center"/>
          </w:tcPr>
          <w:p w14:paraId="4B496C48"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t>12</w:t>
            </w:r>
          </w:p>
        </w:tc>
        <w:tc>
          <w:tcPr>
            <w:tcW w:w="487" w:type="pct"/>
            <w:tcBorders>
              <w:top w:val="nil"/>
              <w:left w:val="nil"/>
              <w:bottom w:val="single" w:sz="4" w:space="0" w:color="auto"/>
              <w:right w:val="single" w:sz="4" w:space="0" w:color="auto"/>
            </w:tcBorders>
            <w:vAlign w:val="center"/>
          </w:tcPr>
          <w:p w14:paraId="5ACBE949"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35</w:t>
            </w:r>
          </w:p>
        </w:tc>
      </w:tr>
      <w:tr w:rsidR="008F56D2" w:rsidRPr="008F56D2" w14:paraId="55562723"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28A2F988"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Максимальная подпитка в эксплуатационном режиме с учетом аварийных режимов (с ХВО)</w:t>
            </w:r>
          </w:p>
        </w:tc>
        <w:tc>
          <w:tcPr>
            <w:tcW w:w="545" w:type="pct"/>
            <w:tcBorders>
              <w:top w:val="nil"/>
              <w:left w:val="nil"/>
              <w:bottom w:val="single" w:sz="4" w:space="0" w:color="auto"/>
              <w:right w:val="single" w:sz="4" w:space="0" w:color="auto"/>
            </w:tcBorders>
            <w:vAlign w:val="center"/>
          </w:tcPr>
          <w:p w14:paraId="0F4BACBA"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w:t>
            </w:r>
          </w:p>
        </w:tc>
        <w:tc>
          <w:tcPr>
            <w:tcW w:w="476" w:type="pct"/>
            <w:tcBorders>
              <w:top w:val="nil"/>
              <w:left w:val="nil"/>
              <w:bottom w:val="single" w:sz="4" w:space="0" w:color="auto"/>
              <w:right w:val="single" w:sz="4" w:space="0" w:color="auto"/>
            </w:tcBorders>
            <w:vAlign w:val="center"/>
          </w:tcPr>
          <w:p w14:paraId="652E18A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3000</w:t>
            </w:r>
          </w:p>
        </w:tc>
        <w:tc>
          <w:tcPr>
            <w:tcW w:w="493" w:type="pct"/>
            <w:tcBorders>
              <w:top w:val="nil"/>
              <w:left w:val="nil"/>
              <w:bottom w:val="single" w:sz="4" w:space="0" w:color="auto"/>
              <w:right w:val="single" w:sz="4" w:space="0" w:color="auto"/>
            </w:tcBorders>
            <w:vAlign w:val="center"/>
          </w:tcPr>
          <w:p w14:paraId="3474007B" w14:textId="77777777" w:rsidR="008F56D2" w:rsidRPr="008F56D2" w:rsidRDefault="008F56D2" w:rsidP="008F56D2">
            <w:pPr>
              <w:ind w:firstLine="0"/>
              <w:jc w:val="center"/>
            </w:pPr>
            <w:r w:rsidRPr="008F56D2">
              <w:t>3000</w:t>
            </w:r>
          </w:p>
        </w:tc>
        <w:tc>
          <w:tcPr>
            <w:tcW w:w="492" w:type="pct"/>
            <w:tcBorders>
              <w:top w:val="nil"/>
              <w:left w:val="nil"/>
              <w:bottom w:val="single" w:sz="4" w:space="0" w:color="auto"/>
              <w:right w:val="single" w:sz="4" w:space="0" w:color="auto"/>
            </w:tcBorders>
            <w:vAlign w:val="center"/>
          </w:tcPr>
          <w:p w14:paraId="61432B4D" w14:textId="77777777" w:rsidR="008F56D2" w:rsidRPr="008F56D2" w:rsidRDefault="008F56D2" w:rsidP="008F56D2">
            <w:pPr>
              <w:ind w:firstLine="0"/>
              <w:jc w:val="center"/>
            </w:pPr>
            <w:r w:rsidRPr="008F56D2">
              <w:t>3000</w:t>
            </w:r>
          </w:p>
        </w:tc>
        <w:tc>
          <w:tcPr>
            <w:tcW w:w="493" w:type="pct"/>
            <w:tcBorders>
              <w:top w:val="nil"/>
              <w:left w:val="nil"/>
              <w:bottom w:val="single" w:sz="4" w:space="0" w:color="auto"/>
              <w:right w:val="single" w:sz="4" w:space="0" w:color="auto"/>
            </w:tcBorders>
            <w:vAlign w:val="center"/>
          </w:tcPr>
          <w:p w14:paraId="68E100C9" w14:textId="77777777" w:rsidR="008F56D2" w:rsidRPr="008F56D2" w:rsidRDefault="008F56D2" w:rsidP="008F56D2">
            <w:pPr>
              <w:ind w:firstLine="0"/>
              <w:jc w:val="center"/>
            </w:pPr>
            <w:r w:rsidRPr="008F56D2">
              <w:t>3000</w:t>
            </w:r>
          </w:p>
        </w:tc>
        <w:tc>
          <w:tcPr>
            <w:tcW w:w="487" w:type="pct"/>
            <w:tcBorders>
              <w:top w:val="nil"/>
              <w:left w:val="nil"/>
              <w:bottom w:val="single" w:sz="4" w:space="0" w:color="auto"/>
              <w:right w:val="single" w:sz="4" w:space="0" w:color="auto"/>
            </w:tcBorders>
            <w:vAlign w:val="center"/>
          </w:tcPr>
          <w:p w14:paraId="1AE81ABB" w14:textId="77777777" w:rsidR="008F56D2" w:rsidRPr="008F56D2" w:rsidRDefault="008F56D2" w:rsidP="008F56D2">
            <w:pPr>
              <w:ind w:firstLine="0"/>
              <w:jc w:val="center"/>
            </w:pPr>
            <w:r w:rsidRPr="008F56D2">
              <w:t>3000</w:t>
            </w:r>
          </w:p>
        </w:tc>
      </w:tr>
      <w:tr w:rsidR="008F56D2" w:rsidRPr="008F56D2" w14:paraId="1DF4E8E0"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65285430"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Резерв(+)/дефицит (-) ВПУ (в аварийном режиме)</w:t>
            </w:r>
          </w:p>
        </w:tc>
        <w:tc>
          <w:tcPr>
            <w:tcW w:w="545" w:type="pct"/>
            <w:tcBorders>
              <w:top w:val="nil"/>
              <w:left w:val="nil"/>
              <w:bottom w:val="single" w:sz="4" w:space="0" w:color="auto"/>
              <w:right w:val="single" w:sz="4" w:space="0" w:color="auto"/>
            </w:tcBorders>
            <w:vAlign w:val="center"/>
          </w:tcPr>
          <w:p w14:paraId="5732938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тонн/час</w:t>
            </w:r>
          </w:p>
        </w:tc>
        <w:tc>
          <w:tcPr>
            <w:tcW w:w="476" w:type="pct"/>
            <w:tcBorders>
              <w:top w:val="nil"/>
              <w:left w:val="nil"/>
              <w:bottom w:val="single" w:sz="4" w:space="0" w:color="auto"/>
              <w:right w:val="single" w:sz="4" w:space="0" w:color="auto"/>
            </w:tcBorders>
            <w:vAlign w:val="center"/>
          </w:tcPr>
          <w:p w14:paraId="4A534118"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1874</w:t>
            </w:r>
          </w:p>
        </w:tc>
        <w:tc>
          <w:tcPr>
            <w:tcW w:w="493" w:type="pct"/>
            <w:tcBorders>
              <w:top w:val="nil"/>
              <w:left w:val="nil"/>
              <w:bottom w:val="single" w:sz="4" w:space="0" w:color="auto"/>
              <w:right w:val="single" w:sz="4" w:space="0" w:color="auto"/>
            </w:tcBorders>
            <w:vAlign w:val="center"/>
          </w:tcPr>
          <w:p w14:paraId="76F50A62"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1865</w:t>
            </w:r>
          </w:p>
        </w:tc>
        <w:tc>
          <w:tcPr>
            <w:tcW w:w="492" w:type="pct"/>
            <w:tcBorders>
              <w:top w:val="nil"/>
              <w:left w:val="nil"/>
              <w:bottom w:val="single" w:sz="4" w:space="0" w:color="auto"/>
              <w:right w:val="single" w:sz="4" w:space="0" w:color="auto"/>
            </w:tcBorders>
            <w:vAlign w:val="center"/>
          </w:tcPr>
          <w:p w14:paraId="319C5B8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1823</w:t>
            </w:r>
          </w:p>
        </w:tc>
        <w:tc>
          <w:tcPr>
            <w:tcW w:w="493" w:type="pct"/>
            <w:tcBorders>
              <w:top w:val="nil"/>
              <w:left w:val="nil"/>
              <w:bottom w:val="single" w:sz="4" w:space="0" w:color="auto"/>
              <w:right w:val="single" w:sz="4" w:space="0" w:color="auto"/>
            </w:tcBorders>
            <w:vAlign w:val="center"/>
          </w:tcPr>
          <w:p w14:paraId="5670CCC5"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1866</w:t>
            </w:r>
          </w:p>
        </w:tc>
        <w:tc>
          <w:tcPr>
            <w:tcW w:w="487" w:type="pct"/>
            <w:tcBorders>
              <w:top w:val="nil"/>
              <w:left w:val="nil"/>
              <w:bottom w:val="single" w:sz="4" w:space="0" w:color="auto"/>
              <w:right w:val="single" w:sz="4" w:space="0" w:color="auto"/>
            </w:tcBorders>
            <w:vAlign w:val="center"/>
          </w:tcPr>
          <w:p w14:paraId="406C8346"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1837</w:t>
            </w:r>
          </w:p>
        </w:tc>
      </w:tr>
      <w:tr w:rsidR="008F56D2" w:rsidRPr="008F56D2" w14:paraId="48478494" w14:textId="77777777" w:rsidTr="009D1DE8">
        <w:trPr>
          <w:cantSplit/>
          <w:trHeight w:val="425"/>
        </w:trPr>
        <w:tc>
          <w:tcPr>
            <w:tcW w:w="2014" w:type="pct"/>
            <w:tcBorders>
              <w:top w:val="nil"/>
              <w:left w:val="single" w:sz="4" w:space="0" w:color="auto"/>
              <w:bottom w:val="single" w:sz="4" w:space="0" w:color="auto"/>
              <w:right w:val="single" w:sz="4" w:space="0" w:color="auto"/>
            </w:tcBorders>
            <w:vAlign w:val="center"/>
          </w:tcPr>
          <w:p w14:paraId="5796A80C" w14:textId="77777777" w:rsidR="008F56D2" w:rsidRPr="008F56D2" w:rsidRDefault="008F56D2" w:rsidP="009D1DE8">
            <w:pPr>
              <w:widowControl/>
              <w:autoSpaceDE/>
              <w:autoSpaceDN/>
              <w:adjustRightInd/>
              <w:spacing w:line="360" w:lineRule="auto"/>
              <w:ind w:firstLine="0"/>
              <w:rPr>
                <w:rFonts w:ascii="Times New Roman" w:hAnsi="Times New Roman" w:cs="Times New Roman"/>
              </w:rPr>
            </w:pPr>
            <w:r w:rsidRPr="008F56D2">
              <w:rPr>
                <w:rFonts w:ascii="Times New Roman" w:hAnsi="Times New Roman" w:cs="Times New Roman"/>
              </w:rPr>
              <w:t>Доля резерва (в аварийном режиме)</w:t>
            </w:r>
          </w:p>
        </w:tc>
        <w:tc>
          <w:tcPr>
            <w:tcW w:w="545" w:type="pct"/>
            <w:tcBorders>
              <w:top w:val="nil"/>
              <w:left w:val="nil"/>
              <w:bottom w:val="single" w:sz="4" w:space="0" w:color="auto"/>
              <w:right w:val="single" w:sz="4" w:space="0" w:color="auto"/>
            </w:tcBorders>
            <w:vAlign w:val="center"/>
          </w:tcPr>
          <w:p w14:paraId="49B9C9E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w:t>
            </w:r>
          </w:p>
        </w:tc>
        <w:tc>
          <w:tcPr>
            <w:tcW w:w="476" w:type="pct"/>
            <w:tcBorders>
              <w:top w:val="nil"/>
              <w:left w:val="nil"/>
              <w:bottom w:val="single" w:sz="4" w:space="0" w:color="auto"/>
              <w:right w:val="single" w:sz="4" w:space="0" w:color="auto"/>
            </w:tcBorders>
            <w:vAlign w:val="center"/>
          </w:tcPr>
          <w:p w14:paraId="77843C58"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141,95</w:t>
            </w:r>
          </w:p>
        </w:tc>
        <w:tc>
          <w:tcPr>
            <w:tcW w:w="493" w:type="pct"/>
            <w:tcBorders>
              <w:top w:val="nil"/>
              <w:left w:val="nil"/>
              <w:bottom w:val="single" w:sz="4" w:space="0" w:color="auto"/>
              <w:right w:val="single" w:sz="4" w:space="0" w:color="auto"/>
            </w:tcBorders>
            <w:vAlign w:val="center"/>
          </w:tcPr>
          <w:p w14:paraId="270C0577"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141,27</w:t>
            </w:r>
          </w:p>
        </w:tc>
        <w:tc>
          <w:tcPr>
            <w:tcW w:w="492" w:type="pct"/>
            <w:tcBorders>
              <w:top w:val="nil"/>
              <w:left w:val="nil"/>
              <w:bottom w:val="single" w:sz="4" w:space="0" w:color="auto"/>
              <w:right w:val="single" w:sz="4" w:space="0" w:color="auto"/>
            </w:tcBorders>
            <w:vAlign w:val="center"/>
          </w:tcPr>
          <w:p w14:paraId="133A65B3"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138,12</w:t>
            </w:r>
          </w:p>
        </w:tc>
        <w:tc>
          <w:tcPr>
            <w:tcW w:w="493" w:type="pct"/>
            <w:tcBorders>
              <w:top w:val="nil"/>
              <w:left w:val="nil"/>
              <w:bottom w:val="single" w:sz="4" w:space="0" w:color="auto"/>
              <w:right w:val="single" w:sz="4" w:space="0" w:color="auto"/>
            </w:tcBorders>
            <w:vAlign w:val="center"/>
          </w:tcPr>
          <w:p w14:paraId="425C31BC"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141,34</w:t>
            </w:r>
          </w:p>
        </w:tc>
        <w:tc>
          <w:tcPr>
            <w:tcW w:w="487" w:type="pct"/>
            <w:tcBorders>
              <w:top w:val="nil"/>
              <w:left w:val="nil"/>
              <w:bottom w:val="single" w:sz="4" w:space="0" w:color="auto"/>
              <w:right w:val="single" w:sz="4" w:space="0" w:color="auto"/>
            </w:tcBorders>
            <w:vAlign w:val="center"/>
          </w:tcPr>
          <w:p w14:paraId="65ECCB7E" w14:textId="77777777" w:rsidR="008F56D2" w:rsidRPr="008F56D2" w:rsidRDefault="008F56D2" w:rsidP="009D1DE8">
            <w:pPr>
              <w:widowControl/>
              <w:autoSpaceDE/>
              <w:autoSpaceDN/>
              <w:adjustRightInd/>
              <w:spacing w:line="360" w:lineRule="auto"/>
              <w:ind w:firstLine="0"/>
              <w:jc w:val="center"/>
              <w:rPr>
                <w:rFonts w:ascii="Times New Roman" w:hAnsi="Times New Roman" w:cs="Times New Roman"/>
              </w:rPr>
            </w:pPr>
            <w:r w:rsidRPr="008F56D2">
              <w:rPr>
                <w:rFonts w:ascii="Times New Roman" w:hAnsi="Times New Roman" w:cs="Times New Roman"/>
              </w:rPr>
              <w:t>139,20</w:t>
            </w:r>
          </w:p>
        </w:tc>
      </w:tr>
    </w:tbl>
    <w:p w14:paraId="3969F3C9" w14:textId="77777777" w:rsidR="008F56D2" w:rsidRDefault="008F56D2" w:rsidP="00FC43A0">
      <w:pPr>
        <w:widowControl/>
        <w:adjustRightInd/>
        <w:spacing w:line="360" w:lineRule="auto"/>
        <w:ind w:firstLine="709"/>
        <w:rPr>
          <w:rFonts w:ascii="Times New Roman" w:hAnsi="Times New Roman" w:cs="Times New Roman"/>
        </w:rPr>
      </w:pPr>
    </w:p>
    <w:p w14:paraId="5D35A257" w14:textId="703B581A" w:rsidR="008F56D2" w:rsidRPr="00C65074" w:rsidRDefault="008F56D2" w:rsidP="008F56D2">
      <w:pPr>
        <w:widowControl/>
        <w:adjustRightInd/>
        <w:spacing w:line="360" w:lineRule="auto"/>
        <w:ind w:firstLine="709"/>
        <w:rPr>
          <w:rFonts w:ascii="Times New Roman" w:hAnsi="Times New Roman" w:cs="Times New Roman"/>
        </w:rPr>
      </w:pPr>
      <w:r>
        <w:rPr>
          <w:rFonts w:ascii="Times New Roman" w:hAnsi="Times New Roman" w:cs="Times New Roman"/>
        </w:rPr>
        <w:t>Отсутствие</w:t>
      </w:r>
      <w:r w:rsidRPr="00C65074">
        <w:rPr>
          <w:rFonts w:ascii="Times New Roman" w:hAnsi="Times New Roman" w:cs="Times New Roman"/>
        </w:rPr>
        <w:t xml:space="preserve"> дефицита подпитки в 201</w:t>
      </w:r>
      <w:r>
        <w:rPr>
          <w:rFonts w:ascii="Times New Roman" w:hAnsi="Times New Roman" w:cs="Times New Roman"/>
        </w:rPr>
        <w:t>6-2020</w:t>
      </w:r>
      <w:r w:rsidRPr="00C65074">
        <w:rPr>
          <w:rFonts w:ascii="Times New Roman" w:hAnsi="Times New Roman" w:cs="Times New Roman"/>
        </w:rPr>
        <w:t xml:space="preserve"> году связано с </w:t>
      </w:r>
      <w:r>
        <w:rPr>
          <w:rFonts w:ascii="Times New Roman" w:hAnsi="Times New Roman" w:cs="Times New Roman"/>
        </w:rPr>
        <w:t>уменьшением</w:t>
      </w:r>
      <w:r w:rsidRPr="00C65074">
        <w:rPr>
          <w:rFonts w:ascii="Times New Roman" w:hAnsi="Times New Roman" w:cs="Times New Roman"/>
        </w:rPr>
        <w:t xml:space="preserve"> количества аварий на участках тепловой сети. Появление резерва подпитки в 201</w:t>
      </w:r>
      <w:r>
        <w:rPr>
          <w:rFonts w:ascii="Times New Roman" w:hAnsi="Times New Roman" w:cs="Times New Roman"/>
        </w:rPr>
        <w:t>6</w:t>
      </w:r>
      <w:r w:rsidRPr="00C65074">
        <w:rPr>
          <w:rFonts w:ascii="Times New Roman" w:hAnsi="Times New Roman" w:cs="Times New Roman"/>
        </w:rPr>
        <w:t xml:space="preserve"> году обуслов</w:t>
      </w:r>
      <w:r>
        <w:rPr>
          <w:rFonts w:ascii="Times New Roman" w:hAnsi="Times New Roman" w:cs="Times New Roman"/>
        </w:rPr>
        <w:t>лено снижением сверхнормативных</w:t>
      </w:r>
      <w:r w:rsidRPr="00C65074">
        <w:rPr>
          <w:rFonts w:ascii="Times New Roman" w:hAnsi="Times New Roman" w:cs="Times New Roman"/>
        </w:rPr>
        <w:t xml:space="preserve"> утечек теплоносителя.</w:t>
      </w:r>
    </w:p>
    <w:p w14:paraId="222D9858" w14:textId="42153F0E" w:rsidR="00CA3746" w:rsidRPr="00CA3746" w:rsidRDefault="007A476C" w:rsidP="00CA3746">
      <w:pPr>
        <w:widowControl/>
        <w:autoSpaceDE/>
        <w:autoSpaceDN/>
        <w:adjustRightInd/>
        <w:spacing w:line="360" w:lineRule="auto"/>
        <w:ind w:firstLine="0"/>
        <w:jc w:val="left"/>
        <w:rPr>
          <w:rFonts w:ascii="Times New Roman" w:hAnsi="Times New Roman" w:cs="Times New Roman"/>
        </w:rPr>
      </w:pPr>
      <w:r>
        <w:rPr>
          <w:rFonts w:ascii="Times New Roman" w:hAnsi="Times New Roman" w:cs="Times New Roman"/>
        </w:rPr>
        <w:t>Таблица 3.2</w:t>
      </w:r>
      <w:r w:rsidR="00CA3746" w:rsidRPr="00CA3746">
        <w:rPr>
          <w:rFonts w:ascii="Times New Roman" w:hAnsi="Times New Roman" w:cs="Times New Roman"/>
        </w:rPr>
        <w:t xml:space="preserve"> – Балансы производительности ВПУ и максимального потребления теплоносителя котельных ЗАТО Северск за 20</w:t>
      </w:r>
      <w:r w:rsidR="000710E7">
        <w:rPr>
          <w:rFonts w:ascii="Times New Roman" w:hAnsi="Times New Roman" w:cs="Times New Roman"/>
        </w:rPr>
        <w:t>20</w:t>
      </w:r>
      <w:r w:rsidR="00CA3746" w:rsidRPr="00CA3746">
        <w:rPr>
          <w:rFonts w:ascii="Times New Roman" w:hAnsi="Times New Roman" w:cs="Times New Roman"/>
        </w:rPr>
        <w:t xml:space="preserve"> год</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79"/>
        <w:gridCol w:w="1134"/>
        <w:gridCol w:w="1745"/>
        <w:gridCol w:w="1726"/>
        <w:gridCol w:w="2037"/>
      </w:tblGrid>
      <w:tr w:rsidR="00CA3746" w:rsidRPr="00CA3746" w14:paraId="2F593755" w14:textId="77777777" w:rsidTr="008F56D2">
        <w:trPr>
          <w:trHeight w:val="425"/>
          <w:jc w:val="center"/>
        </w:trPr>
        <w:tc>
          <w:tcPr>
            <w:tcW w:w="3779" w:type="dxa"/>
            <w:shd w:val="clear" w:color="auto" w:fill="auto"/>
            <w:vAlign w:val="center"/>
          </w:tcPr>
          <w:p w14:paraId="4A3A3D50" w14:textId="77777777" w:rsidR="00CA3746" w:rsidRPr="00CA3746" w:rsidRDefault="00CA3746" w:rsidP="00CA3746">
            <w:pPr>
              <w:widowControl/>
              <w:autoSpaceDE/>
              <w:autoSpaceDN/>
              <w:adjustRightInd/>
              <w:ind w:firstLine="0"/>
              <w:jc w:val="left"/>
              <w:rPr>
                <w:rFonts w:ascii="Times New Roman" w:hAnsi="Times New Roman" w:cs="Times New Roman"/>
                <w:bCs/>
                <w:color w:val="000000"/>
              </w:rPr>
            </w:pPr>
            <w:r w:rsidRPr="00CA3746">
              <w:rPr>
                <w:rFonts w:ascii="Times New Roman" w:hAnsi="Times New Roman" w:cs="Times New Roman"/>
                <w:bCs/>
                <w:color w:val="000000"/>
              </w:rPr>
              <w:t>Наименование показателя</w:t>
            </w:r>
          </w:p>
        </w:tc>
        <w:tc>
          <w:tcPr>
            <w:tcW w:w="1134" w:type="dxa"/>
            <w:shd w:val="clear" w:color="auto" w:fill="auto"/>
            <w:vAlign w:val="center"/>
          </w:tcPr>
          <w:p w14:paraId="374EFBA2" w14:textId="77777777"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Ед. изм.</w:t>
            </w:r>
          </w:p>
        </w:tc>
        <w:tc>
          <w:tcPr>
            <w:tcW w:w="1745" w:type="dxa"/>
            <w:shd w:val="clear" w:color="auto" w:fill="auto"/>
            <w:vAlign w:val="center"/>
          </w:tcPr>
          <w:p w14:paraId="6C1839F6" w14:textId="25D2C005"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ЦОК пос.</w:t>
            </w:r>
            <w:r w:rsidR="008F56D2">
              <w:rPr>
                <w:rFonts w:ascii="Times New Roman" w:hAnsi="Times New Roman" w:cs="Times New Roman"/>
                <w:bCs/>
                <w:color w:val="000000"/>
              </w:rPr>
              <w:t xml:space="preserve"> </w:t>
            </w:r>
            <w:r w:rsidRPr="00CA3746">
              <w:rPr>
                <w:rFonts w:ascii="Times New Roman" w:hAnsi="Times New Roman" w:cs="Times New Roman"/>
                <w:bCs/>
                <w:color w:val="000000"/>
              </w:rPr>
              <w:t xml:space="preserve">Самусь </w:t>
            </w:r>
            <w:r w:rsidRPr="00CA3746">
              <w:rPr>
                <w:rFonts w:ascii="Times New Roman" w:hAnsi="Times New Roman" w:cs="Times New Roman"/>
                <w:bCs/>
                <w:color w:val="000000"/>
              </w:rPr>
              <w:br/>
              <w:t>(ООО «Тепло Плюс»)</w:t>
            </w:r>
          </w:p>
        </w:tc>
        <w:tc>
          <w:tcPr>
            <w:tcW w:w="1726" w:type="dxa"/>
            <w:vAlign w:val="center"/>
          </w:tcPr>
          <w:p w14:paraId="78747079" w14:textId="211D5324"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Котельная пос.</w:t>
            </w:r>
            <w:r w:rsidR="008F56D2">
              <w:rPr>
                <w:rFonts w:ascii="Times New Roman" w:hAnsi="Times New Roman" w:cs="Times New Roman"/>
                <w:bCs/>
                <w:color w:val="000000"/>
              </w:rPr>
              <w:t xml:space="preserve"> </w:t>
            </w:r>
            <w:r w:rsidRPr="00CA3746">
              <w:rPr>
                <w:rFonts w:ascii="Times New Roman" w:hAnsi="Times New Roman" w:cs="Times New Roman"/>
                <w:bCs/>
                <w:color w:val="000000"/>
              </w:rPr>
              <w:t xml:space="preserve">Самусь </w:t>
            </w:r>
            <w:r w:rsidRPr="00CA3746">
              <w:rPr>
                <w:rFonts w:ascii="Times New Roman" w:hAnsi="Times New Roman" w:cs="Times New Roman"/>
                <w:bCs/>
                <w:color w:val="000000"/>
              </w:rPr>
              <w:br/>
              <w:t>(ООО «Сети-П»)</w:t>
            </w:r>
          </w:p>
        </w:tc>
        <w:tc>
          <w:tcPr>
            <w:tcW w:w="2037" w:type="dxa"/>
            <w:shd w:val="clear" w:color="auto" w:fill="auto"/>
            <w:vAlign w:val="center"/>
          </w:tcPr>
          <w:p w14:paraId="260BD78E" w14:textId="7D0B3EF3" w:rsidR="00CA3746" w:rsidRPr="00CA3746" w:rsidRDefault="00CA3746" w:rsidP="00CA3746">
            <w:pPr>
              <w:widowControl/>
              <w:autoSpaceDE/>
              <w:autoSpaceDN/>
              <w:adjustRightInd/>
              <w:ind w:firstLine="0"/>
              <w:jc w:val="center"/>
              <w:rPr>
                <w:rFonts w:ascii="Times New Roman" w:hAnsi="Times New Roman" w:cs="Times New Roman"/>
                <w:bCs/>
                <w:color w:val="000000"/>
              </w:rPr>
            </w:pPr>
            <w:r w:rsidRPr="00CA3746">
              <w:rPr>
                <w:rFonts w:ascii="Times New Roman" w:hAnsi="Times New Roman" w:cs="Times New Roman"/>
                <w:bCs/>
                <w:color w:val="000000"/>
              </w:rPr>
              <w:t>Котельная пос.</w:t>
            </w:r>
            <w:r w:rsidR="008F56D2">
              <w:rPr>
                <w:rFonts w:ascii="Times New Roman" w:hAnsi="Times New Roman" w:cs="Times New Roman"/>
                <w:bCs/>
                <w:color w:val="000000"/>
              </w:rPr>
              <w:t xml:space="preserve"> </w:t>
            </w:r>
            <w:r w:rsidRPr="00CA3746">
              <w:rPr>
                <w:rFonts w:ascii="Times New Roman" w:hAnsi="Times New Roman" w:cs="Times New Roman"/>
                <w:bCs/>
                <w:color w:val="000000"/>
              </w:rPr>
              <w:t xml:space="preserve">Орловка </w:t>
            </w:r>
            <w:r w:rsidRPr="00CA3746">
              <w:rPr>
                <w:rFonts w:ascii="Times New Roman" w:hAnsi="Times New Roman" w:cs="Times New Roman"/>
                <w:bCs/>
                <w:color w:val="000000"/>
              </w:rPr>
              <w:br/>
              <w:t>(ООО «Уют Орловка»)</w:t>
            </w:r>
          </w:p>
        </w:tc>
      </w:tr>
      <w:tr w:rsidR="00CA3746" w:rsidRPr="00CA3746" w14:paraId="5BC07463" w14:textId="77777777" w:rsidTr="008F56D2">
        <w:trPr>
          <w:trHeight w:val="425"/>
          <w:jc w:val="center"/>
        </w:trPr>
        <w:tc>
          <w:tcPr>
            <w:tcW w:w="3779" w:type="dxa"/>
            <w:vAlign w:val="center"/>
          </w:tcPr>
          <w:p w14:paraId="0CAC7C11"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Производительность ВПУ</w:t>
            </w:r>
          </w:p>
        </w:tc>
        <w:tc>
          <w:tcPr>
            <w:tcW w:w="1134" w:type="dxa"/>
            <w:vAlign w:val="center"/>
          </w:tcPr>
          <w:p w14:paraId="502056E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03B243F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50</w:t>
            </w:r>
          </w:p>
        </w:tc>
        <w:tc>
          <w:tcPr>
            <w:tcW w:w="1726" w:type="dxa"/>
            <w:vAlign w:val="center"/>
          </w:tcPr>
          <w:p w14:paraId="68E5499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F452C4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0,8</w:t>
            </w:r>
          </w:p>
        </w:tc>
      </w:tr>
      <w:tr w:rsidR="00CA3746" w:rsidRPr="00CA3746" w14:paraId="0E0B0745" w14:textId="77777777" w:rsidTr="008F56D2">
        <w:trPr>
          <w:trHeight w:val="425"/>
          <w:jc w:val="center"/>
        </w:trPr>
        <w:tc>
          <w:tcPr>
            <w:tcW w:w="3779" w:type="dxa"/>
            <w:vAlign w:val="center"/>
          </w:tcPr>
          <w:p w14:paraId="013DD69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Располагаемая производительность ВПУ</w:t>
            </w:r>
          </w:p>
        </w:tc>
        <w:tc>
          <w:tcPr>
            <w:tcW w:w="1134" w:type="dxa"/>
            <w:vAlign w:val="center"/>
          </w:tcPr>
          <w:p w14:paraId="3C5DB2B9"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719E3D9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49</w:t>
            </w:r>
          </w:p>
        </w:tc>
        <w:tc>
          <w:tcPr>
            <w:tcW w:w="1726" w:type="dxa"/>
            <w:vAlign w:val="center"/>
          </w:tcPr>
          <w:p w14:paraId="5EACF19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BBD08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0,8</w:t>
            </w:r>
          </w:p>
        </w:tc>
      </w:tr>
      <w:tr w:rsidR="00CA3746" w:rsidRPr="00CA3746" w14:paraId="51CC8BC7" w14:textId="77777777" w:rsidTr="008F56D2">
        <w:trPr>
          <w:trHeight w:val="425"/>
          <w:jc w:val="center"/>
        </w:trPr>
        <w:tc>
          <w:tcPr>
            <w:tcW w:w="3779" w:type="dxa"/>
            <w:vAlign w:val="center"/>
          </w:tcPr>
          <w:p w14:paraId="58229FE2"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Потери располагаемой производительности</w:t>
            </w:r>
          </w:p>
        </w:tc>
        <w:tc>
          <w:tcPr>
            <w:tcW w:w="1134" w:type="dxa"/>
            <w:vAlign w:val="center"/>
          </w:tcPr>
          <w:p w14:paraId="435C755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1745" w:type="dxa"/>
            <w:vAlign w:val="center"/>
          </w:tcPr>
          <w:p w14:paraId="4D0DAAE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2%</w:t>
            </w:r>
          </w:p>
        </w:tc>
        <w:tc>
          <w:tcPr>
            <w:tcW w:w="1726" w:type="dxa"/>
            <w:vAlign w:val="center"/>
          </w:tcPr>
          <w:p w14:paraId="2062FB4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vAlign w:val="center"/>
          </w:tcPr>
          <w:p w14:paraId="104F6B1A"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1051673A" w14:textId="77777777" w:rsidTr="008F56D2">
        <w:trPr>
          <w:trHeight w:val="425"/>
          <w:jc w:val="center"/>
        </w:trPr>
        <w:tc>
          <w:tcPr>
            <w:tcW w:w="3779" w:type="dxa"/>
            <w:vAlign w:val="center"/>
          </w:tcPr>
          <w:p w14:paraId="2F1B2823"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Собственные нужды</w:t>
            </w:r>
          </w:p>
        </w:tc>
        <w:tc>
          <w:tcPr>
            <w:tcW w:w="1134" w:type="dxa"/>
            <w:vAlign w:val="center"/>
          </w:tcPr>
          <w:p w14:paraId="3FDF8E3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7E5EF8F0"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w:t>
            </w:r>
          </w:p>
        </w:tc>
        <w:tc>
          <w:tcPr>
            <w:tcW w:w="1726" w:type="dxa"/>
            <w:vAlign w:val="center"/>
          </w:tcPr>
          <w:p w14:paraId="1C811B2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1FFB8CB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26EEC0A7" w14:textId="77777777" w:rsidTr="008F56D2">
        <w:trPr>
          <w:trHeight w:val="425"/>
          <w:jc w:val="center"/>
        </w:trPr>
        <w:tc>
          <w:tcPr>
            <w:tcW w:w="3779" w:type="dxa"/>
            <w:vAlign w:val="center"/>
          </w:tcPr>
          <w:p w14:paraId="1DF1D86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Количество баков-аккумуляторов теплоносителя</w:t>
            </w:r>
          </w:p>
        </w:tc>
        <w:tc>
          <w:tcPr>
            <w:tcW w:w="1134" w:type="dxa"/>
            <w:vAlign w:val="center"/>
          </w:tcPr>
          <w:p w14:paraId="6207304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Ед.</w:t>
            </w:r>
          </w:p>
        </w:tc>
        <w:tc>
          <w:tcPr>
            <w:tcW w:w="1745" w:type="dxa"/>
            <w:vAlign w:val="center"/>
          </w:tcPr>
          <w:p w14:paraId="48D3AC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w:t>
            </w:r>
          </w:p>
        </w:tc>
        <w:tc>
          <w:tcPr>
            <w:tcW w:w="1726" w:type="dxa"/>
            <w:vAlign w:val="center"/>
          </w:tcPr>
          <w:p w14:paraId="7B9CA14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42E35989"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096A322E" w14:textId="77777777" w:rsidTr="008F56D2">
        <w:trPr>
          <w:trHeight w:val="425"/>
          <w:jc w:val="center"/>
        </w:trPr>
        <w:tc>
          <w:tcPr>
            <w:tcW w:w="3779" w:type="dxa"/>
            <w:vAlign w:val="center"/>
          </w:tcPr>
          <w:p w14:paraId="30617F0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Общая емкость баков аккумуляторов</w:t>
            </w:r>
          </w:p>
        </w:tc>
        <w:tc>
          <w:tcPr>
            <w:tcW w:w="1134" w:type="dxa"/>
            <w:vAlign w:val="center"/>
          </w:tcPr>
          <w:p w14:paraId="275286B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тыс. м</w:t>
            </w:r>
            <w:r w:rsidRPr="00CA3746">
              <w:rPr>
                <w:rFonts w:ascii="Times New Roman" w:hAnsi="Times New Roman" w:cs="Times New Roman"/>
                <w:color w:val="000000"/>
                <w:vertAlign w:val="superscript"/>
              </w:rPr>
              <w:t>3</w:t>
            </w:r>
          </w:p>
        </w:tc>
        <w:tc>
          <w:tcPr>
            <w:tcW w:w="1745" w:type="dxa"/>
            <w:vAlign w:val="center"/>
          </w:tcPr>
          <w:p w14:paraId="2406A7D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50</w:t>
            </w:r>
          </w:p>
        </w:tc>
        <w:tc>
          <w:tcPr>
            <w:tcW w:w="1726" w:type="dxa"/>
            <w:vAlign w:val="center"/>
          </w:tcPr>
          <w:p w14:paraId="2E60E381"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560498E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61FBCF52" w14:textId="77777777" w:rsidTr="008F56D2">
        <w:trPr>
          <w:trHeight w:val="425"/>
          <w:jc w:val="center"/>
        </w:trPr>
        <w:tc>
          <w:tcPr>
            <w:tcW w:w="3779" w:type="dxa"/>
            <w:vAlign w:val="center"/>
          </w:tcPr>
          <w:p w14:paraId="4A13CFE6"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Максимальная подпитка тепловой сети в эксплуатационном режиме</w:t>
            </w:r>
          </w:p>
        </w:tc>
        <w:tc>
          <w:tcPr>
            <w:tcW w:w="1134" w:type="dxa"/>
            <w:vAlign w:val="center"/>
          </w:tcPr>
          <w:p w14:paraId="751B8571"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3BDB268E"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5</w:t>
            </w:r>
          </w:p>
        </w:tc>
        <w:tc>
          <w:tcPr>
            <w:tcW w:w="1726" w:type="dxa"/>
            <w:vAlign w:val="center"/>
          </w:tcPr>
          <w:p w14:paraId="6162DBA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8911C6A"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53EF0900" w14:textId="77777777" w:rsidTr="008F56D2">
        <w:trPr>
          <w:trHeight w:val="425"/>
          <w:jc w:val="center"/>
        </w:trPr>
        <w:tc>
          <w:tcPr>
            <w:tcW w:w="3779" w:type="dxa"/>
            <w:vAlign w:val="center"/>
          </w:tcPr>
          <w:p w14:paraId="144D5B34"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Резерв(+)/дефицит (-) ВПУ (в эксплуатационном режиме)</w:t>
            </w:r>
          </w:p>
        </w:tc>
        <w:tc>
          <w:tcPr>
            <w:tcW w:w="1134" w:type="dxa"/>
            <w:vAlign w:val="center"/>
          </w:tcPr>
          <w:p w14:paraId="76B0884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6D68A99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43</w:t>
            </w:r>
          </w:p>
        </w:tc>
        <w:tc>
          <w:tcPr>
            <w:tcW w:w="1726" w:type="dxa"/>
            <w:vAlign w:val="center"/>
          </w:tcPr>
          <w:p w14:paraId="633FD14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224BE077"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437C9E41" w14:textId="77777777" w:rsidTr="008F56D2">
        <w:trPr>
          <w:trHeight w:val="425"/>
          <w:jc w:val="center"/>
        </w:trPr>
        <w:tc>
          <w:tcPr>
            <w:tcW w:w="3779" w:type="dxa"/>
            <w:vAlign w:val="center"/>
          </w:tcPr>
          <w:p w14:paraId="143921B0"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Доля резерва (в эксплуатационном режиме)</w:t>
            </w:r>
          </w:p>
        </w:tc>
        <w:tc>
          <w:tcPr>
            <w:tcW w:w="1134" w:type="dxa"/>
            <w:vAlign w:val="center"/>
          </w:tcPr>
          <w:p w14:paraId="6ECE2AD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1745" w:type="dxa"/>
            <w:vAlign w:val="center"/>
          </w:tcPr>
          <w:p w14:paraId="764F3686"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88%</w:t>
            </w:r>
          </w:p>
        </w:tc>
        <w:tc>
          <w:tcPr>
            <w:tcW w:w="1726" w:type="dxa"/>
            <w:vAlign w:val="center"/>
          </w:tcPr>
          <w:p w14:paraId="57EBB59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08A1D53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5EE6F233" w14:textId="77777777" w:rsidTr="008F56D2">
        <w:trPr>
          <w:trHeight w:val="425"/>
          <w:jc w:val="center"/>
        </w:trPr>
        <w:tc>
          <w:tcPr>
            <w:tcW w:w="3779" w:type="dxa"/>
            <w:vAlign w:val="center"/>
          </w:tcPr>
          <w:p w14:paraId="1ECFFB3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Максимальная подпитка тепловой сети в эксплуатационном режиме с учетом аварийных режимов</w:t>
            </w:r>
          </w:p>
        </w:tc>
        <w:tc>
          <w:tcPr>
            <w:tcW w:w="1134" w:type="dxa"/>
            <w:vAlign w:val="center"/>
          </w:tcPr>
          <w:p w14:paraId="2BE4E0B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068CC83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12</w:t>
            </w:r>
          </w:p>
        </w:tc>
        <w:tc>
          <w:tcPr>
            <w:tcW w:w="1726" w:type="dxa"/>
            <w:vAlign w:val="center"/>
          </w:tcPr>
          <w:p w14:paraId="61EA68C8"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78C2A954"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7433C998" w14:textId="77777777" w:rsidTr="008F56D2">
        <w:trPr>
          <w:trHeight w:val="425"/>
          <w:jc w:val="center"/>
        </w:trPr>
        <w:tc>
          <w:tcPr>
            <w:tcW w:w="3779" w:type="dxa"/>
            <w:vAlign w:val="center"/>
          </w:tcPr>
          <w:p w14:paraId="5CE683F0"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Резерв(+)/дефицит (-) ВПУ (в аварийном режиме)</w:t>
            </w:r>
          </w:p>
        </w:tc>
        <w:tc>
          <w:tcPr>
            <w:tcW w:w="1134" w:type="dxa"/>
            <w:vAlign w:val="center"/>
          </w:tcPr>
          <w:p w14:paraId="1260803B"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м</w:t>
            </w:r>
            <w:r w:rsidRPr="00CA3746">
              <w:rPr>
                <w:rFonts w:ascii="Times New Roman" w:hAnsi="Times New Roman" w:cs="Times New Roman"/>
                <w:color w:val="000000"/>
                <w:vertAlign w:val="superscript"/>
              </w:rPr>
              <w:t>3</w:t>
            </w:r>
            <w:r w:rsidRPr="00CA3746">
              <w:rPr>
                <w:rFonts w:ascii="Times New Roman" w:hAnsi="Times New Roman" w:cs="Times New Roman"/>
                <w:color w:val="000000"/>
              </w:rPr>
              <w:t>/ч</w:t>
            </w:r>
          </w:p>
        </w:tc>
        <w:tc>
          <w:tcPr>
            <w:tcW w:w="1745" w:type="dxa"/>
            <w:vAlign w:val="center"/>
          </w:tcPr>
          <w:p w14:paraId="1B241C72"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36</w:t>
            </w:r>
          </w:p>
        </w:tc>
        <w:tc>
          <w:tcPr>
            <w:tcW w:w="1726" w:type="dxa"/>
            <w:vAlign w:val="center"/>
          </w:tcPr>
          <w:p w14:paraId="5364000E"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E62ED3B"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r w:rsidR="00CA3746" w:rsidRPr="00CA3746" w14:paraId="68F57B3C" w14:textId="77777777" w:rsidTr="008F56D2">
        <w:trPr>
          <w:trHeight w:val="425"/>
          <w:jc w:val="center"/>
        </w:trPr>
        <w:tc>
          <w:tcPr>
            <w:tcW w:w="3779" w:type="dxa"/>
            <w:vAlign w:val="center"/>
          </w:tcPr>
          <w:p w14:paraId="01C9D245" w14:textId="77777777" w:rsidR="00CA3746" w:rsidRPr="00CA3746" w:rsidRDefault="00CA3746" w:rsidP="00CA3746">
            <w:pPr>
              <w:widowControl/>
              <w:autoSpaceDE/>
              <w:autoSpaceDN/>
              <w:adjustRightInd/>
              <w:ind w:firstLine="0"/>
              <w:jc w:val="left"/>
              <w:rPr>
                <w:rFonts w:ascii="Times New Roman" w:hAnsi="Times New Roman" w:cs="Times New Roman"/>
                <w:color w:val="000000"/>
              </w:rPr>
            </w:pPr>
            <w:r w:rsidRPr="00CA3746">
              <w:rPr>
                <w:rFonts w:ascii="Times New Roman" w:hAnsi="Times New Roman" w:cs="Times New Roman"/>
                <w:color w:val="000000"/>
              </w:rPr>
              <w:t>Доля резерва (в аварийном режиме)</w:t>
            </w:r>
          </w:p>
        </w:tc>
        <w:tc>
          <w:tcPr>
            <w:tcW w:w="1134" w:type="dxa"/>
            <w:vAlign w:val="center"/>
          </w:tcPr>
          <w:p w14:paraId="369452E5"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1745" w:type="dxa"/>
            <w:vAlign w:val="center"/>
          </w:tcPr>
          <w:p w14:paraId="733CED03"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73%</w:t>
            </w:r>
          </w:p>
        </w:tc>
        <w:tc>
          <w:tcPr>
            <w:tcW w:w="1726" w:type="dxa"/>
            <w:vAlign w:val="center"/>
          </w:tcPr>
          <w:p w14:paraId="035D8A6C"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c>
          <w:tcPr>
            <w:tcW w:w="2037" w:type="dxa"/>
            <w:noWrap/>
            <w:vAlign w:val="center"/>
          </w:tcPr>
          <w:p w14:paraId="36940E4D" w14:textId="77777777" w:rsidR="00CA3746" w:rsidRPr="00CA3746" w:rsidRDefault="00CA3746" w:rsidP="00CA3746">
            <w:pPr>
              <w:widowControl/>
              <w:autoSpaceDE/>
              <w:autoSpaceDN/>
              <w:adjustRightInd/>
              <w:ind w:firstLine="0"/>
              <w:jc w:val="center"/>
              <w:rPr>
                <w:rFonts w:ascii="Times New Roman" w:hAnsi="Times New Roman" w:cs="Times New Roman"/>
                <w:color w:val="000000"/>
              </w:rPr>
            </w:pPr>
            <w:r w:rsidRPr="00CA3746">
              <w:rPr>
                <w:rFonts w:ascii="Times New Roman" w:hAnsi="Times New Roman" w:cs="Times New Roman"/>
                <w:color w:val="000000"/>
              </w:rPr>
              <w:t>-</w:t>
            </w:r>
          </w:p>
        </w:tc>
      </w:tr>
    </w:tbl>
    <w:p w14:paraId="2C858FC7" w14:textId="77777777" w:rsidR="00CA3746" w:rsidRDefault="00CA3746" w:rsidP="00FC43A0">
      <w:pPr>
        <w:keepNext/>
        <w:widowControl/>
        <w:autoSpaceDE/>
        <w:autoSpaceDN/>
        <w:adjustRightInd/>
        <w:spacing w:line="360" w:lineRule="auto"/>
        <w:ind w:firstLine="0"/>
        <w:rPr>
          <w:rFonts w:ascii="Times New Roman" w:hAnsi="Times New Roman" w:cs="Times New Roman"/>
          <w:bCs/>
        </w:rPr>
      </w:pPr>
    </w:p>
    <w:p w14:paraId="1AE99D1D" w14:textId="5C1858F7"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t xml:space="preserve">Таблица </w:t>
      </w:r>
      <w:r>
        <w:rPr>
          <w:rFonts w:ascii="Times New Roman" w:hAnsi="Times New Roman" w:cs="Times New Roman"/>
          <w:bCs/>
        </w:rPr>
        <w:t>3</w:t>
      </w:r>
      <w:r w:rsidRPr="00F3786C">
        <w:rPr>
          <w:rFonts w:ascii="Times New Roman" w:hAnsi="Times New Roman" w:cs="Times New Roman"/>
          <w:bCs/>
        </w:rPr>
        <w:t xml:space="preserve">.3 –  Часовой расход теплоносителя источника тепловой энергии –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3E5245">
        <w:rPr>
          <w:rFonts w:ascii="Times New Roman" w:hAnsi="Times New Roman" w:cs="Times New Roman"/>
          <w:bCs/>
        </w:rPr>
        <w:t>6</w:t>
      </w:r>
      <w:r w:rsidRPr="00F3786C">
        <w:rPr>
          <w:rFonts w:ascii="Times New Roman" w:hAnsi="Times New Roman" w:cs="Times New Roman"/>
          <w:bCs/>
        </w:rPr>
        <w:t>-</w:t>
      </w:r>
      <w:r w:rsidR="003E5245" w:rsidRPr="00F3786C">
        <w:rPr>
          <w:rFonts w:ascii="Times New Roman" w:hAnsi="Times New Roman" w:cs="Times New Roman"/>
          <w:bCs/>
        </w:rPr>
        <w:t>20</w:t>
      </w:r>
      <w:r w:rsidR="003E5245">
        <w:rPr>
          <w:rFonts w:ascii="Times New Roman" w:hAnsi="Times New Roman" w:cs="Times New Roman"/>
          <w:bCs/>
        </w:rPr>
        <w:t>20</w:t>
      </w:r>
      <w:r w:rsidR="003E5245" w:rsidRPr="00F3786C">
        <w:rPr>
          <w:rFonts w:ascii="Times New Roman" w:hAnsi="Times New Roman" w:cs="Times New Roman"/>
          <w:bCs/>
        </w:rPr>
        <w:t>г</w:t>
      </w:r>
      <w:r w:rsidRPr="00F3786C">
        <w:rPr>
          <w:rFonts w:ascii="Times New Roman" w:hAnsi="Times New Roman" w:cs="Times New Roman"/>
          <w:bCs/>
        </w:rPr>
        <w:t>.</w:t>
      </w:r>
      <w:r>
        <w:rPr>
          <w:rFonts w:ascii="Times New Roman" w:hAnsi="Times New Roman" w:cs="Times New Roman"/>
          <w:bCs/>
        </w:rPr>
        <w:t>г.</w:t>
      </w:r>
      <w:r w:rsidRPr="00F3786C">
        <w:rPr>
          <w:rFonts w:ascii="Times New Roman" w:hAnsi="Times New Roman" w:cs="Times New Roman"/>
          <w:bCs/>
        </w:rPr>
        <w:t>, т/ч</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4678"/>
        <w:gridCol w:w="1247"/>
        <w:gridCol w:w="1077"/>
        <w:gridCol w:w="909"/>
        <w:gridCol w:w="993"/>
        <w:gridCol w:w="1271"/>
      </w:tblGrid>
      <w:tr w:rsidR="003E5245" w:rsidRPr="00320378" w14:paraId="3F8E7C46"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bottom"/>
          </w:tcPr>
          <w:p w14:paraId="0F3D1085"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Наименование показателя</w:t>
            </w:r>
          </w:p>
        </w:tc>
        <w:tc>
          <w:tcPr>
            <w:tcW w:w="1247" w:type="dxa"/>
            <w:tcBorders>
              <w:top w:val="single" w:sz="4" w:space="0" w:color="auto"/>
              <w:left w:val="single" w:sz="4" w:space="0" w:color="auto"/>
              <w:bottom w:val="single" w:sz="4" w:space="0" w:color="auto"/>
              <w:right w:val="single" w:sz="4" w:space="0" w:color="auto"/>
            </w:tcBorders>
            <w:vAlign w:val="bottom"/>
          </w:tcPr>
          <w:p w14:paraId="34AF6D86" w14:textId="2D19D2A6"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2016</w:t>
            </w:r>
          </w:p>
        </w:tc>
        <w:tc>
          <w:tcPr>
            <w:tcW w:w="1077" w:type="dxa"/>
            <w:tcBorders>
              <w:top w:val="single" w:sz="4" w:space="0" w:color="auto"/>
              <w:left w:val="single" w:sz="4" w:space="0" w:color="auto"/>
              <w:bottom w:val="single" w:sz="4" w:space="0" w:color="auto"/>
              <w:right w:val="single" w:sz="4" w:space="0" w:color="auto"/>
            </w:tcBorders>
            <w:vAlign w:val="bottom"/>
          </w:tcPr>
          <w:p w14:paraId="490971CA" w14:textId="52B2F8C1"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2017</w:t>
            </w:r>
          </w:p>
        </w:tc>
        <w:tc>
          <w:tcPr>
            <w:tcW w:w="909" w:type="dxa"/>
            <w:tcBorders>
              <w:top w:val="single" w:sz="4" w:space="0" w:color="auto"/>
              <w:left w:val="single" w:sz="4" w:space="0" w:color="auto"/>
              <w:bottom w:val="single" w:sz="4" w:space="0" w:color="auto"/>
              <w:right w:val="single" w:sz="4" w:space="0" w:color="auto"/>
            </w:tcBorders>
            <w:vAlign w:val="bottom"/>
          </w:tcPr>
          <w:p w14:paraId="0A5F307F" w14:textId="36FDE4C6"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2018</w:t>
            </w:r>
          </w:p>
        </w:tc>
        <w:tc>
          <w:tcPr>
            <w:tcW w:w="993" w:type="dxa"/>
            <w:tcBorders>
              <w:top w:val="single" w:sz="4" w:space="0" w:color="auto"/>
              <w:left w:val="single" w:sz="4" w:space="0" w:color="auto"/>
              <w:bottom w:val="single" w:sz="4" w:space="0" w:color="auto"/>
              <w:right w:val="single" w:sz="4" w:space="0" w:color="auto"/>
            </w:tcBorders>
            <w:vAlign w:val="bottom"/>
          </w:tcPr>
          <w:p w14:paraId="00D43103" w14:textId="453E3F8B"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2019</w:t>
            </w:r>
          </w:p>
        </w:tc>
        <w:tc>
          <w:tcPr>
            <w:tcW w:w="1271" w:type="dxa"/>
            <w:tcBorders>
              <w:top w:val="single" w:sz="4" w:space="0" w:color="auto"/>
              <w:left w:val="single" w:sz="4" w:space="0" w:color="auto"/>
              <w:bottom w:val="single" w:sz="4" w:space="0" w:color="auto"/>
              <w:right w:val="single" w:sz="4" w:space="0" w:color="auto"/>
            </w:tcBorders>
            <w:vAlign w:val="bottom"/>
          </w:tcPr>
          <w:p w14:paraId="6768EE65" w14:textId="00189982" w:rsidR="003E5245" w:rsidRPr="00F3786C" w:rsidRDefault="003E5245" w:rsidP="003E5245">
            <w:pPr>
              <w:spacing w:line="360" w:lineRule="auto"/>
              <w:ind w:firstLine="0"/>
              <w:jc w:val="center"/>
              <w:rPr>
                <w:rFonts w:ascii="Times New Roman" w:hAnsi="Times New Roman" w:cs="Times New Roman"/>
              </w:rPr>
            </w:pPr>
            <w:r>
              <w:rPr>
                <w:rFonts w:ascii="Times New Roman" w:hAnsi="Times New Roman" w:cs="Times New Roman"/>
              </w:rPr>
              <w:t>2020</w:t>
            </w:r>
          </w:p>
        </w:tc>
      </w:tr>
      <w:tr w:rsidR="00926FFD" w:rsidRPr="00320378" w14:paraId="3F571225"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584257BB" w14:textId="77777777" w:rsidR="00926FFD" w:rsidRPr="00F3786C" w:rsidRDefault="00926FFD" w:rsidP="00926FFD">
            <w:pPr>
              <w:spacing w:line="360" w:lineRule="auto"/>
              <w:ind w:firstLine="0"/>
              <w:jc w:val="center"/>
              <w:rPr>
                <w:rFonts w:ascii="Times New Roman" w:hAnsi="Times New Roman" w:cs="Times New Roman"/>
              </w:rPr>
            </w:pPr>
            <w:r w:rsidRPr="00F3786C">
              <w:rPr>
                <w:rFonts w:ascii="Times New Roman" w:hAnsi="Times New Roman" w:cs="Times New Roman"/>
              </w:rPr>
              <w:t>Всего подпитка тепловой сети,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14:paraId="042C73A9" w14:textId="4AC5B3D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673,664</w:t>
            </w:r>
          </w:p>
        </w:tc>
        <w:tc>
          <w:tcPr>
            <w:tcW w:w="1077" w:type="dxa"/>
            <w:tcBorders>
              <w:top w:val="single" w:sz="4" w:space="0" w:color="auto"/>
              <w:left w:val="single" w:sz="4" w:space="0" w:color="auto"/>
              <w:bottom w:val="single" w:sz="4" w:space="0" w:color="auto"/>
              <w:right w:val="single" w:sz="4" w:space="0" w:color="auto"/>
            </w:tcBorders>
            <w:vAlign w:val="center"/>
          </w:tcPr>
          <w:p w14:paraId="385DBBE3" w14:textId="1D903D7C"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596,701</w:t>
            </w:r>
          </w:p>
        </w:tc>
        <w:tc>
          <w:tcPr>
            <w:tcW w:w="909" w:type="dxa"/>
            <w:tcBorders>
              <w:top w:val="single" w:sz="4" w:space="0" w:color="auto"/>
              <w:left w:val="single" w:sz="4" w:space="0" w:color="auto"/>
              <w:bottom w:val="single" w:sz="4" w:space="0" w:color="auto"/>
              <w:right w:val="single" w:sz="4" w:space="0" w:color="auto"/>
            </w:tcBorders>
            <w:vAlign w:val="center"/>
          </w:tcPr>
          <w:p w14:paraId="7EFDD4B8" w14:textId="41937605"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530,424</w:t>
            </w:r>
          </w:p>
        </w:tc>
        <w:tc>
          <w:tcPr>
            <w:tcW w:w="993" w:type="dxa"/>
            <w:tcBorders>
              <w:top w:val="single" w:sz="4" w:space="0" w:color="auto"/>
              <w:left w:val="single" w:sz="4" w:space="0" w:color="auto"/>
              <w:bottom w:val="single" w:sz="4" w:space="0" w:color="auto"/>
              <w:right w:val="single" w:sz="4" w:space="0" w:color="auto"/>
            </w:tcBorders>
            <w:vAlign w:val="center"/>
          </w:tcPr>
          <w:p w14:paraId="6AD68E34" w14:textId="51236B97"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519,565</w:t>
            </w:r>
          </w:p>
        </w:tc>
        <w:tc>
          <w:tcPr>
            <w:tcW w:w="1271" w:type="dxa"/>
            <w:tcBorders>
              <w:top w:val="single" w:sz="4" w:space="0" w:color="auto"/>
              <w:left w:val="single" w:sz="4" w:space="0" w:color="auto"/>
              <w:bottom w:val="single" w:sz="4" w:space="0" w:color="auto"/>
              <w:right w:val="single" w:sz="4" w:space="0" w:color="auto"/>
            </w:tcBorders>
            <w:vAlign w:val="center"/>
          </w:tcPr>
          <w:p w14:paraId="441A485E" w14:textId="56E36E8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rPr>
              <w:t>470,929</w:t>
            </w:r>
          </w:p>
        </w:tc>
      </w:tr>
      <w:tr w:rsidR="00926FFD" w:rsidRPr="00320378" w14:paraId="1135883C"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0A5FE0AC" w14:textId="77777777" w:rsidR="00926FFD" w:rsidRPr="00F3786C" w:rsidRDefault="00926FFD" w:rsidP="00926FFD">
            <w:pPr>
              <w:spacing w:line="360" w:lineRule="auto"/>
              <w:ind w:firstLine="0"/>
              <w:jc w:val="center"/>
              <w:rPr>
                <w:rFonts w:ascii="Times New Roman" w:hAnsi="Times New Roman" w:cs="Times New Roman"/>
              </w:rPr>
            </w:pPr>
            <w:r w:rsidRPr="00F3786C">
              <w:rPr>
                <w:rFonts w:ascii="Times New Roman" w:hAnsi="Times New Roman" w:cs="Times New Roman"/>
              </w:rPr>
              <w:t>Нормативные утечки теплоносителя в сетях</w:t>
            </w:r>
          </w:p>
        </w:tc>
        <w:tc>
          <w:tcPr>
            <w:tcW w:w="1247" w:type="dxa"/>
            <w:tcBorders>
              <w:top w:val="single" w:sz="4" w:space="0" w:color="auto"/>
              <w:left w:val="single" w:sz="4" w:space="0" w:color="auto"/>
              <w:bottom w:val="single" w:sz="4" w:space="0" w:color="auto"/>
              <w:right w:val="single" w:sz="4" w:space="0" w:color="auto"/>
            </w:tcBorders>
            <w:vAlign w:val="center"/>
          </w:tcPr>
          <w:p w14:paraId="1B3AE80D" w14:textId="6E13EF6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94,703</w:t>
            </w:r>
          </w:p>
        </w:tc>
        <w:tc>
          <w:tcPr>
            <w:tcW w:w="1077" w:type="dxa"/>
            <w:tcBorders>
              <w:top w:val="single" w:sz="4" w:space="0" w:color="auto"/>
              <w:left w:val="single" w:sz="4" w:space="0" w:color="auto"/>
              <w:bottom w:val="single" w:sz="4" w:space="0" w:color="auto"/>
              <w:right w:val="single" w:sz="4" w:space="0" w:color="auto"/>
            </w:tcBorders>
            <w:vAlign w:val="center"/>
          </w:tcPr>
          <w:p w14:paraId="3DE4EBBA" w14:textId="0DD3613D"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94,703</w:t>
            </w:r>
          </w:p>
        </w:tc>
        <w:tc>
          <w:tcPr>
            <w:tcW w:w="909" w:type="dxa"/>
            <w:tcBorders>
              <w:top w:val="single" w:sz="4" w:space="0" w:color="auto"/>
              <w:left w:val="single" w:sz="4" w:space="0" w:color="auto"/>
              <w:bottom w:val="single" w:sz="4" w:space="0" w:color="auto"/>
              <w:right w:val="single" w:sz="4" w:space="0" w:color="auto"/>
            </w:tcBorders>
            <w:vAlign w:val="center"/>
          </w:tcPr>
          <w:p w14:paraId="12341078" w14:textId="0146248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102,694</w:t>
            </w:r>
          </w:p>
        </w:tc>
        <w:tc>
          <w:tcPr>
            <w:tcW w:w="993" w:type="dxa"/>
            <w:tcBorders>
              <w:top w:val="single" w:sz="4" w:space="0" w:color="auto"/>
              <w:left w:val="single" w:sz="4" w:space="0" w:color="auto"/>
              <w:bottom w:val="single" w:sz="4" w:space="0" w:color="auto"/>
              <w:right w:val="single" w:sz="4" w:space="0" w:color="auto"/>
            </w:tcBorders>
            <w:vAlign w:val="center"/>
          </w:tcPr>
          <w:p w14:paraId="72689386" w14:textId="7AF3E777"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102,877</w:t>
            </w:r>
          </w:p>
        </w:tc>
        <w:tc>
          <w:tcPr>
            <w:tcW w:w="1271" w:type="dxa"/>
            <w:tcBorders>
              <w:top w:val="single" w:sz="4" w:space="0" w:color="auto"/>
              <w:left w:val="single" w:sz="4" w:space="0" w:color="auto"/>
              <w:bottom w:val="single" w:sz="4" w:space="0" w:color="auto"/>
              <w:right w:val="single" w:sz="4" w:space="0" w:color="auto"/>
            </w:tcBorders>
            <w:vAlign w:val="center"/>
          </w:tcPr>
          <w:p w14:paraId="30F063E8" w14:textId="7A03C8AC"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lang w:val="en-US"/>
              </w:rPr>
              <w:t>104</w:t>
            </w:r>
            <w:r>
              <w:rPr>
                <w:rFonts w:ascii="Times New Roman" w:hAnsi="Times New Roman" w:cs="Times New Roman"/>
              </w:rPr>
              <w:t>,</w:t>
            </w:r>
            <w:r>
              <w:rPr>
                <w:rFonts w:ascii="Times New Roman" w:hAnsi="Times New Roman" w:cs="Times New Roman"/>
                <w:lang w:val="en-US"/>
              </w:rPr>
              <w:t>938</w:t>
            </w:r>
          </w:p>
        </w:tc>
      </w:tr>
      <w:tr w:rsidR="00926FFD" w:rsidRPr="00320378" w14:paraId="6451CB2C"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4DB82E2D" w14:textId="77777777" w:rsidR="00926FFD" w:rsidRPr="00F3786C" w:rsidRDefault="00926FFD" w:rsidP="00926FFD">
            <w:pPr>
              <w:spacing w:line="360" w:lineRule="auto"/>
              <w:ind w:firstLine="0"/>
              <w:jc w:val="left"/>
              <w:rPr>
                <w:rFonts w:ascii="Times New Roman" w:hAnsi="Times New Roman" w:cs="Times New Roman"/>
              </w:rPr>
            </w:pPr>
            <w:r w:rsidRPr="00F3786C">
              <w:rPr>
                <w:rFonts w:ascii="Times New Roman" w:hAnsi="Times New Roman" w:cs="Times New Roman"/>
              </w:rPr>
              <w:t>Сверхнормативный расход воды</w:t>
            </w:r>
          </w:p>
        </w:tc>
        <w:tc>
          <w:tcPr>
            <w:tcW w:w="1247" w:type="dxa"/>
            <w:tcBorders>
              <w:top w:val="single" w:sz="4" w:space="0" w:color="auto"/>
              <w:left w:val="single" w:sz="4" w:space="0" w:color="auto"/>
              <w:bottom w:val="single" w:sz="4" w:space="0" w:color="auto"/>
              <w:right w:val="single" w:sz="4" w:space="0" w:color="auto"/>
            </w:tcBorders>
            <w:vAlign w:val="center"/>
          </w:tcPr>
          <w:p w14:paraId="2DD06005" w14:textId="7E367161"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57,363</w:t>
            </w:r>
          </w:p>
        </w:tc>
        <w:tc>
          <w:tcPr>
            <w:tcW w:w="1077" w:type="dxa"/>
            <w:tcBorders>
              <w:top w:val="single" w:sz="4" w:space="0" w:color="auto"/>
              <w:left w:val="single" w:sz="4" w:space="0" w:color="auto"/>
              <w:bottom w:val="single" w:sz="4" w:space="0" w:color="auto"/>
              <w:right w:val="single" w:sz="4" w:space="0" w:color="auto"/>
            </w:tcBorders>
            <w:vAlign w:val="center"/>
          </w:tcPr>
          <w:p w14:paraId="2E007A55" w14:textId="09A8A308"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126,884</w:t>
            </w:r>
          </w:p>
        </w:tc>
        <w:tc>
          <w:tcPr>
            <w:tcW w:w="909" w:type="dxa"/>
            <w:tcBorders>
              <w:top w:val="single" w:sz="4" w:space="0" w:color="auto"/>
              <w:left w:val="single" w:sz="4" w:space="0" w:color="auto"/>
              <w:bottom w:val="single" w:sz="4" w:space="0" w:color="auto"/>
              <w:right w:val="single" w:sz="4" w:space="0" w:color="auto"/>
            </w:tcBorders>
            <w:vAlign w:val="center"/>
          </w:tcPr>
          <w:p w14:paraId="6361D28A" w14:textId="25832913"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59,352</w:t>
            </w:r>
          </w:p>
        </w:tc>
        <w:tc>
          <w:tcPr>
            <w:tcW w:w="993" w:type="dxa"/>
            <w:tcBorders>
              <w:top w:val="single" w:sz="4" w:space="0" w:color="auto"/>
              <w:left w:val="single" w:sz="4" w:space="0" w:color="auto"/>
              <w:bottom w:val="single" w:sz="4" w:space="0" w:color="auto"/>
              <w:right w:val="single" w:sz="4" w:space="0" w:color="auto"/>
            </w:tcBorders>
            <w:vAlign w:val="center"/>
          </w:tcPr>
          <w:p w14:paraId="3AD6D2CC" w14:textId="33CB761A"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106,799</w:t>
            </w:r>
          </w:p>
        </w:tc>
        <w:tc>
          <w:tcPr>
            <w:tcW w:w="1271" w:type="dxa"/>
            <w:tcBorders>
              <w:top w:val="single" w:sz="4" w:space="0" w:color="auto"/>
              <w:left w:val="single" w:sz="4" w:space="0" w:color="auto"/>
              <w:bottom w:val="single" w:sz="4" w:space="0" w:color="auto"/>
              <w:right w:val="single" w:sz="4" w:space="0" w:color="auto"/>
            </w:tcBorders>
            <w:vAlign w:val="center"/>
          </w:tcPr>
          <w:p w14:paraId="5E61ADB4" w14:textId="1F7E7FC4"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rPr>
              <w:t>71,016</w:t>
            </w:r>
          </w:p>
        </w:tc>
      </w:tr>
      <w:tr w:rsidR="00926FFD" w:rsidRPr="00320378" w14:paraId="74DFCCB0" w14:textId="77777777" w:rsidTr="00636C7F">
        <w:trPr>
          <w:jc w:val="center"/>
        </w:trPr>
        <w:tc>
          <w:tcPr>
            <w:tcW w:w="4678" w:type="dxa"/>
            <w:tcBorders>
              <w:top w:val="single" w:sz="4" w:space="0" w:color="auto"/>
              <w:left w:val="single" w:sz="4" w:space="0" w:color="auto"/>
              <w:bottom w:val="single" w:sz="4" w:space="0" w:color="auto"/>
              <w:right w:val="single" w:sz="4" w:space="0" w:color="auto"/>
            </w:tcBorders>
            <w:vAlign w:val="center"/>
          </w:tcPr>
          <w:p w14:paraId="30EC4FB2" w14:textId="77777777" w:rsidR="00926FFD" w:rsidRPr="00F3786C" w:rsidRDefault="00926FFD" w:rsidP="00926FFD">
            <w:pPr>
              <w:spacing w:line="360" w:lineRule="auto"/>
              <w:ind w:firstLine="0"/>
              <w:jc w:val="left"/>
              <w:rPr>
                <w:rFonts w:ascii="Times New Roman" w:hAnsi="Times New Roman" w:cs="Times New Roman"/>
              </w:rPr>
            </w:pPr>
            <w:r w:rsidRPr="00F3786C">
              <w:rPr>
                <w:rFonts w:ascii="Times New Roman" w:hAnsi="Times New Roman" w:cs="Times New Roman"/>
              </w:rPr>
              <w:t>Расход воды на ГВС</w:t>
            </w:r>
          </w:p>
        </w:tc>
        <w:tc>
          <w:tcPr>
            <w:tcW w:w="1247" w:type="dxa"/>
            <w:tcBorders>
              <w:top w:val="single" w:sz="4" w:space="0" w:color="auto"/>
              <w:left w:val="single" w:sz="4" w:space="0" w:color="auto"/>
              <w:bottom w:val="single" w:sz="4" w:space="0" w:color="auto"/>
              <w:right w:val="single" w:sz="4" w:space="0" w:color="auto"/>
            </w:tcBorders>
            <w:vAlign w:val="center"/>
          </w:tcPr>
          <w:p w14:paraId="74BA2B0A" w14:textId="52F83E25"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521,598</w:t>
            </w:r>
          </w:p>
        </w:tc>
        <w:tc>
          <w:tcPr>
            <w:tcW w:w="1077" w:type="dxa"/>
            <w:tcBorders>
              <w:top w:val="single" w:sz="4" w:space="0" w:color="auto"/>
              <w:left w:val="single" w:sz="4" w:space="0" w:color="auto"/>
              <w:bottom w:val="single" w:sz="4" w:space="0" w:color="auto"/>
              <w:right w:val="single" w:sz="4" w:space="0" w:color="auto"/>
            </w:tcBorders>
            <w:vAlign w:val="center"/>
          </w:tcPr>
          <w:p w14:paraId="2512147F" w14:textId="1874F746"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375,422</w:t>
            </w:r>
          </w:p>
        </w:tc>
        <w:tc>
          <w:tcPr>
            <w:tcW w:w="909" w:type="dxa"/>
            <w:tcBorders>
              <w:top w:val="single" w:sz="4" w:space="0" w:color="auto"/>
              <w:left w:val="single" w:sz="4" w:space="0" w:color="auto"/>
              <w:bottom w:val="single" w:sz="4" w:space="0" w:color="auto"/>
              <w:right w:val="single" w:sz="4" w:space="0" w:color="auto"/>
            </w:tcBorders>
            <w:vAlign w:val="center"/>
          </w:tcPr>
          <w:p w14:paraId="41A91B56" w14:textId="5A3EE622"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376,369</w:t>
            </w:r>
          </w:p>
        </w:tc>
        <w:tc>
          <w:tcPr>
            <w:tcW w:w="993" w:type="dxa"/>
            <w:tcBorders>
              <w:top w:val="single" w:sz="4" w:space="0" w:color="auto"/>
              <w:left w:val="single" w:sz="4" w:space="0" w:color="auto"/>
              <w:bottom w:val="single" w:sz="4" w:space="0" w:color="auto"/>
              <w:right w:val="single" w:sz="4" w:space="0" w:color="auto"/>
            </w:tcBorders>
            <w:vAlign w:val="center"/>
          </w:tcPr>
          <w:p w14:paraId="0F8A8BDC" w14:textId="3A0F9EE9"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sidRPr="00F3786C">
              <w:rPr>
                <w:rFonts w:ascii="Times New Roman" w:hAnsi="Times New Roman" w:cs="Times New Roman"/>
              </w:rPr>
              <w:t>309,889</w:t>
            </w:r>
          </w:p>
        </w:tc>
        <w:tc>
          <w:tcPr>
            <w:tcW w:w="1271" w:type="dxa"/>
            <w:tcBorders>
              <w:top w:val="single" w:sz="4" w:space="0" w:color="auto"/>
              <w:left w:val="single" w:sz="4" w:space="0" w:color="auto"/>
              <w:bottom w:val="single" w:sz="4" w:space="0" w:color="auto"/>
              <w:right w:val="single" w:sz="4" w:space="0" w:color="auto"/>
            </w:tcBorders>
            <w:vAlign w:val="center"/>
          </w:tcPr>
          <w:p w14:paraId="512433B0" w14:textId="04503474" w:rsidR="00926FFD" w:rsidRPr="00F3786C" w:rsidRDefault="00926FFD" w:rsidP="00926FFD">
            <w:pPr>
              <w:widowControl/>
              <w:autoSpaceDE/>
              <w:autoSpaceDN/>
              <w:adjustRightInd/>
              <w:spacing w:line="360" w:lineRule="auto"/>
              <w:ind w:firstLine="0"/>
              <w:jc w:val="center"/>
              <w:rPr>
                <w:rFonts w:ascii="Times New Roman" w:hAnsi="Times New Roman" w:cs="Times New Roman"/>
              </w:rPr>
            </w:pPr>
            <w:r>
              <w:rPr>
                <w:rFonts w:ascii="Times New Roman" w:hAnsi="Times New Roman" w:cs="Times New Roman"/>
                <w:lang w:val="en-US"/>
              </w:rPr>
              <w:t>294</w:t>
            </w:r>
            <w:r>
              <w:rPr>
                <w:rFonts w:ascii="Times New Roman" w:hAnsi="Times New Roman" w:cs="Times New Roman"/>
              </w:rPr>
              <w:t>,</w:t>
            </w:r>
            <w:r>
              <w:rPr>
                <w:rFonts w:ascii="Times New Roman" w:hAnsi="Times New Roman" w:cs="Times New Roman"/>
                <w:lang w:val="en-US"/>
              </w:rPr>
              <w:t>975</w:t>
            </w:r>
          </w:p>
        </w:tc>
      </w:tr>
    </w:tbl>
    <w:p w14:paraId="3E54D2CA" w14:textId="77777777" w:rsidR="00E113F9" w:rsidRDefault="00E113F9" w:rsidP="00FC43A0">
      <w:pPr>
        <w:keepNext/>
        <w:widowControl/>
        <w:autoSpaceDE/>
        <w:autoSpaceDN/>
        <w:adjustRightInd/>
        <w:spacing w:line="360" w:lineRule="auto"/>
        <w:ind w:firstLine="0"/>
        <w:rPr>
          <w:rFonts w:ascii="Times New Roman" w:hAnsi="Times New Roman" w:cs="Times New Roman"/>
          <w:bCs/>
        </w:rPr>
      </w:pPr>
    </w:p>
    <w:p w14:paraId="48BC6F67" w14:textId="513C77B1" w:rsidR="002C0674" w:rsidRPr="00F3786C" w:rsidRDefault="002C0674" w:rsidP="00FC43A0">
      <w:pPr>
        <w:keepNext/>
        <w:widowControl/>
        <w:autoSpaceDE/>
        <w:autoSpaceDN/>
        <w:adjustRightInd/>
        <w:spacing w:line="360" w:lineRule="auto"/>
        <w:ind w:firstLine="0"/>
        <w:rPr>
          <w:rFonts w:ascii="Times New Roman" w:hAnsi="Times New Roman" w:cs="Times New Roman"/>
          <w:bCs/>
        </w:rPr>
      </w:pPr>
      <w:r w:rsidRPr="00F3786C">
        <w:rPr>
          <w:rFonts w:ascii="Times New Roman" w:hAnsi="Times New Roman" w:cs="Times New Roman"/>
          <w:bCs/>
        </w:rPr>
        <w:t xml:space="preserve">Таблица </w:t>
      </w:r>
      <w:r>
        <w:rPr>
          <w:rFonts w:ascii="Times New Roman" w:hAnsi="Times New Roman" w:cs="Times New Roman"/>
          <w:bCs/>
        </w:rPr>
        <w:t>3</w:t>
      </w:r>
      <w:r w:rsidRPr="00F3786C">
        <w:rPr>
          <w:rFonts w:ascii="Times New Roman" w:hAnsi="Times New Roman" w:cs="Times New Roman"/>
          <w:bCs/>
        </w:rPr>
        <w:t>.4</w:t>
      </w:r>
      <w:r>
        <w:rPr>
          <w:rFonts w:ascii="Times New Roman" w:hAnsi="Times New Roman" w:cs="Times New Roman"/>
          <w:bCs/>
        </w:rPr>
        <w:t xml:space="preserve"> –</w:t>
      </w:r>
      <w:r w:rsidRPr="00F3786C">
        <w:rPr>
          <w:rFonts w:ascii="Times New Roman" w:hAnsi="Times New Roman" w:cs="Times New Roman"/>
          <w:bCs/>
        </w:rPr>
        <w:t xml:space="preserve"> Баланс производительности ВПУ в системе теплоснабжения ТЭЦ </w:t>
      </w:r>
      <w:r w:rsidR="00FF2B4E">
        <w:rPr>
          <w:rFonts w:ascii="Times New Roman" w:hAnsi="Times New Roman" w:cs="Times New Roman"/>
          <w:bCs/>
        </w:rPr>
        <w:t>«РИР»</w:t>
      </w:r>
      <w:r w:rsidRPr="00F3786C">
        <w:rPr>
          <w:rFonts w:ascii="Times New Roman" w:hAnsi="Times New Roman" w:cs="Times New Roman"/>
          <w:bCs/>
        </w:rPr>
        <w:t xml:space="preserve"> за период </w:t>
      </w:r>
      <w:r w:rsidR="003E5245" w:rsidRPr="00F3786C">
        <w:rPr>
          <w:rFonts w:ascii="Times New Roman" w:hAnsi="Times New Roman" w:cs="Times New Roman"/>
          <w:bCs/>
        </w:rPr>
        <w:t>201</w:t>
      </w:r>
      <w:r w:rsidR="003E5245">
        <w:rPr>
          <w:rFonts w:ascii="Times New Roman" w:hAnsi="Times New Roman" w:cs="Times New Roman"/>
          <w:bCs/>
        </w:rPr>
        <w:t>7</w:t>
      </w:r>
      <w:r w:rsidRPr="00F3786C">
        <w:rPr>
          <w:rFonts w:ascii="Times New Roman" w:hAnsi="Times New Roman" w:cs="Times New Roman"/>
          <w:bCs/>
        </w:rPr>
        <w:t>-</w:t>
      </w:r>
      <w:r w:rsidR="003E5245" w:rsidRPr="00F3786C">
        <w:rPr>
          <w:rFonts w:ascii="Times New Roman" w:hAnsi="Times New Roman" w:cs="Times New Roman"/>
          <w:bCs/>
        </w:rPr>
        <w:t>20</w:t>
      </w:r>
      <w:r w:rsidR="003E5245">
        <w:rPr>
          <w:rFonts w:ascii="Times New Roman" w:hAnsi="Times New Roman" w:cs="Times New Roman"/>
          <w:bCs/>
        </w:rPr>
        <w:t>20</w:t>
      </w:r>
      <w:r w:rsidR="003E5245" w:rsidRPr="00F3786C">
        <w:rPr>
          <w:rFonts w:ascii="Times New Roman" w:hAnsi="Times New Roman" w:cs="Times New Roman"/>
          <w:bCs/>
        </w:rPr>
        <w:t>г</w:t>
      </w:r>
      <w:r w:rsidRPr="00F3786C">
        <w:rPr>
          <w:rFonts w:ascii="Times New Roman" w:hAnsi="Times New Roman" w:cs="Times New Roman"/>
          <w:bCs/>
        </w:rPr>
        <w:t>.г.</w:t>
      </w:r>
    </w:p>
    <w:tbl>
      <w:tblPr>
        <w:tblW w:w="10065" w:type="dxa"/>
        <w:tblInd w:w="62" w:type="dxa"/>
        <w:tblLayout w:type="fixed"/>
        <w:tblCellMar>
          <w:top w:w="102" w:type="dxa"/>
          <w:left w:w="62" w:type="dxa"/>
          <w:bottom w:w="102" w:type="dxa"/>
          <w:right w:w="62" w:type="dxa"/>
        </w:tblCellMar>
        <w:tblLook w:val="0000" w:firstRow="0" w:lastRow="0" w:firstColumn="0" w:lastColumn="0" w:noHBand="0" w:noVBand="0"/>
      </w:tblPr>
      <w:tblGrid>
        <w:gridCol w:w="3686"/>
        <w:gridCol w:w="1190"/>
        <w:gridCol w:w="1361"/>
        <w:gridCol w:w="1276"/>
        <w:gridCol w:w="1276"/>
        <w:gridCol w:w="1276"/>
      </w:tblGrid>
      <w:tr w:rsidR="003E5245" w:rsidRPr="00320378" w14:paraId="4CA5485C" w14:textId="77777777" w:rsidTr="00984911">
        <w:trPr>
          <w:trHeight w:val="1058"/>
        </w:trPr>
        <w:tc>
          <w:tcPr>
            <w:tcW w:w="3686" w:type="dxa"/>
            <w:tcBorders>
              <w:top w:val="single" w:sz="4" w:space="0" w:color="auto"/>
              <w:left w:val="single" w:sz="4" w:space="0" w:color="auto"/>
              <w:bottom w:val="single" w:sz="4" w:space="0" w:color="auto"/>
              <w:right w:val="single" w:sz="4" w:space="0" w:color="auto"/>
            </w:tcBorders>
          </w:tcPr>
          <w:p w14:paraId="000A98D1"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Параметр</w:t>
            </w:r>
          </w:p>
        </w:tc>
        <w:tc>
          <w:tcPr>
            <w:tcW w:w="1190" w:type="dxa"/>
            <w:tcBorders>
              <w:top w:val="single" w:sz="4" w:space="0" w:color="auto"/>
              <w:left w:val="single" w:sz="4" w:space="0" w:color="auto"/>
              <w:bottom w:val="single" w:sz="4" w:space="0" w:color="auto"/>
              <w:right w:val="single" w:sz="4" w:space="0" w:color="auto"/>
            </w:tcBorders>
          </w:tcPr>
          <w:p w14:paraId="31952799" w14:textId="77777777"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Единицы измерения</w:t>
            </w:r>
          </w:p>
        </w:tc>
        <w:tc>
          <w:tcPr>
            <w:tcW w:w="1361" w:type="dxa"/>
            <w:tcBorders>
              <w:top w:val="single" w:sz="4" w:space="0" w:color="auto"/>
              <w:left w:val="single" w:sz="4" w:space="0" w:color="auto"/>
              <w:bottom w:val="single" w:sz="4" w:space="0" w:color="auto"/>
              <w:right w:val="single" w:sz="4" w:space="0" w:color="auto"/>
            </w:tcBorders>
            <w:vAlign w:val="center"/>
          </w:tcPr>
          <w:p w14:paraId="421CEFBA" w14:textId="17C89AFE"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2017</w:t>
            </w:r>
          </w:p>
        </w:tc>
        <w:tc>
          <w:tcPr>
            <w:tcW w:w="1276" w:type="dxa"/>
            <w:tcBorders>
              <w:top w:val="single" w:sz="4" w:space="0" w:color="auto"/>
              <w:left w:val="single" w:sz="4" w:space="0" w:color="auto"/>
              <w:bottom w:val="single" w:sz="4" w:space="0" w:color="auto"/>
              <w:right w:val="single" w:sz="4" w:space="0" w:color="auto"/>
            </w:tcBorders>
            <w:vAlign w:val="center"/>
          </w:tcPr>
          <w:p w14:paraId="6B257D32" w14:textId="05EEC603"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2018</w:t>
            </w:r>
          </w:p>
        </w:tc>
        <w:tc>
          <w:tcPr>
            <w:tcW w:w="1276" w:type="dxa"/>
            <w:tcBorders>
              <w:top w:val="single" w:sz="4" w:space="0" w:color="auto"/>
              <w:left w:val="single" w:sz="4" w:space="0" w:color="auto"/>
              <w:bottom w:val="single" w:sz="4" w:space="0" w:color="auto"/>
              <w:right w:val="single" w:sz="4" w:space="0" w:color="auto"/>
            </w:tcBorders>
            <w:vAlign w:val="center"/>
          </w:tcPr>
          <w:p w14:paraId="1840E413" w14:textId="342F1C5C" w:rsidR="003E5245" w:rsidRPr="00F3786C" w:rsidRDefault="003E5245" w:rsidP="003E5245">
            <w:pPr>
              <w:spacing w:line="360" w:lineRule="auto"/>
              <w:ind w:firstLine="0"/>
              <w:jc w:val="center"/>
              <w:rPr>
                <w:rFonts w:ascii="Times New Roman" w:hAnsi="Times New Roman" w:cs="Times New Roman"/>
              </w:rPr>
            </w:pPr>
            <w:r w:rsidRPr="00F3786C">
              <w:rPr>
                <w:rFonts w:ascii="Times New Roman" w:hAnsi="Times New Roman" w:cs="Times New Roman"/>
              </w:rPr>
              <w:t>2019</w:t>
            </w:r>
          </w:p>
        </w:tc>
        <w:tc>
          <w:tcPr>
            <w:tcW w:w="1276" w:type="dxa"/>
            <w:tcBorders>
              <w:top w:val="single" w:sz="4" w:space="0" w:color="auto"/>
              <w:left w:val="single" w:sz="4" w:space="0" w:color="auto"/>
              <w:bottom w:val="single" w:sz="4" w:space="0" w:color="auto"/>
              <w:right w:val="single" w:sz="4" w:space="0" w:color="auto"/>
            </w:tcBorders>
            <w:vAlign w:val="center"/>
          </w:tcPr>
          <w:p w14:paraId="0C7A5897" w14:textId="0E5FC2E7" w:rsidR="003E5245" w:rsidRPr="00F3786C" w:rsidRDefault="003E5245" w:rsidP="003E5245">
            <w:pPr>
              <w:spacing w:line="360" w:lineRule="auto"/>
              <w:ind w:firstLine="0"/>
              <w:jc w:val="center"/>
              <w:rPr>
                <w:rFonts w:ascii="Times New Roman" w:hAnsi="Times New Roman" w:cs="Times New Roman"/>
              </w:rPr>
            </w:pPr>
            <w:r>
              <w:rPr>
                <w:rFonts w:ascii="Times New Roman" w:hAnsi="Times New Roman" w:cs="Times New Roman"/>
              </w:rPr>
              <w:t>2020</w:t>
            </w:r>
          </w:p>
        </w:tc>
      </w:tr>
      <w:tr w:rsidR="003E5245" w:rsidRPr="00320378" w14:paraId="634EF575"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7BD5D167"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Производительность ВПУ</w:t>
            </w:r>
          </w:p>
        </w:tc>
        <w:tc>
          <w:tcPr>
            <w:tcW w:w="1190" w:type="dxa"/>
            <w:tcBorders>
              <w:top w:val="single" w:sz="4" w:space="0" w:color="auto"/>
              <w:left w:val="single" w:sz="4" w:space="0" w:color="auto"/>
              <w:bottom w:val="single" w:sz="4" w:space="0" w:color="auto"/>
              <w:right w:val="single" w:sz="4" w:space="0" w:color="auto"/>
            </w:tcBorders>
            <w:vAlign w:val="bottom"/>
          </w:tcPr>
          <w:p w14:paraId="54CF5068"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304C8684" w14:textId="0AC4C45B"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02D13C8A" w14:textId="39AD7F85"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300C31A8" w14:textId="5001EE74"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c>
          <w:tcPr>
            <w:tcW w:w="1276" w:type="dxa"/>
            <w:tcBorders>
              <w:top w:val="single" w:sz="4" w:space="0" w:color="auto"/>
              <w:left w:val="single" w:sz="4" w:space="0" w:color="auto"/>
              <w:bottom w:val="single" w:sz="4" w:space="0" w:color="auto"/>
              <w:right w:val="single" w:sz="4" w:space="0" w:color="auto"/>
            </w:tcBorders>
            <w:vAlign w:val="center"/>
          </w:tcPr>
          <w:p w14:paraId="5ED9C45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1800</w:t>
            </w:r>
          </w:p>
        </w:tc>
      </w:tr>
      <w:tr w:rsidR="003E5245" w:rsidRPr="00320378" w14:paraId="5A02BAE9" w14:textId="77777777" w:rsidTr="00636C7F">
        <w:tc>
          <w:tcPr>
            <w:tcW w:w="3686" w:type="dxa"/>
            <w:tcBorders>
              <w:top w:val="single" w:sz="4" w:space="0" w:color="auto"/>
              <w:left w:val="single" w:sz="4" w:space="0" w:color="auto"/>
              <w:bottom w:val="single" w:sz="4" w:space="0" w:color="auto"/>
              <w:right w:val="single" w:sz="4" w:space="0" w:color="auto"/>
            </w:tcBorders>
            <w:vAlign w:val="center"/>
          </w:tcPr>
          <w:p w14:paraId="672B62E4"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Срок службы</w:t>
            </w:r>
          </w:p>
        </w:tc>
        <w:tc>
          <w:tcPr>
            <w:tcW w:w="1190" w:type="dxa"/>
            <w:tcBorders>
              <w:top w:val="single" w:sz="4" w:space="0" w:color="auto"/>
              <w:left w:val="single" w:sz="4" w:space="0" w:color="auto"/>
              <w:bottom w:val="single" w:sz="4" w:space="0" w:color="auto"/>
              <w:right w:val="single" w:sz="4" w:space="0" w:color="auto"/>
            </w:tcBorders>
            <w:vAlign w:val="center"/>
          </w:tcPr>
          <w:p w14:paraId="067DB96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лет</w:t>
            </w:r>
          </w:p>
        </w:tc>
        <w:tc>
          <w:tcPr>
            <w:tcW w:w="1361" w:type="dxa"/>
            <w:tcBorders>
              <w:top w:val="single" w:sz="4" w:space="0" w:color="auto"/>
              <w:left w:val="single" w:sz="4" w:space="0" w:color="auto"/>
              <w:bottom w:val="single" w:sz="4" w:space="0" w:color="auto"/>
              <w:right w:val="single" w:sz="4" w:space="0" w:color="auto"/>
            </w:tcBorders>
            <w:vAlign w:val="center"/>
          </w:tcPr>
          <w:p w14:paraId="203F09A0" w14:textId="7525A98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2D610B1B" w14:textId="40E4EA78"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7EF3C553" w14:textId="2903DC61"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c>
          <w:tcPr>
            <w:tcW w:w="1276" w:type="dxa"/>
            <w:tcBorders>
              <w:top w:val="single" w:sz="4" w:space="0" w:color="auto"/>
              <w:left w:val="single" w:sz="4" w:space="0" w:color="auto"/>
              <w:bottom w:val="single" w:sz="4" w:space="0" w:color="auto"/>
              <w:right w:val="single" w:sz="4" w:space="0" w:color="auto"/>
            </w:tcBorders>
            <w:vAlign w:val="center"/>
          </w:tcPr>
          <w:p w14:paraId="68E5FC08"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Год ввода 1986 год</w:t>
            </w:r>
          </w:p>
        </w:tc>
      </w:tr>
      <w:tr w:rsidR="003E5245" w:rsidRPr="00320378" w14:paraId="33B5AB03"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35C96E16"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Количество баков-аккумуляторов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0B911BF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ед.</w:t>
            </w:r>
          </w:p>
        </w:tc>
        <w:tc>
          <w:tcPr>
            <w:tcW w:w="1361" w:type="dxa"/>
            <w:tcBorders>
              <w:top w:val="single" w:sz="4" w:space="0" w:color="auto"/>
              <w:left w:val="single" w:sz="4" w:space="0" w:color="auto"/>
              <w:bottom w:val="single" w:sz="4" w:space="0" w:color="auto"/>
              <w:right w:val="single" w:sz="4" w:space="0" w:color="auto"/>
            </w:tcBorders>
            <w:vAlign w:val="center"/>
          </w:tcPr>
          <w:p w14:paraId="58EB4BCA" w14:textId="142A46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55C77BE4" w14:textId="34DDF2D0"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60E8CF2A" w14:textId="41B8D62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vAlign w:val="center"/>
          </w:tcPr>
          <w:p w14:paraId="5E606954"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w:t>
            </w:r>
          </w:p>
        </w:tc>
      </w:tr>
      <w:tr w:rsidR="003E5245" w:rsidRPr="00320378" w14:paraId="1E1EB9CD"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5B6E505B"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Общая емкость баков- аккумуляторов</w:t>
            </w:r>
          </w:p>
        </w:tc>
        <w:tc>
          <w:tcPr>
            <w:tcW w:w="1190" w:type="dxa"/>
            <w:tcBorders>
              <w:top w:val="single" w:sz="4" w:space="0" w:color="auto"/>
              <w:left w:val="single" w:sz="4" w:space="0" w:color="auto"/>
              <w:bottom w:val="single" w:sz="4" w:space="0" w:color="auto"/>
              <w:right w:val="single" w:sz="4" w:space="0" w:color="auto"/>
            </w:tcBorders>
            <w:vAlign w:val="center"/>
          </w:tcPr>
          <w:p w14:paraId="320D8ABA"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м</w:t>
            </w:r>
            <w:r w:rsidRPr="00F3786C">
              <w:rPr>
                <w:rFonts w:ascii="Times New Roman" w:hAnsi="Times New Roman" w:cs="Times New Roman"/>
                <w:vertAlign w:val="superscript"/>
              </w:rPr>
              <w:t>3</w:t>
            </w:r>
          </w:p>
        </w:tc>
        <w:tc>
          <w:tcPr>
            <w:tcW w:w="1361" w:type="dxa"/>
            <w:tcBorders>
              <w:top w:val="single" w:sz="4" w:space="0" w:color="auto"/>
              <w:left w:val="single" w:sz="4" w:space="0" w:color="auto"/>
              <w:bottom w:val="single" w:sz="4" w:space="0" w:color="auto"/>
              <w:right w:val="single" w:sz="4" w:space="0" w:color="auto"/>
            </w:tcBorders>
            <w:vAlign w:val="center"/>
          </w:tcPr>
          <w:p w14:paraId="4C8FC8FA" w14:textId="6AFC5FAC"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431DFCA1" w14:textId="6EEF2A9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70719636" w14:textId="6841CC4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c>
          <w:tcPr>
            <w:tcW w:w="1276" w:type="dxa"/>
            <w:tcBorders>
              <w:top w:val="single" w:sz="4" w:space="0" w:color="auto"/>
              <w:left w:val="single" w:sz="4" w:space="0" w:color="auto"/>
              <w:bottom w:val="single" w:sz="4" w:space="0" w:color="auto"/>
              <w:right w:val="single" w:sz="4" w:space="0" w:color="auto"/>
            </w:tcBorders>
            <w:vAlign w:val="center"/>
          </w:tcPr>
          <w:p w14:paraId="509C7AC5"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6000</w:t>
            </w:r>
          </w:p>
        </w:tc>
      </w:tr>
      <w:tr w:rsidR="003E5245" w:rsidRPr="00320378" w14:paraId="6C55E45D"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1BCAA5F9" w14:textId="77777777" w:rsidR="003E5245" w:rsidRPr="00F3786C" w:rsidRDefault="003E5245" w:rsidP="003E5245">
            <w:pPr>
              <w:ind w:firstLine="0"/>
              <w:jc w:val="left"/>
              <w:rPr>
                <w:rFonts w:ascii="Times New Roman" w:hAnsi="Times New Roman" w:cs="Times New Roman"/>
              </w:rPr>
            </w:pPr>
            <w:r w:rsidRPr="00F3786C">
              <w:rPr>
                <w:rFonts w:ascii="Times New Roman" w:hAnsi="Times New Roman" w:cs="Times New Roman"/>
              </w:rPr>
              <w:t>Расчетный часовой расход для подпитки системы теплоснабжения</w:t>
            </w:r>
          </w:p>
        </w:tc>
        <w:tc>
          <w:tcPr>
            <w:tcW w:w="1190" w:type="dxa"/>
            <w:tcBorders>
              <w:top w:val="single" w:sz="4" w:space="0" w:color="auto"/>
              <w:left w:val="single" w:sz="4" w:space="0" w:color="auto"/>
              <w:bottom w:val="single" w:sz="4" w:space="0" w:color="auto"/>
              <w:right w:val="single" w:sz="4" w:space="0" w:color="auto"/>
            </w:tcBorders>
            <w:vAlign w:val="center"/>
          </w:tcPr>
          <w:p w14:paraId="484DF349"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717B0957" w14:textId="3F46AF8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182235EF" w14:textId="15C807C3"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737BD7E1" w14:textId="35DE8F25"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c>
          <w:tcPr>
            <w:tcW w:w="1276" w:type="dxa"/>
            <w:tcBorders>
              <w:top w:val="single" w:sz="4" w:space="0" w:color="auto"/>
              <w:left w:val="single" w:sz="4" w:space="0" w:color="auto"/>
              <w:bottom w:val="single" w:sz="4" w:space="0" w:color="auto"/>
              <w:right w:val="single" w:sz="4" w:space="0" w:color="auto"/>
            </w:tcBorders>
            <w:vAlign w:val="center"/>
          </w:tcPr>
          <w:p w14:paraId="7115CC92"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200-800</w:t>
            </w:r>
          </w:p>
        </w:tc>
      </w:tr>
      <w:tr w:rsidR="00926FFD" w:rsidRPr="00320378" w14:paraId="2C913FF9"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3626B035"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Всего подпитка тепловой сети, в том числе:</w:t>
            </w:r>
          </w:p>
        </w:tc>
        <w:tc>
          <w:tcPr>
            <w:tcW w:w="1190" w:type="dxa"/>
            <w:tcBorders>
              <w:top w:val="single" w:sz="4" w:space="0" w:color="auto"/>
              <w:left w:val="single" w:sz="4" w:space="0" w:color="auto"/>
              <w:bottom w:val="single" w:sz="4" w:space="0" w:color="auto"/>
              <w:right w:val="single" w:sz="4" w:space="0" w:color="auto"/>
            </w:tcBorders>
            <w:vAlign w:val="center"/>
          </w:tcPr>
          <w:p w14:paraId="0542B4CE"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6B1EE440" w14:textId="362646F9"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597,0</w:t>
            </w:r>
          </w:p>
        </w:tc>
        <w:tc>
          <w:tcPr>
            <w:tcW w:w="1276" w:type="dxa"/>
            <w:tcBorders>
              <w:top w:val="single" w:sz="4" w:space="0" w:color="auto"/>
              <w:left w:val="single" w:sz="4" w:space="0" w:color="auto"/>
              <w:bottom w:val="single" w:sz="4" w:space="0" w:color="auto"/>
              <w:right w:val="single" w:sz="4" w:space="0" w:color="auto"/>
            </w:tcBorders>
          </w:tcPr>
          <w:p w14:paraId="1B276BE8" w14:textId="757D91B3"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538,4</w:t>
            </w:r>
          </w:p>
        </w:tc>
        <w:tc>
          <w:tcPr>
            <w:tcW w:w="1276" w:type="dxa"/>
            <w:tcBorders>
              <w:top w:val="single" w:sz="4" w:space="0" w:color="auto"/>
              <w:left w:val="single" w:sz="4" w:space="0" w:color="auto"/>
              <w:bottom w:val="single" w:sz="4" w:space="0" w:color="auto"/>
              <w:right w:val="single" w:sz="4" w:space="0" w:color="auto"/>
            </w:tcBorders>
          </w:tcPr>
          <w:p w14:paraId="5263521C" w14:textId="6D4B78A9"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519,6</w:t>
            </w:r>
          </w:p>
        </w:tc>
        <w:tc>
          <w:tcPr>
            <w:tcW w:w="1276" w:type="dxa"/>
            <w:tcBorders>
              <w:top w:val="single" w:sz="4" w:space="0" w:color="auto"/>
              <w:left w:val="single" w:sz="4" w:space="0" w:color="auto"/>
              <w:bottom w:val="single" w:sz="4" w:space="0" w:color="auto"/>
              <w:right w:val="single" w:sz="4" w:space="0" w:color="auto"/>
            </w:tcBorders>
            <w:vAlign w:val="center"/>
          </w:tcPr>
          <w:p w14:paraId="4751EA2B" w14:textId="0360D652"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rPr>
              <w:t>470,929</w:t>
            </w:r>
          </w:p>
        </w:tc>
      </w:tr>
      <w:tr w:rsidR="00926FFD" w:rsidRPr="00320378" w14:paraId="32BD5BEE"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5B5010D1"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нормативные утечки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29A20834"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48218A68" w14:textId="350AC30F"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94,7</w:t>
            </w:r>
          </w:p>
        </w:tc>
        <w:tc>
          <w:tcPr>
            <w:tcW w:w="1276" w:type="dxa"/>
            <w:tcBorders>
              <w:top w:val="single" w:sz="4" w:space="0" w:color="auto"/>
              <w:left w:val="single" w:sz="4" w:space="0" w:color="auto"/>
              <w:bottom w:val="single" w:sz="4" w:space="0" w:color="auto"/>
              <w:right w:val="single" w:sz="4" w:space="0" w:color="auto"/>
            </w:tcBorders>
          </w:tcPr>
          <w:p w14:paraId="49C7979D" w14:textId="78E9E3EC"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102,7</w:t>
            </w:r>
          </w:p>
        </w:tc>
        <w:tc>
          <w:tcPr>
            <w:tcW w:w="1276" w:type="dxa"/>
            <w:tcBorders>
              <w:top w:val="single" w:sz="4" w:space="0" w:color="auto"/>
              <w:left w:val="single" w:sz="4" w:space="0" w:color="auto"/>
              <w:bottom w:val="single" w:sz="4" w:space="0" w:color="auto"/>
              <w:right w:val="single" w:sz="4" w:space="0" w:color="auto"/>
            </w:tcBorders>
          </w:tcPr>
          <w:p w14:paraId="09104817" w14:textId="3FD9CDE5"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102,9</w:t>
            </w:r>
          </w:p>
        </w:tc>
        <w:tc>
          <w:tcPr>
            <w:tcW w:w="1276" w:type="dxa"/>
            <w:tcBorders>
              <w:top w:val="single" w:sz="4" w:space="0" w:color="auto"/>
              <w:left w:val="single" w:sz="4" w:space="0" w:color="auto"/>
              <w:bottom w:val="single" w:sz="4" w:space="0" w:color="auto"/>
              <w:right w:val="single" w:sz="4" w:space="0" w:color="auto"/>
            </w:tcBorders>
            <w:vAlign w:val="center"/>
          </w:tcPr>
          <w:p w14:paraId="50AA5CF7" w14:textId="21BC9918"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lang w:val="en-US"/>
              </w:rPr>
              <w:t>104</w:t>
            </w:r>
            <w:r>
              <w:rPr>
                <w:rFonts w:ascii="Times New Roman" w:hAnsi="Times New Roman" w:cs="Times New Roman"/>
              </w:rPr>
              <w:t>,</w:t>
            </w:r>
            <w:r>
              <w:rPr>
                <w:rFonts w:ascii="Times New Roman" w:hAnsi="Times New Roman" w:cs="Times New Roman"/>
                <w:lang w:val="en-US"/>
              </w:rPr>
              <w:t>938</w:t>
            </w:r>
          </w:p>
        </w:tc>
      </w:tr>
      <w:tr w:rsidR="00926FFD" w:rsidRPr="00320378" w14:paraId="6E2BC28A"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257C7807"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сверхнормативные утечки теплоносителя</w:t>
            </w:r>
          </w:p>
        </w:tc>
        <w:tc>
          <w:tcPr>
            <w:tcW w:w="1190" w:type="dxa"/>
            <w:tcBorders>
              <w:top w:val="single" w:sz="4" w:space="0" w:color="auto"/>
              <w:left w:val="single" w:sz="4" w:space="0" w:color="auto"/>
              <w:bottom w:val="single" w:sz="4" w:space="0" w:color="auto"/>
              <w:right w:val="single" w:sz="4" w:space="0" w:color="auto"/>
            </w:tcBorders>
            <w:vAlign w:val="center"/>
          </w:tcPr>
          <w:p w14:paraId="331571B8"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58B87D21" w14:textId="5B49EB75"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126,9</w:t>
            </w:r>
          </w:p>
        </w:tc>
        <w:tc>
          <w:tcPr>
            <w:tcW w:w="1276" w:type="dxa"/>
            <w:tcBorders>
              <w:top w:val="single" w:sz="4" w:space="0" w:color="auto"/>
              <w:left w:val="single" w:sz="4" w:space="0" w:color="auto"/>
              <w:bottom w:val="single" w:sz="4" w:space="0" w:color="auto"/>
              <w:right w:val="single" w:sz="4" w:space="0" w:color="auto"/>
            </w:tcBorders>
          </w:tcPr>
          <w:p w14:paraId="38A53A4C" w14:textId="3DDADB1E"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59,4</w:t>
            </w:r>
          </w:p>
        </w:tc>
        <w:tc>
          <w:tcPr>
            <w:tcW w:w="1276" w:type="dxa"/>
            <w:tcBorders>
              <w:top w:val="single" w:sz="4" w:space="0" w:color="auto"/>
              <w:left w:val="single" w:sz="4" w:space="0" w:color="auto"/>
              <w:bottom w:val="single" w:sz="4" w:space="0" w:color="auto"/>
              <w:right w:val="single" w:sz="4" w:space="0" w:color="auto"/>
            </w:tcBorders>
          </w:tcPr>
          <w:p w14:paraId="35BA513F" w14:textId="1014F228"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106,8</w:t>
            </w:r>
          </w:p>
        </w:tc>
        <w:tc>
          <w:tcPr>
            <w:tcW w:w="1276" w:type="dxa"/>
            <w:tcBorders>
              <w:top w:val="single" w:sz="4" w:space="0" w:color="auto"/>
              <w:left w:val="single" w:sz="4" w:space="0" w:color="auto"/>
              <w:bottom w:val="single" w:sz="4" w:space="0" w:color="auto"/>
              <w:right w:val="single" w:sz="4" w:space="0" w:color="auto"/>
            </w:tcBorders>
            <w:vAlign w:val="center"/>
          </w:tcPr>
          <w:p w14:paraId="47CBBD58" w14:textId="0E9A9D5C"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rPr>
              <w:t>71,016</w:t>
            </w:r>
          </w:p>
        </w:tc>
      </w:tr>
      <w:tr w:rsidR="00926FFD" w:rsidRPr="00320378" w14:paraId="3F808FD2" w14:textId="77777777" w:rsidTr="002D7168">
        <w:tc>
          <w:tcPr>
            <w:tcW w:w="3686" w:type="dxa"/>
            <w:tcBorders>
              <w:top w:val="single" w:sz="4" w:space="0" w:color="auto"/>
              <w:left w:val="single" w:sz="4" w:space="0" w:color="auto"/>
              <w:bottom w:val="single" w:sz="4" w:space="0" w:color="auto"/>
              <w:right w:val="single" w:sz="4" w:space="0" w:color="auto"/>
            </w:tcBorders>
            <w:vAlign w:val="bottom"/>
          </w:tcPr>
          <w:p w14:paraId="1FD325B7"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Отпуск теплоносителя из тепловых сетей на цели ГВС</w:t>
            </w:r>
          </w:p>
        </w:tc>
        <w:tc>
          <w:tcPr>
            <w:tcW w:w="1190" w:type="dxa"/>
            <w:tcBorders>
              <w:top w:val="single" w:sz="4" w:space="0" w:color="auto"/>
              <w:left w:val="single" w:sz="4" w:space="0" w:color="auto"/>
              <w:bottom w:val="single" w:sz="4" w:space="0" w:color="auto"/>
              <w:right w:val="single" w:sz="4" w:space="0" w:color="auto"/>
            </w:tcBorders>
            <w:vAlign w:val="center"/>
          </w:tcPr>
          <w:p w14:paraId="025AA172"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tcPr>
          <w:p w14:paraId="69F03C39" w14:textId="5C938812"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375,4</w:t>
            </w:r>
          </w:p>
        </w:tc>
        <w:tc>
          <w:tcPr>
            <w:tcW w:w="1276" w:type="dxa"/>
            <w:tcBorders>
              <w:top w:val="single" w:sz="4" w:space="0" w:color="auto"/>
              <w:left w:val="single" w:sz="4" w:space="0" w:color="auto"/>
              <w:bottom w:val="single" w:sz="4" w:space="0" w:color="auto"/>
              <w:right w:val="single" w:sz="4" w:space="0" w:color="auto"/>
            </w:tcBorders>
          </w:tcPr>
          <w:p w14:paraId="40433E30" w14:textId="22D7F67A"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376,4</w:t>
            </w:r>
          </w:p>
        </w:tc>
        <w:tc>
          <w:tcPr>
            <w:tcW w:w="1276" w:type="dxa"/>
            <w:tcBorders>
              <w:top w:val="single" w:sz="4" w:space="0" w:color="auto"/>
              <w:left w:val="single" w:sz="4" w:space="0" w:color="auto"/>
              <w:bottom w:val="single" w:sz="4" w:space="0" w:color="auto"/>
              <w:right w:val="single" w:sz="4" w:space="0" w:color="auto"/>
            </w:tcBorders>
          </w:tcPr>
          <w:p w14:paraId="6EB57BFF" w14:textId="52177B4A" w:rsidR="00926FFD" w:rsidRPr="00F3786C" w:rsidRDefault="00926FFD" w:rsidP="00926FFD">
            <w:pPr>
              <w:widowControl/>
              <w:autoSpaceDE/>
              <w:autoSpaceDN/>
              <w:adjustRightInd/>
              <w:ind w:firstLine="0"/>
              <w:jc w:val="center"/>
              <w:rPr>
                <w:rFonts w:ascii="Times New Roman" w:hAnsi="Times New Roman" w:cs="Times New Roman"/>
              </w:rPr>
            </w:pPr>
            <w:r w:rsidRPr="00F3786C">
              <w:rPr>
                <w:rFonts w:ascii="Times New Roman" w:hAnsi="Times New Roman" w:cs="Times New Roman"/>
              </w:rPr>
              <w:t>309,9</w:t>
            </w:r>
          </w:p>
        </w:tc>
        <w:tc>
          <w:tcPr>
            <w:tcW w:w="1276" w:type="dxa"/>
            <w:tcBorders>
              <w:top w:val="single" w:sz="4" w:space="0" w:color="auto"/>
              <w:left w:val="single" w:sz="4" w:space="0" w:color="auto"/>
              <w:bottom w:val="single" w:sz="4" w:space="0" w:color="auto"/>
              <w:right w:val="single" w:sz="4" w:space="0" w:color="auto"/>
            </w:tcBorders>
            <w:vAlign w:val="center"/>
          </w:tcPr>
          <w:p w14:paraId="4362C732" w14:textId="69E19EF8" w:rsidR="00926FFD" w:rsidRPr="00F3786C" w:rsidRDefault="00926FFD" w:rsidP="00926FFD">
            <w:pPr>
              <w:widowControl/>
              <w:autoSpaceDE/>
              <w:autoSpaceDN/>
              <w:adjustRightInd/>
              <w:ind w:firstLine="0"/>
              <w:jc w:val="center"/>
              <w:rPr>
                <w:rFonts w:ascii="Times New Roman" w:hAnsi="Times New Roman" w:cs="Times New Roman"/>
              </w:rPr>
            </w:pPr>
            <w:r>
              <w:rPr>
                <w:rFonts w:ascii="Times New Roman" w:hAnsi="Times New Roman" w:cs="Times New Roman"/>
                <w:lang w:val="en-US"/>
              </w:rPr>
              <w:t>294</w:t>
            </w:r>
            <w:r>
              <w:rPr>
                <w:rFonts w:ascii="Times New Roman" w:hAnsi="Times New Roman" w:cs="Times New Roman"/>
              </w:rPr>
              <w:t>,</w:t>
            </w:r>
            <w:r>
              <w:rPr>
                <w:rFonts w:ascii="Times New Roman" w:hAnsi="Times New Roman" w:cs="Times New Roman"/>
                <w:lang w:val="en-US"/>
              </w:rPr>
              <w:t>975</w:t>
            </w:r>
          </w:p>
        </w:tc>
      </w:tr>
      <w:tr w:rsidR="003E5245" w:rsidRPr="00320378" w14:paraId="54ED53CF" w14:textId="77777777" w:rsidTr="00636C7F">
        <w:trPr>
          <w:trHeight w:val="829"/>
        </w:trPr>
        <w:tc>
          <w:tcPr>
            <w:tcW w:w="3686" w:type="dxa"/>
            <w:tcBorders>
              <w:top w:val="single" w:sz="4" w:space="0" w:color="auto"/>
              <w:left w:val="single" w:sz="4" w:space="0" w:color="auto"/>
              <w:bottom w:val="single" w:sz="4" w:space="0" w:color="auto"/>
              <w:right w:val="single" w:sz="4" w:space="0" w:color="auto"/>
            </w:tcBorders>
            <w:vAlign w:val="bottom"/>
          </w:tcPr>
          <w:p w14:paraId="421A5025" w14:textId="77777777" w:rsidR="003E5245" w:rsidRPr="00F3786C" w:rsidRDefault="003E5245" w:rsidP="003E5245">
            <w:pPr>
              <w:ind w:firstLine="0"/>
              <w:jc w:val="left"/>
              <w:rPr>
                <w:rFonts w:ascii="Times New Roman" w:hAnsi="Times New Roman" w:cs="Times New Roman"/>
                <w:b/>
              </w:rPr>
            </w:pPr>
            <w:r w:rsidRPr="00F3786C">
              <w:rPr>
                <w:rFonts w:ascii="Times New Roman" w:hAnsi="Times New Roman" w:cs="Times New Roman"/>
                <w:b/>
              </w:rPr>
              <w:t>Объем аварийной подпитки</w:t>
            </w:r>
          </w:p>
          <w:p w14:paraId="068161A7" w14:textId="77777777" w:rsidR="003E5245" w:rsidRPr="00F3786C" w:rsidRDefault="003E5245" w:rsidP="003E5245">
            <w:pPr>
              <w:ind w:firstLine="0"/>
              <w:jc w:val="left"/>
              <w:rPr>
                <w:rFonts w:ascii="Times New Roman" w:hAnsi="Times New Roman" w:cs="Times New Roman"/>
                <w:b/>
              </w:rPr>
            </w:pPr>
            <w:r w:rsidRPr="00F3786C">
              <w:rPr>
                <w:rFonts w:ascii="Times New Roman" w:hAnsi="Times New Roman" w:cs="Times New Roman"/>
                <w:shd w:val="clear" w:color="auto" w:fill="FFFFFF"/>
              </w:rPr>
              <w:t>(объем сырой воды, которую можно  подать в теплосеть  сверх штатной производительности ХВО теплосети)</w:t>
            </w:r>
          </w:p>
        </w:tc>
        <w:tc>
          <w:tcPr>
            <w:tcW w:w="1190" w:type="dxa"/>
            <w:tcBorders>
              <w:top w:val="single" w:sz="4" w:space="0" w:color="auto"/>
              <w:left w:val="single" w:sz="4" w:space="0" w:color="auto"/>
              <w:bottom w:val="single" w:sz="4" w:space="0" w:color="auto"/>
              <w:right w:val="single" w:sz="4" w:space="0" w:color="auto"/>
            </w:tcBorders>
            <w:vAlign w:val="center"/>
          </w:tcPr>
          <w:p w14:paraId="2C8BFEB7" w14:textId="77777777" w:rsidR="003E5245" w:rsidRPr="00F3786C" w:rsidRDefault="003E5245" w:rsidP="003E5245">
            <w:pPr>
              <w:ind w:firstLine="0"/>
              <w:jc w:val="center"/>
              <w:rPr>
                <w:rFonts w:ascii="Times New Roman" w:hAnsi="Times New Roman" w:cs="Times New Roman"/>
                <w:b/>
              </w:rPr>
            </w:pPr>
            <w:r w:rsidRPr="00F3786C">
              <w:rPr>
                <w:rFonts w:ascii="Times New Roman" w:hAnsi="Times New Roman" w:cs="Times New Roman"/>
                <w:b/>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11B76B0E" w14:textId="0F9C8F2D"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4492B0E2" w14:textId="042D673A"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4A989BCD" w14:textId="5CDDC02F"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c>
          <w:tcPr>
            <w:tcW w:w="1276" w:type="dxa"/>
            <w:tcBorders>
              <w:top w:val="single" w:sz="4" w:space="0" w:color="auto"/>
              <w:left w:val="single" w:sz="4" w:space="0" w:color="auto"/>
              <w:bottom w:val="single" w:sz="4" w:space="0" w:color="auto"/>
              <w:right w:val="single" w:sz="4" w:space="0" w:color="auto"/>
            </w:tcBorders>
            <w:vAlign w:val="center"/>
          </w:tcPr>
          <w:p w14:paraId="5B9DEF2C" w14:textId="77777777" w:rsidR="003E5245" w:rsidRPr="00F3786C" w:rsidRDefault="003E5245" w:rsidP="003E5245">
            <w:pPr>
              <w:ind w:firstLine="0"/>
              <w:jc w:val="center"/>
              <w:rPr>
                <w:rFonts w:ascii="Times New Roman" w:hAnsi="Times New Roman" w:cs="Times New Roman"/>
              </w:rPr>
            </w:pPr>
            <w:r w:rsidRPr="00F3786C">
              <w:rPr>
                <w:rFonts w:ascii="Times New Roman" w:hAnsi="Times New Roman" w:cs="Times New Roman"/>
              </w:rPr>
              <w:t>900</w:t>
            </w:r>
          </w:p>
        </w:tc>
      </w:tr>
      <w:tr w:rsidR="00926FFD" w:rsidRPr="00320378" w14:paraId="62630855"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2FB50A76"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Резерв (+)/дефицит (-) ВПУ</w:t>
            </w:r>
          </w:p>
        </w:tc>
        <w:tc>
          <w:tcPr>
            <w:tcW w:w="1190" w:type="dxa"/>
            <w:tcBorders>
              <w:top w:val="single" w:sz="4" w:space="0" w:color="auto"/>
              <w:left w:val="single" w:sz="4" w:space="0" w:color="auto"/>
              <w:bottom w:val="single" w:sz="4" w:space="0" w:color="auto"/>
              <w:right w:val="single" w:sz="4" w:space="0" w:color="auto"/>
            </w:tcBorders>
            <w:vAlign w:val="bottom"/>
          </w:tcPr>
          <w:p w14:paraId="4F5F17AC"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т/ч</w:t>
            </w:r>
          </w:p>
        </w:tc>
        <w:tc>
          <w:tcPr>
            <w:tcW w:w="1361" w:type="dxa"/>
            <w:tcBorders>
              <w:top w:val="single" w:sz="4" w:space="0" w:color="auto"/>
              <w:left w:val="single" w:sz="4" w:space="0" w:color="auto"/>
              <w:bottom w:val="single" w:sz="4" w:space="0" w:color="auto"/>
              <w:right w:val="single" w:sz="4" w:space="0" w:color="auto"/>
            </w:tcBorders>
            <w:vAlign w:val="center"/>
          </w:tcPr>
          <w:p w14:paraId="0E1C1447" w14:textId="4222BA0B"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1203,0</w:t>
            </w:r>
          </w:p>
        </w:tc>
        <w:tc>
          <w:tcPr>
            <w:tcW w:w="1276" w:type="dxa"/>
            <w:tcBorders>
              <w:top w:val="single" w:sz="4" w:space="0" w:color="auto"/>
              <w:left w:val="single" w:sz="4" w:space="0" w:color="auto"/>
              <w:bottom w:val="single" w:sz="4" w:space="0" w:color="auto"/>
              <w:right w:val="single" w:sz="4" w:space="0" w:color="auto"/>
            </w:tcBorders>
            <w:vAlign w:val="center"/>
          </w:tcPr>
          <w:p w14:paraId="6642A5C2" w14:textId="49481236"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1261,6</w:t>
            </w:r>
          </w:p>
        </w:tc>
        <w:tc>
          <w:tcPr>
            <w:tcW w:w="1276" w:type="dxa"/>
            <w:tcBorders>
              <w:top w:val="single" w:sz="4" w:space="0" w:color="auto"/>
              <w:left w:val="single" w:sz="4" w:space="0" w:color="auto"/>
              <w:bottom w:val="single" w:sz="4" w:space="0" w:color="auto"/>
              <w:right w:val="single" w:sz="4" w:space="0" w:color="auto"/>
            </w:tcBorders>
            <w:vAlign w:val="center"/>
          </w:tcPr>
          <w:p w14:paraId="25DDE5A2" w14:textId="6CEF6FC4"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1280,4</w:t>
            </w:r>
          </w:p>
        </w:tc>
        <w:tc>
          <w:tcPr>
            <w:tcW w:w="1276" w:type="dxa"/>
            <w:tcBorders>
              <w:top w:val="single" w:sz="4" w:space="0" w:color="auto"/>
              <w:left w:val="single" w:sz="4" w:space="0" w:color="auto"/>
              <w:bottom w:val="single" w:sz="4" w:space="0" w:color="auto"/>
              <w:right w:val="single" w:sz="4" w:space="0" w:color="auto"/>
            </w:tcBorders>
            <w:vAlign w:val="center"/>
          </w:tcPr>
          <w:p w14:paraId="4CBF4FBE" w14:textId="389F9D5A" w:rsidR="00926FFD" w:rsidRPr="00F3786C" w:rsidRDefault="00926FFD" w:rsidP="00926FFD">
            <w:pPr>
              <w:ind w:firstLine="0"/>
              <w:jc w:val="center"/>
              <w:rPr>
                <w:rFonts w:ascii="Times New Roman" w:hAnsi="Times New Roman" w:cs="Times New Roman"/>
              </w:rPr>
            </w:pPr>
            <w:r>
              <w:rPr>
                <w:rFonts w:ascii="Times New Roman" w:hAnsi="Times New Roman" w:cs="Times New Roman"/>
              </w:rPr>
              <w:t>1329,071</w:t>
            </w:r>
          </w:p>
        </w:tc>
      </w:tr>
      <w:tr w:rsidR="00926FFD" w:rsidRPr="00320378" w14:paraId="7B6425FE" w14:textId="77777777" w:rsidTr="00636C7F">
        <w:tc>
          <w:tcPr>
            <w:tcW w:w="3686" w:type="dxa"/>
            <w:tcBorders>
              <w:top w:val="single" w:sz="4" w:space="0" w:color="auto"/>
              <w:left w:val="single" w:sz="4" w:space="0" w:color="auto"/>
              <w:bottom w:val="single" w:sz="4" w:space="0" w:color="auto"/>
              <w:right w:val="single" w:sz="4" w:space="0" w:color="auto"/>
            </w:tcBorders>
            <w:vAlign w:val="bottom"/>
          </w:tcPr>
          <w:p w14:paraId="0C439CB1" w14:textId="77777777" w:rsidR="00926FFD" w:rsidRPr="00F3786C" w:rsidRDefault="00926FFD" w:rsidP="00926FFD">
            <w:pPr>
              <w:ind w:firstLine="0"/>
              <w:jc w:val="left"/>
              <w:rPr>
                <w:rFonts w:ascii="Times New Roman" w:hAnsi="Times New Roman" w:cs="Times New Roman"/>
              </w:rPr>
            </w:pPr>
            <w:r w:rsidRPr="00F3786C">
              <w:rPr>
                <w:rFonts w:ascii="Times New Roman" w:hAnsi="Times New Roman" w:cs="Times New Roman"/>
              </w:rPr>
              <w:t>Доля резерва</w:t>
            </w:r>
          </w:p>
        </w:tc>
        <w:tc>
          <w:tcPr>
            <w:tcW w:w="1190" w:type="dxa"/>
            <w:tcBorders>
              <w:top w:val="single" w:sz="4" w:space="0" w:color="auto"/>
              <w:left w:val="single" w:sz="4" w:space="0" w:color="auto"/>
              <w:bottom w:val="single" w:sz="4" w:space="0" w:color="auto"/>
              <w:right w:val="single" w:sz="4" w:space="0" w:color="auto"/>
            </w:tcBorders>
            <w:vAlign w:val="bottom"/>
          </w:tcPr>
          <w:p w14:paraId="18DEF6CA" w14:textId="77777777" w:rsidR="00926FFD" w:rsidRPr="00F3786C" w:rsidRDefault="00926FFD" w:rsidP="00926FFD">
            <w:pPr>
              <w:ind w:firstLine="0"/>
              <w:jc w:val="center"/>
              <w:rPr>
                <w:rFonts w:ascii="Times New Roman" w:hAnsi="Times New Roman" w:cs="Times New Roman"/>
              </w:rPr>
            </w:pPr>
            <w:r w:rsidRPr="00F3786C">
              <w:rPr>
                <w:rFonts w:ascii="Times New Roman" w:hAnsi="Times New Roman" w:cs="Times New Roman"/>
              </w:rPr>
              <w:t>%</w:t>
            </w:r>
          </w:p>
        </w:tc>
        <w:tc>
          <w:tcPr>
            <w:tcW w:w="1361" w:type="dxa"/>
            <w:tcBorders>
              <w:top w:val="single" w:sz="4" w:space="0" w:color="auto"/>
              <w:left w:val="single" w:sz="4" w:space="0" w:color="auto"/>
              <w:bottom w:val="single" w:sz="4" w:space="0" w:color="auto"/>
              <w:right w:val="single" w:sz="4" w:space="0" w:color="auto"/>
            </w:tcBorders>
            <w:vAlign w:val="bottom"/>
          </w:tcPr>
          <w:p w14:paraId="3CAE579C" w14:textId="5E6455F1"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66,8</w:t>
            </w:r>
          </w:p>
        </w:tc>
        <w:tc>
          <w:tcPr>
            <w:tcW w:w="1276" w:type="dxa"/>
            <w:tcBorders>
              <w:top w:val="single" w:sz="4" w:space="0" w:color="auto"/>
              <w:left w:val="single" w:sz="4" w:space="0" w:color="auto"/>
              <w:bottom w:val="single" w:sz="4" w:space="0" w:color="auto"/>
              <w:right w:val="single" w:sz="4" w:space="0" w:color="auto"/>
            </w:tcBorders>
            <w:vAlign w:val="bottom"/>
          </w:tcPr>
          <w:p w14:paraId="0763C64E" w14:textId="4A41ECFF"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70,1</w:t>
            </w:r>
          </w:p>
        </w:tc>
        <w:tc>
          <w:tcPr>
            <w:tcW w:w="1276" w:type="dxa"/>
            <w:tcBorders>
              <w:top w:val="single" w:sz="4" w:space="0" w:color="auto"/>
              <w:left w:val="single" w:sz="4" w:space="0" w:color="auto"/>
              <w:bottom w:val="single" w:sz="4" w:space="0" w:color="auto"/>
              <w:right w:val="single" w:sz="4" w:space="0" w:color="auto"/>
            </w:tcBorders>
            <w:vAlign w:val="bottom"/>
          </w:tcPr>
          <w:p w14:paraId="19BB4E84" w14:textId="5E2DC26F" w:rsidR="00926FFD" w:rsidRPr="00F3786C" w:rsidRDefault="00926FFD" w:rsidP="00926FFD">
            <w:pPr>
              <w:widowControl/>
              <w:autoSpaceDE/>
              <w:autoSpaceDN/>
              <w:adjustRightInd/>
              <w:ind w:firstLine="0"/>
              <w:jc w:val="center"/>
              <w:rPr>
                <w:rFonts w:ascii="Times New Roman" w:hAnsi="Times New Roman" w:cs="Times New Roman"/>
                <w:color w:val="000000"/>
              </w:rPr>
            </w:pPr>
            <w:r w:rsidRPr="00F3786C">
              <w:rPr>
                <w:rFonts w:ascii="Times New Roman" w:hAnsi="Times New Roman" w:cs="Times New Roman"/>
                <w:color w:val="000000"/>
              </w:rPr>
              <w:t>71,1</w:t>
            </w:r>
          </w:p>
        </w:tc>
        <w:tc>
          <w:tcPr>
            <w:tcW w:w="1276" w:type="dxa"/>
            <w:tcBorders>
              <w:top w:val="single" w:sz="4" w:space="0" w:color="auto"/>
              <w:left w:val="single" w:sz="4" w:space="0" w:color="auto"/>
              <w:bottom w:val="single" w:sz="4" w:space="0" w:color="auto"/>
              <w:right w:val="single" w:sz="4" w:space="0" w:color="auto"/>
            </w:tcBorders>
            <w:vAlign w:val="bottom"/>
          </w:tcPr>
          <w:p w14:paraId="41BFEFED" w14:textId="1C890753" w:rsidR="00926FFD" w:rsidRPr="00F3786C" w:rsidRDefault="00926FFD" w:rsidP="00926FFD">
            <w:pPr>
              <w:widowControl/>
              <w:autoSpaceDE/>
              <w:autoSpaceDN/>
              <w:adjustRightInd/>
              <w:ind w:firstLine="0"/>
              <w:jc w:val="center"/>
              <w:rPr>
                <w:rFonts w:ascii="Times New Roman" w:hAnsi="Times New Roman" w:cs="Times New Roman"/>
                <w:color w:val="000000"/>
              </w:rPr>
            </w:pPr>
            <w:r>
              <w:rPr>
                <w:rFonts w:ascii="Times New Roman" w:hAnsi="Times New Roman" w:cs="Times New Roman"/>
                <w:color w:val="000000"/>
              </w:rPr>
              <w:t>73,8</w:t>
            </w:r>
          </w:p>
        </w:tc>
      </w:tr>
    </w:tbl>
    <w:p w14:paraId="4C128BBE" w14:textId="77777777" w:rsidR="002C0674" w:rsidRPr="00F3786C" w:rsidRDefault="002C0674" w:rsidP="00FC43A0">
      <w:pPr>
        <w:ind w:firstLine="0"/>
        <w:rPr>
          <w:rFonts w:ascii="Times New Roman" w:hAnsi="Times New Roman" w:cs="Times New Roman"/>
        </w:rPr>
      </w:pPr>
    </w:p>
    <w:p w14:paraId="3B82FC9F" w14:textId="4420DA92" w:rsidR="00926FFD" w:rsidRDefault="002C0674" w:rsidP="00926FFD">
      <w:pPr>
        <w:spacing w:line="360" w:lineRule="auto"/>
      </w:pPr>
      <w:r w:rsidRPr="00F3786C">
        <w:t>Из сопоставления данных в табл</w:t>
      </w:r>
      <w:r>
        <w:t>ицах</w:t>
      </w:r>
      <w:r w:rsidR="007A476C">
        <w:t xml:space="preserve"> </w:t>
      </w:r>
      <w:r>
        <w:t>3</w:t>
      </w:r>
      <w:r w:rsidRPr="00F3786C">
        <w:t xml:space="preserve">.1 и </w:t>
      </w:r>
      <w:r>
        <w:t>3</w:t>
      </w:r>
      <w:r w:rsidRPr="00F3786C">
        <w:t>.</w:t>
      </w:r>
      <w:r>
        <w:t>4</w:t>
      </w:r>
      <w:r w:rsidRPr="00F3786C">
        <w:t xml:space="preserve"> видно, что производительность ВПУ возросла на 150 т/ч, </w:t>
      </w:r>
      <w:r w:rsidR="00926FFD" w:rsidRPr="00F3786C">
        <w:t>подпитка в 20</w:t>
      </w:r>
      <w:r w:rsidR="00926FFD">
        <w:t>20</w:t>
      </w:r>
      <w:r w:rsidR="00926FFD" w:rsidRPr="00F3786C">
        <w:t>г. по сравнению с 20</w:t>
      </w:r>
      <w:r w:rsidR="00926FFD">
        <w:t>16</w:t>
      </w:r>
      <w:r w:rsidR="00926FFD" w:rsidRPr="00F3786C">
        <w:t xml:space="preserve">г.  снизалась на </w:t>
      </w:r>
      <w:r w:rsidR="00926FFD">
        <w:t>202,735</w:t>
      </w:r>
      <w:r w:rsidR="00926FFD" w:rsidRPr="00F3786C">
        <w:t xml:space="preserve"> т/ч. За счет этих факторов значительно повысилась доля резерва.</w:t>
      </w:r>
    </w:p>
    <w:p w14:paraId="39A7F2AF" w14:textId="77777777" w:rsidR="002C0674" w:rsidRDefault="002C0674" w:rsidP="00926FFD">
      <w:pPr>
        <w:spacing w:line="360" w:lineRule="auto"/>
      </w:pPr>
      <w:r>
        <w:br w:type="page"/>
      </w:r>
    </w:p>
    <w:p w14:paraId="7B15FEE9" w14:textId="77777777" w:rsidR="002C0674" w:rsidRDefault="002C0674" w:rsidP="007B7837">
      <w:pPr>
        <w:pStyle w:val="13"/>
      </w:pPr>
      <w:bookmarkStart w:id="41" w:name="_Toc80720229"/>
      <w:r>
        <w:t>4 Основные положения мастер-плана развития систем теплоснабжения ЗАТО Северск</w:t>
      </w:r>
      <w:bookmarkEnd w:id="41"/>
    </w:p>
    <w:p w14:paraId="15E11A99" w14:textId="77777777" w:rsidR="002C0674" w:rsidRDefault="002C0674" w:rsidP="00C777A7">
      <w:pPr>
        <w:pStyle w:val="2"/>
        <w:rPr>
          <w:lang w:eastAsia="en-US"/>
        </w:rPr>
      </w:pPr>
      <w:bookmarkStart w:id="42" w:name="_Toc42438044"/>
      <w:bookmarkStart w:id="43" w:name="_Toc80720230"/>
      <w:bookmarkStart w:id="44" w:name="sub_48"/>
      <w:r>
        <w:rPr>
          <w:lang w:eastAsia="en-US"/>
        </w:rPr>
        <w:t>4</w:t>
      </w:r>
      <w:r w:rsidRPr="00F644CD">
        <w:rPr>
          <w:lang w:eastAsia="en-US"/>
        </w:rPr>
        <w:t>.</w:t>
      </w:r>
      <w:r w:rsidR="00FE4943">
        <w:rPr>
          <w:lang w:eastAsia="en-US"/>
        </w:rPr>
        <w:t>1</w:t>
      </w:r>
      <w:r w:rsidRPr="00F644CD">
        <w:rPr>
          <w:lang w:eastAsia="en-US"/>
        </w:rPr>
        <w:t xml:space="preserve"> Основные принципы формирования вариантов развития систем теплоснабжения </w:t>
      </w:r>
      <w:bookmarkEnd w:id="42"/>
      <w:r>
        <w:rPr>
          <w:lang w:eastAsia="en-US"/>
        </w:rPr>
        <w:t>ЗАТО Северск</w:t>
      </w:r>
      <w:bookmarkEnd w:id="43"/>
    </w:p>
    <w:p w14:paraId="77C60D0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Предлагаемые варианты развития системы теплоснабжения </w:t>
      </w:r>
      <w:r w:rsidR="00A049D0">
        <w:rPr>
          <w:rFonts w:ascii="Times New Roman" w:hAnsi="Times New Roman" w:cs="Times New Roman"/>
          <w:color w:val="000000"/>
          <w:lang w:eastAsia="en-US"/>
        </w:rPr>
        <w:t>ЗАТО Северск</w:t>
      </w:r>
      <w:r w:rsidRPr="00F644CD">
        <w:rPr>
          <w:rFonts w:ascii="Times New Roman" w:hAnsi="Times New Roman" w:cs="Times New Roman"/>
          <w:color w:val="000000"/>
          <w:lang w:eastAsia="en-US"/>
        </w:rPr>
        <w:t xml:space="preserve"> сформированы на основе территориально-распределенного прогноза изменения тепловой нагрузки. </w:t>
      </w:r>
    </w:p>
    <w:p w14:paraId="03F00279"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При разработке сценариев развития были учтены следующие факторы: </w:t>
      </w:r>
    </w:p>
    <w:p w14:paraId="299B7F8D"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1. Сформирована, в установленном порядке направлена и утверждена в Департаменте тарифного регулирования Томской области инвестиционная программа развития ТЭЦ на 2021-2023 годы. </w:t>
      </w:r>
    </w:p>
    <w:p w14:paraId="4D79026A" w14:textId="77777777" w:rsidR="002C0674" w:rsidRPr="00F644CD" w:rsidRDefault="002C0674" w:rsidP="00F644CD">
      <w:pPr>
        <w:widowControl/>
        <w:shd w:val="clear" w:color="auto" w:fill="FFFFFF"/>
        <w:autoSpaceDE/>
        <w:autoSpaceDN/>
        <w:adjustRightInd/>
        <w:spacing w:line="360" w:lineRule="auto"/>
        <w:ind w:firstLine="0"/>
        <w:rPr>
          <w:rFonts w:ascii="Times New Roman" w:hAnsi="Times New Roman" w:cs="Times New Roman"/>
        </w:rPr>
      </w:pPr>
      <w:r w:rsidRPr="00F644CD">
        <w:rPr>
          <w:rFonts w:ascii="Times New Roman" w:hAnsi="Times New Roman" w:cs="Times New Roman"/>
        </w:rPr>
        <w:t xml:space="preserve">2. Для повышения эффективности комбинированной выработки электроэнергии на ТЭЦ филиала </w:t>
      </w:r>
      <w:r w:rsidR="00FF2B4E">
        <w:rPr>
          <w:rFonts w:ascii="Times New Roman" w:hAnsi="Times New Roman" w:cs="Times New Roman"/>
        </w:rPr>
        <w:t>РИР</w:t>
      </w:r>
      <w:r w:rsidRPr="00F644CD">
        <w:rPr>
          <w:rFonts w:ascii="Times New Roman" w:hAnsi="Times New Roman" w:cs="Times New Roman"/>
        </w:rPr>
        <w:t xml:space="preserve"> в г. Северск составлены и учтены в «Схеме и программе развития электроэнергетики Томс</w:t>
      </w:r>
      <w:r w:rsidR="000E707D">
        <w:rPr>
          <w:rFonts w:ascii="Times New Roman" w:hAnsi="Times New Roman" w:cs="Times New Roman"/>
        </w:rPr>
        <w:t>кой области»  на период 2021-203</w:t>
      </w:r>
      <w:r w:rsidRPr="00F644CD">
        <w:rPr>
          <w:rFonts w:ascii="Times New Roman" w:hAnsi="Times New Roman" w:cs="Times New Roman"/>
        </w:rPr>
        <w:t>5 планы реконструкции турбинного оборудования.</w:t>
      </w:r>
    </w:p>
    <w:p w14:paraId="365E6D35" w14:textId="77777777" w:rsidR="002C0674" w:rsidRPr="00F644CD" w:rsidRDefault="002C0674" w:rsidP="00F644CD">
      <w:pPr>
        <w:widowControl/>
        <w:shd w:val="clear" w:color="auto" w:fill="FFFFFF"/>
        <w:autoSpaceDE/>
        <w:autoSpaceDN/>
        <w:adjustRightInd/>
        <w:spacing w:line="360" w:lineRule="auto"/>
        <w:ind w:firstLine="0"/>
        <w:rPr>
          <w:rFonts w:ascii="Times New Roman" w:hAnsi="Times New Roman" w:cs="Times New Roman"/>
        </w:rPr>
      </w:pPr>
      <w:r w:rsidRPr="00F644CD">
        <w:rPr>
          <w:rFonts w:ascii="Times New Roman" w:hAnsi="Times New Roman" w:cs="Times New Roman"/>
        </w:rPr>
        <w:t xml:space="preserve">3.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w:t>
      </w:r>
      <w:smartTag w:uri="urn:schemas-microsoft-com:office:smarttags" w:element="metricconverter">
        <w:smartTagPr>
          <w:attr w:name="ProductID" w:val="22,2 м"/>
        </w:smartTagPr>
        <w:r w:rsidRPr="00F644CD">
          <w:rPr>
            <w:rFonts w:ascii="Times New Roman" w:hAnsi="Times New Roman" w:cs="Times New Roman"/>
          </w:rPr>
          <w:t>2014 г</w:t>
        </w:r>
      </w:smartTag>
      <w:r w:rsidRPr="00F644CD">
        <w:rPr>
          <w:rFonts w:ascii="Times New Roman" w:hAnsi="Times New Roman" w:cs="Times New Roman"/>
        </w:rPr>
        <w:t xml:space="preserve">. и предложений Правительственной комиссии по вопросам развития электроэнергетики утвержден ввод двух турбоагрегатов типа ПР-30 на ТЭЦ филиала </w:t>
      </w:r>
      <w:r w:rsidR="00FF2B4E">
        <w:rPr>
          <w:rFonts w:ascii="Times New Roman" w:hAnsi="Times New Roman" w:cs="Times New Roman"/>
        </w:rPr>
        <w:t>«РИР»</w:t>
      </w:r>
      <w:r w:rsidRPr="00F644CD">
        <w:rPr>
          <w:rFonts w:ascii="Times New Roman" w:hAnsi="Times New Roman" w:cs="Times New Roman"/>
        </w:rPr>
        <w:t xml:space="preserve"> в г. Северск. </w:t>
      </w:r>
    </w:p>
    <w:p w14:paraId="5F9055C8" w14:textId="29992DE7" w:rsidR="002C0674" w:rsidRPr="00F644CD" w:rsidRDefault="002C0674" w:rsidP="00F644CD">
      <w:pPr>
        <w:widowControl/>
        <w:shd w:val="clear" w:color="auto" w:fill="FFFFFF"/>
        <w:autoSpaceDE/>
        <w:autoSpaceDN/>
        <w:adjustRightInd/>
        <w:spacing w:line="360" w:lineRule="auto"/>
        <w:ind w:firstLine="708"/>
        <w:rPr>
          <w:rFonts w:ascii="Times New Roman" w:hAnsi="Times New Roman" w:cs="Times New Roman"/>
        </w:rPr>
      </w:pPr>
      <w:r w:rsidRPr="00F644CD">
        <w:rPr>
          <w:rFonts w:ascii="Times New Roman" w:hAnsi="Times New Roman" w:cs="Times New Roman"/>
        </w:rPr>
        <w:t>Дата постав</w:t>
      </w:r>
      <w:r w:rsidR="009C5EAF">
        <w:rPr>
          <w:rFonts w:ascii="Times New Roman" w:hAnsi="Times New Roman" w:cs="Times New Roman"/>
        </w:rPr>
        <w:t xml:space="preserve">ки мощности на оптовый рынок – </w:t>
      </w:r>
      <w:r w:rsidRPr="00F644CD">
        <w:rPr>
          <w:rFonts w:ascii="Times New Roman" w:hAnsi="Times New Roman" w:cs="Times New Roman"/>
        </w:rPr>
        <w:t>01.07.2025.</w:t>
      </w:r>
    </w:p>
    <w:p w14:paraId="3F37B718" w14:textId="77777777" w:rsidR="002C0674" w:rsidRPr="00F644CD" w:rsidRDefault="002C0674" w:rsidP="00C777A7">
      <w:pPr>
        <w:pStyle w:val="3"/>
        <w:rPr>
          <w:lang w:eastAsia="en-US"/>
        </w:rPr>
      </w:pPr>
      <w:r>
        <w:rPr>
          <w:lang w:eastAsia="en-US"/>
        </w:rPr>
        <w:t>4</w:t>
      </w:r>
      <w:r w:rsidRPr="00F644CD">
        <w:rPr>
          <w:lang w:eastAsia="en-US"/>
        </w:rPr>
        <w:t>.1.1 Перспективные тепловые нагрузки</w:t>
      </w:r>
    </w:p>
    <w:p w14:paraId="5777DA9A"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Присоединенная тепловая нагрузка к ТЭЦ на 26.05.2020 г. приведена 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w:t>
      </w:r>
    </w:p>
    <w:p w14:paraId="2C0A1958"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 – Присоединенная тепловая нагрузка источников централизованного теплоснабжения на 26.05.2020 г.</w:t>
      </w: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2"/>
        <w:gridCol w:w="1666"/>
        <w:gridCol w:w="1963"/>
        <w:gridCol w:w="1662"/>
        <w:gridCol w:w="1529"/>
      </w:tblGrid>
      <w:tr w:rsidR="002C0674" w:rsidRPr="00320378" w14:paraId="65A4B95F" w14:textId="77777777" w:rsidTr="004F569B">
        <w:trPr>
          <w:trHeight w:val="930"/>
        </w:trPr>
        <w:tc>
          <w:tcPr>
            <w:tcW w:w="1574" w:type="pct"/>
            <w:vAlign w:val="center"/>
          </w:tcPr>
          <w:p w14:paraId="1A7AFED1"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Наименование группы</w:t>
            </w:r>
          </w:p>
        </w:tc>
        <w:tc>
          <w:tcPr>
            <w:tcW w:w="837" w:type="pct"/>
            <w:vAlign w:val="center"/>
          </w:tcPr>
          <w:p w14:paraId="7B8E541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отопление, Гкал/час</w:t>
            </w:r>
          </w:p>
        </w:tc>
        <w:tc>
          <w:tcPr>
            <w:tcW w:w="986" w:type="pct"/>
            <w:vAlign w:val="center"/>
          </w:tcPr>
          <w:p w14:paraId="1E3CF11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вентиляцию, Гкал/час</w:t>
            </w:r>
          </w:p>
        </w:tc>
        <w:tc>
          <w:tcPr>
            <w:tcW w:w="835" w:type="pct"/>
            <w:vAlign w:val="center"/>
          </w:tcPr>
          <w:p w14:paraId="22F9C737"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Нагрузка на ГВС, Гкал/час</w:t>
            </w:r>
          </w:p>
        </w:tc>
        <w:tc>
          <w:tcPr>
            <w:tcW w:w="768" w:type="pct"/>
            <w:vAlign w:val="center"/>
          </w:tcPr>
          <w:p w14:paraId="635C43DF" w14:textId="77777777" w:rsidR="002C0674" w:rsidRPr="00F644CD" w:rsidRDefault="002C0674" w:rsidP="00984911">
            <w:pPr>
              <w:widowControl/>
              <w:autoSpaceDE/>
              <w:autoSpaceDN/>
              <w:adjustRightInd/>
              <w:ind w:firstLine="0"/>
              <w:jc w:val="center"/>
              <w:rPr>
                <w:rFonts w:ascii="Times New Roman" w:hAnsi="Times New Roman" w:cs="Times New Roman"/>
                <w:color w:val="000000"/>
              </w:rPr>
            </w:pPr>
            <w:r w:rsidRPr="00F644CD">
              <w:rPr>
                <w:rFonts w:ascii="Times New Roman" w:hAnsi="Times New Roman" w:cs="Times New Roman"/>
                <w:color w:val="000000"/>
              </w:rPr>
              <w:t>ИТОГО</w:t>
            </w:r>
          </w:p>
        </w:tc>
      </w:tr>
      <w:tr w:rsidR="002C0674" w:rsidRPr="00320378" w14:paraId="674BD77B" w14:textId="77777777" w:rsidTr="004F569B">
        <w:trPr>
          <w:trHeight w:val="489"/>
        </w:trPr>
        <w:tc>
          <w:tcPr>
            <w:tcW w:w="1574" w:type="pct"/>
            <w:vAlign w:val="center"/>
          </w:tcPr>
          <w:p w14:paraId="7B6858E9" w14:textId="555C6484" w:rsidR="002C0674" w:rsidRPr="00F644CD" w:rsidRDefault="009C5EAF" w:rsidP="00984911">
            <w:pPr>
              <w:widowControl/>
              <w:autoSpaceDE/>
              <w:autoSpaceDN/>
              <w:adjustRightInd/>
              <w:ind w:firstLine="0"/>
              <w:jc w:val="left"/>
              <w:rPr>
                <w:rFonts w:ascii="Times New Roman" w:hAnsi="Times New Roman" w:cs="Times New Roman"/>
                <w:color w:val="000000"/>
              </w:rPr>
            </w:pPr>
            <w:r>
              <w:rPr>
                <w:rFonts w:ascii="Times New Roman" w:hAnsi="Times New Roman" w:cs="Times New Roman"/>
                <w:color w:val="000000"/>
              </w:rPr>
              <w:t xml:space="preserve">Потребление </w:t>
            </w:r>
            <w:r w:rsidR="002C0674" w:rsidRPr="00F644CD">
              <w:rPr>
                <w:rFonts w:ascii="Times New Roman" w:hAnsi="Times New Roman" w:cs="Times New Roman"/>
                <w:color w:val="000000"/>
              </w:rPr>
              <w:t>ОАО ТС (от БУ-1), в т.ч</w:t>
            </w:r>
          </w:p>
        </w:tc>
        <w:tc>
          <w:tcPr>
            <w:tcW w:w="837" w:type="pct"/>
            <w:vAlign w:val="center"/>
          </w:tcPr>
          <w:p w14:paraId="6D27D5F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2C4806D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623A990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7D0C98B8"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477,736</w:t>
            </w:r>
          </w:p>
        </w:tc>
      </w:tr>
      <w:tr w:rsidR="002C0674" w:rsidRPr="00320378" w14:paraId="7C4A78F6" w14:textId="77777777" w:rsidTr="004F569B">
        <w:trPr>
          <w:trHeight w:val="328"/>
        </w:trPr>
        <w:tc>
          <w:tcPr>
            <w:tcW w:w="1574" w:type="pct"/>
            <w:vAlign w:val="center"/>
          </w:tcPr>
          <w:p w14:paraId="639687A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Бюджетные организации</w:t>
            </w:r>
          </w:p>
        </w:tc>
        <w:tc>
          <w:tcPr>
            <w:tcW w:w="837" w:type="pct"/>
            <w:vAlign w:val="center"/>
          </w:tcPr>
          <w:p w14:paraId="20DE5F0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55,533</w:t>
            </w:r>
          </w:p>
        </w:tc>
        <w:tc>
          <w:tcPr>
            <w:tcW w:w="986" w:type="pct"/>
            <w:vAlign w:val="center"/>
          </w:tcPr>
          <w:p w14:paraId="0DEFFE6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29,102</w:t>
            </w:r>
          </w:p>
        </w:tc>
        <w:tc>
          <w:tcPr>
            <w:tcW w:w="835" w:type="pct"/>
            <w:vAlign w:val="center"/>
          </w:tcPr>
          <w:p w14:paraId="4AFEDEF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29,402</w:t>
            </w:r>
          </w:p>
        </w:tc>
        <w:tc>
          <w:tcPr>
            <w:tcW w:w="768" w:type="pct"/>
            <w:vAlign w:val="center"/>
          </w:tcPr>
          <w:p w14:paraId="2EBBF8F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114,037</w:t>
            </w:r>
          </w:p>
        </w:tc>
      </w:tr>
      <w:tr w:rsidR="002C0674" w:rsidRPr="00320378" w14:paraId="7AE70DCA" w14:textId="77777777" w:rsidTr="004F569B">
        <w:trPr>
          <w:trHeight w:val="330"/>
        </w:trPr>
        <w:tc>
          <w:tcPr>
            <w:tcW w:w="1574" w:type="pct"/>
            <w:vAlign w:val="center"/>
          </w:tcPr>
          <w:p w14:paraId="500F6AC7"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Население в т.ч.</w:t>
            </w:r>
          </w:p>
        </w:tc>
        <w:tc>
          <w:tcPr>
            <w:tcW w:w="837" w:type="pct"/>
            <w:vAlign w:val="center"/>
          </w:tcPr>
          <w:p w14:paraId="7A804668"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183,517</w:t>
            </w:r>
          </w:p>
        </w:tc>
        <w:tc>
          <w:tcPr>
            <w:tcW w:w="986" w:type="pct"/>
            <w:vAlign w:val="center"/>
          </w:tcPr>
          <w:p w14:paraId="2619F620" w14:textId="77777777" w:rsidR="002C0674" w:rsidRPr="00F644CD" w:rsidRDefault="002C0674" w:rsidP="00984911">
            <w:pPr>
              <w:widowControl/>
              <w:autoSpaceDE/>
              <w:autoSpaceDN/>
              <w:adjustRightInd/>
              <w:ind w:firstLine="0"/>
              <w:jc w:val="left"/>
              <w:rPr>
                <w:rFonts w:ascii="Times New Roman" w:hAnsi="Times New Roman" w:cs="Times New Roman"/>
              </w:rPr>
            </w:pPr>
            <w:r w:rsidRPr="00F644CD">
              <w:rPr>
                <w:rFonts w:ascii="Times New Roman" w:hAnsi="Times New Roman" w:cs="Times New Roman"/>
              </w:rPr>
              <w:t> </w:t>
            </w:r>
          </w:p>
        </w:tc>
        <w:tc>
          <w:tcPr>
            <w:tcW w:w="835" w:type="pct"/>
            <w:vAlign w:val="center"/>
          </w:tcPr>
          <w:p w14:paraId="4D03E44B"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75,6</w:t>
            </w:r>
          </w:p>
        </w:tc>
        <w:tc>
          <w:tcPr>
            <w:tcW w:w="768" w:type="pct"/>
            <w:vAlign w:val="center"/>
          </w:tcPr>
          <w:p w14:paraId="2959F3B4"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259,117</w:t>
            </w:r>
          </w:p>
        </w:tc>
      </w:tr>
      <w:tr w:rsidR="002C0674" w:rsidRPr="00320378" w14:paraId="46E6EE5E" w14:textId="77777777" w:rsidTr="004F569B">
        <w:trPr>
          <w:trHeight w:val="351"/>
        </w:trPr>
        <w:tc>
          <w:tcPr>
            <w:tcW w:w="1574" w:type="pct"/>
            <w:vAlign w:val="center"/>
          </w:tcPr>
          <w:p w14:paraId="0D08F09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Прочие нежилые, в т.ч.</w:t>
            </w:r>
          </w:p>
        </w:tc>
        <w:tc>
          <w:tcPr>
            <w:tcW w:w="837" w:type="pct"/>
            <w:vAlign w:val="center"/>
          </w:tcPr>
          <w:p w14:paraId="2B020A5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77,342</w:t>
            </w:r>
          </w:p>
        </w:tc>
        <w:tc>
          <w:tcPr>
            <w:tcW w:w="986" w:type="pct"/>
            <w:vAlign w:val="center"/>
          </w:tcPr>
          <w:p w14:paraId="0853D51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8,511</w:t>
            </w:r>
          </w:p>
        </w:tc>
        <w:tc>
          <w:tcPr>
            <w:tcW w:w="835" w:type="pct"/>
            <w:vAlign w:val="center"/>
          </w:tcPr>
          <w:p w14:paraId="1322CE9E"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18,729</w:t>
            </w:r>
          </w:p>
        </w:tc>
        <w:tc>
          <w:tcPr>
            <w:tcW w:w="768" w:type="pct"/>
            <w:vAlign w:val="center"/>
          </w:tcPr>
          <w:p w14:paraId="395D2F2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104,582</w:t>
            </w:r>
          </w:p>
        </w:tc>
      </w:tr>
      <w:tr w:rsidR="002C0674" w:rsidRPr="00320378" w14:paraId="6F363AD9" w14:textId="77777777" w:rsidTr="004F569B">
        <w:trPr>
          <w:trHeight w:val="525"/>
        </w:trPr>
        <w:tc>
          <w:tcPr>
            <w:tcW w:w="1574" w:type="pct"/>
            <w:vAlign w:val="center"/>
          </w:tcPr>
          <w:p w14:paraId="2453680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(ОАО ТС)</w:t>
            </w:r>
          </w:p>
        </w:tc>
        <w:tc>
          <w:tcPr>
            <w:tcW w:w="837" w:type="pct"/>
            <w:vAlign w:val="center"/>
          </w:tcPr>
          <w:p w14:paraId="2ECA0917"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34,302</w:t>
            </w:r>
          </w:p>
        </w:tc>
        <w:tc>
          <w:tcPr>
            <w:tcW w:w="986" w:type="pct"/>
            <w:vAlign w:val="center"/>
          </w:tcPr>
          <w:p w14:paraId="17CB9492"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780F570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7F8A1435"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34,302</w:t>
            </w:r>
          </w:p>
        </w:tc>
      </w:tr>
      <w:tr w:rsidR="002C0674" w:rsidRPr="00320378" w14:paraId="02337612" w14:textId="77777777" w:rsidTr="004F569B">
        <w:trPr>
          <w:trHeight w:val="330"/>
        </w:trPr>
        <w:tc>
          <w:tcPr>
            <w:tcW w:w="1574" w:type="pct"/>
            <w:vAlign w:val="center"/>
          </w:tcPr>
          <w:p w14:paraId="0E7C91F1"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БУ -1 (с учетом потерь)</w:t>
            </w:r>
          </w:p>
        </w:tc>
        <w:tc>
          <w:tcPr>
            <w:tcW w:w="837" w:type="pct"/>
            <w:vAlign w:val="center"/>
          </w:tcPr>
          <w:p w14:paraId="5BF78EC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350,694</w:t>
            </w:r>
          </w:p>
        </w:tc>
        <w:tc>
          <w:tcPr>
            <w:tcW w:w="986" w:type="pct"/>
            <w:vAlign w:val="center"/>
          </w:tcPr>
          <w:p w14:paraId="432E873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37,613</w:t>
            </w:r>
          </w:p>
        </w:tc>
        <w:tc>
          <w:tcPr>
            <w:tcW w:w="835" w:type="pct"/>
            <w:vAlign w:val="center"/>
          </w:tcPr>
          <w:p w14:paraId="6B0752E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123,731</w:t>
            </w:r>
          </w:p>
        </w:tc>
        <w:tc>
          <w:tcPr>
            <w:tcW w:w="768" w:type="pct"/>
            <w:vAlign w:val="center"/>
          </w:tcPr>
          <w:p w14:paraId="13035729"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512,038</w:t>
            </w:r>
          </w:p>
        </w:tc>
      </w:tr>
      <w:tr w:rsidR="002C0674" w:rsidRPr="00320378" w14:paraId="0CE3287E" w14:textId="77777777" w:rsidTr="004F569B">
        <w:trPr>
          <w:trHeight w:val="330"/>
        </w:trPr>
        <w:tc>
          <w:tcPr>
            <w:tcW w:w="1574" w:type="pct"/>
            <w:vAlign w:val="center"/>
          </w:tcPr>
          <w:p w14:paraId="0B455088"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Промышленность (Пром.площадка), в т.ч.</w:t>
            </w:r>
          </w:p>
        </w:tc>
        <w:tc>
          <w:tcPr>
            <w:tcW w:w="837" w:type="pct"/>
            <w:vAlign w:val="center"/>
          </w:tcPr>
          <w:p w14:paraId="7D2F2987"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297,213</w:t>
            </w:r>
          </w:p>
        </w:tc>
        <w:tc>
          <w:tcPr>
            <w:tcW w:w="986" w:type="pct"/>
            <w:vAlign w:val="center"/>
          </w:tcPr>
          <w:p w14:paraId="155912C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26,163</w:t>
            </w:r>
          </w:p>
        </w:tc>
        <w:tc>
          <w:tcPr>
            <w:tcW w:w="835" w:type="pct"/>
            <w:vAlign w:val="center"/>
          </w:tcPr>
          <w:p w14:paraId="15311DE7"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0,000</w:t>
            </w:r>
          </w:p>
        </w:tc>
        <w:tc>
          <w:tcPr>
            <w:tcW w:w="768" w:type="pct"/>
            <w:vAlign w:val="center"/>
          </w:tcPr>
          <w:p w14:paraId="1854EBB4"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323,376</w:t>
            </w:r>
          </w:p>
        </w:tc>
      </w:tr>
      <w:tr w:rsidR="002C0674" w:rsidRPr="00320378" w14:paraId="0B059534" w14:textId="77777777" w:rsidTr="004F569B">
        <w:trPr>
          <w:trHeight w:val="330"/>
        </w:trPr>
        <w:tc>
          <w:tcPr>
            <w:tcW w:w="1574" w:type="pct"/>
            <w:vAlign w:val="center"/>
          </w:tcPr>
          <w:p w14:paraId="019523EC"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АО "СХК" (БУ-2)</w:t>
            </w:r>
          </w:p>
        </w:tc>
        <w:tc>
          <w:tcPr>
            <w:tcW w:w="837" w:type="pct"/>
            <w:vAlign w:val="center"/>
          </w:tcPr>
          <w:p w14:paraId="518FC669"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203,120</w:t>
            </w:r>
          </w:p>
        </w:tc>
        <w:tc>
          <w:tcPr>
            <w:tcW w:w="986" w:type="pct"/>
            <w:vAlign w:val="center"/>
          </w:tcPr>
          <w:p w14:paraId="13BB9466"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E38BB5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01789C0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203,120</w:t>
            </w:r>
          </w:p>
        </w:tc>
      </w:tr>
      <w:tr w:rsidR="002C0674" w:rsidRPr="00320378" w14:paraId="51CA5F0A" w14:textId="77777777" w:rsidTr="004F569B">
        <w:trPr>
          <w:trHeight w:val="330"/>
        </w:trPr>
        <w:tc>
          <w:tcPr>
            <w:tcW w:w="1574" w:type="pct"/>
            <w:vAlign w:val="center"/>
          </w:tcPr>
          <w:p w14:paraId="7039A04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АО "СХК" (пар)</w:t>
            </w:r>
          </w:p>
        </w:tc>
        <w:tc>
          <w:tcPr>
            <w:tcW w:w="837" w:type="pct"/>
            <w:vAlign w:val="center"/>
          </w:tcPr>
          <w:p w14:paraId="6DC634C4"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81,450</w:t>
            </w:r>
          </w:p>
        </w:tc>
        <w:tc>
          <w:tcPr>
            <w:tcW w:w="986" w:type="pct"/>
            <w:vAlign w:val="center"/>
          </w:tcPr>
          <w:p w14:paraId="67E3468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516791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1A3080D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81,450</w:t>
            </w:r>
          </w:p>
        </w:tc>
      </w:tr>
      <w:tr w:rsidR="002C0674" w:rsidRPr="00320378" w14:paraId="6E007038" w14:textId="77777777" w:rsidTr="004F569B">
        <w:trPr>
          <w:trHeight w:val="293"/>
        </w:trPr>
        <w:tc>
          <w:tcPr>
            <w:tcW w:w="1574" w:type="pct"/>
            <w:vAlign w:val="center"/>
          </w:tcPr>
          <w:p w14:paraId="5BACD44E"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потребители т-э в гор.воде</w:t>
            </w:r>
          </w:p>
        </w:tc>
        <w:tc>
          <w:tcPr>
            <w:tcW w:w="837" w:type="pct"/>
            <w:vAlign w:val="center"/>
          </w:tcPr>
          <w:p w14:paraId="10598DB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11,684</w:t>
            </w:r>
          </w:p>
        </w:tc>
        <w:tc>
          <w:tcPr>
            <w:tcW w:w="986" w:type="pct"/>
            <w:vAlign w:val="center"/>
          </w:tcPr>
          <w:p w14:paraId="569EE6C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26,067</w:t>
            </w:r>
          </w:p>
        </w:tc>
        <w:tc>
          <w:tcPr>
            <w:tcW w:w="835" w:type="pct"/>
            <w:vAlign w:val="center"/>
          </w:tcPr>
          <w:p w14:paraId="2908EBDD"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w:t>
            </w:r>
          </w:p>
        </w:tc>
        <w:tc>
          <w:tcPr>
            <w:tcW w:w="768" w:type="pct"/>
            <w:vAlign w:val="center"/>
          </w:tcPr>
          <w:p w14:paraId="564D4943"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37,750</w:t>
            </w:r>
          </w:p>
        </w:tc>
      </w:tr>
      <w:tr w:rsidR="002C0674" w:rsidRPr="00320378" w14:paraId="3DD73C42" w14:textId="77777777" w:rsidTr="004F569B">
        <w:trPr>
          <w:trHeight w:val="283"/>
        </w:trPr>
        <w:tc>
          <w:tcPr>
            <w:tcW w:w="1574" w:type="pct"/>
            <w:vAlign w:val="center"/>
          </w:tcPr>
          <w:p w14:paraId="21DE0F3A"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потребители т-э в паре</w:t>
            </w:r>
          </w:p>
        </w:tc>
        <w:tc>
          <w:tcPr>
            <w:tcW w:w="837" w:type="pct"/>
            <w:vAlign w:val="center"/>
          </w:tcPr>
          <w:p w14:paraId="5EFAF9B6"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0,960</w:t>
            </w:r>
          </w:p>
        </w:tc>
        <w:tc>
          <w:tcPr>
            <w:tcW w:w="986" w:type="pct"/>
            <w:vAlign w:val="center"/>
          </w:tcPr>
          <w:p w14:paraId="5D4AAC8F"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0,096</w:t>
            </w:r>
          </w:p>
        </w:tc>
        <w:tc>
          <w:tcPr>
            <w:tcW w:w="835" w:type="pct"/>
            <w:vAlign w:val="center"/>
          </w:tcPr>
          <w:p w14:paraId="14CAC3F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w:t>
            </w:r>
          </w:p>
        </w:tc>
        <w:tc>
          <w:tcPr>
            <w:tcW w:w="768" w:type="pct"/>
            <w:vAlign w:val="center"/>
          </w:tcPr>
          <w:p w14:paraId="41CBADCC"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1,056</w:t>
            </w:r>
          </w:p>
        </w:tc>
      </w:tr>
      <w:tr w:rsidR="002C0674" w:rsidRPr="00320378" w14:paraId="4EB901EE" w14:textId="77777777" w:rsidTr="004F569B">
        <w:trPr>
          <w:trHeight w:val="402"/>
        </w:trPr>
        <w:tc>
          <w:tcPr>
            <w:tcW w:w="1574" w:type="pct"/>
            <w:vAlign w:val="center"/>
          </w:tcPr>
          <w:p w14:paraId="052F7EF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(АО СХК вода)</w:t>
            </w:r>
          </w:p>
        </w:tc>
        <w:tc>
          <w:tcPr>
            <w:tcW w:w="837" w:type="pct"/>
            <w:vAlign w:val="center"/>
          </w:tcPr>
          <w:p w14:paraId="0A261B5A"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12,310</w:t>
            </w:r>
          </w:p>
        </w:tc>
        <w:tc>
          <w:tcPr>
            <w:tcW w:w="986" w:type="pct"/>
            <w:vAlign w:val="center"/>
          </w:tcPr>
          <w:p w14:paraId="72F414D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18CFC74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761CECE5"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12,310</w:t>
            </w:r>
          </w:p>
        </w:tc>
      </w:tr>
      <w:tr w:rsidR="002C0674" w:rsidRPr="00320378" w14:paraId="29A6154B" w14:textId="77777777" w:rsidTr="004F569B">
        <w:trPr>
          <w:trHeight w:val="393"/>
        </w:trPr>
        <w:tc>
          <w:tcPr>
            <w:tcW w:w="1574" w:type="pct"/>
            <w:vAlign w:val="center"/>
          </w:tcPr>
          <w:p w14:paraId="2A8BE14D"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Потери ТСО (АО СХК пар)</w:t>
            </w:r>
          </w:p>
        </w:tc>
        <w:tc>
          <w:tcPr>
            <w:tcW w:w="837" w:type="pct"/>
            <w:vAlign w:val="center"/>
          </w:tcPr>
          <w:p w14:paraId="534F18A5"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29,000</w:t>
            </w:r>
          </w:p>
        </w:tc>
        <w:tc>
          <w:tcPr>
            <w:tcW w:w="986" w:type="pct"/>
            <w:vAlign w:val="center"/>
          </w:tcPr>
          <w:p w14:paraId="1C714B55"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835" w:type="pct"/>
            <w:vAlign w:val="center"/>
          </w:tcPr>
          <w:p w14:paraId="4163CA1B"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w:t>
            </w:r>
          </w:p>
        </w:tc>
        <w:tc>
          <w:tcPr>
            <w:tcW w:w="768" w:type="pct"/>
            <w:vAlign w:val="center"/>
          </w:tcPr>
          <w:p w14:paraId="2C4D3990"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29,000</w:t>
            </w:r>
          </w:p>
        </w:tc>
      </w:tr>
      <w:tr w:rsidR="002C0674" w:rsidRPr="00320378" w14:paraId="0D26B460" w14:textId="77777777" w:rsidTr="004F569B">
        <w:trPr>
          <w:trHeight w:val="525"/>
        </w:trPr>
        <w:tc>
          <w:tcPr>
            <w:tcW w:w="1574" w:type="pct"/>
            <w:vAlign w:val="center"/>
          </w:tcPr>
          <w:p w14:paraId="638B98C3"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Сумма потери промплощадка</w:t>
            </w:r>
          </w:p>
        </w:tc>
        <w:tc>
          <w:tcPr>
            <w:tcW w:w="837" w:type="pct"/>
            <w:vAlign w:val="center"/>
          </w:tcPr>
          <w:p w14:paraId="7D706BB8" w14:textId="77777777" w:rsidR="002C0674" w:rsidRPr="00F644CD" w:rsidRDefault="002C0674" w:rsidP="00984911">
            <w:pPr>
              <w:widowControl/>
              <w:autoSpaceDE/>
              <w:autoSpaceDN/>
              <w:adjustRightInd/>
              <w:ind w:firstLine="0"/>
              <w:jc w:val="right"/>
              <w:rPr>
                <w:rFonts w:ascii="Times New Roman" w:hAnsi="Times New Roman" w:cs="Times New Roman"/>
              </w:rPr>
            </w:pPr>
            <w:r w:rsidRPr="00F644CD">
              <w:rPr>
                <w:rFonts w:ascii="Times New Roman" w:hAnsi="Times New Roman" w:cs="Times New Roman"/>
              </w:rPr>
              <w:t>41,31</w:t>
            </w:r>
          </w:p>
        </w:tc>
        <w:tc>
          <w:tcPr>
            <w:tcW w:w="986" w:type="pct"/>
            <w:vAlign w:val="center"/>
          </w:tcPr>
          <w:p w14:paraId="5CE16DD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p>
        </w:tc>
        <w:tc>
          <w:tcPr>
            <w:tcW w:w="835" w:type="pct"/>
            <w:vAlign w:val="center"/>
          </w:tcPr>
          <w:p w14:paraId="4F400F5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p>
        </w:tc>
        <w:tc>
          <w:tcPr>
            <w:tcW w:w="768" w:type="pct"/>
            <w:vAlign w:val="center"/>
          </w:tcPr>
          <w:p w14:paraId="6799AA4A"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rPr>
              <w:t>41,31</w:t>
            </w:r>
          </w:p>
        </w:tc>
      </w:tr>
      <w:tr w:rsidR="002C0674" w:rsidRPr="00320378" w14:paraId="3FB64FB6" w14:textId="77777777" w:rsidTr="004F569B">
        <w:trPr>
          <w:trHeight w:val="330"/>
        </w:trPr>
        <w:tc>
          <w:tcPr>
            <w:tcW w:w="1574" w:type="pct"/>
            <w:vAlign w:val="center"/>
          </w:tcPr>
          <w:p w14:paraId="20E2720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БУ -2 плюс пар</w:t>
            </w:r>
          </w:p>
        </w:tc>
        <w:tc>
          <w:tcPr>
            <w:tcW w:w="837" w:type="pct"/>
            <w:vAlign w:val="center"/>
          </w:tcPr>
          <w:p w14:paraId="2A3D8EB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338,523</w:t>
            </w:r>
          </w:p>
        </w:tc>
        <w:tc>
          <w:tcPr>
            <w:tcW w:w="986" w:type="pct"/>
            <w:vAlign w:val="center"/>
          </w:tcPr>
          <w:p w14:paraId="169925AD"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26,163</w:t>
            </w:r>
          </w:p>
        </w:tc>
        <w:tc>
          <w:tcPr>
            <w:tcW w:w="835" w:type="pct"/>
            <w:vAlign w:val="center"/>
          </w:tcPr>
          <w:p w14:paraId="0C4728DB"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r w:rsidRPr="00F644CD">
              <w:rPr>
                <w:rFonts w:ascii="Times New Roman" w:hAnsi="Times New Roman" w:cs="Times New Roman"/>
                <w:color w:val="000000"/>
              </w:rPr>
              <w:t>0,000</w:t>
            </w:r>
          </w:p>
        </w:tc>
        <w:tc>
          <w:tcPr>
            <w:tcW w:w="768" w:type="pct"/>
            <w:vAlign w:val="center"/>
          </w:tcPr>
          <w:p w14:paraId="20F70638"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364,686</w:t>
            </w:r>
          </w:p>
        </w:tc>
      </w:tr>
      <w:tr w:rsidR="002C0674" w:rsidRPr="00320378" w14:paraId="1284DF7C" w14:textId="77777777" w:rsidTr="004F569B">
        <w:trPr>
          <w:trHeight w:val="330"/>
        </w:trPr>
        <w:tc>
          <w:tcPr>
            <w:tcW w:w="1574" w:type="pct"/>
            <w:vAlign w:val="center"/>
          </w:tcPr>
          <w:p w14:paraId="501CC9E4"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Итого </w:t>
            </w:r>
          </w:p>
          <w:p w14:paraId="7B7A0252"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Суммарная тепловая нагрузка</w:t>
            </w:r>
          </w:p>
        </w:tc>
        <w:tc>
          <w:tcPr>
            <w:tcW w:w="837" w:type="pct"/>
            <w:vAlign w:val="center"/>
          </w:tcPr>
          <w:p w14:paraId="12B8037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3869D9DA"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4FD75011"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12278E25"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801,112</w:t>
            </w:r>
          </w:p>
        </w:tc>
      </w:tr>
      <w:tr w:rsidR="002C0674" w:rsidRPr="00320378" w14:paraId="144F990D" w14:textId="77777777" w:rsidTr="004F569B">
        <w:trPr>
          <w:trHeight w:val="330"/>
        </w:trPr>
        <w:tc>
          <w:tcPr>
            <w:tcW w:w="1574" w:type="pct"/>
            <w:vAlign w:val="center"/>
          </w:tcPr>
          <w:p w14:paraId="0E7E5AD0"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Итого суммарные тепловые потери </w:t>
            </w:r>
          </w:p>
        </w:tc>
        <w:tc>
          <w:tcPr>
            <w:tcW w:w="837" w:type="pct"/>
            <w:vAlign w:val="center"/>
          </w:tcPr>
          <w:p w14:paraId="206E8AF9"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986" w:type="pct"/>
            <w:vAlign w:val="center"/>
          </w:tcPr>
          <w:p w14:paraId="4BD628C8"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835" w:type="pct"/>
            <w:vAlign w:val="center"/>
          </w:tcPr>
          <w:p w14:paraId="71E74E94" w14:textId="77777777" w:rsidR="002C0674" w:rsidRPr="00F644CD" w:rsidRDefault="002C0674" w:rsidP="00984911">
            <w:pPr>
              <w:widowControl/>
              <w:autoSpaceDE/>
              <w:autoSpaceDN/>
              <w:adjustRightInd/>
              <w:ind w:firstLine="0"/>
              <w:jc w:val="right"/>
              <w:rPr>
                <w:rFonts w:ascii="Times New Roman" w:hAnsi="Times New Roman" w:cs="Times New Roman"/>
                <w:color w:val="000000"/>
              </w:rPr>
            </w:pPr>
          </w:p>
        </w:tc>
        <w:tc>
          <w:tcPr>
            <w:tcW w:w="768" w:type="pct"/>
            <w:vAlign w:val="center"/>
          </w:tcPr>
          <w:p w14:paraId="51BE805F" w14:textId="77777777" w:rsidR="002C0674" w:rsidRPr="00F644CD" w:rsidRDefault="002C0674" w:rsidP="00984911">
            <w:pPr>
              <w:widowControl/>
              <w:autoSpaceDE/>
              <w:autoSpaceDN/>
              <w:adjustRightInd/>
              <w:ind w:firstLine="0"/>
              <w:jc w:val="right"/>
              <w:rPr>
                <w:rFonts w:ascii="Times New Roman" w:hAnsi="Times New Roman" w:cs="Times New Roman"/>
                <w:b/>
                <w:color w:val="000000"/>
              </w:rPr>
            </w:pPr>
            <w:r w:rsidRPr="00F644CD">
              <w:rPr>
                <w:rFonts w:ascii="Times New Roman" w:hAnsi="Times New Roman" w:cs="Times New Roman"/>
                <w:b/>
                <w:color w:val="000000"/>
              </w:rPr>
              <w:t>75,612</w:t>
            </w:r>
          </w:p>
        </w:tc>
      </w:tr>
      <w:tr w:rsidR="002C0674" w:rsidRPr="00320378" w14:paraId="39119A05" w14:textId="77777777" w:rsidTr="004F569B">
        <w:trPr>
          <w:trHeight w:val="780"/>
        </w:trPr>
        <w:tc>
          <w:tcPr>
            <w:tcW w:w="1574" w:type="pct"/>
            <w:vAlign w:val="center"/>
          </w:tcPr>
          <w:p w14:paraId="4CAF47B6"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ИТОГО по структурным группам</w:t>
            </w:r>
          </w:p>
          <w:p w14:paraId="7B5EEF99" w14:textId="77777777" w:rsidR="002C0674" w:rsidRPr="00F644CD" w:rsidRDefault="002C0674" w:rsidP="00984911">
            <w:pPr>
              <w:widowControl/>
              <w:autoSpaceDE/>
              <w:autoSpaceDN/>
              <w:adjustRightInd/>
              <w:ind w:firstLine="0"/>
              <w:jc w:val="left"/>
              <w:rPr>
                <w:rFonts w:ascii="Times New Roman" w:hAnsi="Times New Roman" w:cs="Times New Roman"/>
                <w:color w:val="000000"/>
              </w:rPr>
            </w:pPr>
            <w:r w:rsidRPr="00F644CD">
              <w:rPr>
                <w:rFonts w:ascii="Times New Roman" w:hAnsi="Times New Roman" w:cs="Times New Roman"/>
                <w:color w:val="000000"/>
              </w:rPr>
              <w:t xml:space="preserve"> (отпуск от коллекторов ТЭЦ, с учетом потерь, без ХН)</w:t>
            </w:r>
          </w:p>
        </w:tc>
        <w:tc>
          <w:tcPr>
            <w:tcW w:w="837" w:type="pct"/>
            <w:vAlign w:val="center"/>
          </w:tcPr>
          <w:p w14:paraId="041AC2A9"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689,217</w:t>
            </w:r>
          </w:p>
        </w:tc>
        <w:tc>
          <w:tcPr>
            <w:tcW w:w="986" w:type="pct"/>
            <w:vAlign w:val="center"/>
          </w:tcPr>
          <w:p w14:paraId="11AA8D76"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63,776</w:t>
            </w:r>
          </w:p>
        </w:tc>
        <w:tc>
          <w:tcPr>
            <w:tcW w:w="835" w:type="pct"/>
            <w:vAlign w:val="center"/>
          </w:tcPr>
          <w:p w14:paraId="5701A6F5" w14:textId="77777777" w:rsidR="002C0674" w:rsidRPr="00F644CD" w:rsidRDefault="002C0674" w:rsidP="00984911">
            <w:pPr>
              <w:widowControl/>
              <w:autoSpaceDE/>
              <w:autoSpaceDN/>
              <w:adjustRightInd/>
              <w:ind w:firstLine="0"/>
              <w:jc w:val="right"/>
              <w:rPr>
                <w:rFonts w:ascii="Times New Roman" w:hAnsi="Times New Roman" w:cs="Times New Roman"/>
                <w:color w:val="000000"/>
                <w:lang w:eastAsia="en-US"/>
              </w:rPr>
            </w:pPr>
            <w:r w:rsidRPr="00F644CD">
              <w:rPr>
                <w:rFonts w:ascii="Times New Roman" w:hAnsi="Times New Roman" w:cs="Times New Roman"/>
                <w:color w:val="000000"/>
                <w:lang w:eastAsia="en-US"/>
              </w:rPr>
              <w:t>123,731</w:t>
            </w:r>
          </w:p>
        </w:tc>
        <w:tc>
          <w:tcPr>
            <w:tcW w:w="768" w:type="pct"/>
            <w:vAlign w:val="center"/>
          </w:tcPr>
          <w:p w14:paraId="756EDC98" w14:textId="77777777" w:rsidR="002C0674" w:rsidRPr="00F644CD" w:rsidRDefault="002C0674" w:rsidP="00984911">
            <w:pPr>
              <w:widowControl/>
              <w:autoSpaceDE/>
              <w:autoSpaceDN/>
              <w:adjustRightInd/>
              <w:ind w:firstLine="0"/>
              <w:jc w:val="right"/>
              <w:rPr>
                <w:rFonts w:ascii="Times New Roman" w:hAnsi="Times New Roman" w:cs="Times New Roman"/>
                <w:b/>
                <w:color w:val="000000"/>
                <w:lang w:eastAsia="en-US"/>
              </w:rPr>
            </w:pPr>
            <w:r w:rsidRPr="00F644CD">
              <w:rPr>
                <w:rFonts w:ascii="Times New Roman" w:hAnsi="Times New Roman" w:cs="Times New Roman"/>
                <w:b/>
                <w:color w:val="000000"/>
                <w:lang w:eastAsia="en-US"/>
              </w:rPr>
              <w:t>876,724</w:t>
            </w:r>
          </w:p>
        </w:tc>
      </w:tr>
    </w:tbl>
    <w:p w14:paraId="734E93B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2886EFBD"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перспективных расчетах показателей по прогнозируемой нагрузке потребителей принимается доля тепловых потерь в сетях равной 8,624 % по итогам баланса тепловой нагрузки на 26.05.2020 г. (таблица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w:t>
      </w:r>
    </w:p>
    <w:p w14:paraId="5BA7E81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2 приведены данные по расчетной потребности в тепловой мощности потребителей для инвестиционного планирования. На рисунке 1 графически представлена структура потребления разных видов нагрузки. </w:t>
      </w:r>
    </w:p>
    <w:p w14:paraId="5380CB85"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Данные из таблицы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2 приняты для планирования нагрузки потребителя на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2020 г</w:t>
        </w:r>
      </w:smartTag>
      <w:r>
        <w:rPr>
          <w:rFonts w:ascii="Times New Roman" w:hAnsi="Times New Roman" w:cs="Times New Roman"/>
          <w:color w:val="000000"/>
          <w:lang w:eastAsia="en-US"/>
        </w:rPr>
        <w:t>.</w:t>
      </w:r>
    </w:p>
    <w:p w14:paraId="0F0C9A7E" w14:textId="263BB38E"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Кроме то</w:t>
      </w:r>
      <w:r w:rsidR="009C5EAF">
        <w:rPr>
          <w:rFonts w:ascii="Times New Roman" w:hAnsi="Times New Roman" w:cs="Times New Roman"/>
          <w:color w:val="000000"/>
          <w:lang w:eastAsia="en-US"/>
        </w:rPr>
        <w:t>го, на основании данных таблицы</w:t>
      </w:r>
      <w:r w:rsidRPr="00F644CD">
        <w:rPr>
          <w:rFonts w:ascii="Times New Roman" w:hAnsi="Times New Roman" w:cs="Times New Roman"/>
          <w:color w:val="000000"/>
          <w:lang w:eastAsia="en-US"/>
        </w:rPr>
        <w:t xml:space="preserve"> 2 для инвестиционного планирования принимаются доли потребления разных видов тепловой нагрузки: тепловое потребление от БУ-1 принимается равным 62 % от общего потребления,  потребление теплоты с горячей водой  от БУ-2 – 33 %; доля потребления теплоты в виде пара – принимается равной 5 %. </w:t>
      </w:r>
    </w:p>
    <w:p w14:paraId="718F79D6"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Перспективные тепловые нагрузки потребителей г. Северска (в виде горячей воды, от БУ-1 ТЭЦ) до 2035 года приведены в таблице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3 и на рисунке </w:t>
      </w:r>
      <w:r>
        <w:rPr>
          <w:rFonts w:ascii="Times New Roman" w:hAnsi="Times New Roman" w:cs="Times New Roman"/>
          <w:color w:val="000000"/>
          <w:lang w:eastAsia="en-US"/>
        </w:rPr>
        <w:t>4.</w:t>
      </w:r>
      <w:r w:rsidRPr="00F644CD">
        <w:rPr>
          <w:rFonts w:ascii="Times New Roman" w:hAnsi="Times New Roman" w:cs="Times New Roman"/>
          <w:color w:val="000000"/>
          <w:lang w:eastAsia="en-US"/>
        </w:rPr>
        <w:t>2.</w:t>
      </w:r>
    </w:p>
    <w:p w14:paraId="2841EB13" w14:textId="77777777" w:rsidR="002C0674" w:rsidRPr="00F644CD" w:rsidRDefault="002C0674" w:rsidP="00F644CD">
      <w:pPr>
        <w:widowControl/>
        <w:autoSpaceDE/>
        <w:autoSpaceDN/>
        <w:adjustRightInd/>
        <w:spacing w:line="360" w:lineRule="auto"/>
        <w:ind w:firstLine="0"/>
        <w:rPr>
          <w:rFonts w:ascii="Times New Roman" w:hAnsi="Times New Roman" w:cs="Times New Roman"/>
          <w:bCs/>
          <w:color w:val="000000"/>
        </w:rPr>
      </w:pPr>
      <w:r w:rsidRPr="00F644CD">
        <w:rPr>
          <w:rFonts w:ascii="Times New Roman" w:hAnsi="Times New Roman" w:cs="Times New Roman"/>
          <w:bCs/>
          <w:color w:val="000000"/>
        </w:rPr>
        <w:t xml:space="preserve">Таблица </w:t>
      </w:r>
      <w:r>
        <w:rPr>
          <w:rFonts w:ascii="Times New Roman" w:hAnsi="Times New Roman" w:cs="Times New Roman"/>
          <w:bCs/>
          <w:color w:val="000000"/>
        </w:rPr>
        <w:t>4.</w:t>
      </w:r>
      <w:r w:rsidRPr="00F644CD">
        <w:rPr>
          <w:rFonts w:ascii="Times New Roman" w:hAnsi="Times New Roman" w:cs="Times New Roman"/>
          <w:bCs/>
          <w:color w:val="000000"/>
        </w:rPr>
        <w:t>2 – Расчетная потребность в тепловой мощности потребителей источников</w:t>
      </w:r>
      <w:r w:rsidR="00833AC6">
        <w:rPr>
          <w:rFonts w:ascii="Times New Roman" w:hAnsi="Times New Roman" w:cs="Times New Roman"/>
          <w:bCs/>
          <w:color w:val="000000"/>
        </w:rPr>
        <w:t xml:space="preserve"> </w:t>
      </w:r>
      <w:r w:rsidRPr="00F644CD">
        <w:rPr>
          <w:rFonts w:ascii="Times New Roman" w:hAnsi="Times New Roman" w:cs="Times New Roman"/>
          <w:bCs/>
          <w:color w:val="000000"/>
        </w:rPr>
        <w:t>централизованного теплоснабжения на 01.01.2019 для инвестиционного</w:t>
      </w:r>
      <w:r w:rsidR="00833AC6">
        <w:rPr>
          <w:rFonts w:ascii="Times New Roman" w:hAnsi="Times New Roman" w:cs="Times New Roman"/>
          <w:bCs/>
          <w:color w:val="000000"/>
        </w:rPr>
        <w:t xml:space="preserve"> </w:t>
      </w:r>
      <w:r w:rsidRPr="00F644CD">
        <w:rPr>
          <w:rFonts w:ascii="Times New Roman" w:hAnsi="Times New Roman" w:cs="Times New Roman"/>
          <w:bCs/>
          <w:color w:val="000000"/>
        </w:rPr>
        <w:t>планирования (без учета потерь на тепловых сетях)</w:t>
      </w:r>
    </w:p>
    <w:tbl>
      <w:tblPr>
        <w:tblW w:w="10080" w:type="dxa"/>
        <w:tblInd w:w="93" w:type="dxa"/>
        <w:tblLook w:val="00A0" w:firstRow="1" w:lastRow="0" w:firstColumn="1" w:lastColumn="0" w:noHBand="0" w:noVBand="0"/>
      </w:tblPr>
      <w:tblGrid>
        <w:gridCol w:w="594"/>
        <w:gridCol w:w="6934"/>
        <w:gridCol w:w="2552"/>
      </w:tblGrid>
      <w:tr w:rsidR="002C0674" w:rsidRPr="00320378" w14:paraId="77DAB334" w14:textId="77777777" w:rsidTr="004F569B">
        <w:trPr>
          <w:trHeight w:val="1035"/>
          <w:tblHeader/>
        </w:trPr>
        <w:tc>
          <w:tcPr>
            <w:tcW w:w="594" w:type="dxa"/>
            <w:tcBorders>
              <w:top w:val="single" w:sz="4" w:space="0" w:color="auto"/>
              <w:left w:val="single" w:sz="4" w:space="0" w:color="auto"/>
              <w:bottom w:val="single" w:sz="4" w:space="0" w:color="auto"/>
              <w:right w:val="single" w:sz="4" w:space="0" w:color="auto"/>
            </w:tcBorders>
            <w:vAlign w:val="center"/>
          </w:tcPr>
          <w:p w14:paraId="03E3F3C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 п/п</w:t>
            </w:r>
          </w:p>
        </w:tc>
        <w:tc>
          <w:tcPr>
            <w:tcW w:w="6934" w:type="dxa"/>
            <w:tcBorders>
              <w:top w:val="single" w:sz="4" w:space="0" w:color="auto"/>
              <w:left w:val="nil"/>
              <w:bottom w:val="single" w:sz="4" w:space="0" w:color="auto"/>
              <w:right w:val="single" w:sz="4" w:space="0" w:color="auto"/>
            </w:tcBorders>
            <w:vAlign w:val="center"/>
          </w:tcPr>
          <w:p w14:paraId="5B0BAB6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Наименование источника тепловой энергии</w:t>
            </w:r>
          </w:p>
        </w:tc>
        <w:tc>
          <w:tcPr>
            <w:tcW w:w="2552" w:type="dxa"/>
            <w:tcBorders>
              <w:top w:val="single" w:sz="4" w:space="0" w:color="auto"/>
              <w:left w:val="nil"/>
              <w:bottom w:val="single" w:sz="4" w:space="0" w:color="auto"/>
              <w:right w:val="single" w:sz="4" w:space="0" w:color="auto"/>
            </w:tcBorders>
            <w:vAlign w:val="center"/>
          </w:tcPr>
          <w:p w14:paraId="69BC4CC9"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Тепловая нагрузка потребителей всего, Гкал/ч</w:t>
            </w:r>
          </w:p>
        </w:tc>
      </w:tr>
      <w:tr w:rsidR="002C0674" w:rsidRPr="00320378" w14:paraId="7FE77CA3" w14:textId="77777777" w:rsidTr="007E3840">
        <w:trPr>
          <w:trHeight w:val="289"/>
        </w:trPr>
        <w:tc>
          <w:tcPr>
            <w:tcW w:w="594" w:type="dxa"/>
            <w:tcBorders>
              <w:top w:val="nil"/>
              <w:left w:val="single" w:sz="4" w:space="0" w:color="auto"/>
              <w:bottom w:val="single" w:sz="4" w:space="0" w:color="auto"/>
              <w:right w:val="single" w:sz="4" w:space="0" w:color="auto"/>
            </w:tcBorders>
            <w:vAlign w:val="center"/>
          </w:tcPr>
          <w:p w14:paraId="1C19B93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1</w:t>
            </w:r>
          </w:p>
        </w:tc>
        <w:tc>
          <w:tcPr>
            <w:tcW w:w="6934" w:type="dxa"/>
            <w:tcBorders>
              <w:top w:val="nil"/>
              <w:left w:val="nil"/>
              <w:bottom w:val="single" w:sz="4" w:space="0" w:color="auto"/>
              <w:right w:val="single" w:sz="4" w:space="0" w:color="auto"/>
            </w:tcBorders>
            <w:vAlign w:val="bottom"/>
          </w:tcPr>
          <w:p w14:paraId="21E35F67" w14:textId="2C3BF199"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ТЭЦ филиал АО «</w:t>
            </w:r>
            <w:r>
              <w:rPr>
                <w:rFonts w:ascii="Times New Roman" w:hAnsi="Times New Roman" w:cs="Times New Roman"/>
                <w:color w:val="000000"/>
              </w:rPr>
              <w:t>РИР</w:t>
            </w:r>
            <w:r w:rsidR="009C5EAF">
              <w:rPr>
                <w:rFonts w:ascii="Times New Roman" w:hAnsi="Times New Roman" w:cs="Times New Roman"/>
                <w:color w:val="000000"/>
              </w:rPr>
              <w:t xml:space="preserve">» г. Северск, </w:t>
            </w:r>
            <w:r w:rsidRPr="00F644CD">
              <w:rPr>
                <w:rFonts w:ascii="Times New Roman" w:hAnsi="Times New Roman" w:cs="Times New Roman"/>
                <w:color w:val="000000"/>
              </w:rPr>
              <w:t>в т.ч.</w:t>
            </w:r>
          </w:p>
        </w:tc>
        <w:tc>
          <w:tcPr>
            <w:tcW w:w="2552" w:type="dxa"/>
            <w:tcBorders>
              <w:top w:val="nil"/>
              <w:left w:val="nil"/>
              <w:bottom w:val="single" w:sz="4" w:space="0" w:color="auto"/>
              <w:right w:val="single" w:sz="4" w:space="0" w:color="auto"/>
            </w:tcBorders>
            <w:vAlign w:val="center"/>
          </w:tcPr>
          <w:p w14:paraId="2ACFC5E4"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880,74</w:t>
            </w:r>
          </w:p>
        </w:tc>
      </w:tr>
      <w:tr w:rsidR="002C0674" w:rsidRPr="00320378" w14:paraId="26A72EEE" w14:textId="77777777" w:rsidTr="007E3840">
        <w:trPr>
          <w:trHeight w:val="540"/>
        </w:trPr>
        <w:tc>
          <w:tcPr>
            <w:tcW w:w="594" w:type="dxa"/>
            <w:tcBorders>
              <w:top w:val="nil"/>
              <w:left w:val="single" w:sz="4" w:space="0" w:color="auto"/>
              <w:bottom w:val="single" w:sz="4" w:space="0" w:color="auto"/>
              <w:right w:val="single" w:sz="4" w:space="0" w:color="auto"/>
            </w:tcBorders>
            <w:vAlign w:val="center"/>
          </w:tcPr>
          <w:p w14:paraId="6EA57DFC"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2</w:t>
            </w:r>
          </w:p>
        </w:tc>
        <w:tc>
          <w:tcPr>
            <w:tcW w:w="6934" w:type="dxa"/>
            <w:tcBorders>
              <w:top w:val="nil"/>
              <w:left w:val="nil"/>
              <w:bottom w:val="single" w:sz="4" w:space="0" w:color="auto"/>
              <w:right w:val="single" w:sz="4" w:space="0" w:color="auto"/>
            </w:tcBorders>
            <w:vAlign w:val="bottom"/>
          </w:tcPr>
          <w:p w14:paraId="5DDF27A7"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Потребители ОАО ТС (теплоноситель </w:t>
            </w:r>
            <w:r w:rsidRPr="00F644CD">
              <w:rPr>
                <w:rFonts w:ascii="Times New Roman" w:hAnsi="Times New Roman" w:cs="Times New Roman"/>
                <w:i/>
                <w:iCs/>
                <w:color w:val="000000"/>
              </w:rPr>
              <w:t>«Горячая вода»</w:t>
            </w:r>
            <w:r w:rsidRPr="00F644CD">
              <w:rPr>
                <w:rFonts w:ascii="Times New Roman" w:hAnsi="Times New Roman" w:cs="Times New Roman"/>
                <w:color w:val="000000"/>
              </w:rPr>
              <w:t xml:space="preserve"> от БУ-1 ТЭЦ)</w:t>
            </w:r>
          </w:p>
        </w:tc>
        <w:tc>
          <w:tcPr>
            <w:tcW w:w="2552" w:type="dxa"/>
            <w:tcBorders>
              <w:top w:val="nil"/>
              <w:left w:val="nil"/>
              <w:bottom w:val="single" w:sz="4" w:space="0" w:color="auto"/>
              <w:right w:val="single" w:sz="4" w:space="0" w:color="auto"/>
            </w:tcBorders>
            <w:vAlign w:val="center"/>
          </w:tcPr>
          <w:p w14:paraId="55011C4A"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546,54</w:t>
            </w:r>
          </w:p>
        </w:tc>
      </w:tr>
      <w:tr w:rsidR="002C0674" w:rsidRPr="00320378" w14:paraId="019D9F67" w14:textId="77777777" w:rsidTr="007E3840">
        <w:trPr>
          <w:trHeight w:val="720"/>
        </w:trPr>
        <w:tc>
          <w:tcPr>
            <w:tcW w:w="594" w:type="dxa"/>
            <w:tcBorders>
              <w:top w:val="nil"/>
              <w:left w:val="single" w:sz="4" w:space="0" w:color="auto"/>
              <w:bottom w:val="single" w:sz="4" w:space="0" w:color="auto"/>
              <w:right w:val="single" w:sz="4" w:space="0" w:color="auto"/>
            </w:tcBorders>
            <w:vAlign w:val="center"/>
          </w:tcPr>
          <w:p w14:paraId="76C0377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3</w:t>
            </w:r>
          </w:p>
        </w:tc>
        <w:tc>
          <w:tcPr>
            <w:tcW w:w="6934" w:type="dxa"/>
            <w:tcBorders>
              <w:top w:val="nil"/>
              <w:left w:val="nil"/>
              <w:bottom w:val="single" w:sz="4" w:space="0" w:color="auto"/>
              <w:right w:val="single" w:sz="4" w:space="0" w:color="auto"/>
            </w:tcBorders>
            <w:vAlign w:val="bottom"/>
          </w:tcPr>
          <w:p w14:paraId="471C328F"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Собственное потребление и сторонние потребители АО «СХК» (теплоноситель </w:t>
            </w:r>
            <w:r w:rsidRPr="00F644CD">
              <w:rPr>
                <w:rFonts w:ascii="Times New Roman" w:hAnsi="Times New Roman" w:cs="Times New Roman"/>
                <w:i/>
                <w:iCs/>
                <w:color w:val="000000"/>
              </w:rPr>
              <w:t>«Горячая вода»</w:t>
            </w:r>
            <w:r w:rsidRPr="00F644CD">
              <w:rPr>
                <w:rFonts w:ascii="Times New Roman" w:hAnsi="Times New Roman" w:cs="Times New Roman"/>
                <w:color w:val="000000"/>
              </w:rPr>
              <w:t xml:space="preserve"> от БУ-2 ТЭЦ)</w:t>
            </w:r>
          </w:p>
        </w:tc>
        <w:tc>
          <w:tcPr>
            <w:tcW w:w="2552" w:type="dxa"/>
            <w:tcBorders>
              <w:top w:val="nil"/>
              <w:left w:val="nil"/>
              <w:bottom w:val="single" w:sz="4" w:space="0" w:color="auto"/>
              <w:right w:val="single" w:sz="4" w:space="0" w:color="auto"/>
            </w:tcBorders>
            <w:vAlign w:val="center"/>
          </w:tcPr>
          <w:p w14:paraId="1FCC747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287,18</w:t>
            </w:r>
          </w:p>
        </w:tc>
      </w:tr>
      <w:tr w:rsidR="002C0674" w:rsidRPr="00320378" w14:paraId="429849D5" w14:textId="77777777" w:rsidTr="007E3840">
        <w:trPr>
          <w:trHeight w:val="720"/>
        </w:trPr>
        <w:tc>
          <w:tcPr>
            <w:tcW w:w="594" w:type="dxa"/>
            <w:tcBorders>
              <w:top w:val="nil"/>
              <w:left w:val="single" w:sz="4" w:space="0" w:color="auto"/>
              <w:bottom w:val="single" w:sz="4" w:space="0" w:color="auto"/>
              <w:right w:val="single" w:sz="4" w:space="0" w:color="auto"/>
            </w:tcBorders>
            <w:vAlign w:val="center"/>
          </w:tcPr>
          <w:p w14:paraId="16F8EA8B"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4</w:t>
            </w:r>
          </w:p>
        </w:tc>
        <w:tc>
          <w:tcPr>
            <w:tcW w:w="6934" w:type="dxa"/>
            <w:tcBorders>
              <w:top w:val="nil"/>
              <w:left w:val="nil"/>
              <w:bottom w:val="single" w:sz="4" w:space="0" w:color="auto"/>
              <w:right w:val="single" w:sz="4" w:space="0" w:color="auto"/>
            </w:tcBorders>
            <w:vAlign w:val="bottom"/>
          </w:tcPr>
          <w:p w14:paraId="664A8BD8" w14:textId="77777777" w:rsidR="002C0674" w:rsidRPr="00F644CD" w:rsidRDefault="002C0674" w:rsidP="00F644CD">
            <w:pPr>
              <w:widowControl/>
              <w:autoSpaceDE/>
              <w:autoSpaceDN/>
              <w:adjustRightInd/>
              <w:spacing w:line="360" w:lineRule="auto"/>
              <w:ind w:firstLine="0"/>
              <w:jc w:val="left"/>
              <w:rPr>
                <w:rFonts w:ascii="Times New Roman" w:hAnsi="Times New Roman" w:cs="Times New Roman"/>
                <w:color w:val="000000"/>
              </w:rPr>
            </w:pPr>
            <w:r w:rsidRPr="00F644CD">
              <w:rPr>
                <w:rFonts w:ascii="Times New Roman" w:hAnsi="Times New Roman" w:cs="Times New Roman"/>
                <w:color w:val="000000"/>
              </w:rPr>
              <w:t xml:space="preserve">Собственное потребление и сторонние потребители АО «СХК» (теплоноситель </w:t>
            </w:r>
            <w:r w:rsidRPr="00F644CD">
              <w:rPr>
                <w:rFonts w:ascii="Times New Roman" w:hAnsi="Times New Roman" w:cs="Times New Roman"/>
                <w:b/>
                <w:bCs/>
                <w:color w:val="000000"/>
              </w:rPr>
              <w:t>«Пар»</w:t>
            </w:r>
            <w:r w:rsidRPr="00F644CD">
              <w:rPr>
                <w:rFonts w:ascii="Times New Roman" w:hAnsi="Times New Roman" w:cs="Times New Roman"/>
                <w:color w:val="000000"/>
              </w:rPr>
              <w:t>)</w:t>
            </w:r>
          </w:p>
        </w:tc>
        <w:tc>
          <w:tcPr>
            <w:tcW w:w="2552" w:type="dxa"/>
            <w:tcBorders>
              <w:top w:val="nil"/>
              <w:left w:val="nil"/>
              <w:bottom w:val="single" w:sz="4" w:space="0" w:color="auto"/>
              <w:right w:val="single" w:sz="4" w:space="0" w:color="auto"/>
            </w:tcBorders>
            <w:vAlign w:val="center"/>
          </w:tcPr>
          <w:p w14:paraId="54E3CF6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rPr>
            </w:pPr>
            <w:r w:rsidRPr="00F644CD">
              <w:rPr>
                <w:rFonts w:ascii="Times New Roman" w:hAnsi="Times New Roman" w:cs="Times New Roman"/>
                <w:color w:val="000000"/>
              </w:rPr>
              <w:t>47,02</w:t>
            </w:r>
          </w:p>
        </w:tc>
      </w:tr>
    </w:tbl>
    <w:p w14:paraId="675538AF"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4B6C7647" w14:textId="77777777" w:rsidR="002C0674" w:rsidRPr="00F644CD" w:rsidRDefault="00FF2C11" w:rsidP="00F644CD">
      <w:pPr>
        <w:widowControl/>
        <w:spacing w:line="360" w:lineRule="auto"/>
        <w:ind w:firstLine="0"/>
        <w:rPr>
          <w:rFonts w:ascii="Times New Roman" w:hAnsi="Times New Roman" w:cs="Times New Roman"/>
          <w:color w:val="000000"/>
          <w:lang w:eastAsia="en-US"/>
        </w:rPr>
      </w:pPr>
      <w:r>
        <w:rPr>
          <w:rFonts w:ascii="Arial" w:hAnsi="Arial" w:cs="Arial"/>
          <w:noProof/>
          <w:color w:val="000000"/>
        </w:rPr>
        <w:drawing>
          <wp:inline distT="0" distB="0" distL="0" distR="0" wp14:anchorId="4D8C10ED" wp14:editId="117235F5">
            <wp:extent cx="6446520" cy="3562350"/>
            <wp:effectExtent l="0" t="0" r="11430" b="0"/>
            <wp:docPr id="9"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B02606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Рисунок </w:t>
      </w:r>
      <w:r>
        <w:rPr>
          <w:rFonts w:ascii="Times New Roman" w:hAnsi="Times New Roman" w:cs="Times New Roman"/>
          <w:color w:val="000000"/>
          <w:lang w:eastAsia="en-US"/>
        </w:rPr>
        <w:t>4.</w:t>
      </w:r>
      <w:r w:rsidRPr="00F644CD">
        <w:rPr>
          <w:rFonts w:ascii="Times New Roman" w:hAnsi="Times New Roman" w:cs="Times New Roman"/>
          <w:color w:val="000000"/>
          <w:lang w:eastAsia="en-US"/>
        </w:rPr>
        <w:t>1 – Структура потребления тепловой энергии в системе ТС на базе ТЭЦ АО «</w:t>
      </w:r>
      <w:r w:rsidR="00FF2B4E">
        <w:rPr>
          <w:rFonts w:ascii="Times New Roman" w:hAnsi="Times New Roman" w:cs="Times New Roman"/>
          <w:color w:val="000000"/>
          <w:lang w:eastAsia="en-US"/>
        </w:rPr>
        <w:t>РИР</w:t>
      </w:r>
      <w:r w:rsidRPr="00F644CD">
        <w:rPr>
          <w:rFonts w:ascii="Times New Roman" w:hAnsi="Times New Roman" w:cs="Times New Roman"/>
          <w:color w:val="000000"/>
          <w:lang w:eastAsia="en-US"/>
        </w:rPr>
        <w:t>» для инвестиционного планирования</w:t>
      </w:r>
    </w:p>
    <w:p w14:paraId="4FBD9FDA" w14:textId="77777777" w:rsidR="003810EF" w:rsidRDefault="003810EF" w:rsidP="00F644CD">
      <w:pPr>
        <w:widowControl/>
        <w:spacing w:line="360" w:lineRule="auto"/>
        <w:ind w:firstLine="0"/>
        <w:rPr>
          <w:rFonts w:ascii="Times New Roman" w:hAnsi="Times New Roman" w:cs="Times New Roman"/>
          <w:bCs/>
          <w:color w:val="000000"/>
        </w:rPr>
      </w:pPr>
    </w:p>
    <w:p w14:paraId="61CD9212" w14:textId="11308A15" w:rsidR="002C0674" w:rsidRPr="00F644CD" w:rsidRDefault="009C5EAF" w:rsidP="00F644CD">
      <w:pPr>
        <w:widowControl/>
        <w:spacing w:line="360" w:lineRule="auto"/>
        <w:ind w:firstLine="0"/>
        <w:rPr>
          <w:rFonts w:ascii="Times New Roman" w:hAnsi="Times New Roman" w:cs="Times New Roman"/>
          <w:bCs/>
          <w:color w:val="000000"/>
        </w:rPr>
      </w:pPr>
      <w:r>
        <w:rPr>
          <w:rFonts w:ascii="Times New Roman" w:hAnsi="Times New Roman" w:cs="Times New Roman"/>
          <w:bCs/>
          <w:color w:val="000000"/>
        </w:rPr>
        <w:t>Таблица</w:t>
      </w:r>
      <w:r w:rsidR="002C0674" w:rsidRPr="00F644CD">
        <w:rPr>
          <w:rFonts w:ascii="Times New Roman" w:hAnsi="Times New Roman" w:cs="Times New Roman"/>
          <w:bCs/>
          <w:color w:val="000000"/>
        </w:rPr>
        <w:t xml:space="preserve"> </w:t>
      </w:r>
      <w:r w:rsidR="002C0674">
        <w:rPr>
          <w:rFonts w:ascii="Times New Roman" w:hAnsi="Times New Roman" w:cs="Times New Roman"/>
          <w:bCs/>
          <w:color w:val="000000"/>
        </w:rPr>
        <w:t>4.</w:t>
      </w:r>
      <w:r w:rsidR="002C0674" w:rsidRPr="00F644CD">
        <w:rPr>
          <w:rFonts w:ascii="Times New Roman" w:hAnsi="Times New Roman" w:cs="Times New Roman"/>
          <w:bCs/>
          <w:color w:val="000000"/>
        </w:rPr>
        <w:t>3 – Объемы потребления тепловой мощности потребителями г. Северска, Гкал/ч (с горячей водой от БУ-1) с разделением по видам потребления в системе теплоснабжения ЗАТО Северск  на базе ТЭЦ  АО «</w:t>
      </w:r>
      <w:r w:rsidR="00E539E7">
        <w:rPr>
          <w:rFonts w:ascii="Times New Roman" w:hAnsi="Times New Roman" w:cs="Times New Roman"/>
          <w:bCs/>
          <w:color w:val="000000"/>
        </w:rPr>
        <w:t>РИР</w:t>
      </w:r>
      <w:r w:rsidR="002C0674" w:rsidRPr="00F644CD">
        <w:rPr>
          <w:rFonts w:ascii="Times New Roman" w:hAnsi="Times New Roman" w:cs="Times New Roman"/>
          <w:bCs/>
          <w:color w:val="000000"/>
        </w:rPr>
        <w:t xml:space="preserve">» на каждом этапе на период до </w:t>
      </w:r>
      <w:smartTag w:uri="urn:schemas-microsoft-com:office:smarttags" w:element="metricconverter">
        <w:smartTagPr>
          <w:attr w:name="ProductID" w:val="22,2 м"/>
        </w:smartTagPr>
        <w:r w:rsidR="002C0674" w:rsidRPr="00F644CD">
          <w:rPr>
            <w:rFonts w:ascii="Times New Roman" w:hAnsi="Times New Roman" w:cs="Times New Roman"/>
            <w:bCs/>
            <w:color w:val="000000"/>
          </w:rPr>
          <w:t>2035 г</w:t>
        </w:r>
      </w:smartTag>
      <w:r w:rsidR="002C0674" w:rsidRPr="00F644CD">
        <w:rPr>
          <w:rFonts w:ascii="Times New Roman" w:hAnsi="Times New Roman" w:cs="Times New Roman"/>
          <w:bCs/>
          <w:color w:val="000000"/>
        </w:rPr>
        <w:t>.</w:t>
      </w:r>
    </w:p>
    <w:tbl>
      <w:tblPr>
        <w:tblW w:w="483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5"/>
        <w:gridCol w:w="1096"/>
        <w:gridCol w:w="985"/>
        <w:gridCol w:w="985"/>
        <w:gridCol w:w="985"/>
        <w:gridCol w:w="987"/>
        <w:gridCol w:w="987"/>
        <w:gridCol w:w="801"/>
        <w:gridCol w:w="994"/>
      </w:tblGrid>
      <w:tr w:rsidR="002C0674" w:rsidRPr="00320378" w14:paraId="721BD822" w14:textId="77777777" w:rsidTr="00320378">
        <w:tc>
          <w:tcPr>
            <w:tcW w:w="1037" w:type="pct"/>
          </w:tcPr>
          <w:p w14:paraId="2669A2BE"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Наименование</w:t>
            </w:r>
          </w:p>
        </w:tc>
        <w:tc>
          <w:tcPr>
            <w:tcW w:w="556" w:type="pct"/>
          </w:tcPr>
          <w:p w14:paraId="3D95239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2020</w:t>
            </w:r>
          </w:p>
        </w:tc>
        <w:tc>
          <w:tcPr>
            <w:tcW w:w="499" w:type="pct"/>
          </w:tcPr>
          <w:p w14:paraId="1D827BFF"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2021</w:t>
            </w:r>
          </w:p>
        </w:tc>
        <w:tc>
          <w:tcPr>
            <w:tcW w:w="499" w:type="pct"/>
          </w:tcPr>
          <w:p w14:paraId="31DBA4F4"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499" w:type="pct"/>
          </w:tcPr>
          <w:p w14:paraId="5253EAC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2026</w:t>
            </w:r>
          </w:p>
        </w:tc>
        <w:tc>
          <w:tcPr>
            <w:tcW w:w="500" w:type="pct"/>
          </w:tcPr>
          <w:p w14:paraId="7862885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500" w:type="pct"/>
          </w:tcPr>
          <w:p w14:paraId="7716613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2031</w:t>
            </w:r>
          </w:p>
        </w:tc>
        <w:tc>
          <w:tcPr>
            <w:tcW w:w="406" w:type="pct"/>
          </w:tcPr>
          <w:p w14:paraId="309BE6D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w:t>
            </w:r>
          </w:p>
        </w:tc>
        <w:tc>
          <w:tcPr>
            <w:tcW w:w="501" w:type="pct"/>
          </w:tcPr>
          <w:p w14:paraId="67F30BE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2035</w:t>
            </w:r>
          </w:p>
        </w:tc>
      </w:tr>
      <w:tr w:rsidR="002C0674" w:rsidRPr="00320378" w14:paraId="6A4F5ABC" w14:textId="77777777" w:rsidTr="00320378">
        <w:tc>
          <w:tcPr>
            <w:tcW w:w="5000" w:type="pct"/>
            <w:gridSpan w:val="9"/>
          </w:tcPr>
          <w:p w14:paraId="313F73EF" w14:textId="77777777" w:rsidR="002C0674" w:rsidRPr="00320378" w:rsidRDefault="002C0674" w:rsidP="00E539E7">
            <w:pPr>
              <w:widowControl/>
              <w:spacing w:line="360" w:lineRule="auto"/>
              <w:ind w:firstLine="0"/>
              <w:jc w:val="center"/>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От БУ-1 ТЭЦ АО «</w:t>
            </w:r>
            <w:r w:rsidR="00E539E7">
              <w:rPr>
                <w:rFonts w:ascii="Times New Roman" w:hAnsi="Times New Roman" w:cs="Times New Roman"/>
                <w:color w:val="000000"/>
                <w:sz w:val="22"/>
                <w:szCs w:val="22"/>
                <w:lang w:eastAsia="en-US"/>
              </w:rPr>
              <w:t>РИР</w:t>
            </w:r>
            <w:r w:rsidRPr="00320378">
              <w:rPr>
                <w:rFonts w:ascii="Times New Roman" w:hAnsi="Times New Roman" w:cs="Times New Roman"/>
                <w:color w:val="000000"/>
                <w:sz w:val="22"/>
                <w:szCs w:val="22"/>
                <w:lang w:eastAsia="en-US"/>
              </w:rPr>
              <w:t>» (без учета тепловых потерь)</w:t>
            </w:r>
          </w:p>
        </w:tc>
      </w:tr>
      <w:tr w:rsidR="002C0674" w:rsidRPr="00320378" w14:paraId="1DB492B0" w14:textId="77777777" w:rsidTr="00320378">
        <w:tc>
          <w:tcPr>
            <w:tcW w:w="1037" w:type="pct"/>
          </w:tcPr>
          <w:p w14:paraId="0158C00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Г. Северск, всего</w:t>
            </w:r>
          </w:p>
        </w:tc>
        <w:tc>
          <w:tcPr>
            <w:tcW w:w="556" w:type="pct"/>
          </w:tcPr>
          <w:p w14:paraId="44CABACF"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rPr>
              <w:t>546,54</w:t>
            </w:r>
          </w:p>
        </w:tc>
        <w:tc>
          <w:tcPr>
            <w:tcW w:w="499" w:type="pct"/>
            <w:vAlign w:val="center"/>
          </w:tcPr>
          <w:p w14:paraId="306D65E0"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566,84</w:t>
            </w:r>
          </w:p>
        </w:tc>
        <w:tc>
          <w:tcPr>
            <w:tcW w:w="499" w:type="pct"/>
          </w:tcPr>
          <w:p w14:paraId="6FEA1D09"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0368DA3C"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580,8</w:t>
            </w:r>
          </w:p>
        </w:tc>
        <w:tc>
          <w:tcPr>
            <w:tcW w:w="500" w:type="pct"/>
          </w:tcPr>
          <w:p w14:paraId="6888DBE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656A12C6"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595,9</w:t>
            </w:r>
          </w:p>
        </w:tc>
        <w:tc>
          <w:tcPr>
            <w:tcW w:w="406" w:type="pct"/>
          </w:tcPr>
          <w:p w14:paraId="315F238D"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29E3A819"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609,86</w:t>
            </w:r>
          </w:p>
        </w:tc>
      </w:tr>
      <w:tr w:rsidR="002C0674" w:rsidRPr="00320378" w14:paraId="287D4078" w14:textId="77777777" w:rsidTr="00320378">
        <w:tc>
          <w:tcPr>
            <w:tcW w:w="1037" w:type="pct"/>
          </w:tcPr>
          <w:p w14:paraId="336C27FB"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Отопление и вентиляция</w:t>
            </w:r>
          </w:p>
        </w:tc>
        <w:tc>
          <w:tcPr>
            <w:tcW w:w="556" w:type="pct"/>
          </w:tcPr>
          <w:p w14:paraId="57468AF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365,2</w:t>
            </w:r>
          </w:p>
        </w:tc>
        <w:tc>
          <w:tcPr>
            <w:tcW w:w="499" w:type="pct"/>
            <w:vAlign w:val="center"/>
          </w:tcPr>
          <w:p w14:paraId="484D39AF"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379,15</w:t>
            </w:r>
          </w:p>
        </w:tc>
        <w:tc>
          <w:tcPr>
            <w:tcW w:w="499" w:type="pct"/>
          </w:tcPr>
          <w:p w14:paraId="55AACB42"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14449745"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387,5</w:t>
            </w:r>
          </w:p>
        </w:tc>
        <w:tc>
          <w:tcPr>
            <w:tcW w:w="500" w:type="pct"/>
          </w:tcPr>
          <w:p w14:paraId="266BE1F3"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13C7DD61"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397</w:t>
            </w:r>
          </w:p>
        </w:tc>
        <w:tc>
          <w:tcPr>
            <w:tcW w:w="406" w:type="pct"/>
          </w:tcPr>
          <w:p w14:paraId="75848B41"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78DF4594"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405,31</w:t>
            </w:r>
          </w:p>
        </w:tc>
      </w:tr>
      <w:tr w:rsidR="002C0674" w:rsidRPr="00320378" w14:paraId="39E64727" w14:textId="77777777" w:rsidTr="00320378">
        <w:tc>
          <w:tcPr>
            <w:tcW w:w="1037" w:type="pct"/>
          </w:tcPr>
          <w:p w14:paraId="681EFF40"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ГВС (макс.)</w:t>
            </w:r>
          </w:p>
        </w:tc>
        <w:tc>
          <w:tcPr>
            <w:tcW w:w="556" w:type="pct"/>
          </w:tcPr>
          <w:p w14:paraId="08333B48"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r w:rsidRPr="00320378">
              <w:rPr>
                <w:rFonts w:ascii="Times New Roman" w:hAnsi="Times New Roman" w:cs="Times New Roman"/>
                <w:color w:val="000000"/>
                <w:sz w:val="22"/>
                <w:szCs w:val="22"/>
                <w:lang w:eastAsia="en-US"/>
              </w:rPr>
              <w:t>181,34</w:t>
            </w:r>
          </w:p>
        </w:tc>
        <w:tc>
          <w:tcPr>
            <w:tcW w:w="499" w:type="pct"/>
            <w:vAlign w:val="center"/>
          </w:tcPr>
          <w:p w14:paraId="3075E464"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187,69</w:t>
            </w:r>
          </w:p>
        </w:tc>
        <w:tc>
          <w:tcPr>
            <w:tcW w:w="499" w:type="pct"/>
          </w:tcPr>
          <w:p w14:paraId="35C7A2C0"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499" w:type="pct"/>
            <w:vAlign w:val="center"/>
          </w:tcPr>
          <w:p w14:paraId="46BB7219"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193,3</w:t>
            </w:r>
          </w:p>
        </w:tc>
        <w:tc>
          <w:tcPr>
            <w:tcW w:w="500" w:type="pct"/>
          </w:tcPr>
          <w:p w14:paraId="2014F47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0" w:type="pct"/>
            <w:vAlign w:val="center"/>
          </w:tcPr>
          <w:p w14:paraId="5EF3225D"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199</w:t>
            </w:r>
          </w:p>
        </w:tc>
        <w:tc>
          <w:tcPr>
            <w:tcW w:w="406" w:type="pct"/>
          </w:tcPr>
          <w:p w14:paraId="307A3F46" w14:textId="77777777" w:rsidR="002C0674" w:rsidRPr="00320378" w:rsidRDefault="002C0674" w:rsidP="00320378">
            <w:pPr>
              <w:widowControl/>
              <w:spacing w:line="360" w:lineRule="auto"/>
              <w:ind w:firstLine="0"/>
              <w:rPr>
                <w:rFonts w:ascii="Times New Roman" w:hAnsi="Times New Roman" w:cs="Times New Roman"/>
                <w:color w:val="000000"/>
                <w:lang w:eastAsia="en-US"/>
              </w:rPr>
            </w:pPr>
          </w:p>
        </w:tc>
        <w:tc>
          <w:tcPr>
            <w:tcW w:w="501" w:type="pct"/>
            <w:vAlign w:val="center"/>
          </w:tcPr>
          <w:p w14:paraId="5CDA3313" w14:textId="77777777" w:rsidR="002C0674" w:rsidRPr="00320378" w:rsidRDefault="002C0674" w:rsidP="00320378">
            <w:pPr>
              <w:widowControl/>
              <w:autoSpaceDE/>
              <w:autoSpaceDN/>
              <w:adjustRightInd/>
              <w:ind w:firstLine="0"/>
              <w:jc w:val="right"/>
              <w:rPr>
                <w:rFonts w:ascii="Times New Roman" w:hAnsi="Times New Roman" w:cs="Times New Roman"/>
                <w:color w:val="000000"/>
              </w:rPr>
            </w:pPr>
            <w:r w:rsidRPr="00320378">
              <w:rPr>
                <w:rFonts w:ascii="Times New Roman" w:hAnsi="Times New Roman" w:cs="Times New Roman"/>
                <w:color w:val="000000"/>
                <w:sz w:val="22"/>
                <w:szCs w:val="22"/>
              </w:rPr>
              <w:t>204,55</w:t>
            </w:r>
          </w:p>
        </w:tc>
      </w:tr>
    </w:tbl>
    <w:p w14:paraId="5244888C"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p>
    <w:p w14:paraId="2A37337C" w14:textId="77777777" w:rsidR="002C0674" w:rsidRPr="00F644CD" w:rsidRDefault="00FF2C11" w:rsidP="00F644CD">
      <w:pPr>
        <w:widowControl/>
        <w:spacing w:line="360" w:lineRule="auto"/>
        <w:ind w:firstLine="0"/>
        <w:rPr>
          <w:rFonts w:ascii="Times New Roman" w:hAnsi="Times New Roman" w:cs="Times New Roman"/>
          <w:color w:val="000000"/>
          <w:lang w:eastAsia="en-US"/>
        </w:rPr>
      </w:pPr>
      <w:r>
        <w:rPr>
          <w:rFonts w:ascii="Arial" w:hAnsi="Arial" w:cs="Arial"/>
          <w:noProof/>
          <w:color w:val="000000"/>
        </w:rPr>
        <w:drawing>
          <wp:inline distT="0" distB="0" distL="0" distR="0" wp14:anchorId="658CB405" wp14:editId="61E3109C">
            <wp:extent cx="6365875" cy="3366770"/>
            <wp:effectExtent l="0" t="0" r="15875" b="5080"/>
            <wp:docPr id="10"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2BEE09C"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Рисунок </w:t>
      </w:r>
      <w:r>
        <w:rPr>
          <w:rFonts w:ascii="Times New Roman" w:hAnsi="Times New Roman" w:cs="Times New Roman"/>
          <w:color w:val="000000"/>
          <w:lang w:eastAsia="en-US"/>
        </w:rPr>
        <w:t>4.</w:t>
      </w:r>
      <w:r w:rsidRPr="00F644CD">
        <w:rPr>
          <w:rFonts w:ascii="Times New Roman" w:hAnsi="Times New Roman" w:cs="Times New Roman"/>
          <w:color w:val="000000"/>
          <w:lang w:eastAsia="en-US"/>
        </w:rPr>
        <w:t>2 – Перспективные тепловые нагрузки потребителей г. Северска (в виде горячей воды, от БУ-1 ТЭЦ) до 2035 года по видам потребления</w:t>
      </w:r>
    </w:p>
    <w:p w14:paraId="0FBB7BDE" w14:textId="77777777" w:rsidR="002C0674" w:rsidRPr="00C777A7" w:rsidRDefault="002C0674" w:rsidP="00C777A7">
      <w:pPr>
        <w:pStyle w:val="3"/>
      </w:pPr>
      <w:bookmarkStart w:id="45" w:name="_Toc42438045"/>
      <w:r w:rsidRPr="00C777A7">
        <w:t>4.1.2 Общая характеристика сценариев развития систем теплоснабжения ЗАТО Северск на базе ТЭЦ АО «</w:t>
      </w:r>
      <w:r w:rsidR="00E539E7">
        <w:t>РИР</w:t>
      </w:r>
      <w:r w:rsidRPr="00C777A7">
        <w:t>»</w:t>
      </w:r>
      <w:bookmarkEnd w:id="45"/>
    </w:p>
    <w:p w14:paraId="268BBA28"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Предлагаемые сценарии развития системы теплоснабжения города Северска должны учитывать, главным образом, необходимость покрытия существующей и перспективной тепловых нагрузок, а также техническое состояние генерирующего оборудования (степень износа). </w:t>
      </w:r>
    </w:p>
    <w:p w14:paraId="59716772" w14:textId="1BD19D71"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Анализ данных по годам ввода в эксплуатацию, наработки и достижения паркового ресурса паровых турбин ТЭЦ, приведенных в Главе 1, часть 2 «Существующее положение…» Обосновывающих материалов к Схеме теплоснабжения ЗАТО Северск, показывает, что </w:t>
      </w:r>
      <w:r w:rsidR="00924747">
        <w:rPr>
          <w:rFonts w:ascii="Times New Roman" w:hAnsi="Times New Roman" w:cs="Times New Roman"/>
          <w:color w:val="000000"/>
          <w:lang w:eastAsia="en-US"/>
        </w:rPr>
        <w:t>один</w:t>
      </w:r>
      <w:r w:rsidR="00924747"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 xml:space="preserve">из </w:t>
      </w:r>
      <w:r w:rsidR="00924747">
        <w:rPr>
          <w:rFonts w:ascii="Times New Roman" w:hAnsi="Times New Roman" w:cs="Times New Roman"/>
          <w:color w:val="000000"/>
          <w:lang w:eastAsia="en-US"/>
        </w:rPr>
        <w:t>шести</w:t>
      </w:r>
      <w:r w:rsidR="00924747"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турбоагрегатов были введены в эксплуа</w:t>
      </w:r>
      <w:r w:rsidR="004F569B">
        <w:rPr>
          <w:rFonts w:ascii="Times New Roman" w:hAnsi="Times New Roman" w:cs="Times New Roman"/>
          <w:color w:val="000000"/>
          <w:lang w:eastAsia="en-US"/>
        </w:rPr>
        <w:t xml:space="preserve">тацию в период (1953-1960) и к </w:t>
      </w:r>
      <w:r w:rsidRPr="00F644CD">
        <w:rPr>
          <w:rFonts w:ascii="Times New Roman" w:hAnsi="Times New Roman" w:cs="Times New Roman"/>
          <w:color w:val="000000"/>
          <w:lang w:eastAsia="en-US"/>
        </w:rPr>
        <w:t>20</w:t>
      </w:r>
      <w:r w:rsidR="00924747">
        <w:rPr>
          <w:rFonts w:ascii="Times New Roman" w:hAnsi="Times New Roman" w:cs="Times New Roman"/>
          <w:color w:val="000000"/>
          <w:lang w:eastAsia="en-US"/>
        </w:rPr>
        <w:t>21</w:t>
      </w:r>
      <w:r w:rsidRPr="00F644CD">
        <w:rPr>
          <w:rFonts w:ascii="Times New Roman" w:hAnsi="Times New Roman" w:cs="Times New Roman"/>
          <w:color w:val="000000"/>
          <w:lang w:eastAsia="en-US"/>
        </w:rPr>
        <w:t xml:space="preserve"> практически выработал ресурс (таблица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 xml:space="preserve">4). </w:t>
      </w:r>
    </w:p>
    <w:p w14:paraId="6E9A753A" w14:textId="16AAB99A"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В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2020 г</w:t>
        </w:r>
      </w:smartTag>
      <w:r w:rsidRPr="00F644CD">
        <w:rPr>
          <w:rFonts w:ascii="Times New Roman" w:hAnsi="Times New Roman" w:cs="Times New Roman"/>
          <w:color w:val="000000"/>
          <w:lang w:eastAsia="en-US"/>
        </w:rPr>
        <w:t xml:space="preserve">. на ТЭЦ разработан план замены устаревшего оборудования на период до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2025 г</w:t>
        </w:r>
      </w:smartTag>
      <w:r w:rsidRPr="00F644CD">
        <w:rPr>
          <w:rFonts w:ascii="Times New Roman" w:hAnsi="Times New Roman" w:cs="Times New Roman"/>
          <w:color w:val="000000"/>
          <w:lang w:eastAsia="en-US"/>
        </w:rPr>
        <w:t>. В соответствии с этим планом предусматривается вывод устаревшего обор</w:t>
      </w:r>
      <w:r w:rsidR="009C5EAF">
        <w:rPr>
          <w:rFonts w:ascii="Times New Roman" w:hAnsi="Times New Roman" w:cs="Times New Roman"/>
          <w:color w:val="000000"/>
          <w:lang w:eastAsia="en-US"/>
        </w:rPr>
        <w:t xml:space="preserve">удования и ввод в эксплуатацию </w:t>
      </w:r>
      <w:r w:rsidRPr="00F644CD">
        <w:rPr>
          <w:rFonts w:ascii="Times New Roman" w:hAnsi="Times New Roman" w:cs="Times New Roman"/>
          <w:color w:val="000000"/>
          <w:lang w:eastAsia="en-US"/>
        </w:rPr>
        <w:t>трех теплофикационных турбин. Турбоагрегат ст. №13 будет введен в эксплуатацию во второй половине 202</w:t>
      </w:r>
      <w:r w:rsidR="00D65741">
        <w:rPr>
          <w:rFonts w:ascii="Times New Roman" w:hAnsi="Times New Roman" w:cs="Times New Roman"/>
          <w:color w:val="000000"/>
          <w:lang w:eastAsia="en-US"/>
        </w:rPr>
        <w:t>1</w:t>
      </w:r>
      <w:r w:rsidRPr="00F644CD">
        <w:rPr>
          <w:rFonts w:ascii="Times New Roman" w:hAnsi="Times New Roman" w:cs="Times New Roman"/>
          <w:color w:val="000000"/>
          <w:lang w:eastAsia="en-US"/>
        </w:rPr>
        <w:t xml:space="preserve"> г, а два других турбоагрегата типа ПР-30 попали в план мероприятий на основании результатов отбора проектов модернизации генерирующих объектов тепловых электростанций и будут обеспечивать по распоряжению Правительства РФ № 232-р от 07.02.2020 поставку мощности в энергосистему РФ, начиная с 01.07.2025 г. </w:t>
      </w:r>
    </w:p>
    <w:p w14:paraId="369012BB" w14:textId="77777777" w:rsidR="002C0674" w:rsidRPr="00F644CD"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Мероприятия направлены на повышение эффективности комбинированной выработки теплоты и электроэнергии с целью снижения топливной составляющей в себестоимости отпускаемой от ТЭЦ теплоты и электроэнергии, и, как было сказано выше, учтены в «Схеме и программе развития электроэнергетики Томской области» на период 2021-2035. </w:t>
      </w:r>
    </w:p>
    <w:p w14:paraId="502B4FB2" w14:textId="5879A308" w:rsidR="002C0674" w:rsidRDefault="002C0674" w:rsidP="00F644CD">
      <w:pPr>
        <w:widowControl/>
        <w:spacing w:line="360" w:lineRule="auto"/>
        <w:ind w:firstLine="708"/>
        <w:rPr>
          <w:rFonts w:ascii="Times New Roman" w:hAnsi="Times New Roman" w:cs="Times New Roman"/>
          <w:color w:val="000000"/>
          <w:lang w:eastAsia="en-US"/>
        </w:rPr>
      </w:pPr>
      <w:r w:rsidRPr="00F644CD">
        <w:rPr>
          <w:rFonts w:ascii="Times New Roman" w:hAnsi="Times New Roman" w:cs="Times New Roman"/>
          <w:color w:val="000000"/>
          <w:lang w:eastAsia="en-US"/>
        </w:rPr>
        <w:t>В связи с выше изложенным в качестве основного сценария развития системы теплоснабжения ЗАТО Северск на базе ТЭЦ АО «</w:t>
      </w:r>
      <w:r w:rsidR="00E539E7">
        <w:rPr>
          <w:rFonts w:ascii="Times New Roman" w:hAnsi="Times New Roman" w:cs="Times New Roman"/>
          <w:color w:val="000000"/>
          <w:lang w:eastAsia="en-US"/>
        </w:rPr>
        <w:t>РИР</w:t>
      </w:r>
      <w:r w:rsidRPr="00F644CD">
        <w:rPr>
          <w:rFonts w:ascii="Times New Roman" w:hAnsi="Times New Roman" w:cs="Times New Roman"/>
          <w:color w:val="000000"/>
          <w:lang w:eastAsia="en-US"/>
        </w:rPr>
        <w:t xml:space="preserve">» в перспективе до </w:t>
      </w:r>
      <w:smartTag w:uri="urn:schemas-microsoft-com:office:smarttags" w:element="metricconverter">
        <w:smartTagPr>
          <w:attr w:name="ProductID" w:val="22,2 м"/>
        </w:smartTagPr>
        <w:r w:rsidRPr="00F644CD">
          <w:rPr>
            <w:rFonts w:ascii="Times New Roman" w:hAnsi="Times New Roman" w:cs="Times New Roman"/>
            <w:color w:val="000000"/>
            <w:lang w:eastAsia="en-US"/>
          </w:rPr>
          <w:t>2035 г</w:t>
        </w:r>
      </w:smartTag>
      <w:r w:rsidRPr="00F644CD">
        <w:rPr>
          <w:rFonts w:ascii="Times New Roman" w:hAnsi="Times New Roman" w:cs="Times New Roman"/>
          <w:color w:val="000000"/>
          <w:lang w:eastAsia="en-US"/>
        </w:rPr>
        <w:t xml:space="preserve">. принимается вариант с вводом новых турбоагрегатов суммарной мощностью 160 МВт и выводом устаревшего оборудования суммарной мощностью </w:t>
      </w:r>
      <w:r w:rsidR="00B9209E">
        <w:rPr>
          <w:rFonts w:ascii="Times New Roman" w:hAnsi="Times New Roman" w:cs="Times New Roman"/>
          <w:color w:val="000000"/>
          <w:lang w:eastAsia="en-US"/>
        </w:rPr>
        <w:t>150</w:t>
      </w:r>
      <w:r w:rsidR="00B9209E" w:rsidRPr="00F644CD">
        <w:rPr>
          <w:rFonts w:ascii="Times New Roman" w:hAnsi="Times New Roman" w:cs="Times New Roman"/>
          <w:color w:val="000000"/>
          <w:lang w:eastAsia="en-US"/>
        </w:rPr>
        <w:t xml:space="preserve"> </w:t>
      </w:r>
      <w:r w:rsidRPr="00F644CD">
        <w:rPr>
          <w:rFonts w:ascii="Times New Roman" w:hAnsi="Times New Roman" w:cs="Times New Roman"/>
          <w:color w:val="000000"/>
          <w:lang w:eastAsia="en-US"/>
        </w:rPr>
        <w:t>МВт.</w:t>
      </w:r>
    </w:p>
    <w:p w14:paraId="3603D563" w14:textId="77777777" w:rsidR="00D65741" w:rsidRDefault="00D65741" w:rsidP="00F644CD">
      <w:pPr>
        <w:widowControl/>
        <w:spacing w:line="360" w:lineRule="auto"/>
        <w:ind w:firstLine="0"/>
        <w:rPr>
          <w:rFonts w:ascii="Times New Roman" w:hAnsi="Times New Roman" w:cs="Times New Roman"/>
          <w:color w:val="000000"/>
          <w:lang w:eastAsia="en-US"/>
        </w:rPr>
      </w:pPr>
    </w:p>
    <w:p w14:paraId="4C1DF5E7" w14:textId="6AE8D9C2"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 xml:space="preserve">Таблица </w:t>
      </w:r>
      <w:r>
        <w:rPr>
          <w:rFonts w:ascii="Times New Roman" w:hAnsi="Times New Roman" w:cs="Times New Roman"/>
          <w:color w:val="000000"/>
          <w:lang w:eastAsia="en-US"/>
        </w:rPr>
        <w:t>4.</w:t>
      </w:r>
      <w:r w:rsidRPr="00F644CD">
        <w:rPr>
          <w:rFonts w:ascii="Times New Roman" w:hAnsi="Times New Roman" w:cs="Times New Roman"/>
          <w:color w:val="000000"/>
          <w:lang w:eastAsia="en-US"/>
        </w:rPr>
        <w:t>4 – Годы ввода в эксплуатацию, достижения паркового и назначенного ресурсов паровых турбин ТЭЦ в 20</w:t>
      </w:r>
      <w:r w:rsidR="00D65741">
        <w:rPr>
          <w:rFonts w:ascii="Times New Roman" w:hAnsi="Times New Roman" w:cs="Times New Roman"/>
          <w:color w:val="000000"/>
          <w:lang w:eastAsia="en-US"/>
        </w:rPr>
        <w:t>20</w:t>
      </w:r>
      <w:r w:rsidRPr="00F644CD">
        <w:rPr>
          <w:rFonts w:ascii="Times New Roman" w:hAnsi="Times New Roman" w:cs="Times New Roman"/>
          <w:color w:val="000000"/>
          <w:lang w:eastAsia="en-US"/>
        </w:rPr>
        <w:t>-том году</w:t>
      </w:r>
    </w:p>
    <w:tbl>
      <w:tblPr>
        <w:tblW w:w="4959" w:type="pct"/>
        <w:tblCellMar>
          <w:top w:w="102" w:type="dxa"/>
          <w:left w:w="62" w:type="dxa"/>
          <w:bottom w:w="102" w:type="dxa"/>
          <w:right w:w="62" w:type="dxa"/>
        </w:tblCellMar>
        <w:tblLook w:val="0000" w:firstRow="0" w:lastRow="0" w:firstColumn="0" w:lastColumn="0" w:noHBand="0" w:noVBand="0"/>
      </w:tblPr>
      <w:tblGrid>
        <w:gridCol w:w="760"/>
        <w:gridCol w:w="1820"/>
        <w:gridCol w:w="1693"/>
        <w:gridCol w:w="2085"/>
        <w:gridCol w:w="1399"/>
        <w:gridCol w:w="2354"/>
      </w:tblGrid>
      <w:tr w:rsidR="002C0674" w:rsidRPr="00320378" w14:paraId="019BA0EA" w14:textId="77777777" w:rsidTr="00A84BC3">
        <w:tc>
          <w:tcPr>
            <w:tcW w:w="376" w:type="pct"/>
            <w:tcBorders>
              <w:top w:val="single" w:sz="4" w:space="0" w:color="auto"/>
              <w:left w:val="single" w:sz="4" w:space="0" w:color="auto"/>
              <w:bottom w:val="single" w:sz="4" w:space="0" w:color="auto"/>
              <w:right w:val="single" w:sz="4" w:space="0" w:color="auto"/>
            </w:tcBorders>
          </w:tcPr>
          <w:p w14:paraId="346F8EF0" w14:textId="77777777" w:rsidR="002C0674" w:rsidRPr="00F644CD" w:rsidRDefault="002C0674" w:rsidP="00F644CD">
            <w:pPr>
              <w:widowControl/>
              <w:spacing w:line="360" w:lineRule="auto"/>
              <w:ind w:firstLine="0"/>
              <w:rPr>
                <w:rFonts w:ascii="Times New Roman" w:hAnsi="Times New Roman" w:cs="Times New Roman"/>
                <w:color w:val="000000"/>
                <w:lang w:eastAsia="en-US"/>
              </w:rPr>
            </w:pPr>
            <w:r w:rsidRPr="00F644CD">
              <w:rPr>
                <w:rFonts w:ascii="Times New Roman" w:hAnsi="Times New Roman" w:cs="Times New Roman"/>
                <w:color w:val="000000"/>
                <w:lang w:eastAsia="en-US"/>
              </w:rPr>
              <w:t>Ст. N</w:t>
            </w:r>
          </w:p>
        </w:tc>
        <w:tc>
          <w:tcPr>
            <w:tcW w:w="900" w:type="pct"/>
            <w:tcBorders>
              <w:top w:val="single" w:sz="4" w:space="0" w:color="auto"/>
              <w:left w:val="single" w:sz="4" w:space="0" w:color="auto"/>
              <w:bottom w:val="single" w:sz="4" w:space="0" w:color="auto"/>
              <w:right w:val="single" w:sz="4" w:space="0" w:color="auto"/>
            </w:tcBorders>
          </w:tcPr>
          <w:p w14:paraId="36CB55D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Тип турбоагрегата</w:t>
            </w:r>
          </w:p>
        </w:tc>
        <w:tc>
          <w:tcPr>
            <w:tcW w:w="837" w:type="pct"/>
            <w:tcBorders>
              <w:top w:val="single" w:sz="4" w:space="0" w:color="auto"/>
              <w:left w:val="single" w:sz="4" w:space="0" w:color="auto"/>
              <w:bottom w:val="single" w:sz="4" w:space="0" w:color="auto"/>
              <w:right w:val="single" w:sz="4" w:space="0" w:color="auto"/>
            </w:tcBorders>
          </w:tcPr>
          <w:p w14:paraId="31AA06D5"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ввода в эксплуатацию</w:t>
            </w:r>
          </w:p>
        </w:tc>
        <w:tc>
          <w:tcPr>
            <w:tcW w:w="1031" w:type="pct"/>
            <w:tcBorders>
              <w:top w:val="single" w:sz="4" w:space="0" w:color="auto"/>
              <w:left w:val="single" w:sz="4" w:space="0" w:color="auto"/>
              <w:bottom w:val="single" w:sz="4" w:space="0" w:color="auto"/>
              <w:right w:val="single" w:sz="4" w:space="0" w:color="auto"/>
            </w:tcBorders>
          </w:tcPr>
          <w:p w14:paraId="62D4E368"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достижения паркового ресурса</w:t>
            </w:r>
          </w:p>
        </w:tc>
        <w:tc>
          <w:tcPr>
            <w:tcW w:w="692" w:type="pct"/>
            <w:tcBorders>
              <w:top w:val="single" w:sz="4" w:space="0" w:color="auto"/>
              <w:left w:val="single" w:sz="4" w:space="0" w:color="auto"/>
              <w:bottom w:val="single" w:sz="4" w:space="0" w:color="auto"/>
              <w:right w:val="single" w:sz="4" w:space="0" w:color="auto"/>
            </w:tcBorders>
          </w:tcPr>
          <w:p w14:paraId="1C24F84E"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Количество продлений</w:t>
            </w:r>
          </w:p>
        </w:tc>
        <w:tc>
          <w:tcPr>
            <w:tcW w:w="1164" w:type="pct"/>
            <w:tcBorders>
              <w:top w:val="single" w:sz="4" w:space="0" w:color="auto"/>
              <w:left w:val="single" w:sz="4" w:space="0" w:color="auto"/>
              <w:bottom w:val="single" w:sz="4" w:space="0" w:color="auto"/>
              <w:right w:val="single" w:sz="4" w:space="0" w:color="auto"/>
            </w:tcBorders>
          </w:tcPr>
          <w:p w14:paraId="515694E9" w14:textId="77777777" w:rsidR="002C0674" w:rsidRPr="00F644CD" w:rsidRDefault="002C0674" w:rsidP="00F644CD">
            <w:pPr>
              <w:widowControl/>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lang w:eastAsia="en-US"/>
              </w:rPr>
              <w:t>Год достижения назначенного ресурса</w:t>
            </w:r>
          </w:p>
        </w:tc>
      </w:tr>
      <w:tr w:rsidR="002C0674" w:rsidRPr="00320378" w14:paraId="20E78FF8"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4A78E4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w:t>
            </w:r>
          </w:p>
        </w:tc>
        <w:tc>
          <w:tcPr>
            <w:tcW w:w="900" w:type="pct"/>
            <w:tcBorders>
              <w:top w:val="single" w:sz="4" w:space="0" w:color="auto"/>
              <w:left w:val="single" w:sz="4" w:space="0" w:color="auto"/>
              <w:bottom w:val="single" w:sz="4" w:space="0" w:color="auto"/>
              <w:right w:val="single" w:sz="4" w:space="0" w:color="auto"/>
            </w:tcBorders>
            <w:vAlign w:val="center"/>
          </w:tcPr>
          <w:p w14:paraId="1AE51A9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ВТ-25-4</w:t>
            </w:r>
          </w:p>
        </w:tc>
        <w:tc>
          <w:tcPr>
            <w:tcW w:w="837" w:type="pct"/>
            <w:tcBorders>
              <w:top w:val="single" w:sz="4" w:space="0" w:color="auto"/>
              <w:left w:val="single" w:sz="4" w:space="0" w:color="auto"/>
              <w:bottom w:val="single" w:sz="4" w:space="0" w:color="auto"/>
              <w:right w:val="single" w:sz="4" w:space="0" w:color="auto"/>
            </w:tcBorders>
            <w:vAlign w:val="center"/>
          </w:tcPr>
          <w:p w14:paraId="6239F39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1953</w:t>
            </w:r>
          </w:p>
        </w:tc>
        <w:tc>
          <w:tcPr>
            <w:tcW w:w="1031" w:type="pct"/>
            <w:tcBorders>
              <w:top w:val="single" w:sz="4" w:space="0" w:color="auto"/>
              <w:left w:val="single" w:sz="4" w:space="0" w:color="auto"/>
              <w:bottom w:val="single" w:sz="4" w:space="0" w:color="auto"/>
              <w:right w:val="single" w:sz="4" w:space="0" w:color="auto"/>
            </w:tcBorders>
            <w:vAlign w:val="center"/>
          </w:tcPr>
          <w:p w14:paraId="6442AE70"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1989</w:t>
            </w:r>
          </w:p>
        </w:tc>
        <w:tc>
          <w:tcPr>
            <w:tcW w:w="692" w:type="pct"/>
            <w:tcBorders>
              <w:top w:val="single" w:sz="4" w:space="0" w:color="auto"/>
              <w:left w:val="single" w:sz="4" w:space="0" w:color="auto"/>
              <w:bottom w:val="single" w:sz="4" w:space="0" w:color="auto"/>
              <w:right w:val="single" w:sz="4" w:space="0" w:color="auto"/>
            </w:tcBorders>
          </w:tcPr>
          <w:p w14:paraId="6D2ADC92"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w:t>
            </w:r>
          </w:p>
        </w:tc>
        <w:tc>
          <w:tcPr>
            <w:tcW w:w="1164" w:type="pct"/>
            <w:tcBorders>
              <w:top w:val="single" w:sz="4" w:space="0" w:color="auto"/>
              <w:left w:val="single" w:sz="4" w:space="0" w:color="auto"/>
              <w:bottom w:val="single" w:sz="4" w:space="0" w:color="auto"/>
              <w:right w:val="single" w:sz="4" w:space="0" w:color="auto"/>
            </w:tcBorders>
            <w:vAlign w:val="center"/>
          </w:tcPr>
          <w:p w14:paraId="205CBDBC" w14:textId="01F6D5B3"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w:t>
            </w:r>
            <w:r w:rsidR="00D65741">
              <w:rPr>
                <w:rFonts w:ascii="Times New Roman" w:hAnsi="Times New Roman" w:cs="Times New Roman"/>
                <w:sz w:val="20"/>
                <w:szCs w:val="20"/>
              </w:rPr>
              <w:t>5</w:t>
            </w:r>
          </w:p>
        </w:tc>
      </w:tr>
      <w:tr w:rsidR="002C0674" w:rsidRPr="00320378" w14:paraId="45A52FA3"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6E8AD92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2</w:t>
            </w:r>
          </w:p>
        </w:tc>
        <w:tc>
          <w:tcPr>
            <w:tcW w:w="900" w:type="pct"/>
            <w:tcBorders>
              <w:top w:val="single" w:sz="4" w:space="0" w:color="auto"/>
              <w:left w:val="single" w:sz="4" w:space="0" w:color="auto"/>
              <w:bottom w:val="single" w:sz="4" w:space="0" w:color="auto"/>
              <w:right w:val="single" w:sz="4" w:space="0" w:color="auto"/>
            </w:tcBorders>
            <w:vAlign w:val="center"/>
          </w:tcPr>
          <w:p w14:paraId="5FBAD3D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ВПТ-25-3</w:t>
            </w:r>
          </w:p>
        </w:tc>
        <w:tc>
          <w:tcPr>
            <w:tcW w:w="837" w:type="pct"/>
            <w:tcBorders>
              <w:top w:val="single" w:sz="4" w:space="0" w:color="auto"/>
              <w:left w:val="single" w:sz="4" w:space="0" w:color="auto"/>
              <w:bottom w:val="single" w:sz="4" w:space="0" w:color="auto"/>
              <w:right w:val="single" w:sz="4" w:space="0" w:color="auto"/>
            </w:tcBorders>
            <w:vAlign w:val="center"/>
          </w:tcPr>
          <w:p w14:paraId="1D5DAB0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1953</w:t>
            </w:r>
          </w:p>
        </w:tc>
        <w:tc>
          <w:tcPr>
            <w:tcW w:w="1031" w:type="pct"/>
            <w:tcBorders>
              <w:top w:val="single" w:sz="4" w:space="0" w:color="auto"/>
              <w:left w:val="single" w:sz="4" w:space="0" w:color="auto"/>
              <w:bottom w:val="single" w:sz="4" w:space="0" w:color="auto"/>
              <w:right w:val="single" w:sz="4" w:space="0" w:color="auto"/>
            </w:tcBorders>
            <w:vAlign w:val="center"/>
          </w:tcPr>
          <w:p w14:paraId="2D7645A4"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1979</w:t>
            </w:r>
          </w:p>
        </w:tc>
        <w:tc>
          <w:tcPr>
            <w:tcW w:w="692" w:type="pct"/>
            <w:tcBorders>
              <w:top w:val="single" w:sz="4" w:space="0" w:color="auto"/>
              <w:left w:val="single" w:sz="4" w:space="0" w:color="auto"/>
              <w:bottom w:val="single" w:sz="4" w:space="0" w:color="auto"/>
              <w:right w:val="single" w:sz="4" w:space="0" w:color="auto"/>
            </w:tcBorders>
          </w:tcPr>
          <w:p w14:paraId="2D5A7D38"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0382A29E"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2021</w:t>
            </w:r>
          </w:p>
        </w:tc>
      </w:tr>
      <w:tr w:rsidR="002C0674" w:rsidRPr="00320378" w14:paraId="691AA6AF"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6D21487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6</w:t>
            </w:r>
          </w:p>
        </w:tc>
        <w:tc>
          <w:tcPr>
            <w:tcW w:w="900" w:type="pct"/>
            <w:tcBorders>
              <w:top w:val="single" w:sz="4" w:space="0" w:color="auto"/>
              <w:left w:val="single" w:sz="4" w:space="0" w:color="auto"/>
              <w:bottom w:val="single" w:sz="4" w:space="0" w:color="auto"/>
              <w:right w:val="single" w:sz="4" w:space="0" w:color="auto"/>
            </w:tcBorders>
            <w:vAlign w:val="center"/>
          </w:tcPr>
          <w:p w14:paraId="30E51B27"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ВК-50-2М</w:t>
            </w:r>
          </w:p>
        </w:tc>
        <w:tc>
          <w:tcPr>
            <w:tcW w:w="837" w:type="pct"/>
            <w:tcBorders>
              <w:top w:val="single" w:sz="4" w:space="0" w:color="auto"/>
              <w:left w:val="single" w:sz="4" w:space="0" w:color="auto"/>
              <w:bottom w:val="single" w:sz="4" w:space="0" w:color="auto"/>
              <w:right w:val="single" w:sz="4" w:space="0" w:color="auto"/>
            </w:tcBorders>
            <w:vAlign w:val="center"/>
          </w:tcPr>
          <w:p w14:paraId="604F63A2"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1955</w:t>
            </w:r>
          </w:p>
        </w:tc>
        <w:tc>
          <w:tcPr>
            <w:tcW w:w="1031" w:type="pct"/>
            <w:tcBorders>
              <w:top w:val="single" w:sz="4" w:space="0" w:color="auto"/>
              <w:left w:val="single" w:sz="4" w:space="0" w:color="auto"/>
              <w:bottom w:val="single" w:sz="4" w:space="0" w:color="auto"/>
              <w:right w:val="single" w:sz="4" w:space="0" w:color="auto"/>
            </w:tcBorders>
            <w:vAlign w:val="center"/>
          </w:tcPr>
          <w:p w14:paraId="60AE2E1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1997</w:t>
            </w:r>
          </w:p>
        </w:tc>
        <w:tc>
          <w:tcPr>
            <w:tcW w:w="692" w:type="pct"/>
            <w:tcBorders>
              <w:top w:val="single" w:sz="4" w:space="0" w:color="auto"/>
              <w:left w:val="single" w:sz="4" w:space="0" w:color="auto"/>
              <w:bottom w:val="single" w:sz="4" w:space="0" w:color="auto"/>
              <w:right w:val="single" w:sz="4" w:space="0" w:color="auto"/>
            </w:tcBorders>
          </w:tcPr>
          <w:p w14:paraId="152B2C4F"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w:t>
            </w:r>
          </w:p>
        </w:tc>
        <w:tc>
          <w:tcPr>
            <w:tcW w:w="1164" w:type="pct"/>
            <w:tcBorders>
              <w:top w:val="single" w:sz="4" w:space="0" w:color="auto"/>
              <w:left w:val="single" w:sz="4" w:space="0" w:color="auto"/>
              <w:bottom w:val="single" w:sz="4" w:space="0" w:color="auto"/>
              <w:right w:val="single" w:sz="4" w:space="0" w:color="auto"/>
            </w:tcBorders>
            <w:vAlign w:val="center"/>
          </w:tcPr>
          <w:p w14:paraId="344F8128" w14:textId="7570EEFE"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w:t>
            </w:r>
            <w:r w:rsidR="00D65741">
              <w:rPr>
                <w:rFonts w:ascii="Times New Roman" w:hAnsi="Times New Roman" w:cs="Times New Roman"/>
                <w:sz w:val="20"/>
                <w:szCs w:val="20"/>
              </w:rPr>
              <w:t>25</w:t>
            </w:r>
          </w:p>
        </w:tc>
      </w:tr>
      <w:tr w:rsidR="002C0674" w:rsidRPr="00320378" w14:paraId="2598FA46"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3E796888"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7</w:t>
            </w:r>
          </w:p>
        </w:tc>
        <w:tc>
          <w:tcPr>
            <w:tcW w:w="900" w:type="pct"/>
            <w:tcBorders>
              <w:top w:val="single" w:sz="4" w:space="0" w:color="auto"/>
              <w:left w:val="single" w:sz="4" w:space="0" w:color="auto"/>
              <w:bottom w:val="single" w:sz="4" w:space="0" w:color="auto"/>
              <w:right w:val="single" w:sz="4" w:space="0" w:color="auto"/>
            </w:tcBorders>
            <w:vAlign w:val="center"/>
          </w:tcPr>
          <w:p w14:paraId="52AC04E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ВПТ-25-3</w:t>
            </w:r>
          </w:p>
        </w:tc>
        <w:tc>
          <w:tcPr>
            <w:tcW w:w="837" w:type="pct"/>
            <w:tcBorders>
              <w:top w:val="single" w:sz="4" w:space="0" w:color="auto"/>
              <w:left w:val="single" w:sz="4" w:space="0" w:color="auto"/>
              <w:bottom w:val="single" w:sz="4" w:space="0" w:color="auto"/>
              <w:right w:val="single" w:sz="4" w:space="0" w:color="auto"/>
            </w:tcBorders>
            <w:vAlign w:val="center"/>
          </w:tcPr>
          <w:p w14:paraId="2C4496B7"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1956</w:t>
            </w:r>
          </w:p>
        </w:tc>
        <w:tc>
          <w:tcPr>
            <w:tcW w:w="1031" w:type="pct"/>
            <w:tcBorders>
              <w:top w:val="single" w:sz="4" w:space="0" w:color="auto"/>
              <w:left w:val="single" w:sz="4" w:space="0" w:color="auto"/>
              <w:bottom w:val="single" w:sz="4" w:space="0" w:color="auto"/>
              <w:right w:val="single" w:sz="4" w:space="0" w:color="auto"/>
            </w:tcBorders>
            <w:vAlign w:val="center"/>
          </w:tcPr>
          <w:p w14:paraId="5E56B5E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1992</w:t>
            </w:r>
          </w:p>
        </w:tc>
        <w:tc>
          <w:tcPr>
            <w:tcW w:w="692" w:type="pct"/>
            <w:tcBorders>
              <w:top w:val="single" w:sz="4" w:space="0" w:color="auto"/>
              <w:left w:val="single" w:sz="4" w:space="0" w:color="auto"/>
              <w:bottom w:val="single" w:sz="4" w:space="0" w:color="auto"/>
              <w:right w:val="single" w:sz="4" w:space="0" w:color="auto"/>
            </w:tcBorders>
          </w:tcPr>
          <w:p w14:paraId="3F8E684B"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5543D040" w14:textId="088D849C" w:rsidR="002C0674" w:rsidRPr="00F644CD" w:rsidRDefault="00D65741"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202</w:t>
            </w:r>
            <w:r>
              <w:rPr>
                <w:rFonts w:ascii="Times New Roman" w:hAnsi="Times New Roman" w:cs="Times New Roman"/>
                <w:sz w:val="20"/>
                <w:szCs w:val="20"/>
              </w:rPr>
              <w:t>5</w:t>
            </w:r>
          </w:p>
        </w:tc>
      </w:tr>
      <w:tr w:rsidR="002C0674" w:rsidRPr="00320378" w14:paraId="40029407"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78C60CCB"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9</w:t>
            </w:r>
          </w:p>
        </w:tc>
        <w:tc>
          <w:tcPr>
            <w:tcW w:w="900" w:type="pct"/>
            <w:tcBorders>
              <w:top w:val="single" w:sz="4" w:space="0" w:color="auto"/>
              <w:left w:val="single" w:sz="4" w:space="0" w:color="auto"/>
              <w:bottom w:val="single" w:sz="4" w:space="0" w:color="auto"/>
              <w:right w:val="single" w:sz="4" w:space="0" w:color="auto"/>
            </w:tcBorders>
            <w:vAlign w:val="center"/>
          </w:tcPr>
          <w:p w14:paraId="60E5BEE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Р-12-90/18М</w:t>
            </w:r>
          </w:p>
        </w:tc>
        <w:tc>
          <w:tcPr>
            <w:tcW w:w="837" w:type="pct"/>
            <w:tcBorders>
              <w:top w:val="single" w:sz="4" w:space="0" w:color="auto"/>
              <w:left w:val="single" w:sz="4" w:space="0" w:color="auto"/>
              <w:bottom w:val="single" w:sz="4" w:space="0" w:color="auto"/>
              <w:right w:val="single" w:sz="4" w:space="0" w:color="auto"/>
            </w:tcBorders>
            <w:vAlign w:val="center"/>
          </w:tcPr>
          <w:p w14:paraId="68D8B6B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1982</w:t>
            </w:r>
          </w:p>
        </w:tc>
        <w:tc>
          <w:tcPr>
            <w:tcW w:w="1031" w:type="pct"/>
            <w:tcBorders>
              <w:top w:val="single" w:sz="4" w:space="0" w:color="auto"/>
              <w:left w:val="single" w:sz="4" w:space="0" w:color="auto"/>
              <w:bottom w:val="single" w:sz="4" w:space="0" w:color="auto"/>
              <w:right w:val="single" w:sz="4" w:space="0" w:color="auto"/>
            </w:tcBorders>
            <w:vAlign w:val="center"/>
          </w:tcPr>
          <w:p w14:paraId="5CE7A4A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2043</w:t>
            </w:r>
          </w:p>
        </w:tc>
        <w:tc>
          <w:tcPr>
            <w:tcW w:w="692" w:type="pct"/>
            <w:tcBorders>
              <w:top w:val="single" w:sz="4" w:space="0" w:color="auto"/>
              <w:left w:val="single" w:sz="4" w:space="0" w:color="auto"/>
              <w:bottom w:val="single" w:sz="4" w:space="0" w:color="auto"/>
              <w:right w:val="single" w:sz="4" w:space="0" w:color="auto"/>
            </w:tcBorders>
          </w:tcPr>
          <w:p w14:paraId="3DA3E698"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53D225D7" w14:textId="7ED6358F" w:rsidR="002C0674" w:rsidRPr="00F644CD" w:rsidRDefault="002C0674" w:rsidP="000B59FE">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w:t>
            </w:r>
            <w:r w:rsidR="00D65741">
              <w:rPr>
                <w:rFonts w:ascii="Times New Roman" w:hAnsi="Times New Roman" w:cs="Times New Roman"/>
                <w:sz w:val="22"/>
                <w:szCs w:val="20"/>
              </w:rPr>
              <w:t>34</w:t>
            </w:r>
          </w:p>
        </w:tc>
      </w:tr>
      <w:tr w:rsidR="002C0674" w:rsidRPr="00320378" w14:paraId="54F9F886"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3DF5B21A"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10</w:t>
            </w:r>
          </w:p>
        </w:tc>
        <w:tc>
          <w:tcPr>
            <w:tcW w:w="900" w:type="pct"/>
            <w:tcBorders>
              <w:top w:val="single" w:sz="4" w:space="0" w:color="auto"/>
              <w:left w:val="single" w:sz="4" w:space="0" w:color="auto"/>
              <w:bottom w:val="single" w:sz="4" w:space="0" w:color="auto"/>
              <w:right w:val="single" w:sz="4" w:space="0" w:color="auto"/>
            </w:tcBorders>
            <w:vAlign w:val="center"/>
          </w:tcPr>
          <w:p w14:paraId="15BE55F5"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Т-115-8,8</w:t>
            </w:r>
          </w:p>
        </w:tc>
        <w:tc>
          <w:tcPr>
            <w:tcW w:w="837" w:type="pct"/>
            <w:tcBorders>
              <w:top w:val="single" w:sz="4" w:space="0" w:color="auto"/>
              <w:left w:val="single" w:sz="4" w:space="0" w:color="auto"/>
              <w:bottom w:val="single" w:sz="4" w:space="0" w:color="auto"/>
              <w:right w:val="single" w:sz="4" w:space="0" w:color="auto"/>
            </w:tcBorders>
            <w:vAlign w:val="center"/>
          </w:tcPr>
          <w:p w14:paraId="41F448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2008</w:t>
            </w:r>
          </w:p>
        </w:tc>
        <w:tc>
          <w:tcPr>
            <w:tcW w:w="1031" w:type="pct"/>
            <w:tcBorders>
              <w:top w:val="single" w:sz="4" w:space="0" w:color="auto"/>
              <w:left w:val="single" w:sz="4" w:space="0" w:color="auto"/>
              <w:bottom w:val="single" w:sz="4" w:space="0" w:color="auto"/>
              <w:right w:val="single" w:sz="4" w:space="0" w:color="auto"/>
            </w:tcBorders>
            <w:vAlign w:val="center"/>
          </w:tcPr>
          <w:p w14:paraId="5390646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2066</w:t>
            </w:r>
          </w:p>
        </w:tc>
        <w:tc>
          <w:tcPr>
            <w:tcW w:w="692" w:type="pct"/>
            <w:tcBorders>
              <w:top w:val="single" w:sz="4" w:space="0" w:color="auto"/>
              <w:left w:val="single" w:sz="4" w:space="0" w:color="auto"/>
              <w:bottom w:val="single" w:sz="4" w:space="0" w:color="auto"/>
              <w:right w:val="single" w:sz="4" w:space="0" w:color="auto"/>
            </w:tcBorders>
          </w:tcPr>
          <w:p w14:paraId="65687DB6"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75839BB9" w14:textId="5826E523" w:rsidR="002C0674" w:rsidRPr="00F644CD" w:rsidRDefault="002C0674" w:rsidP="00052AE7">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w:t>
            </w:r>
            <w:r w:rsidR="00052AE7">
              <w:rPr>
                <w:rFonts w:ascii="Times New Roman" w:hAnsi="Times New Roman" w:cs="Times New Roman"/>
                <w:sz w:val="22"/>
                <w:szCs w:val="20"/>
              </w:rPr>
              <w:t>37</w:t>
            </w:r>
          </w:p>
        </w:tc>
      </w:tr>
      <w:tr w:rsidR="002C0674" w:rsidRPr="00320378" w14:paraId="52A4D17A"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14C01150"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11</w:t>
            </w:r>
          </w:p>
        </w:tc>
        <w:tc>
          <w:tcPr>
            <w:tcW w:w="900" w:type="pct"/>
            <w:tcBorders>
              <w:top w:val="single" w:sz="4" w:space="0" w:color="auto"/>
              <w:left w:val="single" w:sz="4" w:space="0" w:color="auto"/>
              <w:bottom w:val="single" w:sz="4" w:space="0" w:color="auto"/>
              <w:right w:val="single" w:sz="4" w:space="0" w:color="auto"/>
            </w:tcBorders>
            <w:vAlign w:val="center"/>
          </w:tcPr>
          <w:p w14:paraId="2764DB5E"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ВКТ-100М</w:t>
            </w:r>
          </w:p>
        </w:tc>
        <w:tc>
          <w:tcPr>
            <w:tcW w:w="837" w:type="pct"/>
            <w:tcBorders>
              <w:top w:val="single" w:sz="4" w:space="0" w:color="auto"/>
              <w:left w:val="single" w:sz="4" w:space="0" w:color="auto"/>
              <w:bottom w:val="single" w:sz="4" w:space="0" w:color="auto"/>
              <w:right w:val="single" w:sz="4" w:space="0" w:color="auto"/>
            </w:tcBorders>
            <w:vAlign w:val="center"/>
          </w:tcPr>
          <w:p w14:paraId="63406C8E"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1959</w:t>
            </w:r>
          </w:p>
        </w:tc>
        <w:tc>
          <w:tcPr>
            <w:tcW w:w="1031" w:type="pct"/>
            <w:tcBorders>
              <w:top w:val="single" w:sz="4" w:space="0" w:color="auto"/>
              <w:left w:val="single" w:sz="4" w:space="0" w:color="auto"/>
              <w:bottom w:val="single" w:sz="4" w:space="0" w:color="auto"/>
              <w:right w:val="single" w:sz="4" w:space="0" w:color="auto"/>
            </w:tcBorders>
            <w:vAlign w:val="center"/>
          </w:tcPr>
          <w:p w14:paraId="3991616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2009</w:t>
            </w:r>
          </w:p>
        </w:tc>
        <w:tc>
          <w:tcPr>
            <w:tcW w:w="692" w:type="pct"/>
            <w:tcBorders>
              <w:top w:val="single" w:sz="4" w:space="0" w:color="auto"/>
              <w:left w:val="single" w:sz="4" w:space="0" w:color="auto"/>
              <w:bottom w:val="single" w:sz="4" w:space="0" w:color="auto"/>
              <w:right w:val="single" w:sz="4" w:space="0" w:color="auto"/>
            </w:tcBorders>
          </w:tcPr>
          <w:p w14:paraId="1952496B"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3</w:t>
            </w:r>
          </w:p>
        </w:tc>
        <w:tc>
          <w:tcPr>
            <w:tcW w:w="1164" w:type="pct"/>
            <w:tcBorders>
              <w:top w:val="single" w:sz="4" w:space="0" w:color="auto"/>
              <w:left w:val="single" w:sz="4" w:space="0" w:color="auto"/>
              <w:bottom w:val="single" w:sz="4" w:space="0" w:color="auto"/>
              <w:right w:val="single" w:sz="4" w:space="0" w:color="auto"/>
            </w:tcBorders>
            <w:vAlign w:val="center"/>
          </w:tcPr>
          <w:p w14:paraId="04D74CAA" w14:textId="18954F3F"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w:t>
            </w:r>
            <w:r w:rsidR="00D65741">
              <w:rPr>
                <w:rFonts w:ascii="Times New Roman" w:hAnsi="Times New Roman" w:cs="Times New Roman"/>
                <w:sz w:val="20"/>
                <w:szCs w:val="20"/>
              </w:rPr>
              <w:t>023</w:t>
            </w:r>
          </w:p>
        </w:tc>
      </w:tr>
      <w:tr w:rsidR="002C0674" w:rsidRPr="00320378" w14:paraId="764A80DE"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1805063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12</w:t>
            </w:r>
          </w:p>
        </w:tc>
        <w:tc>
          <w:tcPr>
            <w:tcW w:w="900" w:type="pct"/>
            <w:tcBorders>
              <w:top w:val="single" w:sz="4" w:space="0" w:color="auto"/>
              <w:left w:val="single" w:sz="4" w:space="0" w:color="auto"/>
              <w:bottom w:val="single" w:sz="4" w:space="0" w:color="auto"/>
              <w:right w:val="single" w:sz="4" w:space="0" w:color="auto"/>
            </w:tcBorders>
            <w:vAlign w:val="center"/>
          </w:tcPr>
          <w:p w14:paraId="13CD58F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ВКТ-100М</w:t>
            </w:r>
          </w:p>
        </w:tc>
        <w:tc>
          <w:tcPr>
            <w:tcW w:w="837" w:type="pct"/>
            <w:tcBorders>
              <w:top w:val="single" w:sz="4" w:space="0" w:color="auto"/>
              <w:left w:val="single" w:sz="4" w:space="0" w:color="auto"/>
              <w:bottom w:val="single" w:sz="4" w:space="0" w:color="auto"/>
              <w:right w:val="single" w:sz="4" w:space="0" w:color="auto"/>
            </w:tcBorders>
            <w:vAlign w:val="center"/>
          </w:tcPr>
          <w:p w14:paraId="47DA8013"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1959</w:t>
            </w:r>
          </w:p>
        </w:tc>
        <w:tc>
          <w:tcPr>
            <w:tcW w:w="1031" w:type="pct"/>
            <w:tcBorders>
              <w:top w:val="single" w:sz="4" w:space="0" w:color="auto"/>
              <w:left w:val="single" w:sz="4" w:space="0" w:color="auto"/>
              <w:bottom w:val="single" w:sz="4" w:space="0" w:color="auto"/>
              <w:right w:val="single" w:sz="4" w:space="0" w:color="auto"/>
            </w:tcBorders>
            <w:vAlign w:val="center"/>
          </w:tcPr>
          <w:p w14:paraId="24704746"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1999</w:t>
            </w:r>
          </w:p>
        </w:tc>
        <w:tc>
          <w:tcPr>
            <w:tcW w:w="692" w:type="pct"/>
            <w:tcBorders>
              <w:top w:val="single" w:sz="4" w:space="0" w:color="auto"/>
              <w:left w:val="single" w:sz="4" w:space="0" w:color="auto"/>
              <w:bottom w:val="single" w:sz="4" w:space="0" w:color="auto"/>
              <w:right w:val="single" w:sz="4" w:space="0" w:color="auto"/>
            </w:tcBorders>
          </w:tcPr>
          <w:p w14:paraId="026B1144"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1</w:t>
            </w:r>
          </w:p>
        </w:tc>
        <w:tc>
          <w:tcPr>
            <w:tcW w:w="1164" w:type="pct"/>
            <w:tcBorders>
              <w:top w:val="single" w:sz="4" w:space="0" w:color="auto"/>
              <w:left w:val="single" w:sz="4" w:space="0" w:color="auto"/>
              <w:bottom w:val="single" w:sz="4" w:space="0" w:color="auto"/>
              <w:right w:val="single" w:sz="4" w:space="0" w:color="auto"/>
            </w:tcBorders>
            <w:vAlign w:val="center"/>
          </w:tcPr>
          <w:p w14:paraId="60820018" w14:textId="330DE227"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0"/>
                <w:szCs w:val="20"/>
              </w:rPr>
              <w:t>20</w:t>
            </w:r>
            <w:r w:rsidR="00D65741">
              <w:rPr>
                <w:rFonts w:ascii="Times New Roman" w:hAnsi="Times New Roman" w:cs="Times New Roman"/>
                <w:sz w:val="20"/>
                <w:szCs w:val="20"/>
              </w:rPr>
              <w:t>28</w:t>
            </w:r>
          </w:p>
        </w:tc>
      </w:tr>
      <w:tr w:rsidR="002C0674" w:rsidRPr="00320378" w14:paraId="507A27DE" w14:textId="77777777" w:rsidTr="00A84BC3">
        <w:tc>
          <w:tcPr>
            <w:tcW w:w="376" w:type="pct"/>
            <w:tcBorders>
              <w:top w:val="single" w:sz="4" w:space="0" w:color="auto"/>
              <w:left w:val="single" w:sz="4" w:space="0" w:color="auto"/>
              <w:bottom w:val="single" w:sz="4" w:space="0" w:color="auto"/>
              <w:right w:val="single" w:sz="4" w:space="0" w:color="auto"/>
            </w:tcBorders>
            <w:vAlign w:val="center"/>
          </w:tcPr>
          <w:p w14:paraId="233EC7E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15</w:t>
            </w:r>
          </w:p>
        </w:tc>
        <w:tc>
          <w:tcPr>
            <w:tcW w:w="900" w:type="pct"/>
            <w:tcBorders>
              <w:top w:val="single" w:sz="4" w:space="0" w:color="auto"/>
              <w:left w:val="single" w:sz="4" w:space="0" w:color="auto"/>
              <w:bottom w:val="single" w:sz="4" w:space="0" w:color="auto"/>
              <w:right w:val="single" w:sz="4" w:space="0" w:color="auto"/>
            </w:tcBorders>
            <w:vAlign w:val="center"/>
          </w:tcPr>
          <w:p w14:paraId="3A888B91"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pacing w:val="-5"/>
                <w:sz w:val="22"/>
                <w:szCs w:val="22"/>
                <w:lang w:eastAsia="en-US"/>
              </w:rPr>
              <w:t>Р-12-90/18М</w:t>
            </w:r>
          </w:p>
        </w:tc>
        <w:tc>
          <w:tcPr>
            <w:tcW w:w="837" w:type="pct"/>
            <w:tcBorders>
              <w:top w:val="single" w:sz="4" w:space="0" w:color="auto"/>
              <w:left w:val="single" w:sz="4" w:space="0" w:color="auto"/>
              <w:bottom w:val="single" w:sz="4" w:space="0" w:color="auto"/>
              <w:right w:val="single" w:sz="4" w:space="0" w:color="auto"/>
            </w:tcBorders>
            <w:vAlign w:val="center"/>
          </w:tcPr>
          <w:p w14:paraId="235F038F"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color w:val="000000"/>
                <w:sz w:val="22"/>
                <w:szCs w:val="22"/>
                <w:lang w:eastAsia="en-US"/>
              </w:rPr>
              <w:t>1988</w:t>
            </w:r>
          </w:p>
        </w:tc>
        <w:tc>
          <w:tcPr>
            <w:tcW w:w="1031" w:type="pct"/>
            <w:tcBorders>
              <w:top w:val="single" w:sz="4" w:space="0" w:color="auto"/>
              <w:left w:val="single" w:sz="4" w:space="0" w:color="auto"/>
              <w:bottom w:val="single" w:sz="4" w:space="0" w:color="auto"/>
              <w:right w:val="single" w:sz="4" w:space="0" w:color="auto"/>
            </w:tcBorders>
            <w:vAlign w:val="center"/>
          </w:tcPr>
          <w:p w14:paraId="0F183C2D" w14:textId="77777777" w:rsidR="002C0674" w:rsidRPr="00F644CD" w:rsidRDefault="002C0674" w:rsidP="00F644CD">
            <w:pPr>
              <w:widowControl/>
              <w:autoSpaceDE/>
              <w:autoSpaceDN/>
              <w:adjustRightInd/>
              <w:spacing w:line="360" w:lineRule="auto"/>
              <w:ind w:firstLine="0"/>
              <w:jc w:val="center"/>
              <w:rPr>
                <w:rFonts w:ascii="Times New Roman" w:hAnsi="Times New Roman" w:cs="Times New Roman"/>
                <w:color w:val="000000"/>
                <w:lang w:eastAsia="en-US"/>
              </w:rPr>
            </w:pPr>
            <w:r w:rsidRPr="00F644CD">
              <w:rPr>
                <w:rFonts w:ascii="Times New Roman" w:hAnsi="Times New Roman" w:cs="Times New Roman"/>
                <w:sz w:val="20"/>
                <w:szCs w:val="20"/>
                <w:lang w:eastAsia="en-US"/>
              </w:rPr>
              <w:t>2041</w:t>
            </w:r>
          </w:p>
        </w:tc>
        <w:tc>
          <w:tcPr>
            <w:tcW w:w="692" w:type="pct"/>
            <w:tcBorders>
              <w:top w:val="single" w:sz="4" w:space="0" w:color="auto"/>
              <w:left w:val="single" w:sz="4" w:space="0" w:color="auto"/>
              <w:bottom w:val="single" w:sz="4" w:space="0" w:color="auto"/>
              <w:right w:val="single" w:sz="4" w:space="0" w:color="auto"/>
            </w:tcBorders>
          </w:tcPr>
          <w:p w14:paraId="2FC938CE" w14:textId="77777777" w:rsidR="002C0674" w:rsidRPr="00F644CD" w:rsidRDefault="002C0674" w:rsidP="00F644CD">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0</w:t>
            </w:r>
          </w:p>
        </w:tc>
        <w:tc>
          <w:tcPr>
            <w:tcW w:w="1164" w:type="pct"/>
            <w:tcBorders>
              <w:top w:val="single" w:sz="4" w:space="0" w:color="auto"/>
              <w:left w:val="single" w:sz="4" w:space="0" w:color="auto"/>
              <w:bottom w:val="single" w:sz="4" w:space="0" w:color="auto"/>
              <w:right w:val="single" w:sz="4" w:space="0" w:color="auto"/>
            </w:tcBorders>
            <w:vAlign w:val="center"/>
          </w:tcPr>
          <w:p w14:paraId="559501FD" w14:textId="36A9C9D6" w:rsidR="002C0674" w:rsidRPr="00F644CD" w:rsidRDefault="002C0674" w:rsidP="00D65741">
            <w:pPr>
              <w:adjustRightInd/>
              <w:spacing w:line="360" w:lineRule="auto"/>
              <w:ind w:firstLine="0"/>
              <w:jc w:val="center"/>
              <w:rPr>
                <w:rFonts w:ascii="Times New Roman" w:hAnsi="Times New Roman" w:cs="Times New Roman"/>
                <w:szCs w:val="20"/>
              </w:rPr>
            </w:pPr>
            <w:r w:rsidRPr="00F644CD">
              <w:rPr>
                <w:rFonts w:ascii="Times New Roman" w:hAnsi="Times New Roman" w:cs="Times New Roman"/>
                <w:sz w:val="22"/>
                <w:szCs w:val="20"/>
              </w:rPr>
              <w:t>203</w:t>
            </w:r>
            <w:r w:rsidR="00D65741">
              <w:rPr>
                <w:rFonts w:ascii="Times New Roman" w:hAnsi="Times New Roman" w:cs="Times New Roman"/>
                <w:sz w:val="22"/>
                <w:szCs w:val="20"/>
              </w:rPr>
              <w:t>4</w:t>
            </w:r>
          </w:p>
        </w:tc>
      </w:tr>
      <w:bookmarkEnd w:id="44"/>
    </w:tbl>
    <w:p w14:paraId="38AA4C02" w14:textId="77777777" w:rsidR="003810EF" w:rsidRDefault="003810EF" w:rsidP="009D1DE8"/>
    <w:p w14:paraId="79584B22" w14:textId="77777777" w:rsidR="002C0674" w:rsidRPr="00C34A16" w:rsidRDefault="002C0674" w:rsidP="00755A57">
      <w:pPr>
        <w:pStyle w:val="2"/>
      </w:pPr>
      <w:bookmarkStart w:id="46" w:name="_Toc80720231"/>
      <w:r>
        <w:t>4.</w:t>
      </w:r>
      <w:r w:rsidR="00FE4943">
        <w:t>2</w:t>
      </w:r>
      <w:r>
        <w:t> Обоснование выбора приоритетного сценария развития теплоснабжения поселения, городского округа, города федерального значения</w:t>
      </w:r>
      <w:bookmarkEnd w:id="46"/>
    </w:p>
    <w:p w14:paraId="4B474F3D" w14:textId="77777777" w:rsidR="002C0674" w:rsidRPr="00F644CD" w:rsidRDefault="002C0674" w:rsidP="00F644CD">
      <w:pPr>
        <w:spacing w:line="360" w:lineRule="auto"/>
      </w:pPr>
      <w:r w:rsidRPr="00F644CD">
        <w:t>Мероприятия в части генерирующего оборудования ТЭЦ в соответствии с основным сценарием развития системы теплоснабжения ЗАТО</w:t>
      </w:r>
      <w:r w:rsidR="00B9209E">
        <w:t xml:space="preserve"> </w:t>
      </w:r>
      <w:r w:rsidRPr="00F644CD">
        <w:t xml:space="preserve">Северск представлены в таблице </w:t>
      </w:r>
      <w:r>
        <w:t>4.</w:t>
      </w:r>
      <w:r w:rsidRPr="00F644CD">
        <w:t>5.</w:t>
      </w:r>
    </w:p>
    <w:p w14:paraId="09B7A29E" w14:textId="77777777" w:rsidR="002C0674" w:rsidRPr="00F644CD" w:rsidRDefault="002C0674" w:rsidP="00F644CD">
      <w:pPr>
        <w:spacing w:line="360" w:lineRule="auto"/>
        <w:ind w:firstLine="0"/>
        <w:rPr>
          <w:b/>
        </w:rPr>
      </w:pPr>
      <w:r w:rsidRPr="004F569B">
        <w:t>Таблица 4.5</w:t>
      </w:r>
      <w:r w:rsidRPr="004F569B">
        <w:rPr>
          <w:b/>
        </w:rPr>
        <w:t xml:space="preserve"> – </w:t>
      </w:r>
      <w:r w:rsidRPr="004F569B">
        <w:t>Мероприятия в части генерирующего оборудования ТЭЦ в соответствии с основным сценарием развития системы теплоснабжения ЗАТО Северск</w:t>
      </w:r>
    </w:p>
    <w:tbl>
      <w:tblPr>
        <w:tblW w:w="49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6"/>
        <w:gridCol w:w="4455"/>
        <w:gridCol w:w="2012"/>
        <w:gridCol w:w="2457"/>
      </w:tblGrid>
      <w:tr w:rsidR="002C0674" w:rsidRPr="00320378" w14:paraId="78256B0F" w14:textId="77777777" w:rsidTr="004F569B">
        <w:tc>
          <w:tcPr>
            <w:tcW w:w="547" w:type="pct"/>
            <w:vAlign w:val="center"/>
          </w:tcPr>
          <w:p w14:paraId="64E63780"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Год</w:t>
            </w:r>
          </w:p>
        </w:tc>
        <w:tc>
          <w:tcPr>
            <w:tcW w:w="2223" w:type="pct"/>
            <w:vAlign w:val="center"/>
          </w:tcPr>
          <w:p w14:paraId="6EEC1ADD"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Мероприятие</w:t>
            </w:r>
          </w:p>
        </w:tc>
        <w:tc>
          <w:tcPr>
            <w:tcW w:w="1004" w:type="pct"/>
            <w:vAlign w:val="center"/>
          </w:tcPr>
          <w:p w14:paraId="72CF89AB"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Установленная электрическая мощность, МВт</w:t>
            </w:r>
          </w:p>
          <w:p w14:paraId="1EE148DA" w14:textId="77777777" w:rsidR="002C0674" w:rsidRPr="00320378" w:rsidRDefault="002C0674" w:rsidP="004F569B">
            <w:pPr>
              <w:spacing w:line="360" w:lineRule="auto"/>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c>
          <w:tcPr>
            <w:tcW w:w="1226" w:type="pct"/>
            <w:vAlign w:val="center"/>
          </w:tcPr>
          <w:p w14:paraId="43B4A40B"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Установленная тепловая мощность теплофикационных отборов турбин ТЭЦ</w:t>
            </w:r>
          </w:p>
          <w:p w14:paraId="04061377" w14:textId="77777777" w:rsidR="002C0674" w:rsidRPr="00320378" w:rsidRDefault="002C0674" w:rsidP="004F569B">
            <w:pPr>
              <w:ind w:firstLine="0"/>
              <w:jc w:val="center"/>
              <w:outlineLvl w:val="2"/>
              <w:rPr>
                <w:rFonts w:ascii="Times New Roman" w:hAnsi="Times New Roman" w:cs="Times New Roman"/>
                <w:bCs/>
              </w:rPr>
            </w:pPr>
            <w:r w:rsidRPr="00320378">
              <w:rPr>
                <w:rFonts w:ascii="Times New Roman" w:hAnsi="Times New Roman" w:cs="Times New Roman"/>
                <w:bCs/>
                <w:sz w:val="22"/>
                <w:szCs w:val="22"/>
              </w:rPr>
              <w:t>(на начало года)</w:t>
            </w:r>
          </w:p>
        </w:tc>
      </w:tr>
      <w:tr w:rsidR="002C0674" w:rsidRPr="00320378" w14:paraId="6F54D71C" w14:textId="77777777" w:rsidTr="004F569B">
        <w:tc>
          <w:tcPr>
            <w:tcW w:w="547" w:type="pct"/>
            <w:vMerge w:val="restart"/>
            <w:vAlign w:val="center"/>
          </w:tcPr>
          <w:p w14:paraId="4E890C72" w14:textId="77777777" w:rsidR="002C0674" w:rsidRPr="00320378" w:rsidRDefault="00662CB4" w:rsidP="004F569B">
            <w:pPr>
              <w:adjustRightInd/>
              <w:ind w:firstLine="0"/>
              <w:jc w:val="center"/>
              <w:rPr>
                <w:rFonts w:ascii="Times New Roman" w:hAnsi="Times New Roman" w:cs="Times New Roman"/>
              </w:rPr>
            </w:pPr>
            <w:r>
              <w:rPr>
                <w:rFonts w:ascii="Times New Roman" w:hAnsi="Times New Roman" w:cs="Times New Roman"/>
                <w:sz w:val="22"/>
                <w:szCs w:val="22"/>
              </w:rPr>
              <w:t>2021</w:t>
            </w:r>
          </w:p>
        </w:tc>
        <w:tc>
          <w:tcPr>
            <w:tcW w:w="2223" w:type="pct"/>
            <w:vAlign w:val="center"/>
          </w:tcPr>
          <w:p w14:paraId="7AAF3DC3"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 турбоустановки с турбиной типа ВКТ-100 ст. №12 - выводимая мощность 100 МВт;</w:t>
            </w:r>
          </w:p>
        </w:tc>
        <w:tc>
          <w:tcPr>
            <w:tcW w:w="1004" w:type="pct"/>
            <w:vMerge w:val="restart"/>
            <w:vAlign w:val="center"/>
          </w:tcPr>
          <w:p w14:paraId="2FE16591"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449</w:t>
            </w:r>
          </w:p>
        </w:tc>
        <w:tc>
          <w:tcPr>
            <w:tcW w:w="1226" w:type="pct"/>
            <w:vMerge w:val="restart"/>
            <w:vAlign w:val="center"/>
          </w:tcPr>
          <w:p w14:paraId="75022BBD"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1021</w:t>
            </w:r>
          </w:p>
        </w:tc>
      </w:tr>
      <w:tr w:rsidR="002C0674" w:rsidRPr="00320378" w14:paraId="6BCC9BAF" w14:textId="77777777" w:rsidTr="004F569B">
        <w:tc>
          <w:tcPr>
            <w:tcW w:w="547" w:type="pct"/>
            <w:vMerge/>
            <w:vAlign w:val="center"/>
          </w:tcPr>
          <w:p w14:paraId="24CD4B4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72CDB13D"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Ввод в эксплуатацию турбоустановки типа Тп-100/110-90 ст. №13 - вводимая мощность 100 МВт;</w:t>
            </w:r>
          </w:p>
        </w:tc>
        <w:tc>
          <w:tcPr>
            <w:tcW w:w="1004" w:type="pct"/>
            <w:vMerge/>
            <w:vAlign w:val="center"/>
          </w:tcPr>
          <w:p w14:paraId="5815782E"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4AB062D6"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6D36758C" w14:textId="77777777" w:rsidTr="004F569B">
        <w:tc>
          <w:tcPr>
            <w:tcW w:w="547" w:type="pct"/>
            <w:vMerge/>
            <w:vAlign w:val="center"/>
          </w:tcPr>
          <w:p w14:paraId="237D70A7"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E5775A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№14;</w:t>
            </w:r>
          </w:p>
        </w:tc>
        <w:tc>
          <w:tcPr>
            <w:tcW w:w="1004" w:type="pct"/>
            <w:vMerge/>
            <w:vAlign w:val="center"/>
          </w:tcPr>
          <w:p w14:paraId="1C4A8B33"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72CAE815"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2C0674" w:rsidRPr="00320378" w14:paraId="5EE0F980" w14:textId="77777777" w:rsidTr="004F569B">
        <w:tc>
          <w:tcPr>
            <w:tcW w:w="547" w:type="pct"/>
            <w:vAlign w:val="center"/>
          </w:tcPr>
          <w:p w14:paraId="5D4868E1" w14:textId="77777777" w:rsidR="002C0674" w:rsidRPr="00320378" w:rsidRDefault="00662CB4" w:rsidP="004F569B">
            <w:pPr>
              <w:adjustRightInd/>
              <w:ind w:firstLine="0"/>
              <w:jc w:val="center"/>
              <w:rPr>
                <w:rFonts w:ascii="Times New Roman" w:hAnsi="Times New Roman" w:cs="Times New Roman"/>
              </w:rPr>
            </w:pPr>
            <w:r>
              <w:rPr>
                <w:rFonts w:ascii="Times New Roman" w:hAnsi="Times New Roman" w:cs="Times New Roman"/>
                <w:sz w:val="22"/>
                <w:szCs w:val="22"/>
              </w:rPr>
              <w:t>2022</w:t>
            </w:r>
          </w:p>
        </w:tc>
        <w:tc>
          <w:tcPr>
            <w:tcW w:w="2223" w:type="pct"/>
            <w:vAlign w:val="center"/>
          </w:tcPr>
          <w:p w14:paraId="3DEC64AB" w14:textId="5391C4B4"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Демонтаж выведенной из эксплуатации турбоустановки с турбиной типа ВКТ-100 ст. №12</w:t>
            </w:r>
          </w:p>
        </w:tc>
        <w:tc>
          <w:tcPr>
            <w:tcW w:w="1004" w:type="pct"/>
            <w:vAlign w:val="center"/>
          </w:tcPr>
          <w:p w14:paraId="30DEC14C" w14:textId="77777777" w:rsidR="002C0674" w:rsidRPr="00320378" w:rsidRDefault="0004322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6CAA5DE5"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9209E" w:rsidRPr="00320378" w14:paraId="4DF9A85D" w14:textId="77777777" w:rsidTr="004F569B">
        <w:tc>
          <w:tcPr>
            <w:tcW w:w="547" w:type="pct"/>
            <w:vAlign w:val="center"/>
          </w:tcPr>
          <w:p w14:paraId="77D07F22" w14:textId="77777777" w:rsidR="00B9209E" w:rsidRPr="002D7168" w:rsidRDefault="00B9209E" w:rsidP="004F569B">
            <w:pPr>
              <w:adjustRightInd/>
              <w:ind w:firstLine="0"/>
              <w:jc w:val="center"/>
              <w:rPr>
                <w:rFonts w:ascii="Times New Roman" w:hAnsi="Times New Roman" w:cs="Times New Roman"/>
                <w:color w:val="FF0000"/>
              </w:rPr>
            </w:pPr>
            <w:r w:rsidRPr="009D1DE8">
              <w:rPr>
                <w:rFonts w:ascii="Times New Roman" w:hAnsi="Times New Roman" w:cs="Times New Roman"/>
                <w:sz w:val="22"/>
                <w:szCs w:val="22"/>
              </w:rPr>
              <w:t>2022</w:t>
            </w:r>
          </w:p>
        </w:tc>
        <w:tc>
          <w:tcPr>
            <w:tcW w:w="2223" w:type="pct"/>
            <w:vAlign w:val="center"/>
          </w:tcPr>
          <w:p w14:paraId="14AA412D" w14:textId="238AA30A" w:rsidR="00B9209E" w:rsidRPr="002D7168" w:rsidRDefault="00B9209E" w:rsidP="004F569B">
            <w:pPr>
              <w:widowControl/>
              <w:shd w:val="clear" w:color="auto" w:fill="FFFFFF"/>
              <w:autoSpaceDE/>
              <w:autoSpaceDN/>
              <w:adjustRightInd/>
              <w:ind w:firstLine="0"/>
              <w:jc w:val="center"/>
              <w:rPr>
                <w:rFonts w:ascii="Times New Roman" w:hAnsi="Times New Roman" w:cs="Times New Roman"/>
                <w:b/>
                <w:strike/>
                <w:color w:val="FF0000"/>
              </w:rPr>
            </w:pPr>
          </w:p>
        </w:tc>
        <w:tc>
          <w:tcPr>
            <w:tcW w:w="1004" w:type="pct"/>
            <w:vAlign w:val="center"/>
          </w:tcPr>
          <w:p w14:paraId="62931EB5" w14:textId="189D7C8B"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449</w:t>
            </w:r>
          </w:p>
        </w:tc>
        <w:tc>
          <w:tcPr>
            <w:tcW w:w="1226" w:type="pct"/>
            <w:vAlign w:val="center"/>
          </w:tcPr>
          <w:p w14:paraId="410DEAE8" w14:textId="6CBFA607" w:rsidR="00B9209E" w:rsidRPr="002D7168" w:rsidRDefault="00B9209E" w:rsidP="004F569B">
            <w:pPr>
              <w:adjustRightInd/>
              <w:ind w:firstLine="0"/>
              <w:jc w:val="center"/>
              <w:rPr>
                <w:rFonts w:ascii="Times New Roman" w:hAnsi="Times New Roman" w:cs="Times New Roman"/>
                <w:strike/>
                <w:color w:val="FF0000"/>
              </w:rPr>
            </w:pPr>
            <w:r w:rsidRPr="00320378">
              <w:rPr>
                <w:rFonts w:ascii="Times New Roman" w:hAnsi="Times New Roman" w:cs="Times New Roman"/>
                <w:sz w:val="22"/>
                <w:szCs w:val="22"/>
              </w:rPr>
              <w:t>1028</w:t>
            </w:r>
          </w:p>
        </w:tc>
      </w:tr>
      <w:tr w:rsidR="00BC4411" w:rsidRPr="00320378" w14:paraId="1D551F4E" w14:textId="77777777" w:rsidTr="004F569B">
        <w:tc>
          <w:tcPr>
            <w:tcW w:w="547" w:type="pct"/>
            <w:vAlign w:val="center"/>
          </w:tcPr>
          <w:p w14:paraId="7DBCC8B4"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2023</w:t>
            </w:r>
          </w:p>
        </w:tc>
        <w:tc>
          <w:tcPr>
            <w:tcW w:w="2223" w:type="pct"/>
            <w:vAlign w:val="center"/>
          </w:tcPr>
          <w:p w14:paraId="4E6CA830"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397D0A96" w14:textId="0F5149F7"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0D0BEB78" w14:textId="3C8F401A"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BC4411" w:rsidRPr="00320378" w14:paraId="298B5027" w14:textId="77777777" w:rsidTr="004F569B">
        <w:tc>
          <w:tcPr>
            <w:tcW w:w="547" w:type="pct"/>
            <w:vAlign w:val="center"/>
          </w:tcPr>
          <w:p w14:paraId="659EBC77" w14:textId="77777777"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2024</w:t>
            </w:r>
          </w:p>
        </w:tc>
        <w:tc>
          <w:tcPr>
            <w:tcW w:w="2223" w:type="pct"/>
            <w:vAlign w:val="center"/>
          </w:tcPr>
          <w:p w14:paraId="15B105DD" w14:textId="77777777" w:rsidR="00BC4411" w:rsidRPr="00320378" w:rsidRDefault="00BC4411" w:rsidP="004F569B">
            <w:pPr>
              <w:spacing w:line="360" w:lineRule="auto"/>
              <w:ind w:firstLine="0"/>
              <w:jc w:val="center"/>
              <w:outlineLvl w:val="2"/>
              <w:rPr>
                <w:rFonts w:ascii="Times New Roman" w:hAnsi="Times New Roman" w:cs="Times New Roman"/>
                <w:bCs/>
              </w:rPr>
            </w:pPr>
          </w:p>
        </w:tc>
        <w:tc>
          <w:tcPr>
            <w:tcW w:w="1004" w:type="pct"/>
            <w:vAlign w:val="center"/>
          </w:tcPr>
          <w:p w14:paraId="433AA097" w14:textId="5E9B0833" w:rsidR="00BC4411"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449</w:t>
            </w:r>
          </w:p>
        </w:tc>
        <w:tc>
          <w:tcPr>
            <w:tcW w:w="1226" w:type="pct"/>
            <w:vAlign w:val="center"/>
          </w:tcPr>
          <w:p w14:paraId="3B2F8843" w14:textId="7C9675CC" w:rsidR="00BC4411" w:rsidRPr="00320378" w:rsidRDefault="00BC4411"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1028</w:t>
            </w:r>
          </w:p>
        </w:tc>
      </w:tr>
      <w:tr w:rsidR="002C0674" w:rsidRPr="00320378" w14:paraId="1F84A0ED" w14:textId="77777777" w:rsidTr="004F569B">
        <w:tc>
          <w:tcPr>
            <w:tcW w:w="547" w:type="pct"/>
            <w:vMerge w:val="restart"/>
            <w:vAlign w:val="center"/>
          </w:tcPr>
          <w:p w14:paraId="608EAB87" w14:textId="77777777" w:rsidR="002C0674" w:rsidRPr="00320378" w:rsidRDefault="002C0674"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2025</w:t>
            </w:r>
          </w:p>
          <w:p w14:paraId="5C573F32"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1A20433F"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Ввод в эксплуатацию турбоустановки типа ПР-30 в количестве 2-х штук - вводимая мощность 60 МВт</w:t>
            </w:r>
          </w:p>
        </w:tc>
        <w:tc>
          <w:tcPr>
            <w:tcW w:w="1004" w:type="pct"/>
            <w:vMerge w:val="restart"/>
            <w:vAlign w:val="center"/>
          </w:tcPr>
          <w:p w14:paraId="62C098CF" w14:textId="33321B2E"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Merge w:val="restart"/>
            <w:vAlign w:val="center"/>
          </w:tcPr>
          <w:p w14:paraId="11B31DA3" w14:textId="24498828" w:rsidR="002C0674" w:rsidRPr="00320378" w:rsidRDefault="00BC4411"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2C0674" w:rsidRPr="00320378" w14:paraId="285C75D1" w14:textId="77777777" w:rsidTr="004F569B">
        <w:tc>
          <w:tcPr>
            <w:tcW w:w="547" w:type="pct"/>
            <w:vMerge/>
            <w:vAlign w:val="center"/>
          </w:tcPr>
          <w:p w14:paraId="3E1E6C1B"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302610A4"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№1 - выводимая мощность 25 МВт</w:t>
            </w:r>
          </w:p>
        </w:tc>
        <w:tc>
          <w:tcPr>
            <w:tcW w:w="1004" w:type="pct"/>
            <w:vMerge/>
            <w:vAlign w:val="center"/>
          </w:tcPr>
          <w:p w14:paraId="3F592C55" w14:textId="77777777" w:rsidR="002C0674" w:rsidRPr="00320378" w:rsidRDefault="002C0674" w:rsidP="004F569B">
            <w:pPr>
              <w:adjustRightInd/>
              <w:ind w:firstLine="0"/>
              <w:jc w:val="center"/>
              <w:rPr>
                <w:rFonts w:ascii="Times New Roman" w:hAnsi="Times New Roman" w:cs="Times New Roman"/>
              </w:rPr>
            </w:pPr>
          </w:p>
        </w:tc>
        <w:tc>
          <w:tcPr>
            <w:tcW w:w="1226" w:type="pct"/>
            <w:vMerge/>
            <w:vAlign w:val="center"/>
          </w:tcPr>
          <w:p w14:paraId="5B06A107" w14:textId="77777777" w:rsidR="002C0674" w:rsidRPr="00320378" w:rsidRDefault="002C0674" w:rsidP="004F569B">
            <w:pPr>
              <w:adjustRightInd/>
              <w:ind w:firstLine="0"/>
              <w:jc w:val="center"/>
              <w:rPr>
                <w:rFonts w:ascii="Times New Roman" w:hAnsi="Times New Roman" w:cs="Times New Roman"/>
              </w:rPr>
            </w:pPr>
          </w:p>
        </w:tc>
      </w:tr>
      <w:tr w:rsidR="002C0674" w:rsidRPr="00320378" w14:paraId="0306A3C3" w14:textId="77777777" w:rsidTr="004F569B">
        <w:tc>
          <w:tcPr>
            <w:tcW w:w="547" w:type="pct"/>
            <w:vMerge/>
            <w:vAlign w:val="center"/>
          </w:tcPr>
          <w:p w14:paraId="7E209875" w14:textId="77777777" w:rsidR="002C0674" w:rsidRPr="00320378" w:rsidRDefault="002C0674" w:rsidP="004F569B">
            <w:pPr>
              <w:adjustRightInd/>
              <w:ind w:firstLine="0"/>
              <w:jc w:val="center"/>
              <w:rPr>
                <w:rFonts w:ascii="Times New Roman" w:hAnsi="Times New Roman" w:cs="Times New Roman"/>
              </w:rPr>
            </w:pPr>
          </w:p>
        </w:tc>
        <w:tc>
          <w:tcPr>
            <w:tcW w:w="2223" w:type="pct"/>
            <w:vAlign w:val="center"/>
          </w:tcPr>
          <w:p w14:paraId="4385AFEC" w14:textId="77777777" w:rsidR="002C0674" w:rsidRPr="00320378" w:rsidRDefault="002C0674" w:rsidP="004F569B">
            <w:pPr>
              <w:widowControl/>
              <w:shd w:val="clear" w:color="auto" w:fill="FFFFFF"/>
              <w:autoSpaceDE/>
              <w:autoSpaceDN/>
              <w:adjustRightInd/>
              <w:ind w:firstLine="0"/>
              <w:jc w:val="center"/>
              <w:rPr>
                <w:rFonts w:ascii="Times New Roman" w:hAnsi="Times New Roman" w:cs="Times New Roman"/>
                <w:b/>
              </w:rPr>
            </w:pPr>
            <w:r w:rsidRPr="00320378">
              <w:rPr>
                <w:rFonts w:ascii="Times New Roman" w:hAnsi="Times New Roman" w:cs="Times New Roman"/>
                <w:sz w:val="22"/>
                <w:szCs w:val="22"/>
              </w:rPr>
              <w:t>Вывод из эксплуатации/демонтаж турбоустановки с турбиной типа ВТ-25-4 ст. №2 - выводимая мощность 25 МВт.</w:t>
            </w:r>
          </w:p>
        </w:tc>
        <w:tc>
          <w:tcPr>
            <w:tcW w:w="1004" w:type="pct"/>
            <w:vMerge/>
            <w:vAlign w:val="center"/>
          </w:tcPr>
          <w:p w14:paraId="7ABACE77" w14:textId="77777777" w:rsidR="002C0674" w:rsidRPr="00320378" w:rsidRDefault="002C0674" w:rsidP="004F569B">
            <w:pPr>
              <w:spacing w:line="360" w:lineRule="auto"/>
              <w:ind w:firstLine="0"/>
              <w:jc w:val="center"/>
              <w:outlineLvl w:val="2"/>
              <w:rPr>
                <w:rFonts w:ascii="Times New Roman" w:hAnsi="Times New Roman" w:cs="Times New Roman"/>
                <w:bCs/>
              </w:rPr>
            </w:pPr>
          </w:p>
        </w:tc>
        <w:tc>
          <w:tcPr>
            <w:tcW w:w="1226" w:type="pct"/>
            <w:vMerge/>
            <w:vAlign w:val="center"/>
          </w:tcPr>
          <w:p w14:paraId="6B8FB459" w14:textId="77777777" w:rsidR="002C0674" w:rsidRPr="00320378" w:rsidRDefault="002C0674" w:rsidP="004F569B">
            <w:pPr>
              <w:spacing w:line="360" w:lineRule="auto"/>
              <w:ind w:firstLine="0"/>
              <w:jc w:val="center"/>
              <w:outlineLvl w:val="2"/>
              <w:rPr>
                <w:rFonts w:ascii="Times New Roman" w:hAnsi="Times New Roman" w:cs="Times New Roman"/>
                <w:bCs/>
              </w:rPr>
            </w:pPr>
          </w:p>
        </w:tc>
      </w:tr>
      <w:tr w:rsidR="00B9209E" w:rsidRPr="00320378" w14:paraId="7953A214" w14:textId="77777777" w:rsidTr="004F569B">
        <w:tc>
          <w:tcPr>
            <w:tcW w:w="547" w:type="pct"/>
            <w:vAlign w:val="center"/>
          </w:tcPr>
          <w:p w14:paraId="30C512D5" w14:textId="33F93535" w:rsidR="00B9209E" w:rsidRPr="002D7168" w:rsidRDefault="00B9209E" w:rsidP="004F569B">
            <w:pPr>
              <w:adjustRightInd/>
              <w:ind w:firstLine="0"/>
              <w:jc w:val="center"/>
              <w:rPr>
                <w:rFonts w:ascii="Times New Roman" w:hAnsi="Times New Roman" w:cs="Times New Roman"/>
                <w:color w:val="FF0000"/>
              </w:rPr>
            </w:pPr>
            <w:r w:rsidRPr="009D1DE8">
              <w:rPr>
                <w:rFonts w:ascii="Times New Roman" w:hAnsi="Times New Roman" w:cs="Times New Roman"/>
                <w:sz w:val="22"/>
                <w:szCs w:val="22"/>
              </w:rPr>
              <w:t>2026</w:t>
            </w:r>
          </w:p>
        </w:tc>
        <w:tc>
          <w:tcPr>
            <w:tcW w:w="2223" w:type="pct"/>
            <w:vAlign w:val="center"/>
          </w:tcPr>
          <w:p w14:paraId="1370488E" w14:textId="5BF398C1" w:rsidR="00B9209E" w:rsidRPr="002D7168" w:rsidRDefault="00B9209E" w:rsidP="004F569B">
            <w:pPr>
              <w:widowControl/>
              <w:shd w:val="clear" w:color="auto" w:fill="FFFFFF"/>
              <w:autoSpaceDE/>
              <w:autoSpaceDN/>
              <w:adjustRightInd/>
              <w:ind w:firstLine="0"/>
              <w:jc w:val="center"/>
              <w:rPr>
                <w:rFonts w:ascii="Times New Roman" w:hAnsi="Times New Roman" w:cs="Times New Roman"/>
                <w:strike/>
                <w:color w:val="FF0000"/>
              </w:rPr>
            </w:pPr>
          </w:p>
        </w:tc>
        <w:tc>
          <w:tcPr>
            <w:tcW w:w="1004" w:type="pct"/>
            <w:vAlign w:val="center"/>
          </w:tcPr>
          <w:p w14:paraId="559C2B87" w14:textId="2B38073F"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459</w:t>
            </w:r>
          </w:p>
        </w:tc>
        <w:tc>
          <w:tcPr>
            <w:tcW w:w="1226" w:type="pct"/>
            <w:vAlign w:val="center"/>
          </w:tcPr>
          <w:p w14:paraId="633EBFDE" w14:textId="1F7ABB47" w:rsidR="00B9209E" w:rsidRPr="002D7168" w:rsidRDefault="00B9209E" w:rsidP="004F569B">
            <w:pPr>
              <w:adjustRightInd/>
              <w:ind w:firstLine="0"/>
              <w:jc w:val="center"/>
              <w:rPr>
                <w:rFonts w:ascii="Times New Roman" w:hAnsi="Times New Roman" w:cs="Times New Roman"/>
                <w:strike/>
                <w:color w:val="FF0000"/>
              </w:rPr>
            </w:pPr>
            <w:r>
              <w:rPr>
                <w:rFonts w:ascii="Times New Roman" w:hAnsi="Times New Roman" w:cs="Times New Roman"/>
                <w:sz w:val="22"/>
                <w:szCs w:val="22"/>
              </w:rPr>
              <w:t>1031,1</w:t>
            </w:r>
          </w:p>
        </w:tc>
      </w:tr>
      <w:tr w:rsidR="00B9209E" w:rsidRPr="00320378" w14:paraId="4BC8A23B" w14:textId="77777777" w:rsidTr="004F569B">
        <w:tc>
          <w:tcPr>
            <w:tcW w:w="547" w:type="pct"/>
            <w:vAlign w:val="center"/>
          </w:tcPr>
          <w:p w14:paraId="187DD1D4"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w:t>
            </w:r>
          </w:p>
        </w:tc>
        <w:tc>
          <w:tcPr>
            <w:tcW w:w="2223" w:type="pct"/>
            <w:vAlign w:val="center"/>
          </w:tcPr>
          <w:p w14:paraId="2DE76F88" w14:textId="77777777" w:rsidR="00B9209E" w:rsidRPr="00320378" w:rsidRDefault="00B9209E" w:rsidP="004F569B">
            <w:pPr>
              <w:widowControl/>
              <w:shd w:val="clear" w:color="auto" w:fill="FFFFFF"/>
              <w:autoSpaceDE/>
              <w:autoSpaceDN/>
              <w:adjustRightInd/>
              <w:ind w:left="960" w:firstLine="0"/>
              <w:jc w:val="center"/>
              <w:rPr>
                <w:rFonts w:ascii="Times New Roman" w:hAnsi="Times New Roman" w:cs="Times New Roman"/>
              </w:rPr>
            </w:pPr>
          </w:p>
        </w:tc>
        <w:tc>
          <w:tcPr>
            <w:tcW w:w="1004" w:type="pct"/>
            <w:vAlign w:val="center"/>
          </w:tcPr>
          <w:p w14:paraId="22AE931E" w14:textId="426F5FE5"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1E4EB028" w14:textId="45BEAA82"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r w:rsidR="00B9209E" w:rsidRPr="00320378" w14:paraId="55A23193" w14:textId="77777777" w:rsidTr="004F569B">
        <w:tc>
          <w:tcPr>
            <w:tcW w:w="547" w:type="pct"/>
            <w:vAlign w:val="center"/>
          </w:tcPr>
          <w:p w14:paraId="6B049802" w14:textId="77777777" w:rsidR="00B9209E" w:rsidRPr="00320378" w:rsidRDefault="00B9209E" w:rsidP="004F569B">
            <w:pPr>
              <w:adjustRightInd/>
              <w:ind w:firstLine="0"/>
              <w:jc w:val="center"/>
              <w:rPr>
                <w:rFonts w:ascii="Times New Roman" w:hAnsi="Times New Roman" w:cs="Times New Roman"/>
              </w:rPr>
            </w:pPr>
            <w:r w:rsidRPr="00320378">
              <w:rPr>
                <w:rFonts w:ascii="Times New Roman" w:hAnsi="Times New Roman" w:cs="Times New Roman"/>
                <w:sz w:val="22"/>
                <w:szCs w:val="22"/>
              </w:rPr>
              <w:t>2035</w:t>
            </w:r>
          </w:p>
        </w:tc>
        <w:tc>
          <w:tcPr>
            <w:tcW w:w="2223" w:type="pct"/>
            <w:vAlign w:val="center"/>
          </w:tcPr>
          <w:p w14:paraId="2A48781E" w14:textId="77777777" w:rsidR="00B9209E" w:rsidRPr="00320378" w:rsidRDefault="00B9209E" w:rsidP="004F569B">
            <w:pPr>
              <w:spacing w:line="360" w:lineRule="auto"/>
              <w:ind w:firstLine="0"/>
              <w:jc w:val="center"/>
              <w:outlineLvl w:val="2"/>
              <w:rPr>
                <w:rFonts w:ascii="Times New Roman" w:hAnsi="Times New Roman" w:cs="Times New Roman"/>
                <w:bCs/>
              </w:rPr>
            </w:pPr>
          </w:p>
        </w:tc>
        <w:tc>
          <w:tcPr>
            <w:tcW w:w="1004" w:type="pct"/>
            <w:vAlign w:val="center"/>
          </w:tcPr>
          <w:p w14:paraId="3934E640" w14:textId="3EA020A8"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459</w:t>
            </w:r>
          </w:p>
        </w:tc>
        <w:tc>
          <w:tcPr>
            <w:tcW w:w="1226" w:type="pct"/>
            <w:vAlign w:val="center"/>
          </w:tcPr>
          <w:p w14:paraId="3D71E670" w14:textId="2011A84C" w:rsidR="00B9209E" w:rsidRPr="00320378" w:rsidRDefault="00B9209E" w:rsidP="004F569B">
            <w:pPr>
              <w:adjustRightInd/>
              <w:ind w:firstLine="0"/>
              <w:jc w:val="center"/>
              <w:rPr>
                <w:rFonts w:ascii="Times New Roman" w:hAnsi="Times New Roman" w:cs="Times New Roman"/>
              </w:rPr>
            </w:pPr>
            <w:r>
              <w:rPr>
                <w:rFonts w:ascii="Times New Roman" w:hAnsi="Times New Roman" w:cs="Times New Roman"/>
                <w:sz w:val="22"/>
                <w:szCs w:val="22"/>
              </w:rPr>
              <w:t>1031,1</w:t>
            </w:r>
          </w:p>
        </w:tc>
      </w:tr>
    </w:tbl>
    <w:p w14:paraId="424D83C2" w14:textId="77777777" w:rsidR="009D1DE8" w:rsidRDefault="009D1DE8" w:rsidP="00F644CD">
      <w:pPr>
        <w:widowControl/>
        <w:autoSpaceDE/>
        <w:autoSpaceDN/>
        <w:adjustRightInd/>
        <w:spacing w:line="360" w:lineRule="auto"/>
        <w:ind w:firstLine="708"/>
        <w:jc w:val="left"/>
      </w:pPr>
    </w:p>
    <w:p w14:paraId="4A54BAE7" w14:textId="1A340044" w:rsidR="002C0674" w:rsidRDefault="002C0674" w:rsidP="00F644CD">
      <w:pPr>
        <w:widowControl/>
        <w:autoSpaceDE/>
        <w:autoSpaceDN/>
        <w:adjustRightInd/>
        <w:spacing w:line="360" w:lineRule="auto"/>
        <w:ind w:firstLine="708"/>
        <w:jc w:val="left"/>
      </w:pPr>
      <w:r w:rsidRPr="00F644CD">
        <w:t xml:space="preserve">Как следует из представленных выше мероприятий по выводу отработавшего свой срок турбинного оборудования общей мощностью 100 МВт и вводу двух новых турбоагрегатов типа ПР-30 суммарной мощностью 60 МВт, установленная электрическая мощность ТЭЦ на 01.07.2025 г. составит </w:t>
      </w:r>
      <w:r w:rsidR="00BC4411">
        <w:t>459</w:t>
      </w:r>
      <w:r w:rsidR="00BC4411" w:rsidRPr="00F644CD">
        <w:t xml:space="preserve"> </w:t>
      </w:r>
      <w:r w:rsidRPr="00F644CD">
        <w:t xml:space="preserve">МВт, что на </w:t>
      </w:r>
      <w:r w:rsidR="00BC4411">
        <w:t>10</w:t>
      </w:r>
      <w:r w:rsidR="00BC4411" w:rsidRPr="00F644CD">
        <w:t xml:space="preserve"> </w:t>
      </w:r>
      <w:r w:rsidRPr="00F644CD">
        <w:t xml:space="preserve">МВт </w:t>
      </w:r>
      <w:r w:rsidR="00BC4411">
        <w:t>боль</w:t>
      </w:r>
      <w:r w:rsidR="00BC4411" w:rsidRPr="00F644CD">
        <w:t xml:space="preserve">ше </w:t>
      </w:r>
      <w:r w:rsidRPr="00F644CD">
        <w:t>установленной мощности на 01.01.202</w:t>
      </w:r>
      <w:r w:rsidR="00BC4411">
        <w:t>1</w:t>
      </w:r>
      <w:r w:rsidRPr="00F644CD">
        <w:t xml:space="preserve"> г.</w:t>
      </w:r>
    </w:p>
    <w:p w14:paraId="73E9F6F3" w14:textId="77777777" w:rsidR="004F569B" w:rsidRDefault="004F569B" w:rsidP="00F644CD">
      <w:pPr>
        <w:widowControl/>
        <w:autoSpaceDE/>
        <w:autoSpaceDN/>
        <w:adjustRightInd/>
        <w:spacing w:line="360" w:lineRule="auto"/>
        <w:ind w:firstLine="708"/>
        <w:jc w:val="left"/>
      </w:pPr>
    </w:p>
    <w:p w14:paraId="0559802F" w14:textId="77777777" w:rsidR="004F569B" w:rsidRDefault="004F569B" w:rsidP="004F569B">
      <w:pPr>
        <w:pStyle w:val="2"/>
      </w:pPr>
      <w:bookmarkStart w:id="47" w:name="_Toc80720232"/>
      <w:r>
        <w:t xml:space="preserve">4.3 </w:t>
      </w:r>
      <w:r w:rsidRPr="009755AE">
        <w:t>Описание вариантов перспективного развития системы теплоснабжения</w:t>
      </w:r>
      <w:r>
        <w:t xml:space="preserve"> внегородских территорий</w:t>
      </w:r>
      <w:r w:rsidRPr="009755AE">
        <w:t xml:space="preserve"> ЗАТО Северск</w:t>
      </w:r>
      <w:bookmarkEnd w:id="47"/>
    </w:p>
    <w:p w14:paraId="5597406C" w14:textId="77777777" w:rsidR="004F569B" w:rsidRPr="009755AE" w:rsidRDefault="004F569B" w:rsidP="004F569B">
      <w:pPr>
        <w:spacing w:line="360" w:lineRule="auto"/>
        <w:ind w:left="20" w:right="20" w:firstLine="708"/>
        <w:rPr>
          <w:rFonts w:ascii="Times New Roman" w:eastAsia="Arial" w:hAnsi="Times New Roman" w:cs="Times New Roman"/>
        </w:rPr>
      </w:pPr>
      <w:r>
        <w:rPr>
          <w:rFonts w:ascii="Times New Roman" w:eastAsia="Arial" w:hAnsi="Times New Roman" w:cs="Times New Roman"/>
        </w:rPr>
        <w:t>Модернизация источника</w:t>
      </w:r>
      <w:r w:rsidRPr="009755AE">
        <w:rPr>
          <w:rFonts w:ascii="Times New Roman" w:eastAsia="Arial" w:hAnsi="Times New Roman" w:cs="Times New Roman"/>
        </w:rPr>
        <w:t xml:space="preserve"> теплоснабжения предусмотрена только</w:t>
      </w:r>
      <w:r>
        <w:rPr>
          <w:rFonts w:ascii="Times New Roman" w:eastAsia="Arial" w:hAnsi="Times New Roman" w:cs="Times New Roman"/>
        </w:rPr>
        <w:t xml:space="preserve"> на котельной «ЦОК»</w:t>
      </w:r>
      <w:r w:rsidRPr="009755AE">
        <w:rPr>
          <w:rFonts w:ascii="Times New Roman" w:eastAsia="Arial" w:hAnsi="Times New Roman" w:cs="Times New Roman"/>
        </w:rPr>
        <w:t xml:space="preserve"> в </w:t>
      </w:r>
      <w:r>
        <w:rPr>
          <w:rFonts w:ascii="Times New Roman" w:eastAsia="Arial" w:hAnsi="Times New Roman" w:cs="Times New Roman"/>
        </w:rPr>
        <w:t>п. Самусь</w:t>
      </w:r>
      <w:r w:rsidRPr="009755AE">
        <w:rPr>
          <w:rFonts w:ascii="Times New Roman" w:eastAsia="Arial" w:hAnsi="Times New Roman" w:cs="Times New Roman"/>
        </w:rPr>
        <w:t>.</w:t>
      </w:r>
    </w:p>
    <w:p w14:paraId="268F55AA" w14:textId="77777777" w:rsidR="004F569B" w:rsidRPr="009755AE" w:rsidRDefault="004F569B" w:rsidP="004F569B">
      <w:pPr>
        <w:spacing w:line="360" w:lineRule="auto"/>
        <w:ind w:right="20" w:firstLine="708"/>
        <w:rPr>
          <w:rFonts w:ascii="Times New Roman" w:eastAsia="Arial" w:hAnsi="Times New Roman" w:cs="Times New Roman"/>
        </w:rPr>
      </w:pPr>
      <w:r w:rsidRPr="009755AE">
        <w:rPr>
          <w:rFonts w:ascii="Times New Roman" w:eastAsia="Arial" w:hAnsi="Times New Roman" w:cs="Times New Roman"/>
        </w:rPr>
        <w:t xml:space="preserve">При разработке проекта Актуализации Схемы теплоснабжения ЗАТО Северск на 2022 год, </w:t>
      </w:r>
      <w:r w:rsidRPr="009426DB">
        <w:rPr>
          <w:rFonts w:ascii="Times New Roman" w:eastAsia="Arial" w:hAnsi="Times New Roman" w:cs="Times New Roman"/>
        </w:rPr>
        <w:t>был сформирован ряд технических решений по капитальному ремонту котельной «ЦОК». На основании этого за базу было принято два сценария модерни</w:t>
      </w:r>
      <w:r>
        <w:rPr>
          <w:rFonts w:ascii="Times New Roman" w:eastAsia="Arial" w:hAnsi="Times New Roman" w:cs="Times New Roman"/>
        </w:rPr>
        <w:t>зации котельной «ЦОК» (таблица 4.6</w:t>
      </w:r>
      <w:r w:rsidRPr="009426DB">
        <w:rPr>
          <w:rFonts w:ascii="Times New Roman" w:eastAsia="Arial" w:hAnsi="Times New Roman" w:cs="Times New Roman"/>
        </w:rPr>
        <w:t>).</w:t>
      </w:r>
    </w:p>
    <w:p w14:paraId="63D619D8" w14:textId="77777777" w:rsidR="004F569B" w:rsidRPr="009755AE" w:rsidRDefault="004F569B" w:rsidP="004F569B">
      <w:pPr>
        <w:spacing w:line="360" w:lineRule="auto"/>
        <w:ind w:right="20"/>
        <w:rPr>
          <w:rFonts w:ascii="Times New Roman" w:eastAsia="Arial" w:hAnsi="Times New Roman" w:cs="Times New Roman"/>
        </w:rPr>
      </w:pPr>
      <w:r>
        <w:rPr>
          <w:rFonts w:ascii="Times New Roman" w:eastAsia="Arial" w:hAnsi="Times New Roman" w:cs="Times New Roman"/>
        </w:rPr>
        <w:t>Таблица 4.6</w:t>
      </w:r>
      <w:r w:rsidRPr="009755AE">
        <w:rPr>
          <w:rFonts w:ascii="Times New Roman" w:eastAsia="Arial" w:hAnsi="Times New Roman" w:cs="Times New Roman"/>
        </w:rPr>
        <w:t xml:space="preserve"> – Характеристика Сценариев развития модернизации </w:t>
      </w:r>
      <w:r>
        <w:rPr>
          <w:rFonts w:ascii="Times New Roman" w:eastAsia="Arial" w:hAnsi="Times New Roman" w:cs="Times New Roman"/>
        </w:rPr>
        <w:t>котельной «ЦОК»</w:t>
      </w:r>
      <w:r w:rsidRPr="009755AE">
        <w:rPr>
          <w:rFonts w:ascii="Times New Roman" w:eastAsia="Arial" w:hAnsi="Times New Roman" w:cs="Times New Roman"/>
        </w:rPr>
        <w:t xml:space="preserve"> </w:t>
      </w:r>
      <w:r>
        <w:rPr>
          <w:rFonts w:ascii="Times New Roman" w:eastAsia="Arial" w:hAnsi="Times New Roman" w:cs="Times New Roman"/>
        </w:rPr>
        <w:t>п. Самусь</w:t>
      </w:r>
    </w:p>
    <w:tbl>
      <w:tblPr>
        <w:tblStyle w:val="ac"/>
        <w:tblW w:w="5000" w:type="pct"/>
        <w:jc w:val="center"/>
        <w:tblLook w:val="04A0" w:firstRow="1" w:lastRow="0" w:firstColumn="1" w:lastColumn="0" w:noHBand="0" w:noVBand="1"/>
      </w:tblPr>
      <w:tblGrid>
        <w:gridCol w:w="580"/>
        <w:gridCol w:w="3341"/>
        <w:gridCol w:w="3185"/>
        <w:gridCol w:w="3089"/>
      </w:tblGrid>
      <w:tr w:rsidR="004F569B" w:rsidRPr="008521E4" w14:paraId="1207840D" w14:textId="77777777" w:rsidTr="004F569B">
        <w:trPr>
          <w:trHeight w:val="57"/>
          <w:tblHeader/>
          <w:jc w:val="center"/>
        </w:trPr>
        <w:tc>
          <w:tcPr>
            <w:tcW w:w="284" w:type="pct"/>
            <w:vAlign w:val="center"/>
          </w:tcPr>
          <w:p w14:paraId="27AA716D" w14:textId="77777777" w:rsidR="004F569B" w:rsidRPr="008521E4" w:rsidRDefault="004F569B" w:rsidP="004F569B">
            <w:pPr>
              <w:spacing w:line="360" w:lineRule="auto"/>
              <w:ind w:right="20" w:firstLine="0"/>
              <w:jc w:val="center"/>
              <w:rPr>
                <w:rFonts w:eastAsia="Arial"/>
                <w:b/>
              </w:rPr>
            </w:pPr>
            <w:r w:rsidRPr="008521E4">
              <w:rPr>
                <w:rFonts w:eastAsia="Arial"/>
                <w:b/>
              </w:rPr>
              <w:t>№ п/п</w:t>
            </w:r>
          </w:p>
        </w:tc>
        <w:tc>
          <w:tcPr>
            <w:tcW w:w="1639" w:type="pct"/>
            <w:vAlign w:val="center"/>
          </w:tcPr>
          <w:p w14:paraId="50CE2309" w14:textId="77777777" w:rsidR="004F569B" w:rsidRPr="008521E4" w:rsidRDefault="004F569B" w:rsidP="004F569B">
            <w:pPr>
              <w:spacing w:line="360" w:lineRule="auto"/>
              <w:ind w:right="20" w:firstLine="7"/>
              <w:jc w:val="center"/>
              <w:rPr>
                <w:rFonts w:eastAsia="Arial"/>
                <w:b/>
              </w:rPr>
            </w:pPr>
            <w:r w:rsidRPr="008521E4">
              <w:rPr>
                <w:rFonts w:eastAsia="Arial"/>
                <w:b/>
              </w:rPr>
              <w:t>Основные положения</w:t>
            </w:r>
          </w:p>
          <w:p w14:paraId="0F22F234" w14:textId="77777777" w:rsidR="004F569B" w:rsidRPr="008521E4" w:rsidRDefault="004F569B" w:rsidP="004F569B">
            <w:pPr>
              <w:spacing w:line="360" w:lineRule="auto"/>
              <w:ind w:right="20" w:firstLine="7"/>
              <w:jc w:val="center"/>
              <w:rPr>
                <w:rFonts w:eastAsia="Arial"/>
                <w:b/>
              </w:rPr>
            </w:pPr>
            <w:r w:rsidRPr="008521E4">
              <w:rPr>
                <w:rFonts w:eastAsia="Arial"/>
                <w:b/>
              </w:rPr>
              <w:t>Сценария</w:t>
            </w:r>
          </w:p>
        </w:tc>
        <w:tc>
          <w:tcPr>
            <w:tcW w:w="1562" w:type="pct"/>
            <w:vAlign w:val="center"/>
          </w:tcPr>
          <w:p w14:paraId="4AB277E0" w14:textId="77777777" w:rsidR="004F569B" w:rsidRPr="008521E4" w:rsidRDefault="004F569B" w:rsidP="004F569B">
            <w:pPr>
              <w:spacing w:line="360" w:lineRule="auto"/>
              <w:ind w:right="20" w:firstLine="27"/>
              <w:jc w:val="center"/>
              <w:rPr>
                <w:rFonts w:eastAsia="Arial"/>
                <w:b/>
              </w:rPr>
            </w:pPr>
            <w:r w:rsidRPr="008521E4">
              <w:rPr>
                <w:rFonts w:eastAsia="Arial"/>
                <w:b/>
              </w:rPr>
              <w:t>Сценарий 1</w:t>
            </w:r>
          </w:p>
        </w:tc>
        <w:tc>
          <w:tcPr>
            <w:tcW w:w="1515" w:type="pct"/>
            <w:vAlign w:val="center"/>
          </w:tcPr>
          <w:p w14:paraId="3BADB50D" w14:textId="77777777" w:rsidR="004F569B" w:rsidRPr="008521E4" w:rsidRDefault="004F569B" w:rsidP="004F569B">
            <w:pPr>
              <w:spacing w:line="360" w:lineRule="auto"/>
              <w:ind w:right="20" w:firstLine="0"/>
              <w:jc w:val="center"/>
              <w:rPr>
                <w:rFonts w:eastAsia="Arial"/>
                <w:b/>
              </w:rPr>
            </w:pPr>
            <w:r w:rsidRPr="008521E4">
              <w:rPr>
                <w:rFonts w:eastAsia="Arial"/>
                <w:b/>
              </w:rPr>
              <w:t>Сценарий 2</w:t>
            </w:r>
          </w:p>
        </w:tc>
      </w:tr>
      <w:tr w:rsidR="004F569B" w:rsidRPr="008521E4" w14:paraId="77749232" w14:textId="77777777" w:rsidTr="004F569B">
        <w:trPr>
          <w:trHeight w:val="57"/>
          <w:jc w:val="center"/>
        </w:trPr>
        <w:tc>
          <w:tcPr>
            <w:tcW w:w="284" w:type="pct"/>
            <w:vAlign w:val="center"/>
          </w:tcPr>
          <w:p w14:paraId="45618F69" w14:textId="77777777" w:rsidR="004F569B" w:rsidRPr="008521E4" w:rsidRDefault="004F569B" w:rsidP="004F569B">
            <w:pPr>
              <w:spacing w:line="360" w:lineRule="auto"/>
              <w:ind w:right="20" w:firstLine="0"/>
              <w:jc w:val="center"/>
              <w:rPr>
                <w:rFonts w:eastAsia="Arial"/>
              </w:rPr>
            </w:pPr>
            <w:r w:rsidRPr="008521E4">
              <w:rPr>
                <w:rFonts w:eastAsia="Arial"/>
              </w:rPr>
              <w:t>1</w:t>
            </w:r>
          </w:p>
        </w:tc>
        <w:tc>
          <w:tcPr>
            <w:tcW w:w="1639" w:type="pct"/>
            <w:vAlign w:val="center"/>
          </w:tcPr>
          <w:p w14:paraId="4AC77AD2" w14:textId="77777777" w:rsidR="004F569B" w:rsidRPr="008521E4" w:rsidRDefault="004F569B" w:rsidP="004F569B">
            <w:pPr>
              <w:spacing w:line="360" w:lineRule="auto"/>
              <w:ind w:right="20" w:firstLine="7"/>
              <w:jc w:val="center"/>
              <w:rPr>
                <w:rFonts w:eastAsia="Arial"/>
              </w:rPr>
            </w:pPr>
            <w:r w:rsidRPr="008521E4">
              <w:rPr>
                <w:rFonts w:eastAsia="Arial"/>
              </w:rPr>
              <w:t>Обеспечение тепловой энергией существующих и перспективных абонентов систем централизованного теплоснабжения</w:t>
            </w:r>
          </w:p>
        </w:tc>
        <w:tc>
          <w:tcPr>
            <w:tcW w:w="1562" w:type="pct"/>
            <w:vAlign w:val="center"/>
          </w:tcPr>
          <w:p w14:paraId="61BFB5A9" w14:textId="77777777" w:rsidR="004F569B" w:rsidRPr="008521E4" w:rsidRDefault="004F569B" w:rsidP="004F569B">
            <w:pPr>
              <w:spacing w:line="360" w:lineRule="auto"/>
              <w:ind w:right="20" w:firstLine="27"/>
              <w:jc w:val="center"/>
              <w:rPr>
                <w:rFonts w:eastAsia="Arial"/>
              </w:rPr>
            </w:pPr>
            <w:r w:rsidRPr="008521E4">
              <w:rPr>
                <w:rFonts w:eastAsia="Arial"/>
              </w:rPr>
              <w:t>От существующего источника тепловой энергии</w:t>
            </w:r>
          </w:p>
        </w:tc>
        <w:tc>
          <w:tcPr>
            <w:tcW w:w="1515" w:type="pct"/>
            <w:vAlign w:val="center"/>
          </w:tcPr>
          <w:p w14:paraId="12A8F967" w14:textId="77777777" w:rsidR="004F569B" w:rsidRPr="008521E4" w:rsidRDefault="004F569B" w:rsidP="004F569B">
            <w:pPr>
              <w:spacing w:line="360" w:lineRule="auto"/>
              <w:ind w:right="20" w:firstLine="0"/>
              <w:jc w:val="center"/>
              <w:rPr>
                <w:rFonts w:eastAsia="Arial"/>
              </w:rPr>
            </w:pPr>
            <w:r w:rsidRPr="008521E4">
              <w:rPr>
                <w:rFonts w:eastAsia="Arial"/>
              </w:rPr>
              <w:t>От существующего источника тепловой энергии</w:t>
            </w:r>
          </w:p>
        </w:tc>
      </w:tr>
      <w:tr w:rsidR="004F569B" w:rsidRPr="008521E4" w14:paraId="7EBB8385" w14:textId="77777777" w:rsidTr="004F569B">
        <w:trPr>
          <w:trHeight w:val="57"/>
          <w:jc w:val="center"/>
        </w:trPr>
        <w:tc>
          <w:tcPr>
            <w:tcW w:w="284" w:type="pct"/>
            <w:vAlign w:val="center"/>
          </w:tcPr>
          <w:p w14:paraId="4E1987B1" w14:textId="77777777" w:rsidR="004F569B" w:rsidRPr="008521E4" w:rsidRDefault="004F569B" w:rsidP="004F569B">
            <w:pPr>
              <w:spacing w:line="360" w:lineRule="auto"/>
              <w:ind w:right="20" w:firstLine="0"/>
              <w:jc w:val="center"/>
              <w:rPr>
                <w:rFonts w:eastAsia="Arial"/>
              </w:rPr>
            </w:pPr>
            <w:r w:rsidRPr="008521E4">
              <w:rPr>
                <w:rFonts w:eastAsia="Arial"/>
              </w:rPr>
              <w:t>2</w:t>
            </w:r>
          </w:p>
        </w:tc>
        <w:tc>
          <w:tcPr>
            <w:tcW w:w="1639" w:type="pct"/>
            <w:vAlign w:val="center"/>
          </w:tcPr>
          <w:p w14:paraId="44777122" w14:textId="77777777" w:rsidR="004F569B" w:rsidRPr="008521E4" w:rsidRDefault="004F569B" w:rsidP="004F569B">
            <w:pPr>
              <w:spacing w:line="360" w:lineRule="auto"/>
              <w:ind w:right="20" w:firstLine="7"/>
              <w:jc w:val="center"/>
              <w:rPr>
                <w:rFonts w:eastAsia="Arial"/>
              </w:rPr>
            </w:pPr>
            <w:r w:rsidRPr="008521E4">
              <w:rPr>
                <w:rFonts w:eastAsia="Arial"/>
              </w:rPr>
              <w:t>Вывод оборудования котельных из эксплуатации</w:t>
            </w:r>
          </w:p>
        </w:tc>
        <w:tc>
          <w:tcPr>
            <w:tcW w:w="1562" w:type="pct"/>
            <w:vAlign w:val="center"/>
          </w:tcPr>
          <w:p w14:paraId="353C0B68" w14:textId="77777777" w:rsidR="004F569B" w:rsidRPr="008521E4" w:rsidRDefault="004F569B" w:rsidP="004F569B">
            <w:pPr>
              <w:spacing w:line="360" w:lineRule="auto"/>
              <w:ind w:right="20" w:firstLine="27"/>
              <w:jc w:val="center"/>
              <w:rPr>
                <w:rFonts w:eastAsia="Arial"/>
              </w:rPr>
            </w:pPr>
            <w:r w:rsidRPr="008521E4">
              <w:t>Вывод оборудования парового цикла</w:t>
            </w:r>
          </w:p>
        </w:tc>
        <w:tc>
          <w:tcPr>
            <w:tcW w:w="1515" w:type="pct"/>
            <w:vAlign w:val="center"/>
          </w:tcPr>
          <w:p w14:paraId="5B8E5764" w14:textId="77777777" w:rsidR="004F569B" w:rsidRPr="008521E4" w:rsidRDefault="004F569B" w:rsidP="004F569B">
            <w:pPr>
              <w:spacing w:line="360" w:lineRule="auto"/>
              <w:ind w:right="20" w:firstLine="0"/>
              <w:jc w:val="center"/>
              <w:rPr>
                <w:rFonts w:eastAsia="Arial"/>
              </w:rPr>
            </w:pPr>
            <w:r w:rsidRPr="008521E4">
              <w:t>Вывод оборудования парового цикла</w:t>
            </w:r>
          </w:p>
        </w:tc>
      </w:tr>
      <w:tr w:rsidR="004F569B" w:rsidRPr="008521E4" w14:paraId="69AA0FFB" w14:textId="77777777" w:rsidTr="004F569B">
        <w:trPr>
          <w:trHeight w:val="57"/>
          <w:jc w:val="center"/>
        </w:trPr>
        <w:tc>
          <w:tcPr>
            <w:tcW w:w="284" w:type="pct"/>
            <w:vAlign w:val="center"/>
          </w:tcPr>
          <w:p w14:paraId="7AB1909B" w14:textId="77777777" w:rsidR="004F569B" w:rsidRPr="008521E4" w:rsidRDefault="004F569B" w:rsidP="004F569B">
            <w:pPr>
              <w:spacing w:line="360" w:lineRule="auto"/>
              <w:ind w:right="20" w:firstLine="0"/>
              <w:jc w:val="center"/>
              <w:rPr>
                <w:rFonts w:eastAsia="Arial"/>
              </w:rPr>
            </w:pPr>
            <w:r w:rsidRPr="008521E4">
              <w:rPr>
                <w:rFonts w:eastAsia="Arial"/>
              </w:rPr>
              <w:t>3</w:t>
            </w:r>
          </w:p>
        </w:tc>
        <w:tc>
          <w:tcPr>
            <w:tcW w:w="1639" w:type="pct"/>
            <w:vAlign w:val="center"/>
          </w:tcPr>
          <w:p w14:paraId="09057DED" w14:textId="77777777" w:rsidR="004F569B" w:rsidRPr="008521E4" w:rsidRDefault="004F569B" w:rsidP="004F569B">
            <w:pPr>
              <w:spacing w:line="360" w:lineRule="auto"/>
              <w:ind w:right="20"/>
              <w:jc w:val="center"/>
              <w:rPr>
                <w:rFonts w:eastAsia="Arial"/>
              </w:rPr>
            </w:pPr>
            <w:r w:rsidRPr="008521E4">
              <w:rPr>
                <w:rFonts w:eastAsia="Arial"/>
              </w:rPr>
              <w:t>Мероприятия по реконструкции котельной, направленные на поддержание надежности работы оборудования</w:t>
            </w:r>
          </w:p>
        </w:tc>
        <w:tc>
          <w:tcPr>
            <w:tcW w:w="1562" w:type="pct"/>
            <w:vAlign w:val="center"/>
          </w:tcPr>
          <w:p w14:paraId="32BCAB11" w14:textId="77777777" w:rsidR="004F569B" w:rsidRPr="008521E4" w:rsidRDefault="004F569B" w:rsidP="004F569B">
            <w:pPr>
              <w:spacing w:line="360" w:lineRule="auto"/>
              <w:ind w:right="20" w:firstLine="27"/>
              <w:jc w:val="center"/>
              <w:rPr>
                <w:rFonts w:eastAsia="Arial"/>
              </w:rPr>
            </w:pPr>
            <w:r w:rsidRPr="008521E4">
              <w:rPr>
                <w:rFonts w:eastAsia="Arial"/>
              </w:rPr>
              <w:t>Перевод котла ДЕ-25-14 в водогрейный режим, а также перевод двух котлов ДКВР-10-13 в водогрейный режим с установкой на одном из них модулируемой горелки</w:t>
            </w:r>
          </w:p>
        </w:tc>
        <w:tc>
          <w:tcPr>
            <w:tcW w:w="1515" w:type="pct"/>
            <w:vAlign w:val="center"/>
          </w:tcPr>
          <w:p w14:paraId="0AFB66F9" w14:textId="77777777" w:rsidR="004F569B" w:rsidRPr="008521E4" w:rsidRDefault="004F569B" w:rsidP="004F569B">
            <w:pPr>
              <w:spacing w:line="360" w:lineRule="auto"/>
              <w:ind w:right="20" w:firstLine="0"/>
              <w:jc w:val="center"/>
              <w:rPr>
                <w:rFonts w:eastAsia="Arial"/>
              </w:rPr>
            </w:pPr>
            <w:r w:rsidRPr="008521E4">
              <w:rPr>
                <w:rFonts w:eastAsia="Arial"/>
              </w:rPr>
              <w:t>Д</w:t>
            </w:r>
            <w:r>
              <w:rPr>
                <w:rFonts w:eastAsia="Arial"/>
              </w:rPr>
              <w:t xml:space="preserve">емонтаж парового котла ДЕ-25-14 с последующей </w:t>
            </w:r>
            <w:r w:rsidRPr="008521E4">
              <w:rPr>
                <w:rFonts w:eastAsia="Arial"/>
              </w:rPr>
              <w:t>у</w:t>
            </w:r>
            <w:r>
              <w:rPr>
                <w:rFonts w:eastAsia="Arial"/>
              </w:rPr>
              <w:t>становкой вместо него</w:t>
            </w:r>
            <w:r w:rsidRPr="008521E4">
              <w:rPr>
                <w:rFonts w:eastAsia="Arial"/>
              </w:rPr>
              <w:t xml:space="preserve"> двух водогрейных котлов единичной мощностью 6 МВт, а также перевод двух котлов ДКВР-10-13 в водогрейный режим</w:t>
            </w:r>
          </w:p>
        </w:tc>
      </w:tr>
      <w:tr w:rsidR="004F569B" w:rsidRPr="008521E4" w14:paraId="1A0947B4" w14:textId="77777777" w:rsidTr="004F569B">
        <w:trPr>
          <w:trHeight w:val="57"/>
          <w:jc w:val="center"/>
        </w:trPr>
        <w:tc>
          <w:tcPr>
            <w:tcW w:w="284" w:type="pct"/>
            <w:vAlign w:val="center"/>
          </w:tcPr>
          <w:p w14:paraId="3C3412DC" w14:textId="77777777" w:rsidR="004F569B" w:rsidRPr="008521E4" w:rsidRDefault="004F569B" w:rsidP="004F569B">
            <w:pPr>
              <w:spacing w:line="360" w:lineRule="auto"/>
              <w:ind w:right="20" w:firstLine="0"/>
              <w:jc w:val="center"/>
              <w:rPr>
                <w:rFonts w:eastAsia="Arial"/>
              </w:rPr>
            </w:pPr>
            <w:r w:rsidRPr="008521E4">
              <w:rPr>
                <w:rFonts w:eastAsia="Arial"/>
              </w:rPr>
              <w:t>4</w:t>
            </w:r>
          </w:p>
        </w:tc>
        <w:tc>
          <w:tcPr>
            <w:tcW w:w="1639" w:type="pct"/>
            <w:vAlign w:val="center"/>
          </w:tcPr>
          <w:p w14:paraId="34C4535F" w14:textId="77777777" w:rsidR="004F569B" w:rsidRPr="008521E4" w:rsidRDefault="004F569B" w:rsidP="004F569B">
            <w:pPr>
              <w:spacing w:line="360" w:lineRule="auto"/>
              <w:ind w:right="20"/>
              <w:jc w:val="center"/>
              <w:rPr>
                <w:rFonts w:eastAsia="Arial"/>
              </w:rPr>
            </w:pPr>
            <w:r w:rsidRPr="008521E4">
              <w:rPr>
                <w:rFonts w:eastAsia="Arial"/>
              </w:rPr>
              <w:t>Мероприятия по реконструкции тепловых сетей, направленных на поддержание надежности тепловых сетей</w:t>
            </w:r>
          </w:p>
        </w:tc>
        <w:tc>
          <w:tcPr>
            <w:tcW w:w="1562" w:type="pct"/>
            <w:vAlign w:val="center"/>
          </w:tcPr>
          <w:p w14:paraId="6ABF27FE" w14:textId="77777777" w:rsidR="004F569B" w:rsidRPr="008521E4" w:rsidRDefault="004F569B" w:rsidP="004F569B">
            <w:pPr>
              <w:spacing w:line="360" w:lineRule="auto"/>
              <w:ind w:right="20" w:firstLine="27"/>
              <w:jc w:val="center"/>
              <w:rPr>
                <w:rFonts w:eastAsia="Arial"/>
              </w:rPr>
            </w:pPr>
            <w:r w:rsidRPr="008521E4">
              <w:rPr>
                <w:rFonts w:eastAsia="Arial"/>
              </w:rPr>
              <w:t>Предусмотрено в соответствии с расчетом показателей надежности системы теплоснабжения</w:t>
            </w:r>
          </w:p>
        </w:tc>
        <w:tc>
          <w:tcPr>
            <w:tcW w:w="1515" w:type="pct"/>
            <w:vAlign w:val="center"/>
          </w:tcPr>
          <w:p w14:paraId="426E3C3A" w14:textId="77777777" w:rsidR="004F569B" w:rsidRPr="008521E4" w:rsidRDefault="004F569B" w:rsidP="004F569B">
            <w:pPr>
              <w:spacing w:line="360" w:lineRule="auto"/>
              <w:ind w:right="20" w:firstLine="0"/>
              <w:jc w:val="center"/>
              <w:rPr>
                <w:rFonts w:eastAsia="Arial"/>
              </w:rPr>
            </w:pPr>
            <w:r w:rsidRPr="008521E4">
              <w:rPr>
                <w:rFonts w:eastAsia="Arial"/>
              </w:rPr>
              <w:t>Предусмотрено в соответствии с расчетом показателей надежности системы теплоснабжения</w:t>
            </w:r>
          </w:p>
        </w:tc>
      </w:tr>
      <w:tr w:rsidR="004F569B" w:rsidRPr="008521E4" w14:paraId="02A84C7D" w14:textId="77777777" w:rsidTr="004F569B">
        <w:trPr>
          <w:trHeight w:val="57"/>
          <w:jc w:val="center"/>
        </w:trPr>
        <w:tc>
          <w:tcPr>
            <w:tcW w:w="284" w:type="pct"/>
            <w:vAlign w:val="center"/>
          </w:tcPr>
          <w:p w14:paraId="71107491" w14:textId="77777777" w:rsidR="004F569B" w:rsidRPr="008521E4" w:rsidRDefault="004F569B" w:rsidP="004F569B">
            <w:pPr>
              <w:spacing w:line="360" w:lineRule="auto"/>
              <w:ind w:right="20" w:firstLine="0"/>
              <w:jc w:val="center"/>
              <w:rPr>
                <w:rFonts w:eastAsia="Arial"/>
              </w:rPr>
            </w:pPr>
            <w:r w:rsidRPr="008521E4">
              <w:rPr>
                <w:rFonts w:eastAsia="Arial"/>
              </w:rPr>
              <w:t>5</w:t>
            </w:r>
          </w:p>
        </w:tc>
        <w:tc>
          <w:tcPr>
            <w:tcW w:w="1639" w:type="pct"/>
            <w:vAlign w:val="center"/>
          </w:tcPr>
          <w:p w14:paraId="1F54D703" w14:textId="77777777" w:rsidR="004F569B" w:rsidRPr="008521E4" w:rsidRDefault="004F569B" w:rsidP="004F569B">
            <w:pPr>
              <w:spacing w:line="360" w:lineRule="auto"/>
              <w:ind w:right="20" w:firstLine="7"/>
              <w:jc w:val="center"/>
              <w:rPr>
                <w:rFonts w:eastAsia="Arial"/>
              </w:rPr>
            </w:pPr>
            <w:r w:rsidRPr="008521E4">
              <w:rPr>
                <w:rFonts w:eastAsia="Arial"/>
              </w:rPr>
              <w:t>Мероприятия по переводу на другой температурный график</w:t>
            </w:r>
          </w:p>
        </w:tc>
        <w:tc>
          <w:tcPr>
            <w:tcW w:w="1562" w:type="pct"/>
            <w:vAlign w:val="center"/>
          </w:tcPr>
          <w:p w14:paraId="14C95D24" w14:textId="77777777" w:rsidR="004F569B" w:rsidRPr="008521E4" w:rsidRDefault="004F569B" w:rsidP="004F569B">
            <w:pPr>
              <w:spacing w:line="360" w:lineRule="auto"/>
              <w:ind w:right="20" w:firstLine="27"/>
              <w:jc w:val="center"/>
              <w:rPr>
                <w:rFonts w:eastAsia="Arial"/>
              </w:rPr>
            </w:pPr>
            <w:r w:rsidRPr="008521E4">
              <w:rPr>
                <w:rFonts w:eastAsia="Arial"/>
              </w:rPr>
              <w:t>Предусматривается перевод котельной на температурный график 105/70</w:t>
            </w:r>
          </w:p>
        </w:tc>
        <w:tc>
          <w:tcPr>
            <w:tcW w:w="1515" w:type="pct"/>
            <w:vAlign w:val="center"/>
          </w:tcPr>
          <w:p w14:paraId="0C06F9C2" w14:textId="77777777" w:rsidR="004F569B" w:rsidRPr="008521E4" w:rsidRDefault="004F569B" w:rsidP="004F569B">
            <w:pPr>
              <w:spacing w:line="360" w:lineRule="auto"/>
              <w:ind w:right="20" w:firstLine="0"/>
              <w:jc w:val="center"/>
              <w:rPr>
                <w:rFonts w:eastAsia="Arial"/>
              </w:rPr>
            </w:pPr>
            <w:r w:rsidRPr="008521E4">
              <w:rPr>
                <w:rFonts w:eastAsia="Arial"/>
              </w:rPr>
              <w:t>Предусматривается перевод котельной на температурный график 105/70</w:t>
            </w:r>
          </w:p>
        </w:tc>
      </w:tr>
      <w:tr w:rsidR="004F569B" w:rsidRPr="008521E4" w14:paraId="5027DD6F" w14:textId="77777777" w:rsidTr="004F569B">
        <w:trPr>
          <w:trHeight w:val="57"/>
          <w:jc w:val="center"/>
        </w:trPr>
        <w:tc>
          <w:tcPr>
            <w:tcW w:w="284" w:type="pct"/>
            <w:vAlign w:val="center"/>
          </w:tcPr>
          <w:p w14:paraId="0D8B160E" w14:textId="77777777" w:rsidR="004F569B" w:rsidRPr="008521E4" w:rsidRDefault="004F569B" w:rsidP="004F569B">
            <w:pPr>
              <w:spacing w:line="360" w:lineRule="auto"/>
              <w:ind w:right="20" w:firstLine="0"/>
              <w:jc w:val="center"/>
              <w:rPr>
                <w:rFonts w:eastAsia="Arial"/>
              </w:rPr>
            </w:pPr>
            <w:r w:rsidRPr="008521E4">
              <w:rPr>
                <w:rFonts w:eastAsia="Arial"/>
              </w:rPr>
              <w:t>6</w:t>
            </w:r>
          </w:p>
        </w:tc>
        <w:tc>
          <w:tcPr>
            <w:tcW w:w="1639" w:type="pct"/>
            <w:vAlign w:val="center"/>
          </w:tcPr>
          <w:p w14:paraId="2BD9C4DF" w14:textId="77777777" w:rsidR="004F569B" w:rsidRPr="008521E4" w:rsidRDefault="004F569B" w:rsidP="004F569B">
            <w:pPr>
              <w:spacing w:line="360" w:lineRule="auto"/>
              <w:ind w:right="20"/>
              <w:jc w:val="center"/>
              <w:rPr>
                <w:rFonts w:eastAsia="Arial"/>
              </w:rPr>
            </w:pPr>
            <w:r w:rsidRPr="008521E4">
              <w:rPr>
                <w:rFonts w:eastAsia="Arial"/>
              </w:rPr>
              <w:t>Мероприятия по строительству и реконструкции тепловых сетей, связанные с подключением перспективных абонентов</w:t>
            </w:r>
          </w:p>
        </w:tc>
        <w:tc>
          <w:tcPr>
            <w:tcW w:w="1562" w:type="pct"/>
            <w:vAlign w:val="center"/>
          </w:tcPr>
          <w:p w14:paraId="5C6268D1" w14:textId="77777777" w:rsidR="004F569B" w:rsidRPr="008521E4" w:rsidRDefault="004F569B" w:rsidP="004F569B">
            <w:pPr>
              <w:spacing w:line="360" w:lineRule="auto"/>
              <w:ind w:right="20" w:firstLine="27"/>
              <w:jc w:val="center"/>
              <w:rPr>
                <w:rFonts w:eastAsia="Arial"/>
              </w:rPr>
            </w:pPr>
            <w:r w:rsidRPr="008521E4">
              <w:rPr>
                <w:rFonts w:eastAsia="Arial"/>
              </w:rPr>
              <w:t>Не предусматривается</w:t>
            </w:r>
          </w:p>
        </w:tc>
        <w:tc>
          <w:tcPr>
            <w:tcW w:w="1515" w:type="pct"/>
            <w:vAlign w:val="center"/>
          </w:tcPr>
          <w:p w14:paraId="465BF08B" w14:textId="77777777" w:rsidR="004F569B" w:rsidRPr="008521E4" w:rsidRDefault="004F569B" w:rsidP="004F569B">
            <w:pPr>
              <w:spacing w:line="360" w:lineRule="auto"/>
              <w:ind w:right="20" w:firstLine="0"/>
              <w:jc w:val="center"/>
              <w:rPr>
                <w:rFonts w:eastAsia="Arial"/>
              </w:rPr>
            </w:pPr>
            <w:r w:rsidRPr="008521E4">
              <w:rPr>
                <w:rFonts w:eastAsia="Arial"/>
              </w:rPr>
              <w:t>Не предусматривается</w:t>
            </w:r>
          </w:p>
        </w:tc>
      </w:tr>
      <w:tr w:rsidR="004F569B" w:rsidRPr="008521E4" w14:paraId="6934CFBE" w14:textId="77777777" w:rsidTr="004F569B">
        <w:trPr>
          <w:trHeight w:val="57"/>
          <w:jc w:val="center"/>
        </w:trPr>
        <w:tc>
          <w:tcPr>
            <w:tcW w:w="284" w:type="pct"/>
            <w:vAlign w:val="center"/>
          </w:tcPr>
          <w:p w14:paraId="2466DC78" w14:textId="77777777" w:rsidR="004F569B" w:rsidRPr="008521E4" w:rsidRDefault="004F569B" w:rsidP="004F569B">
            <w:pPr>
              <w:spacing w:line="360" w:lineRule="auto"/>
              <w:ind w:right="20" w:firstLine="0"/>
              <w:jc w:val="center"/>
              <w:rPr>
                <w:rFonts w:eastAsia="Arial"/>
              </w:rPr>
            </w:pPr>
            <w:r w:rsidRPr="008521E4">
              <w:rPr>
                <w:rFonts w:eastAsia="Arial"/>
              </w:rPr>
              <w:t>7</w:t>
            </w:r>
          </w:p>
        </w:tc>
        <w:tc>
          <w:tcPr>
            <w:tcW w:w="1639" w:type="pct"/>
            <w:vAlign w:val="center"/>
          </w:tcPr>
          <w:p w14:paraId="1924A5B6" w14:textId="77777777" w:rsidR="004F569B" w:rsidRPr="008521E4" w:rsidRDefault="004F569B" w:rsidP="004F569B">
            <w:pPr>
              <w:spacing w:line="360" w:lineRule="auto"/>
              <w:ind w:right="20" w:firstLine="7"/>
              <w:jc w:val="center"/>
              <w:rPr>
                <w:rFonts w:eastAsia="Arial"/>
              </w:rPr>
            </w:pPr>
            <w:r w:rsidRPr="008521E4">
              <w:rPr>
                <w:rFonts w:eastAsia="Arial"/>
              </w:rPr>
              <w:t>Мероприятия по строительству и реконструкции тепловых сетей, связанные с перераспределением тепловой нагрузки между источниками тепловой энергии</w:t>
            </w:r>
          </w:p>
        </w:tc>
        <w:tc>
          <w:tcPr>
            <w:tcW w:w="1562" w:type="pct"/>
            <w:vAlign w:val="center"/>
          </w:tcPr>
          <w:p w14:paraId="2DF600D9" w14:textId="77777777" w:rsidR="004F569B" w:rsidRPr="008521E4" w:rsidRDefault="004F569B" w:rsidP="004F569B">
            <w:pPr>
              <w:spacing w:line="360" w:lineRule="auto"/>
              <w:ind w:right="20" w:firstLine="27"/>
              <w:jc w:val="center"/>
              <w:rPr>
                <w:rFonts w:eastAsia="Arial"/>
              </w:rPr>
            </w:pPr>
            <w:r w:rsidRPr="008521E4">
              <w:rPr>
                <w:rFonts w:eastAsia="Arial"/>
              </w:rPr>
              <w:t>Не предусматривается</w:t>
            </w:r>
          </w:p>
        </w:tc>
        <w:tc>
          <w:tcPr>
            <w:tcW w:w="1515" w:type="pct"/>
            <w:vAlign w:val="center"/>
          </w:tcPr>
          <w:p w14:paraId="518B547B" w14:textId="77777777" w:rsidR="004F569B" w:rsidRPr="008521E4" w:rsidRDefault="004F569B" w:rsidP="004F569B">
            <w:pPr>
              <w:spacing w:line="360" w:lineRule="auto"/>
              <w:ind w:right="20" w:firstLine="0"/>
              <w:jc w:val="center"/>
              <w:rPr>
                <w:rFonts w:eastAsia="Arial"/>
              </w:rPr>
            </w:pPr>
            <w:r w:rsidRPr="008521E4">
              <w:rPr>
                <w:rFonts w:eastAsia="Arial"/>
              </w:rPr>
              <w:t>Не предусматривается</w:t>
            </w:r>
          </w:p>
        </w:tc>
      </w:tr>
    </w:tbl>
    <w:p w14:paraId="2A129CCB" w14:textId="77777777" w:rsidR="004F569B" w:rsidRPr="009755AE" w:rsidRDefault="004F569B" w:rsidP="004F569B">
      <w:pPr>
        <w:spacing w:line="360" w:lineRule="auto"/>
        <w:rPr>
          <w:rFonts w:ascii="Times New Roman" w:hAnsi="Times New Roman" w:cs="Times New Roman"/>
        </w:rPr>
      </w:pPr>
    </w:p>
    <w:p w14:paraId="2715D963" w14:textId="77777777" w:rsidR="004F569B" w:rsidRPr="00EC74D6" w:rsidRDefault="004F569B" w:rsidP="004F569B">
      <w:pPr>
        <w:tabs>
          <w:tab w:val="left" w:pos="426"/>
        </w:tabs>
        <w:spacing w:line="360" w:lineRule="auto"/>
        <w:ind w:firstLine="709"/>
      </w:pPr>
      <w:r w:rsidRPr="00EC74D6">
        <w:t>Таким образом</w:t>
      </w:r>
      <w:r>
        <w:t xml:space="preserve">, в соответствии со Сценарием № </w:t>
      </w:r>
      <w:r w:rsidRPr="00EC74D6">
        <w:t xml:space="preserve">1 в рамках </w:t>
      </w:r>
      <w:r w:rsidRPr="00EC74D6">
        <w:rPr>
          <w:rFonts w:eastAsia="Arial"/>
        </w:rPr>
        <w:t>мероприятий по реконструкции котельной, направленных на поддержание надежности работы оборудования</w:t>
      </w:r>
      <w:r>
        <w:rPr>
          <w:rFonts w:eastAsia="Arial"/>
        </w:rPr>
        <w:t>,</w:t>
      </w:r>
      <w:r w:rsidRPr="00EC74D6">
        <w:t xml:space="preserve"> предусматривается </w:t>
      </w:r>
      <w:r w:rsidRPr="00EC74D6">
        <w:rPr>
          <w:rFonts w:eastAsia="Arial"/>
        </w:rPr>
        <w:t>перевод котла ДЕ-25-14 в водогрейный режим, а также перевод</w:t>
      </w:r>
      <w:r>
        <w:rPr>
          <w:rFonts w:eastAsia="Arial"/>
        </w:rPr>
        <w:t xml:space="preserve"> </w:t>
      </w:r>
      <w:r w:rsidRPr="00F50416">
        <w:rPr>
          <w:rFonts w:eastAsia="Arial"/>
        </w:rPr>
        <w:t>двух котлов</w:t>
      </w:r>
      <w:r w:rsidRPr="00EC74D6">
        <w:rPr>
          <w:rFonts w:eastAsia="Arial"/>
        </w:rPr>
        <w:t xml:space="preserve"> ДКВР-</w:t>
      </w:r>
      <w:r>
        <w:rPr>
          <w:rFonts w:eastAsia="Arial"/>
        </w:rPr>
        <w:t>10-</w:t>
      </w:r>
      <w:r w:rsidRPr="00EC74D6">
        <w:rPr>
          <w:rFonts w:eastAsia="Arial"/>
        </w:rPr>
        <w:t xml:space="preserve">13 в водогрейный </w:t>
      </w:r>
      <w:r>
        <w:rPr>
          <w:rFonts w:eastAsia="Arial"/>
        </w:rPr>
        <w:t xml:space="preserve">режим </w:t>
      </w:r>
      <w:r w:rsidRPr="00EC74D6">
        <w:rPr>
          <w:rFonts w:eastAsia="Arial"/>
        </w:rPr>
        <w:t xml:space="preserve">с установкой </w:t>
      </w:r>
      <w:r>
        <w:rPr>
          <w:rFonts w:eastAsia="Arial"/>
        </w:rPr>
        <w:t>на одном из них</w:t>
      </w:r>
      <w:r w:rsidRPr="00EC74D6">
        <w:rPr>
          <w:rFonts w:eastAsia="Arial"/>
        </w:rPr>
        <w:t xml:space="preserve"> модулируемой горелки</w:t>
      </w:r>
      <w:r w:rsidRPr="00EC74D6">
        <w:t>.</w:t>
      </w:r>
    </w:p>
    <w:p w14:paraId="0C4162F1" w14:textId="77777777" w:rsidR="004F569B" w:rsidRPr="00EC74D6" w:rsidRDefault="004F569B" w:rsidP="004F569B">
      <w:pPr>
        <w:spacing w:line="360" w:lineRule="auto"/>
        <w:ind w:firstLine="709"/>
      </w:pPr>
      <w:r w:rsidRPr="00EC74D6">
        <w:t xml:space="preserve">При реализации Сценария № 2, предлагается </w:t>
      </w:r>
      <w:r>
        <w:t xml:space="preserve">демонтаж парового котла ДЕ-25-14, с последующей </w:t>
      </w:r>
      <w:r>
        <w:rPr>
          <w:rFonts w:eastAsia="Arial"/>
        </w:rPr>
        <w:t>установкой вместо него</w:t>
      </w:r>
      <w:r w:rsidRPr="00EC74D6">
        <w:rPr>
          <w:rFonts w:eastAsia="Arial"/>
        </w:rPr>
        <w:t xml:space="preserve"> двух водогрейных котлов </w:t>
      </w:r>
      <w:r>
        <w:rPr>
          <w:rFonts w:eastAsia="Arial"/>
        </w:rPr>
        <w:t xml:space="preserve">единичной </w:t>
      </w:r>
      <w:r w:rsidRPr="00EC74D6">
        <w:rPr>
          <w:rFonts w:eastAsia="Arial"/>
        </w:rPr>
        <w:t xml:space="preserve">мощностью 6 МВт, а также перевод </w:t>
      </w:r>
      <w:r w:rsidRPr="00F50416">
        <w:rPr>
          <w:rFonts w:eastAsia="Arial"/>
        </w:rPr>
        <w:t xml:space="preserve">двух котлов </w:t>
      </w:r>
      <w:r w:rsidRPr="00EC74D6">
        <w:rPr>
          <w:rFonts w:eastAsia="Arial"/>
        </w:rPr>
        <w:t>ДКВР-</w:t>
      </w:r>
      <w:r>
        <w:rPr>
          <w:rFonts w:eastAsia="Arial"/>
        </w:rPr>
        <w:t>10-</w:t>
      </w:r>
      <w:r w:rsidRPr="00EC74D6">
        <w:rPr>
          <w:rFonts w:eastAsia="Arial"/>
        </w:rPr>
        <w:t>13 в водогрейный режим</w:t>
      </w:r>
      <w:r w:rsidRPr="00EC74D6">
        <w:t>.</w:t>
      </w:r>
    </w:p>
    <w:p w14:paraId="437D5EF7" w14:textId="77777777" w:rsidR="004F569B" w:rsidRPr="00EC74D6" w:rsidRDefault="004F569B" w:rsidP="004F569B">
      <w:pPr>
        <w:spacing w:line="360" w:lineRule="auto"/>
        <w:ind w:firstLine="709"/>
      </w:pPr>
      <w:r>
        <w:t xml:space="preserve">Из таблицы </w:t>
      </w:r>
      <w:r w:rsidRPr="00EC74D6">
        <w:t>1 видно, что 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3BB0F209" w14:textId="77777777" w:rsidR="004F569B" w:rsidRDefault="004F569B" w:rsidP="004F569B">
      <w:pPr>
        <w:pStyle w:val="af4"/>
        <w:spacing w:line="360" w:lineRule="auto"/>
        <w:ind w:left="0" w:firstLine="709"/>
      </w:pPr>
      <w:r>
        <w:t xml:space="preserve">При рассмотрении вариантов учитывалось, что пунктом 4.16 Свода правил СП 89.13330.2016. Котельное установки. Актуализированная редакция СНиП </w:t>
      </w:r>
      <w:r>
        <w:rPr>
          <w:lang w:val="en-US"/>
        </w:rPr>
        <w:t>II</w:t>
      </w:r>
      <w:r>
        <w:t>-35-76 установлено что число и производительность котлов, установленных в котельной должно обеспечивать:</w:t>
      </w:r>
    </w:p>
    <w:p w14:paraId="0E4227FA" w14:textId="6C79B63A" w:rsidR="004F569B" w:rsidRDefault="004F569B" w:rsidP="004F569B">
      <w:pPr>
        <w:pStyle w:val="af4"/>
        <w:spacing w:line="360" w:lineRule="auto"/>
        <w:ind w:left="0" w:firstLine="709"/>
      </w:pPr>
      <w:r>
        <w:t>- расч</w:t>
      </w:r>
      <w:r w:rsidR="00E113F9">
        <w:t>е</w:t>
      </w:r>
      <w:r>
        <w:t>тную мощность котельной;</w:t>
      </w:r>
    </w:p>
    <w:p w14:paraId="1B045A18" w14:textId="77777777" w:rsidR="004F569B" w:rsidRDefault="004F569B" w:rsidP="004F569B">
      <w:pPr>
        <w:pStyle w:val="af4"/>
        <w:spacing w:line="360" w:lineRule="auto"/>
        <w:ind w:left="0" w:firstLine="709"/>
      </w:pPr>
      <w:r>
        <w:t>- стабильную работу котлов при минимально допустимой нагрузке в теплый период года (обеспечение нужд ГВС);</w:t>
      </w:r>
    </w:p>
    <w:p w14:paraId="11010E02" w14:textId="77777777" w:rsidR="004F569B" w:rsidRDefault="004F569B" w:rsidP="004F569B">
      <w:pPr>
        <w:pStyle w:val="af4"/>
        <w:spacing w:line="360" w:lineRule="auto"/>
        <w:ind w:left="0" w:firstLine="709"/>
      </w:pPr>
      <w:r>
        <w:t xml:space="preserve">При выходе из строя одного котла допустимое снижение подачи теплоты потребителям второй и третьей категории при расчетной температуре наружного воздуха до </w:t>
      </w:r>
      <w:r w:rsidRPr="005306AC">
        <w:t xml:space="preserve">- </w:t>
      </w:r>
      <w:r>
        <w:t>40</w:t>
      </w:r>
      <w:r>
        <w:sym w:font="Symbol" w:char="F0B0"/>
      </w:r>
      <w:r>
        <w:rPr>
          <w:lang w:val="en-US"/>
        </w:rPr>
        <w:t>C</w:t>
      </w:r>
      <w:r>
        <w:t xml:space="preserve"> – до 89%. от максимальной мощности (в нашем случае </w:t>
      </w:r>
      <w:r w:rsidRPr="00E12324">
        <w:rPr>
          <w:b/>
        </w:rPr>
        <w:t>15,64</w:t>
      </w:r>
      <w:r>
        <w:t xml:space="preserve"> Гкал/час).</w:t>
      </w:r>
    </w:p>
    <w:p w14:paraId="70831A8C" w14:textId="77777777" w:rsidR="004F569B" w:rsidRDefault="004F569B" w:rsidP="004F569B">
      <w:pPr>
        <w:pStyle w:val="af4"/>
        <w:spacing w:line="360" w:lineRule="auto"/>
        <w:ind w:left="0" w:firstLine="709"/>
      </w:pPr>
      <w:r>
        <w:t>По сценарию 1, при сохранении существующих установленных мощностей котлов: двух котлов ДКВР-10-13 единичной мощностью по 5,62 Гкал/ч и одного котла ДЕ-25-14 установленной мощностью 14,04 Гкал/ч, в случае выхода из строя котла ДЕ-25-14 суммарной установленной мощности двух котлов ДКВР-10-13 (</w:t>
      </w:r>
      <w:r w:rsidRPr="00E12324">
        <w:rPr>
          <w:b/>
        </w:rPr>
        <w:t>11,24</w:t>
      </w:r>
      <w:r>
        <w:t xml:space="preserve"> Гкал/ч) будет недостаточно для покрытия 89% расчетной нагрузки потребителей котельной «ЦОК».</w:t>
      </w:r>
    </w:p>
    <w:p w14:paraId="709E530F" w14:textId="77777777" w:rsidR="004F569B" w:rsidRDefault="004F569B" w:rsidP="004F569B">
      <w:pPr>
        <w:pStyle w:val="af4"/>
        <w:spacing w:line="360" w:lineRule="auto"/>
        <w:ind w:left="0" w:firstLine="709"/>
      </w:pPr>
      <w:r>
        <w:t xml:space="preserve">В аварийном режиме ЦОК обеспечит только </w:t>
      </w:r>
      <w:r w:rsidRPr="00622CE4">
        <w:rPr>
          <w:b/>
        </w:rPr>
        <w:t>71,9</w:t>
      </w:r>
      <w:r>
        <w:t>% от максимальной мощности.</w:t>
      </w:r>
    </w:p>
    <w:p w14:paraId="04E55D5D" w14:textId="7A2F8D8E" w:rsidR="004F569B" w:rsidRDefault="004F569B" w:rsidP="004F569B">
      <w:pPr>
        <w:pStyle w:val="af4"/>
        <w:spacing w:line="360" w:lineRule="auto"/>
        <w:ind w:left="0" w:firstLine="709"/>
      </w:pPr>
      <w:r>
        <w:t>При этом в летнем режиме минимальная производительность котельной с существующими газовыми горелками (кот</w:t>
      </w:r>
      <w:r w:rsidR="00E113F9">
        <w:t>е</w:t>
      </w:r>
      <w:r>
        <w:t xml:space="preserve">л ДКВР-10-13 в режиме 50% мощности) </w:t>
      </w:r>
      <w:r w:rsidRPr="00622CE4">
        <w:rPr>
          <w:b/>
        </w:rPr>
        <w:t>2,81</w:t>
      </w:r>
      <w:r>
        <w:t xml:space="preserve"> Гкал/час значительно превышает необходимую для обеспечения нужд ГВС. В связи с этим, по этому сценарию обязательна замена </w:t>
      </w:r>
      <w:r w:rsidRPr="000C77F1">
        <w:t xml:space="preserve">на одном из </w:t>
      </w:r>
      <w:r>
        <w:t>котлов ДКВР-10-13</w:t>
      </w:r>
      <w:r w:rsidRPr="000C77F1">
        <w:t xml:space="preserve"> </w:t>
      </w:r>
      <w:r>
        <w:t xml:space="preserve">существующей на </w:t>
      </w:r>
      <w:r w:rsidRPr="000C77F1">
        <w:t>модулируем</w:t>
      </w:r>
      <w:r>
        <w:t>ую</w:t>
      </w:r>
      <w:r w:rsidRPr="000C77F1">
        <w:t xml:space="preserve"> горелк</w:t>
      </w:r>
      <w:r>
        <w:t>у.</w:t>
      </w:r>
    </w:p>
    <w:p w14:paraId="6E3B7673" w14:textId="77777777" w:rsidR="004F569B" w:rsidRDefault="004F569B" w:rsidP="004F569B">
      <w:pPr>
        <w:pStyle w:val="af4"/>
        <w:spacing w:line="360" w:lineRule="auto"/>
        <w:ind w:left="0" w:firstLine="709"/>
      </w:pPr>
      <w:r>
        <w:t>При реализации сценария № 2: д</w:t>
      </w:r>
      <w:r w:rsidRPr="009F62ED">
        <w:t xml:space="preserve">емонтаж парового котла ДЕ-25-14 с последующей установкой вместо него двух водогрейных котлов единичной мощностью </w:t>
      </w:r>
      <w:r>
        <w:t>6 МВт (</w:t>
      </w:r>
      <w:r w:rsidRPr="005306AC">
        <w:t>5</w:t>
      </w:r>
      <w:r>
        <w:t>,</w:t>
      </w:r>
      <w:r w:rsidRPr="005306AC">
        <w:t>159</w:t>
      </w:r>
      <w:r>
        <w:t xml:space="preserve"> Гкал/ч)</w:t>
      </w:r>
      <w:r w:rsidRPr="009F62ED">
        <w:t>, а также переводом двух котлов ДКВР-10-13 в водогрейный режим</w:t>
      </w:r>
      <w:r>
        <w:t xml:space="preserve"> суммарная аварийная мощность не менее </w:t>
      </w:r>
      <w:r w:rsidRPr="00E12324">
        <w:rPr>
          <w:b/>
        </w:rPr>
        <w:t>15,94</w:t>
      </w:r>
      <w:r>
        <w:t xml:space="preserve"> Гкал/час. Летний режим так же обеспечивается регулированием на блочных горелках.</w:t>
      </w:r>
    </w:p>
    <w:p w14:paraId="7A3C066C" w14:textId="77777777" w:rsidR="004F569B" w:rsidRDefault="004F569B" w:rsidP="004F569B">
      <w:pPr>
        <w:pStyle w:val="af4"/>
        <w:spacing w:line="360" w:lineRule="auto"/>
        <w:ind w:left="0" w:firstLine="709"/>
      </w:pPr>
      <w:r>
        <w:t>С учетом обязательного прохождения государственной экспертизы проекта капитального ремонта котельной «ЦОК», сценарий № 2 является единственно возможным вариантом реализации проекта в соответствии с действующими нормами законодательства.</w:t>
      </w:r>
    </w:p>
    <w:p w14:paraId="6BCF45C2" w14:textId="77777777" w:rsidR="004F569B" w:rsidRDefault="004F569B" w:rsidP="004F569B">
      <w:pPr>
        <w:rPr>
          <w:lang w:eastAsia="en-US"/>
        </w:rPr>
      </w:pPr>
    </w:p>
    <w:p w14:paraId="09B40C4E" w14:textId="77777777" w:rsidR="004F569B" w:rsidRDefault="004F569B" w:rsidP="004F569B">
      <w:pPr>
        <w:pStyle w:val="2"/>
      </w:pPr>
      <w:bookmarkStart w:id="48" w:name="_Toc80720233"/>
      <w:r>
        <w:t xml:space="preserve">4.4 </w:t>
      </w:r>
      <w:r w:rsidRPr="002E5656">
        <w:t>Технико-экономическое сравнение вариантов перспективного разв</w:t>
      </w:r>
      <w:r>
        <w:t>ития системы тепло</w:t>
      </w:r>
      <w:r w:rsidRPr="002E5656">
        <w:t xml:space="preserve">снабжения </w:t>
      </w:r>
      <w:r>
        <w:t>внегородских территорий</w:t>
      </w:r>
      <w:r w:rsidRPr="009755AE">
        <w:t xml:space="preserve"> ЗАТО Северск</w:t>
      </w:r>
      <w:bookmarkEnd w:id="48"/>
    </w:p>
    <w:p w14:paraId="5B48C44E" w14:textId="77777777" w:rsidR="004F569B" w:rsidRPr="00EF0B90" w:rsidRDefault="004F569B" w:rsidP="004F569B">
      <w:pPr>
        <w:spacing w:line="360" w:lineRule="auto"/>
        <w:ind w:firstLine="709"/>
      </w:pPr>
      <w:r w:rsidRPr="00EF0B90">
        <w:t>На основании коммерческих предложений был проведен анализ экономической целесообразности вариантов реконструкции котельной «ЦОК», стоимость реализации сценариев составляет:</w:t>
      </w:r>
    </w:p>
    <w:p w14:paraId="119FD87A" w14:textId="77777777" w:rsidR="004F569B" w:rsidRDefault="004F569B" w:rsidP="004F569B">
      <w:pPr>
        <w:pStyle w:val="af4"/>
        <w:numPr>
          <w:ilvl w:val="0"/>
          <w:numId w:val="43"/>
        </w:numPr>
        <w:spacing w:line="360" w:lineRule="auto"/>
      </w:pPr>
      <w:r w:rsidRPr="00EF0B90">
        <w:t>Сценарий №</w:t>
      </w:r>
      <w:r>
        <w:t xml:space="preserve"> </w:t>
      </w:r>
      <w:r w:rsidRPr="00EF0B90">
        <w:t xml:space="preserve">1 – </w:t>
      </w:r>
      <w:r w:rsidRPr="00133307">
        <w:rPr>
          <w:b/>
        </w:rPr>
        <w:t>25 142</w:t>
      </w:r>
      <w:r>
        <w:t xml:space="preserve"> </w:t>
      </w:r>
      <w:r w:rsidRPr="00EF0B90">
        <w:t>тыс. руб.;</w:t>
      </w:r>
    </w:p>
    <w:p w14:paraId="3C4088A0" w14:textId="77777777" w:rsidR="004F569B" w:rsidRPr="00EF0B90" w:rsidRDefault="004F569B" w:rsidP="004F569B">
      <w:pPr>
        <w:pStyle w:val="af4"/>
        <w:numPr>
          <w:ilvl w:val="0"/>
          <w:numId w:val="43"/>
        </w:numPr>
        <w:spacing w:line="360" w:lineRule="auto"/>
      </w:pPr>
      <w:r w:rsidRPr="00EF0B90">
        <w:t>Сценарий №</w:t>
      </w:r>
      <w:r>
        <w:t xml:space="preserve"> </w:t>
      </w:r>
      <w:r w:rsidRPr="00EF0B90">
        <w:t xml:space="preserve">2 – </w:t>
      </w:r>
      <w:r w:rsidRPr="00133307">
        <w:rPr>
          <w:b/>
        </w:rPr>
        <w:t>32 049</w:t>
      </w:r>
      <w:r w:rsidRPr="00EF0B90">
        <w:t xml:space="preserve"> тыс. руб.</w:t>
      </w:r>
    </w:p>
    <w:p w14:paraId="12C646D5" w14:textId="77777777" w:rsidR="004F569B" w:rsidRDefault="004F569B" w:rsidP="004F569B">
      <w:pPr>
        <w:spacing w:line="360" w:lineRule="auto"/>
        <w:ind w:firstLine="709"/>
      </w:pPr>
      <w:r>
        <w:t xml:space="preserve">При курсе евро – </w:t>
      </w:r>
      <w:r w:rsidRPr="00133307">
        <w:rPr>
          <w:b/>
        </w:rPr>
        <w:t>87,0748</w:t>
      </w:r>
      <w:r>
        <w:t xml:space="preserve"> руб., актуальном на </w:t>
      </w:r>
      <w:r w:rsidRPr="00133307">
        <w:rPr>
          <w:b/>
        </w:rPr>
        <w:t>05.07.2021</w:t>
      </w:r>
      <w:r>
        <w:t xml:space="preserve"> г., разница в сумме капитальных затрат составляет </w:t>
      </w:r>
      <w:r w:rsidRPr="00133307">
        <w:rPr>
          <w:b/>
        </w:rPr>
        <w:t>6 907</w:t>
      </w:r>
      <w:r>
        <w:t xml:space="preserve"> тыс. руб.</w:t>
      </w:r>
    </w:p>
    <w:p w14:paraId="5B9811A6" w14:textId="77777777" w:rsidR="004F569B" w:rsidRDefault="004F569B" w:rsidP="004F569B">
      <w:pPr>
        <w:spacing w:line="360" w:lineRule="auto"/>
        <w:ind w:firstLine="709"/>
      </w:pPr>
      <w:r w:rsidRPr="00CC3E1B">
        <w:t>Сценарий №</w:t>
      </w:r>
      <w:r>
        <w:t xml:space="preserve"> </w:t>
      </w:r>
      <w:r w:rsidRPr="00CC3E1B">
        <w:t xml:space="preserve">2 с точки зрения </w:t>
      </w:r>
      <w:r>
        <w:t xml:space="preserve">разовых </w:t>
      </w:r>
      <w:r w:rsidRPr="00CC3E1B">
        <w:t>капитальных затрат является более затратным, однако</w:t>
      </w:r>
      <w:r>
        <w:t xml:space="preserve"> при его реализации возможна экономия на эксплуатационной стадии реализации проекта в связи со снижением расходов на топливо (газ) и электроэнергию</w:t>
      </w:r>
      <w:r w:rsidRPr="00CC3E1B">
        <w:t>.</w:t>
      </w:r>
      <w:r>
        <w:t xml:space="preserve"> Расчетный размер данной экономии на 2021 год составляет</w:t>
      </w:r>
      <w:r w:rsidRPr="00CC3E1B">
        <w:t xml:space="preserve"> </w:t>
      </w:r>
      <w:r w:rsidRPr="00133307">
        <w:rPr>
          <w:b/>
        </w:rPr>
        <w:t>3 523</w:t>
      </w:r>
      <w:r>
        <w:t xml:space="preserve"> тыс. руб. Простой срок окупаемости разницы в капитальных затратах, необходимых для реализации Сценария № 1 и Сценария № 2, составляет </w:t>
      </w:r>
      <w:r w:rsidRPr="00133307">
        <w:rPr>
          <w:b/>
        </w:rPr>
        <w:t>2</w:t>
      </w:r>
      <w:r>
        <w:t xml:space="preserve"> года.</w:t>
      </w:r>
    </w:p>
    <w:p w14:paraId="365F695A" w14:textId="77777777" w:rsidR="004F569B" w:rsidRDefault="004F569B" w:rsidP="00F644CD">
      <w:pPr>
        <w:widowControl/>
        <w:autoSpaceDE/>
        <w:autoSpaceDN/>
        <w:adjustRightInd/>
        <w:spacing w:line="360" w:lineRule="auto"/>
        <w:ind w:firstLine="708"/>
        <w:jc w:val="left"/>
      </w:pPr>
    </w:p>
    <w:p w14:paraId="2F931C57" w14:textId="77777777" w:rsidR="002C0674" w:rsidRDefault="002C0674" w:rsidP="007B7837">
      <w:pPr>
        <w:pStyle w:val="13"/>
      </w:pPr>
      <w:bookmarkStart w:id="49" w:name="_Toc80720234"/>
      <w:r w:rsidRPr="00C777A7">
        <w:t>5 Предложения по строительству, реконструкции, техническому перевооружению и (или) модернизации источников тепловой энергии</w:t>
      </w:r>
      <w:bookmarkEnd w:id="49"/>
    </w:p>
    <w:p w14:paraId="39B30914" w14:textId="77777777" w:rsidR="002C0674" w:rsidRPr="00984911" w:rsidRDefault="002C0674" w:rsidP="00A715F3">
      <w:pPr>
        <w:spacing w:line="360" w:lineRule="auto"/>
      </w:pPr>
      <w:r w:rsidRPr="00984911">
        <w:t>Предложения по строительству и реконструкции источников тепловой энергии представлены в Книге 7 «Предложения по строительству, реконструкции, техническому перевооружению и (или) модернизации источников тепловой энергии» Обосновывающих материалов к Схеме теплоснабжения ЗАТО Северск до 2035 года.</w:t>
      </w:r>
    </w:p>
    <w:p w14:paraId="24700515" w14:textId="2606F8BC" w:rsidR="002C0674" w:rsidRPr="00C777A7" w:rsidRDefault="002C0674" w:rsidP="00C777A7">
      <w:pPr>
        <w:pStyle w:val="2"/>
      </w:pPr>
      <w:bookmarkStart w:id="50" w:name="_Toc49353998"/>
      <w:bookmarkStart w:id="51" w:name="_Toc80720235"/>
      <w:r w:rsidRPr="00C777A7">
        <w:t>5.1</w:t>
      </w:r>
      <w:r w:rsidR="00833AC6">
        <w:t xml:space="preserve"> </w:t>
      </w:r>
      <w:r w:rsidRPr="00C777A7">
        <w:t>П</w:t>
      </w:r>
      <w:bookmarkStart w:id="52" w:name="_Toc42252080"/>
      <w:r w:rsidRPr="00C777A7">
        <w:t>редложения по мод</w:t>
      </w:r>
      <w:r w:rsidR="009C5EAF">
        <w:t xml:space="preserve">ернизации </w:t>
      </w:r>
      <w:r w:rsidRPr="00C777A7">
        <w:t>филиала АО «РИР» в г. Северске для повышения надежности и эффективности ее функционирования и обеспечения перспективных тепловых нагрузок</w:t>
      </w:r>
      <w:bookmarkEnd w:id="50"/>
      <w:bookmarkEnd w:id="51"/>
      <w:bookmarkEnd w:id="52"/>
    </w:p>
    <w:p w14:paraId="787FAEAC" w14:textId="77777777" w:rsidR="002C0674" w:rsidRPr="00984911" w:rsidRDefault="002C0674" w:rsidP="006468D0">
      <w:pPr>
        <w:spacing w:line="360" w:lineRule="auto"/>
        <w:ind w:firstLine="708"/>
      </w:pPr>
      <w:r w:rsidRPr="00984911">
        <w:t xml:space="preserve">Мероприятия по модернизации ТЭЦ основаны на анализе перспективных тепловых нагрузок (Книга 2 </w:t>
      </w:r>
      <w:r w:rsidRPr="00984911">
        <w:rPr>
          <w:rFonts w:eastAsia="Arial Unicode MS"/>
          <w:color w:val="000000"/>
        </w:rPr>
        <w:t xml:space="preserve">Существующее и перспективное потребление тепловой энергии на цели теплоснабжения» </w:t>
      </w:r>
      <w:r w:rsidRPr="00984911">
        <w:t xml:space="preserve">Обосновывающих материалов к Схеме теплоснабжения ЗАТО Северск до 2035 года, а также с учетом фактической наработки и сроков достижения паркового ресурса оборудования на начало 2020 года, представленных в Книге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555CF797" w14:textId="77777777" w:rsidR="002C0674" w:rsidRPr="00C777A7" w:rsidRDefault="002C0674" w:rsidP="00C777A7">
      <w:pPr>
        <w:pStyle w:val="2"/>
      </w:pPr>
      <w:bookmarkStart w:id="53" w:name="_Toc49353999"/>
      <w:bookmarkStart w:id="54" w:name="_Toc80720236"/>
      <w:r w:rsidRPr="00C777A7">
        <w:t>5.2 Замена генерирующего оборудования ТЭЦ</w:t>
      </w:r>
      <w:bookmarkEnd w:id="53"/>
      <w:bookmarkEnd w:id="54"/>
    </w:p>
    <w:p w14:paraId="6A93467A" w14:textId="14016958"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Для повышения эффективности комбинированной выработки электроэнергии в системе теплоснаб</w:t>
      </w:r>
      <w:r w:rsidR="009C5EAF">
        <w:t xml:space="preserve">жения ЗАТО Северск на базе ТЭЦ </w:t>
      </w:r>
      <w:r w:rsidRPr="00984911">
        <w:t xml:space="preserve">составлены и учтены в «Схеме и программе развития электроэнергетики Томской области»  на период 2021-2035 планы реконструкции турбинного оборудования. Эти планы легли в основу разработки перспективных балансов тепловой мощности и тепловой нагрузки системы теплоснабжения ЗАТО Северск на базе ТЭЦ (Книга 4 «Существующие и перспективные балансы тепловой мощности и тепловой нагрузки потребителей системы теплоснабжения ЗАТО Северск.» (Актуализация на 2021 год)) и основного сценария развития Системы теплоснабжения ЗАТО Северск (Книге 5 «Мастер-план развития систем теплоснабжения ЗАТО Северск </w:t>
      </w:r>
      <w:smartTag w:uri="urn:schemas-microsoft-com:office:smarttags" w:element="metricconverter">
        <w:smartTagPr>
          <w:attr w:name="ProductID" w:val="22,2 м"/>
        </w:smartTagPr>
        <w:r w:rsidRPr="00984911">
          <w:t>2035 г</w:t>
        </w:r>
      </w:smartTag>
      <w:r w:rsidRPr="00984911">
        <w:t xml:space="preserve">.» (Актуализация на 2021 год)). </w:t>
      </w:r>
    </w:p>
    <w:p w14:paraId="2F03A25E" w14:textId="63A3BA64"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В соответствии с основным сценарием мероприятия в части реконструкции генерирующего оборудования ТЭЦ на период (2020-2026) предполагают ввод новых турбоагрегатов (</w:t>
      </w:r>
      <w:smartTag w:uri="urn:schemas-microsoft-com:office:smarttags" w:element="metricconverter">
        <w:smartTagPr>
          <w:attr w:name="ProductID" w:val="22,2 м"/>
        </w:smartTagPr>
        <w:r w:rsidRPr="00984911">
          <w:t>2020 г</w:t>
        </w:r>
      </w:smartTag>
      <w:r w:rsidRPr="00984911">
        <w:t xml:space="preserve">. – ТА типа Тп-100/110-90 ст. № 13; </w:t>
      </w:r>
      <w:smartTag w:uri="urn:schemas-microsoft-com:office:smarttags" w:element="metricconverter">
        <w:smartTagPr>
          <w:attr w:name="ProductID" w:val="22,2 м"/>
        </w:smartTagPr>
        <w:r w:rsidRPr="00984911">
          <w:t>2025 г</w:t>
        </w:r>
      </w:smartTag>
      <w:r w:rsidRPr="00984911">
        <w:t xml:space="preserve"> – двух ТА типа ПР-30) суммарной электрической мощностью </w:t>
      </w:r>
      <w:r w:rsidR="009C5EAF">
        <w:t>160 МВт, тепловой –335,6 Гкал/ч</w:t>
      </w:r>
      <w:r w:rsidRPr="00984911">
        <w:t xml:space="preserve"> и вывод устаревшего оборудования </w:t>
      </w:r>
      <w:r w:rsidRPr="004F569B">
        <w:t xml:space="preserve">(ТА ст. №№ 12, 1, 2) суммарной электрической мощностью </w:t>
      </w:r>
      <w:r w:rsidR="00CC538F" w:rsidRPr="004F569B">
        <w:t xml:space="preserve">150 </w:t>
      </w:r>
      <w:r w:rsidRPr="004F569B">
        <w:t xml:space="preserve">МВт и тепловой </w:t>
      </w:r>
      <w:r w:rsidR="00CC538F" w:rsidRPr="004F569B">
        <w:t>325</w:t>
      </w:r>
      <w:r w:rsidRPr="004F569B">
        <w:t xml:space="preserve">,5 Гкал/ч. В результате установленная электрическая мощность ТЭЦ на 01.07.2026 г. составит </w:t>
      </w:r>
      <w:r w:rsidR="00CC538F" w:rsidRPr="004F569B">
        <w:t xml:space="preserve">459 </w:t>
      </w:r>
      <w:r w:rsidRPr="004F569B">
        <w:t xml:space="preserve">МВт, что на </w:t>
      </w:r>
      <w:r w:rsidR="00CC538F" w:rsidRPr="004F569B">
        <w:t xml:space="preserve">10 </w:t>
      </w:r>
      <w:r w:rsidRPr="004F569B">
        <w:t xml:space="preserve">МВт </w:t>
      </w:r>
      <w:r w:rsidR="00CC538F" w:rsidRPr="004F569B">
        <w:t xml:space="preserve">больше </w:t>
      </w:r>
      <w:r w:rsidRPr="004F569B">
        <w:t>установленной мощности на 01.01.202</w:t>
      </w:r>
      <w:r w:rsidR="00CC538F" w:rsidRPr="004F569B">
        <w:t>1</w:t>
      </w:r>
      <w:r w:rsidRPr="004F569B">
        <w:t xml:space="preserve"> г., тепловая установленная по отборам турбин – </w:t>
      </w:r>
      <w:r w:rsidR="00CC538F" w:rsidRPr="004F569B">
        <w:t xml:space="preserve">увеличится </w:t>
      </w:r>
      <w:r w:rsidRPr="004F569B">
        <w:t xml:space="preserve">с 1021 до </w:t>
      </w:r>
      <w:r w:rsidR="00CC538F" w:rsidRPr="004F569B">
        <w:t>1031</w:t>
      </w:r>
      <w:r w:rsidRPr="004F569B">
        <w:t xml:space="preserve">,1 Гкал/ч., это почти на </w:t>
      </w:r>
      <w:r w:rsidR="00CC538F" w:rsidRPr="004F569B">
        <w:t xml:space="preserve">10 </w:t>
      </w:r>
      <w:r w:rsidRPr="004F569B">
        <w:t xml:space="preserve">Гкал/ч </w:t>
      </w:r>
      <w:r w:rsidR="00CC538F" w:rsidRPr="004F569B">
        <w:t>выше</w:t>
      </w:r>
      <w:r w:rsidRPr="004F569B">
        <w:t xml:space="preserve"> соответствующего значения в базовом 20</w:t>
      </w:r>
      <w:r w:rsidR="00F705B1">
        <w:t>20</w:t>
      </w:r>
      <w:r w:rsidRPr="004F569B">
        <w:t xml:space="preserve"> г.</w:t>
      </w:r>
    </w:p>
    <w:p w14:paraId="3978C724" w14:textId="77777777"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 xml:space="preserve">Как было отмечено в Книге 5, ввод двух турбоагрегатов типа ПР-30 на ТЭЦ филиала РИР в г. Северск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w:t>
      </w:r>
      <w:smartTag w:uri="urn:schemas-microsoft-com:office:smarttags" w:element="metricconverter">
        <w:smartTagPr>
          <w:attr w:name="ProductID" w:val="22,2 м"/>
        </w:smartTagPr>
        <w:r w:rsidRPr="00984911">
          <w:t>2014 г</w:t>
        </w:r>
      </w:smartTag>
      <w:r w:rsidRPr="00984911">
        <w:t xml:space="preserve">. и предложений Правительственной комиссии по вопросам развития электроэнергетики. </w:t>
      </w:r>
    </w:p>
    <w:p w14:paraId="697C857F" w14:textId="5973C7C6" w:rsidR="002C0674" w:rsidRPr="00984911" w:rsidRDefault="002C0674" w:rsidP="00794FF5">
      <w:pPr>
        <w:pStyle w:val="xmsonormal"/>
        <w:shd w:val="clear" w:color="auto" w:fill="FFFFFF"/>
        <w:spacing w:before="0" w:beforeAutospacing="0" w:after="0" w:afterAutospacing="0" w:line="360" w:lineRule="auto"/>
        <w:ind w:firstLine="708"/>
        <w:jc w:val="both"/>
      </w:pPr>
      <w:r w:rsidRPr="00984911">
        <w:t>В соответствии с распоряжением Правительства дата постав</w:t>
      </w:r>
      <w:r w:rsidR="009C5EAF">
        <w:t xml:space="preserve">ки мощности на оптовый рынок – </w:t>
      </w:r>
      <w:r w:rsidRPr="00984911">
        <w:t>01.07.2025. Значение капитальных затрат на реализацию проекта модерниза</w:t>
      </w:r>
      <w:r w:rsidR="009C5EAF">
        <w:t xml:space="preserve">ции генерирующего оборудования </w:t>
      </w:r>
      <w:r w:rsidRPr="00984911">
        <w:t xml:space="preserve">в прогнозных </w:t>
      </w:r>
      <w:r w:rsidR="009C5EAF">
        <w:t xml:space="preserve">ценах – </w:t>
      </w:r>
      <w:r w:rsidR="001B0464" w:rsidRPr="004F569B">
        <w:t>1639094</w:t>
      </w:r>
      <w:r w:rsidRPr="004F569B">
        <w:t xml:space="preserve"> руб.</w:t>
      </w:r>
    </w:p>
    <w:p w14:paraId="691A35AC" w14:textId="29CD8A59" w:rsidR="002C0674" w:rsidRPr="00984911" w:rsidRDefault="002C0674" w:rsidP="00794FF5">
      <w:pPr>
        <w:pStyle w:val="Default"/>
        <w:spacing w:line="360" w:lineRule="auto"/>
        <w:ind w:firstLine="709"/>
        <w:jc w:val="both"/>
      </w:pPr>
      <w:r w:rsidRPr="00984911">
        <w:t>Структура и установленная тепловая мощность ТЭЦ с учетом изменения сос</w:t>
      </w:r>
      <w:r w:rsidR="009C5EAF">
        <w:t>тава генерирующего оборудования</w:t>
      </w:r>
      <w:r w:rsidRPr="00984911">
        <w:t xml:space="preserve"> по основному сценарию развития системы теплоснабжения приведены в Книге  4  «Существующие и перспективные балансы тепловой мощности и тепловой нагрузки потребителей системы теплоснабжения ЗАТО Северск.» (Актуализация на 2021 год).</w:t>
      </w:r>
    </w:p>
    <w:p w14:paraId="2D89EDD6" w14:textId="77777777" w:rsidR="002C0674" w:rsidRPr="00984911" w:rsidRDefault="002C0674" w:rsidP="00C777A7">
      <w:pPr>
        <w:pStyle w:val="Default"/>
        <w:spacing w:line="360" w:lineRule="auto"/>
        <w:ind w:firstLine="709"/>
        <w:jc w:val="both"/>
      </w:pPr>
      <w:r w:rsidRPr="00984911">
        <w:t>Технические характеристики теплофикационных турбоагрегатов ТЭЦ с учетом ввода /вывода генерирующего оборудования на период от 2019 и до 2026 представлены в табл. 5.1.</w:t>
      </w:r>
    </w:p>
    <w:p w14:paraId="1F76093B" w14:textId="77777777" w:rsidR="002C0674" w:rsidRPr="00984911" w:rsidRDefault="002C0674" w:rsidP="00C777A7">
      <w:pPr>
        <w:pStyle w:val="Default"/>
        <w:spacing w:line="360" w:lineRule="auto"/>
        <w:ind w:firstLine="709"/>
        <w:jc w:val="both"/>
      </w:pPr>
      <w:r w:rsidRPr="00984911">
        <w:t>Мероприятия в части генерирующего оборудования ТЭЦ в соответствии с основным сценарием  развития системы теплоснабжения ЗАТО Северск отражены в табл. 5.2.</w:t>
      </w:r>
    </w:p>
    <w:p w14:paraId="0E4CD1C9" w14:textId="1828B58D" w:rsidR="002C0674" w:rsidRPr="00984911" w:rsidRDefault="002C0674" w:rsidP="00C777A7">
      <w:pPr>
        <w:pStyle w:val="Default"/>
        <w:spacing w:line="360" w:lineRule="auto"/>
        <w:ind w:firstLine="709"/>
        <w:jc w:val="both"/>
      </w:pPr>
      <w:r w:rsidRPr="00984911">
        <w:t xml:space="preserve">Как следует из представленных выше мероприятий  -  </w:t>
      </w:r>
      <w:r w:rsidR="00CC538F" w:rsidRPr="004F569B">
        <w:t>установленная электрическая мощность ТЭЦ на 01.07.2026 г. составит 459 МВт, что на 10 МВт больше установленной мощности на 01.01.2021 г., тепловая установленная по отборам турбин – увеличится с 1021 до 1031,1 Гкал/ч., это почти на 10 Гкал/ч выше соответс</w:t>
      </w:r>
      <w:r w:rsidR="004F569B" w:rsidRPr="004F569B">
        <w:t>твующего значения в базовом 2020</w:t>
      </w:r>
      <w:r w:rsidR="00CC538F" w:rsidRPr="004F569B">
        <w:t xml:space="preserve"> г.</w:t>
      </w:r>
    </w:p>
    <w:p w14:paraId="3418CC16" w14:textId="77777777" w:rsidR="002C0674" w:rsidRPr="00984911" w:rsidRDefault="002C0674" w:rsidP="00794FF5">
      <w:pPr>
        <w:pStyle w:val="xmsonormal"/>
        <w:shd w:val="clear" w:color="auto" w:fill="FFFFFF"/>
        <w:spacing w:before="0" w:beforeAutospacing="0" w:after="0" w:afterAutospacing="0" w:line="360" w:lineRule="auto"/>
        <w:ind w:firstLine="708"/>
        <w:jc w:val="both"/>
        <w:sectPr w:rsidR="002C0674" w:rsidRPr="00984911" w:rsidSect="00446553">
          <w:headerReference w:type="default" r:id="rId25"/>
          <w:footerReference w:type="even" r:id="rId26"/>
          <w:footerReference w:type="default" r:id="rId27"/>
          <w:footerReference w:type="first" r:id="rId28"/>
          <w:pgSz w:w="11906" w:h="16838"/>
          <w:pgMar w:top="1276" w:right="567" w:bottom="1276" w:left="1134" w:header="708" w:footer="708" w:gutter="0"/>
          <w:cols w:space="708"/>
          <w:docGrid w:linePitch="360"/>
        </w:sectPr>
      </w:pPr>
    </w:p>
    <w:p w14:paraId="365A2715" w14:textId="0FE4DEA5" w:rsidR="002C0674" w:rsidRPr="00984911" w:rsidRDefault="002C0674" w:rsidP="00C777A7">
      <w:pPr>
        <w:spacing w:line="360" w:lineRule="auto"/>
        <w:ind w:firstLine="0"/>
      </w:pPr>
      <w:r w:rsidRPr="004F569B">
        <w:t>Таблица 5.1 – Технические характеристики теплофикационных турбоагрегатов ТЭЦ с учетом ввода /вывода генерирующег</w:t>
      </w:r>
      <w:r w:rsidR="004F569B" w:rsidRPr="004F569B">
        <w:t>о оборудования на период от 2020</w:t>
      </w:r>
      <w:r w:rsidRPr="004F569B">
        <w:t xml:space="preserve"> и до 2026</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524"/>
        <w:gridCol w:w="469"/>
        <w:gridCol w:w="577"/>
        <w:gridCol w:w="585"/>
        <w:gridCol w:w="538"/>
        <w:gridCol w:w="585"/>
        <w:gridCol w:w="585"/>
        <w:gridCol w:w="538"/>
        <w:gridCol w:w="585"/>
        <w:gridCol w:w="585"/>
        <w:gridCol w:w="538"/>
        <w:gridCol w:w="585"/>
        <w:gridCol w:w="585"/>
        <w:gridCol w:w="538"/>
        <w:gridCol w:w="585"/>
        <w:gridCol w:w="585"/>
        <w:gridCol w:w="538"/>
        <w:gridCol w:w="585"/>
        <w:gridCol w:w="585"/>
        <w:gridCol w:w="538"/>
        <w:gridCol w:w="585"/>
        <w:gridCol w:w="585"/>
        <w:gridCol w:w="538"/>
        <w:gridCol w:w="667"/>
        <w:gridCol w:w="851"/>
      </w:tblGrid>
      <w:tr w:rsidR="002C0674" w:rsidRPr="004F569B" w14:paraId="4F04A0F1" w14:textId="77777777" w:rsidTr="004F569B">
        <w:tc>
          <w:tcPr>
            <w:tcW w:w="675" w:type="dxa"/>
            <w:vMerge w:val="restart"/>
            <w:vAlign w:val="center"/>
          </w:tcPr>
          <w:p w14:paraId="3B9A283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Тип</w:t>
            </w:r>
          </w:p>
          <w:p w14:paraId="2405D326"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ТА</w:t>
            </w:r>
          </w:p>
        </w:tc>
        <w:tc>
          <w:tcPr>
            <w:tcW w:w="524" w:type="dxa"/>
            <w:vMerge w:val="restart"/>
            <w:vAlign w:val="center"/>
          </w:tcPr>
          <w:p w14:paraId="0E821460"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Ст №</w:t>
            </w:r>
          </w:p>
        </w:tc>
        <w:tc>
          <w:tcPr>
            <w:tcW w:w="1631" w:type="dxa"/>
            <w:gridSpan w:val="3"/>
            <w:vAlign w:val="center"/>
          </w:tcPr>
          <w:p w14:paraId="2F5469DD" w14:textId="12467707" w:rsidR="002C0674" w:rsidRPr="004F569B" w:rsidRDefault="002C0674" w:rsidP="004F569B">
            <w:pPr>
              <w:pStyle w:val="ConsPlusNormal"/>
              <w:jc w:val="center"/>
              <w:rPr>
                <w:sz w:val="18"/>
                <w:szCs w:val="20"/>
              </w:rPr>
            </w:pPr>
            <w:r w:rsidRPr="004F569B">
              <w:rPr>
                <w:sz w:val="18"/>
                <w:szCs w:val="20"/>
              </w:rPr>
              <w:t>01.01.2019</w:t>
            </w:r>
          </w:p>
        </w:tc>
        <w:tc>
          <w:tcPr>
            <w:tcW w:w="1708" w:type="dxa"/>
            <w:gridSpan w:val="3"/>
            <w:vAlign w:val="center"/>
          </w:tcPr>
          <w:p w14:paraId="546E0599" w14:textId="77777777" w:rsidR="002C0674" w:rsidRPr="004F569B" w:rsidRDefault="002C0674" w:rsidP="004F569B">
            <w:pPr>
              <w:pStyle w:val="ConsPlusNormal"/>
              <w:jc w:val="center"/>
              <w:rPr>
                <w:sz w:val="18"/>
                <w:szCs w:val="20"/>
              </w:rPr>
            </w:pPr>
            <w:r w:rsidRPr="004F569B">
              <w:rPr>
                <w:sz w:val="18"/>
                <w:szCs w:val="20"/>
              </w:rPr>
              <w:t>01.01.2020</w:t>
            </w:r>
          </w:p>
        </w:tc>
        <w:tc>
          <w:tcPr>
            <w:tcW w:w="1708" w:type="dxa"/>
            <w:gridSpan w:val="3"/>
            <w:vAlign w:val="center"/>
          </w:tcPr>
          <w:p w14:paraId="1BD98EE8" w14:textId="77777777" w:rsidR="002C0674" w:rsidRPr="004F569B" w:rsidRDefault="002C0674" w:rsidP="004F569B">
            <w:pPr>
              <w:pStyle w:val="ConsPlusNormal"/>
              <w:jc w:val="center"/>
              <w:rPr>
                <w:sz w:val="18"/>
                <w:szCs w:val="20"/>
              </w:rPr>
            </w:pPr>
            <w:r w:rsidRPr="004F569B">
              <w:rPr>
                <w:sz w:val="18"/>
                <w:szCs w:val="20"/>
              </w:rPr>
              <w:t>01.01. 2021</w:t>
            </w:r>
          </w:p>
        </w:tc>
        <w:tc>
          <w:tcPr>
            <w:tcW w:w="1708" w:type="dxa"/>
            <w:gridSpan w:val="3"/>
            <w:vAlign w:val="center"/>
          </w:tcPr>
          <w:p w14:paraId="044C2956" w14:textId="77777777" w:rsidR="002C0674" w:rsidRPr="004F569B" w:rsidRDefault="002C0674" w:rsidP="004F569B">
            <w:pPr>
              <w:pStyle w:val="ConsPlusNormal"/>
              <w:jc w:val="center"/>
              <w:rPr>
                <w:sz w:val="18"/>
                <w:szCs w:val="20"/>
              </w:rPr>
            </w:pPr>
            <w:r w:rsidRPr="004F569B">
              <w:rPr>
                <w:sz w:val="18"/>
                <w:szCs w:val="20"/>
              </w:rPr>
              <w:t>01.01. 2022</w:t>
            </w:r>
          </w:p>
        </w:tc>
        <w:tc>
          <w:tcPr>
            <w:tcW w:w="1708" w:type="dxa"/>
            <w:gridSpan w:val="3"/>
            <w:vAlign w:val="center"/>
          </w:tcPr>
          <w:p w14:paraId="78DA6D8E" w14:textId="77777777" w:rsidR="002C0674" w:rsidRPr="004F569B" w:rsidRDefault="002C0674" w:rsidP="004F569B">
            <w:pPr>
              <w:pStyle w:val="ConsPlusNormal"/>
              <w:jc w:val="center"/>
              <w:rPr>
                <w:sz w:val="18"/>
                <w:szCs w:val="20"/>
              </w:rPr>
            </w:pPr>
            <w:r w:rsidRPr="004F569B">
              <w:rPr>
                <w:sz w:val="18"/>
                <w:szCs w:val="20"/>
              </w:rPr>
              <w:t>01.01. 2023</w:t>
            </w:r>
          </w:p>
        </w:tc>
        <w:tc>
          <w:tcPr>
            <w:tcW w:w="1708" w:type="dxa"/>
            <w:gridSpan w:val="3"/>
            <w:vAlign w:val="center"/>
          </w:tcPr>
          <w:p w14:paraId="6EA9CBF5" w14:textId="77777777" w:rsidR="002C0674" w:rsidRPr="004F569B" w:rsidRDefault="002C0674" w:rsidP="004F569B">
            <w:pPr>
              <w:pStyle w:val="ConsPlusNormal"/>
              <w:jc w:val="center"/>
              <w:rPr>
                <w:sz w:val="18"/>
                <w:szCs w:val="20"/>
              </w:rPr>
            </w:pPr>
            <w:r w:rsidRPr="004F569B">
              <w:rPr>
                <w:sz w:val="18"/>
                <w:szCs w:val="20"/>
              </w:rPr>
              <w:t>01.01. 2024</w:t>
            </w:r>
          </w:p>
        </w:tc>
        <w:tc>
          <w:tcPr>
            <w:tcW w:w="1708" w:type="dxa"/>
            <w:gridSpan w:val="3"/>
            <w:vAlign w:val="center"/>
          </w:tcPr>
          <w:p w14:paraId="03025B16" w14:textId="77777777" w:rsidR="002C0674" w:rsidRPr="004F569B" w:rsidRDefault="002C0674" w:rsidP="004F569B">
            <w:pPr>
              <w:pStyle w:val="ConsPlusNormal"/>
              <w:jc w:val="center"/>
              <w:rPr>
                <w:sz w:val="18"/>
                <w:szCs w:val="20"/>
              </w:rPr>
            </w:pPr>
            <w:r w:rsidRPr="004F569B">
              <w:rPr>
                <w:sz w:val="18"/>
                <w:szCs w:val="20"/>
              </w:rPr>
              <w:t>01.01. 2025</w:t>
            </w:r>
          </w:p>
        </w:tc>
        <w:tc>
          <w:tcPr>
            <w:tcW w:w="2056" w:type="dxa"/>
            <w:gridSpan w:val="3"/>
            <w:vAlign w:val="center"/>
          </w:tcPr>
          <w:p w14:paraId="0C6D0FD2" w14:textId="77777777" w:rsidR="002C0674" w:rsidRPr="004F569B" w:rsidRDefault="002C0674" w:rsidP="004F569B">
            <w:pPr>
              <w:pStyle w:val="ConsPlusNormal"/>
              <w:jc w:val="center"/>
              <w:rPr>
                <w:sz w:val="18"/>
                <w:szCs w:val="20"/>
              </w:rPr>
            </w:pPr>
            <w:r w:rsidRPr="004F569B">
              <w:rPr>
                <w:sz w:val="18"/>
                <w:szCs w:val="20"/>
              </w:rPr>
              <w:t>01.01. 2026</w:t>
            </w:r>
          </w:p>
        </w:tc>
      </w:tr>
      <w:tr w:rsidR="002C0674" w:rsidRPr="004F569B" w14:paraId="7A56A851" w14:textId="77777777" w:rsidTr="004F569B">
        <w:tc>
          <w:tcPr>
            <w:tcW w:w="675" w:type="dxa"/>
            <w:vMerge/>
            <w:vAlign w:val="center"/>
          </w:tcPr>
          <w:p w14:paraId="7F9F0A1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35403E2"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restart"/>
            <w:vAlign w:val="center"/>
          </w:tcPr>
          <w:p w14:paraId="1925A6A2" w14:textId="77777777" w:rsidR="002C0674" w:rsidRPr="004F569B" w:rsidRDefault="002C0674" w:rsidP="004F569B">
            <w:pPr>
              <w:pStyle w:val="ConsPlusNormal"/>
              <w:jc w:val="center"/>
              <w:rPr>
                <w:sz w:val="18"/>
                <w:szCs w:val="20"/>
              </w:rPr>
            </w:pPr>
            <w:r w:rsidRPr="004F569B">
              <w:rPr>
                <w:sz w:val="18"/>
                <w:szCs w:val="20"/>
              </w:rPr>
              <w:t>УЭМ, МВт</w:t>
            </w:r>
          </w:p>
          <w:p w14:paraId="54764ACD" w14:textId="77777777" w:rsidR="002C0674" w:rsidRPr="004F569B" w:rsidRDefault="002C0674" w:rsidP="004F569B">
            <w:pPr>
              <w:ind w:firstLine="0"/>
              <w:jc w:val="center"/>
              <w:rPr>
                <w:rFonts w:ascii="Times New Roman" w:hAnsi="Times New Roman" w:cs="Times New Roman"/>
                <w:sz w:val="18"/>
                <w:szCs w:val="20"/>
              </w:rPr>
            </w:pPr>
          </w:p>
        </w:tc>
        <w:tc>
          <w:tcPr>
            <w:tcW w:w="1162" w:type="dxa"/>
            <w:gridSpan w:val="2"/>
            <w:vAlign w:val="center"/>
          </w:tcPr>
          <w:p w14:paraId="59206BE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BD90138" w14:textId="77777777" w:rsidR="002C0674" w:rsidRPr="004F569B" w:rsidRDefault="002C0674" w:rsidP="004F569B">
            <w:pPr>
              <w:pStyle w:val="ConsPlusNormal"/>
              <w:jc w:val="center"/>
              <w:rPr>
                <w:sz w:val="18"/>
                <w:szCs w:val="20"/>
              </w:rPr>
            </w:pPr>
            <w:r w:rsidRPr="004F569B">
              <w:rPr>
                <w:sz w:val="18"/>
                <w:szCs w:val="20"/>
              </w:rPr>
              <w:t>УЭМ, МВт</w:t>
            </w:r>
          </w:p>
          <w:p w14:paraId="5F109BEE"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B3AEA75"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E413AAF" w14:textId="77777777" w:rsidR="002C0674" w:rsidRPr="004F569B" w:rsidRDefault="002C0674" w:rsidP="004F569B">
            <w:pPr>
              <w:pStyle w:val="ConsPlusNormal"/>
              <w:jc w:val="center"/>
              <w:rPr>
                <w:sz w:val="18"/>
                <w:szCs w:val="20"/>
              </w:rPr>
            </w:pPr>
            <w:r w:rsidRPr="004F569B">
              <w:rPr>
                <w:sz w:val="18"/>
                <w:szCs w:val="20"/>
              </w:rPr>
              <w:t>УЭМ, МВт</w:t>
            </w:r>
          </w:p>
          <w:p w14:paraId="67751D8B"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12FB52C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4EA2C095" w14:textId="77777777" w:rsidR="002C0674" w:rsidRPr="004F569B" w:rsidRDefault="002C0674" w:rsidP="004F569B">
            <w:pPr>
              <w:pStyle w:val="ConsPlusNormal"/>
              <w:jc w:val="center"/>
              <w:rPr>
                <w:sz w:val="18"/>
                <w:szCs w:val="20"/>
              </w:rPr>
            </w:pPr>
            <w:r w:rsidRPr="004F569B">
              <w:rPr>
                <w:sz w:val="18"/>
                <w:szCs w:val="20"/>
              </w:rPr>
              <w:t>УЭМ, МВт</w:t>
            </w:r>
          </w:p>
          <w:p w14:paraId="54C2E1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534D2A7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263FEF6" w14:textId="77777777" w:rsidR="002C0674" w:rsidRPr="004F569B" w:rsidRDefault="002C0674" w:rsidP="004F569B">
            <w:pPr>
              <w:pStyle w:val="ConsPlusNormal"/>
              <w:jc w:val="center"/>
              <w:rPr>
                <w:sz w:val="18"/>
                <w:szCs w:val="20"/>
              </w:rPr>
            </w:pPr>
            <w:r w:rsidRPr="004F569B">
              <w:rPr>
                <w:sz w:val="18"/>
                <w:szCs w:val="20"/>
              </w:rPr>
              <w:t>УЭМ, МВт</w:t>
            </w:r>
          </w:p>
          <w:p w14:paraId="6138FF61"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2AA082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30087B51" w14:textId="77777777" w:rsidR="002C0674" w:rsidRPr="004F569B" w:rsidRDefault="002C0674" w:rsidP="004F569B">
            <w:pPr>
              <w:pStyle w:val="ConsPlusNormal"/>
              <w:jc w:val="center"/>
              <w:rPr>
                <w:sz w:val="18"/>
                <w:szCs w:val="20"/>
              </w:rPr>
            </w:pPr>
            <w:r w:rsidRPr="004F569B">
              <w:rPr>
                <w:sz w:val="18"/>
                <w:szCs w:val="20"/>
              </w:rPr>
              <w:t>УЭМ, МВт</w:t>
            </w:r>
          </w:p>
          <w:p w14:paraId="506FAB84"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6713BFA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7BACDF5B" w14:textId="77777777" w:rsidR="002C0674" w:rsidRPr="004F569B" w:rsidRDefault="002C0674" w:rsidP="004F569B">
            <w:pPr>
              <w:pStyle w:val="ConsPlusNormal"/>
              <w:jc w:val="center"/>
              <w:rPr>
                <w:sz w:val="18"/>
                <w:szCs w:val="20"/>
              </w:rPr>
            </w:pPr>
            <w:r w:rsidRPr="004F569B">
              <w:rPr>
                <w:sz w:val="18"/>
                <w:szCs w:val="20"/>
              </w:rPr>
              <w:t>УЭМ, МВт</w:t>
            </w:r>
          </w:p>
          <w:p w14:paraId="320196E7" w14:textId="77777777" w:rsidR="002C0674" w:rsidRPr="004F569B" w:rsidRDefault="002C0674" w:rsidP="004F569B">
            <w:pPr>
              <w:ind w:firstLine="0"/>
              <w:jc w:val="center"/>
              <w:rPr>
                <w:rFonts w:ascii="Times New Roman" w:hAnsi="Times New Roman" w:cs="Times New Roman"/>
                <w:sz w:val="18"/>
                <w:szCs w:val="20"/>
              </w:rPr>
            </w:pPr>
          </w:p>
        </w:tc>
        <w:tc>
          <w:tcPr>
            <w:tcW w:w="1170" w:type="dxa"/>
            <w:gridSpan w:val="2"/>
            <w:vAlign w:val="center"/>
          </w:tcPr>
          <w:p w14:paraId="0206E4A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c>
          <w:tcPr>
            <w:tcW w:w="538" w:type="dxa"/>
            <w:vMerge w:val="restart"/>
            <w:vAlign w:val="center"/>
          </w:tcPr>
          <w:p w14:paraId="5D7F82A2" w14:textId="77777777" w:rsidR="002C0674" w:rsidRPr="004F569B" w:rsidRDefault="002C0674" w:rsidP="004F569B">
            <w:pPr>
              <w:pStyle w:val="ConsPlusNormal"/>
              <w:jc w:val="center"/>
              <w:rPr>
                <w:sz w:val="18"/>
                <w:szCs w:val="20"/>
              </w:rPr>
            </w:pPr>
            <w:r w:rsidRPr="004F569B">
              <w:rPr>
                <w:sz w:val="18"/>
                <w:szCs w:val="20"/>
              </w:rPr>
              <w:t>УЭМ, МВт</w:t>
            </w:r>
          </w:p>
          <w:p w14:paraId="7FC36D1F" w14:textId="77777777" w:rsidR="002C0674" w:rsidRPr="004F569B" w:rsidRDefault="002C0674" w:rsidP="004F569B">
            <w:pPr>
              <w:ind w:firstLine="0"/>
              <w:jc w:val="center"/>
              <w:rPr>
                <w:rFonts w:ascii="Times New Roman" w:hAnsi="Times New Roman" w:cs="Times New Roman"/>
                <w:sz w:val="18"/>
                <w:szCs w:val="20"/>
              </w:rPr>
            </w:pPr>
          </w:p>
        </w:tc>
        <w:tc>
          <w:tcPr>
            <w:tcW w:w="1518" w:type="dxa"/>
            <w:gridSpan w:val="2"/>
            <w:vAlign w:val="center"/>
          </w:tcPr>
          <w:p w14:paraId="073E412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УТМ, Гкал/ч</w:t>
            </w:r>
          </w:p>
        </w:tc>
      </w:tr>
      <w:tr w:rsidR="002C0674" w:rsidRPr="004F569B" w14:paraId="10F4ABC1" w14:textId="77777777" w:rsidTr="004F569B">
        <w:tc>
          <w:tcPr>
            <w:tcW w:w="675" w:type="dxa"/>
            <w:vMerge/>
            <w:vAlign w:val="center"/>
          </w:tcPr>
          <w:p w14:paraId="6984373D" w14:textId="77777777" w:rsidR="002C0674" w:rsidRPr="004F569B" w:rsidRDefault="002C0674" w:rsidP="004F569B">
            <w:pPr>
              <w:ind w:firstLine="0"/>
              <w:jc w:val="center"/>
              <w:rPr>
                <w:rFonts w:ascii="Times New Roman" w:hAnsi="Times New Roman" w:cs="Times New Roman"/>
                <w:sz w:val="18"/>
                <w:szCs w:val="20"/>
              </w:rPr>
            </w:pPr>
          </w:p>
        </w:tc>
        <w:tc>
          <w:tcPr>
            <w:tcW w:w="524" w:type="dxa"/>
            <w:vMerge/>
            <w:vAlign w:val="center"/>
          </w:tcPr>
          <w:p w14:paraId="10481D45" w14:textId="77777777" w:rsidR="002C0674" w:rsidRPr="004F569B" w:rsidRDefault="002C0674" w:rsidP="004F569B">
            <w:pPr>
              <w:ind w:firstLine="0"/>
              <w:jc w:val="center"/>
              <w:rPr>
                <w:rFonts w:ascii="Times New Roman" w:hAnsi="Times New Roman" w:cs="Times New Roman"/>
                <w:sz w:val="18"/>
                <w:szCs w:val="20"/>
              </w:rPr>
            </w:pPr>
          </w:p>
        </w:tc>
        <w:tc>
          <w:tcPr>
            <w:tcW w:w="469" w:type="dxa"/>
            <w:vMerge/>
            <w:vAlign w:val="center"/>
          </w:tcPr>
          <w:p w14:paraId="39978814" w14:textId="77777777" w:rsidR="002C0674" w:rsidRPr="004F569B" w:rsidRDefault="002C0674" w:rsidP="004F569B">
            <w:pPr>
              <w:ind w:firstLine="0"/>
              <w:jc w:val="center"/>
              <w:rPr>
                <w:rFonts w:ascii="Times New Roman" w:hAnsi="Times New Roman" w:cs="Times New Roman"/>
                <w:sz w:val="18"/>
                <w:szCs w:val="20"/>
              </w:rPr>
            </w:pPr>
          </w:p>
        </w:tc>
        <w:tc>
          <w:tcPr>
            <w:tcW w:w="577" w:type="dxa"/>
            <w:vAlign w:val="center"/>
          </w:tcPr>
          <w:p w14:paraId="054C40F5" w14:textId="77777777" w:rsidR="002C0674" w:rsidRPr="004F569B" w:rsidRDefault="002C0674" w:rsidP="004F569B">
            <w:pPr>
              <w:pStyle w:val="ConsPlusNormal"/>
              <w:jc w:val="center"/>
              <w:rPr>
                <w:sz w:val="18"/>
                <w:szCs w:val="20"/>
              </w:rPr>
            </w:pPr>
            <w:r w:rsidRPr="004F569B">
              <w:rPr>
                <w:sz w:val="18"/>
                <w:szCs w:val="20"/>
              </w:rPr>
              <w:t>Т- отбо</w:t>
            </w:r>
          </w:p>
          <w:p w14:paraId="5964BABD" w14:textId="77777777" w:rsidR="002C0674" w:rsidRPr="004F569B" w:rsidRDefault="002C0674" w:rsidP="004F569B">
            <w:pPr>
              <w:pStyle w:val="ConsPlusNormal"/>
              <w:jc w:val="center"/>
              <w:rPr>
                <w:sz w:val="18"/>
                <w:szCs w:val="20"/>
              </w:rPr>
            </w:pPr>
          </w:p>
        </w:tc>
        <w:tc>
          <w:tcPr>
            <w:tcW w:w="585" w:type="dxa"/>
            <w:vAlign w:val="center"/>
          </w:tcPr>
          <w:p w14:paraId="085CC64C"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6A2FF8B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4D65A401" w14:textId="77777777" w:rsidR="002C0674" w:rsidRPr="004F569B" w:rsidRDefault="002C0674" w:rsidP="004F569B">
            <w:pPr>
              <w:pStyle w:val="ConsPlusNormal"/>
              <w:jc w:val="center"/>
              <w:rPr>
                <w:sz w:val="18"/>
                <w:szCs w:val="20"/>
              </w:rPr>
            </w:pPr>
            <w:r w:rsidRPr="004F569B">
              <w:rPr>
                <w:sz w:val="18"/>
                <w:szCs w:val="20"/>
              </w:rPr>
              <w:t>Т- отбор</w:t>
            </w:r>
          </w:p>
          <w:p w14:paraId="4F518930" w14:textId="77777777" w:rsidR="002C0674" w:rsidRPr="004F569B" w:rsidRDefault="002C0674" w:rsidP="004F569B">
            <w:pPr>
              <w:pStyle w:val="ConsPlusNormal"/>
              <w:jc w:val="center"/>
              <w:rPr>
                <w:sz w:val="18"/>
                <w:szCs w:val="20"/>
              </w:rPr>
            </w:pPr>
          </w:p>
        </w:tc>
        <w:tc>
          <w:tcPr>
            <w:tcW w:w="585" w:type="dxa"/>
            <w:vAlign w:val="center"/>
          </w:tcPr>
          <w:p w14:paraId="0608D394" w14:textId="77777777" w:rsidR="002C0674" w:rsidRPr="004F569B" w:rsidRDefault="002C0674" w:rsidP="004F569B">
            <w:pPr>
              <w:pStyle w:val="ConsPlusNormal"/>
              <w:jc w:val="center"/>
              <w:rPr>
                <w:sz w:val="18"/>
                <w:szCs w:val="20"/>
              </w:rPr>
            </w:pPr>
            <w:r w:rsidRPr="004F569B">
              <w:rPr>
                <w:sz w:val="18"/>
                <w:szCs w:val="20"/>
              </w:rPr>
              <w:t>П-отбор</w:t>
            </w:r>
          </w:p>
        </w:tc>
        <w:tc>
          <w:tcPr>
            <w:tcW w:w="538" w:type="dxa"/>
            <w:vMerge/>
            <w:vAlign w:val="center"/>
          </w:tcPr>
          <w:p w14:paraId="1BA97FC7"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5097B2CF" w14:textId="77777777" w:rsidR="002C0674" w:rsidRPr="004F569B" w:rsidRDefault="002C0674" w:rsidP="004F569B">
            <w:pPr>
              <w:pStyle w:val="ConsPlusNormal"/>
              <w:jc w:val="center"/>
              <w:rPr>
                <w:sz w:val="18"/>
                <w:szCs w:val="20"/>
              </w:rPr>
            </w:pPr>
            <w:r w:rsidRPr="004F569B">
              <w:rPr>
                <w:sz w:val="18"/>
                <w:szCs w:val="20"/>
              </w:rPr>
              <w:t>Т- отбор</w:t>
            </w:r>
          </w:p>
          <w:p w14:paraId="66B38DE8" w14:textId="77777777" w:rsidR="002C0674" w:rsidRPr="004F569B" w:rsidRDefault="002C0674" w:rsidP="004F569B">
            <w:pPr>
              <w:pStyle w:val="ConsPlusNormal"/>
              <w:jc w:val="center"/>
              <w:rPr>
                <w:sz w:val="18"/>
                <w:szCs w:val="20"/>
              </w:rPr>
            </w:pPr>
          </w:p>
        </w:tc>
        <w:tc>
          <w:tcPr>
            <w:tcW w:w="585" w:type="dxa"/>
            <w:vAlign w:val="center"/>
          </w:tcPr>
          <w:p w14:paraId="1157EDE7" w14:textId="77777777" w:rsidR="002C0674" w:rsidRPr="004F569B" w:rsidRDefault="002C0674" w:rsidP="004F569B">
            <w:pPr>
              <w:pStyle w:val="ConsPlusNormal"/>
              <w:jc w:val="center"/>
              <w:rPr>
                <w:sz w:val="18"/>
                <w:szCs w:val="20"/>
              </w:rPr>
            </w:pPr>
            <w:r w:rsidRPr="004F569B">
              <w:rPr>
                <w:sz w:val="18"/>
                <w:szCs w:val="20"/>
              </w:rPr>
              <w:t>П-отбор</w:t>
            </w:r>
          </w:p>
          <w:p w14:paraId="754E6A9E" w14:textId="77777777" w:rsidR="002C0674" w:rsidRPr="004F569B" w:rsidRDefault="002C0674" w:rsidP="004F569B">
            <w:pPr>
              <w:pStyle w:val="ConsPlusNormal"/>
              <w:jc w:val="center"/>
              <w:rPr>
                <w:sz w:val="18"/>
                <w:szCs w:val="20"/>
              </w:rPr>
            </w:pPr>
          </w:p>
        </w:tc>
        <w:tc>
          <w:tcPr>
            <w:tcW w:w="538" w:type="dxa"/>
            <w:vMerge/>
            <w:vAlign w:val="center"/>
          </w:tcPr>
          <w:p w14:paraId="5C5D15F9"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A20E4EB" w14:textId="77777777" w:rsidR="002C0674" w:rsidRPr="004F569B" w:rsidRDefault="002C0674" w:rsidP="004F569B">
            <w:pPr>
              <w:pStyle w:val="ConsPlusNormal"/>
              <w:jc w:val="center"/>
              <w:rPr>
                <w:sz w:val="18"/>
                <w:szCs w:val="20"/>
              </w:rPr>
            </w:pPr>
            <w:r w:rsidRPr="004F569B">
              <w:rPr>
                <w:sz w:val="18"/>
                <w:szCs w:val="20"/>
              </w:rPr>
              <w:t>Т- отбор</w:t>
            </w:r>
          </w:p>
          <w:p w14:paraId="5AFB080D" w14:textId="77777777" w:rsidR="002C0674" w:rsidRPr="004F569B" w:rsidRDefault="002C0674" w:rsidP="004F569B">
            <w:pPr>
              <w:pStyle w:val="ConsPlusNormal"/>
              <w:jc w:val="center"/>
              <w:rPr>
                <w:sz w:val="18"/>
                <w:szCs w:val="20"/>
              </w:rPr>
            </w:pPr>
          </w:p>
        </w:tc>
        <w:tc>
          <w:tcPr>
            <w:tcW w:w="585" w:type="dxa"/>
            <w:vAlign w:val="center"/>
          </w:tcPr>
          <w:p w14:paraId="6B70BE26" w14:textId="77777777" w:rsidR="002C0674" w:rsidRPr="004F569B" w:rsidRDefault="002C0674" w:rsidP="004F569B">
            <w:pPr>
              <w:pStyle w:val="ConsPlusNormal"/>
              <w:jc w:val="center"/>
              <w:rPr>
                <w:sz w:val="18"/>
                <w:szCs w:val="20"/>
              </w:rPr>
            </w:pPr>
            <w:r w:rsidRPr="004F569B">
              <w:rPr>
                <w:sz w:val="18"/>
                <w:szCs w:val="20"/>
              </w:rPr>
              <w:t>П-отбор</w:t>
            </w:r>
          </w:p>
          <w:p w14:paraId="5F3BB96E" w14:textId="77777777" w:rsidR="002C0674" w:rsidRPr="004F569B" w:rsidRDefault="002C0674" w:rsidP="004F569B">
            <w:pPr>
              <w:pStyle w:val="ConsPlusNormal"/>
              <w:jc w:val="center"/>
              <w:rPr>
                <w:sz w:val="18"/>
                <w:szCs w:val="20"/>
              </w:rPr>
            </w:pPr>
          </w:p>
        </w:tc>
        <w:tc>
          <w:tcPr>
            <w:tcW w:w="538" w:type="dxa"/>
            <w:vMerge/>
            <w:vAlign w:val="center"/>
          </w:tcPr>
          <w:p w14:paraId="11459418"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354F1C1C" w14:textId="77777777" w:rsidR="002C0674" w:rsidRPr="004F569B" w:rsidRDefault="002C0674" w:rsidP="004F569B">
            <w:pPr>
              <w:pStyle w:val="ConsPlusNormal"/>
              <w:jc w:val="center"/>
              <w:rPr>
                <w:sz w:val="18"/>
                <w:szCs w:val="20"/>
              </w:rPr>
            </w:pPr>
            <w:r w:rsidRPr="004F569B">
              <w:rPr>
                <w:sz w:val="18"/>
                <w:szCs w:val="20"/>
              </w:rPr>
              <w:t>Т- отбор</w:t>
            </w:r>
          </w:p>
          <w:p w14:paraId="36F62B46" w14:textId="77777777" w:rsidR="002C0674" w:rsidRPr="004F569B" w:rsidRDefault="002C0674" w:rsidP="004F569B">
            <w:pPr>
              <w:pStyle w:val="ConsPlusNormal"/>
              <w:jc w:val="center"/>
              <w:rPr>
                <w:sz w:val="18"/>
                <w:szCs w:val="20"/>
              </w:rPr>
            </w:pPr>
          </w:p>
        </w:tc>
        <w:tc>
          <w:tcPr>
            <w:tcW w:w="585" w:type="dxa"/>
            <w:vAlign w:val="center"/>
          </w:tcPr>
          <w:p w14:paraId="1CE6F2C0" w14:textId="77777777" w:rsidR="002C0674" w:rsidRPr="004F569B" w:rsidRDefault="002C0674" w:rsidP="004F569B">
            <w:pPr>
              <w:pStyle w:val="ConsPlusNormal"/>
              <w:jc w:val="center"/>
              <w:rPr>
                <w:sz w:val="18"/>
                <w:szCs w:val="20"/>
              </w:rPr>
            </w:pPr>
            <w:r w:rsidRPr="004F569B">
              <w:rPr>
                <w:sz w:val="18"/>
                <w:szCs w:val="20"/>
              </w:rPr>
              <w:t>П-отбор</w:t>
            </w:r>
          </w:p>
          <w:p w14:paraId="62FB6CD1" w14:textId="77777777" w:rsidR="002C0674" w:rsidRPr="004F569B" w:rsidRDefault="002C0674" w:rsidP="004F569B">
            <w:pPr>
              <w:pStyle w:val="ConsPlusNormal"/>
              <w:jc w:val="center"/>
              <w:rPr>
                <w:sz w:val="18"/>
                <w:szCs w:val="20"/>
              </w:rPr>
            </w:pPr>
          </w:p>
        </w:tc>
        <w:tc>
          <w:tcPr>
            <w:tcW w:w="538" w:type="dxa"/>
            <w:vMerge/>
            <w:vAlign w:val="center"/>
          </w:tcPr>
          <w:p w14:paraId="628A6930"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2F2396A" w14:textId="77777777" w:rsidR="002C0674" w:rsidRPr="004F569B" w:rsidRDefault="002C0674" w:rsidP="004F569B">
            <w:pPr>
              <w:pStyle w:val="ConsPlusNormal"/>
              <w:jc w:val="center"/>
              <w:rPr>
                <w:sz w:val="18"/>
                <w:szCs w:val="20"/>
              </w:rPr>
            </w:pPr>
            <w:r w:rsidRPr="004F569B">
              <w:rPr>
                <w:sz w:val="18"/>
                <w:szCs w:val="20"/>
              </w:rPr>
              <w:t>Т- отбор</w:t>
            </w:r>
          </w:p>
          <w:p w14:paraId="519195B0" w14:textId="77777777" w:rsidR="002C0674" w:rsidRPr="004F569B" w:rsidRDefault="002C0674" w:rsidP="004F569B">
            <w:pPr>
              <w:pStyle w:val="ConsPlusNormal"/>
              <w:jc w:val="center"/>
              <w:rPr>
                <w:sz w:val="18"/>
                <w:szCs w:val="20"/>
              </w:rPr>
            </w:pPr>
          </w:p>
        </w:tc>
        <w:tc>
          <w:tcPr>
            <w:tcW w:w="585" w:type="dxa"/>
            <w:vAlign w:val="center"/>
          </w:tcPr>
          <w:p w14:paraId="59285648" w14:textId="77777777" w:rsidR="002C0674" w:rsidRPr="004F569B" w:rsidRDefault="002C0674" w:rsidP="004F569B">
            <w:pPr>
              <w:pStyle w:val="ConsPlusNormal"/>
              <w:jc w:val="center"/>
              <w:rPr>
                <w:sz w:val="18"/>
                <w:szCs w:val="20"/>
              </w:rPr>
            </w:pPr>
            <w:r w:rsidRPr="004F569B">
              <w:rPr>
                <w:sz w:val="18"/>
                <w:szCs w:val="20"/>
              </w:rPr>
              <w:t>П-отбор</w:t>
            </w:r>
          </w:p>
          <w:p w14:paraId="7B82DDB9" w14:textId="77777777" w:rsidR="002C0674" w:rsidRPr="004F569B" w:rsidRDefault="002C0674" w:rsidP="004F569B">
            <w:pPr>
              <w:pStyle w:val="ConsPlusNormal"/>
              <w:jc w:val="center"/>
              <w:rPr>
                <w:sz w:val="18"/>
                <w:szCs w:val="20"/>
              </w:rPr>
            </w:pPr>
          </w:p>
        </w:tc>
        <w:tc>
          <w:tcPr>
            <w:tcW w:w="538" w:type="dxa"/>
            <w:vMerge/>
            <w:vAlign w:val="center"/>
          </w:tcPr>
          <w:p w14:paraId="6680ECAE" w14:textId="77777777" w:rsidR="002C0674" w:rsidRPr="004F569B" w:rsidRDefault="002C0674" w:rsidP="004F569B">
            <w:pPr>
              <w:ind w:firstLine="0"/>
              <w:jc w:val="center"/>
              <w:rPr>
                <w:rFonts w:ascii="Times New Roman" w:hAnsi="Times New Roman" w:cs="Times New Roman"/>
                <w:sz w:val="18"/>
                <w:szCs w:val="20"/>
              </w:rPr>
            </w:pPr>
          </w:p>
        </w:tc>
        <w:tc>
          <w:tcPr>
            <w:tcW w:w="585" w:type="dxa"/>
            <w:vAlign w:val="center"/>
          </w:tcPr>
          <w:p w14:paraId="7B04AD64" w14:textId="77777777" w:rsidR="002C0674" w:rsidRPr="004F569B" w:rsidRDefault="002C0674" w:rsidP="004F569B">
            <w:pPr>
              <w:pStyle w:val="ConsPlusNormal"/>
              <w:jc w:val="center"/>
              <w:rPr>
                <w:sz w:val="18"/>
                <w:szCs w:val="20"/>
              </w:rPr>
            </w:pPr>
            <w:r w:rsidRPr="004F569B">
              <w:rPr>
                <w:sz w:val="18"/>
                <w:szCs w:val="20"/>
              </w:rPr>
              <w:t>Т- отбор</w:t>
            </w:r>
          </w:p>
          <w:p w14:paraId="7D7CE1E4" w14:textId="77777777" w:rsidR="002C0674" w:rsidRPr="004F569B" w:rsidRDefault="002C0674" w:rsidP="004F569B">
            <w:pPr>
              <w:pStyle w:val="ConsPlusNormal"/>
              <w:jc w:val="center"/>
              <w:rPr>
                <w:sz w:val="18"/>
                <w:szCs w:val="20"/>
              </w:rPr>
            </w:pPr>
          </w:p>
        </w:tc>
        <w:tc>
          <w:tcPr>
            <w:tcW w:w="585" w:type="dxa"/>
            <w:vAlign w:val="center"/>
          </w:tcPr>
          <w:p w14:paraId="3AF2DEBD" w14:textId="77777777" w:rsidR="002C0674" w:rsidRPr="004F569B" w:rsidRDefault="002C0674" w:rsidP="004F569B">
            <w:pPr>
              <w:pStyle w:val="ConsPlusNormal"/>
              <w:jc w:val="center"/>
              <w:rPr>
                <w:sz w:val="18"/>
                <w:szCs w:val="20"/>
              </w:rPr>
            </w:pPr>
            <w:r w:rsidRPr="004F569B">
              <w:rPr>
                <w:sz w:val="18"/>
                <w:szCs w:val="20"/>
              </w:rPr>
              <w:t>П-отбор</w:t>
            </w:r>
          </w:p>
          <w:p w14:paraId="1257DCB1" w14:textId="77777777" w:rsidR="002C0674" w:rsidRPr="004F569B" w:rsidRDefault="002C0674" w:rsidP="004F569B">
            <w:pPr>
              <w:pStyle w:val="ConsPlusNormal"/>
              <w:jc w:val="center"/>
              <w:rPr>
                <w:sz w:val="18"/>
                <w:szCs w:val="20"/>
              </w:rPr>
            </w:pPr>
          </w:p>
        </w:tc>
        <w:tc>
          <w:tcPr>
            <w:tcW w:w="538" w:type="dxa"/>
            <w:vMerge/>
            <w:vAlign w:val="center"/>
          </w:tcPr>
          <w:p w14:paraId="4FBA3895" w14:textId="77777777" w:rsidR="002C0674" w:rsidRPr="004F569B" w:rsidRDefault="002C0674" w:rsidP="004F569B">
            <w:pPr>
              <w:ind w:firstLine="0"/>
              <w:jc w:val="center"/>
              <w:rPr>
                <w:rFonts w:ascii="Times New Roman" w:hAnsi="Times New Roman" w:cs="Times New Roman"/>
                <w:sz w:val="18"/>
                <w:szCs w:val="20"/>
              </w:rPr>
            </w:pPr>
          </w:p>
        </w:tc>
        <w:tc>
          <w:tcPr>
            <w:tcW w:w="667" w:type="dxa"/>
            <w:vAlign w:val="center"/>
          </w:tcPr>
          <w:p w14:paraId="36199481" w14:textId="77777777" w:rsidR="002C0674" w:rsidRPr="004F569B" w:rsidRDefault="002C0674" w:rsidP="004F569B">
            <w:pPr>
              <w:pStyle w:val="ConsPlusNormal"/>
              <w:jc w:val="center"/>
              <w:rPr>
                <w:sz w:val="18"/>
                <w:szCs w:val="20"/>
              </w:rPr>
            </w:pPr>
            <w:r w:rsidRPr="004F569B">
              <w:rPr>
                <w:sz w:val="18"/>
                <w:szCs w:val="20"/>
              </w:rPr>
              <w:t>Т- отбор</w:t>
            </w:r>
          </w:p>
          <w:p w14:paraId="0E62F3AE" w14:textId="77777777" w:rsidR="002C0674" w:rsidRPr="004F569B" w:rsidRDefault="002C0674" w:rsidP="004F569B">
            <w:pPr>
              <w:pStyle w:val="ConsPlusNormal"/>
              <w:jc w:val="center"/>
              <w:rPr>
                <w:sz w:val="18"/>
                <w:szCs w:val="20"/>
              </w:rPr>
            </w:pPr>
          </w:p>
        </w:tc>
        <w:tc>
          <w:tcPr>
            <w:tcW w:w="851" w:type="dxa"/>
            <w:vAlign w:val="center"/>
          </w:tcPr>
          <w:p w14:paraId="052B1363" w14:textId="77777777" w:rsidR="002C0674" w:rsidRPr="004F569B" w:rsidRDefault="002C0674" w:rsidP="004F569B">
            <w:pPr>
              <w:pStyle w:val="ConsPlusNormal"/>
              <w:jc w:val="center"/>
              <w:rPr>
                <w:sz w:val="18"/>
                <w:szCs w:val="20"/>
              </w:rPr>
            </w:pPr>
            <w:r w:rsidRPr="004F569B">
              <w:rPr>
                <w:sz w:val="18"/>
                <w:szCs w:val="20"/>
              </w:rPr>
              <w:t>П-отбор</w:t>
            </w:r>
          </w:p>
          <w:p w14:paraId="609360C7" w14:textId="77777777" w:rsidR="002C0674" w:rsidRPr="004F569B" w:rsidRDefault="002C0674" w:rsidP="004F569B">
            <w:pPr>
              <w:pStyle w:val="ConsPlusNormal"/>
              <w:jc w:val="center"/>
              <w:rPr>
                <w:sz w:val="18"/>
                <w:szCs w:val="20"/>
              </w:rPr>
            </w:pPr>
          </w:p>
        </w:tc>
      </w:tr>
      <w:tr w:rsidR="003F01F3" w:rsidRPr="004F569B" w14:paraId="0092CB35" w14:textId="77777777" w:rsidTr="004F569B">
        <w:tc>
          <w:tcPr>
            <w:tcW w:w="675" w:type="dxa"/>
            <w:vAlign w:val="center"/>
          </w:tcPr>
          <w:p w14:paraId="156DCF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ВТ-25-4</w:t>
            </w:r>
          </w:p>
        </w:tc>
        <w:tc>
          <w:tcPr>
            <w:tcW w:w="524" w:type="dxa"/>
            <w:vAlign w:val="center"/>
          </w:tcPr>
          <w:p w14:paraId="30BC3B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w:t>
            </w:r>
          </w:p>
        </w:tc>
        <w:tc>
          <w:tcPr>
            <w:tcW w:w="469" w:type="dxa"/>
            <w:vAlign w:val="center"/>
          </w:tcPr>
          <w:p w14:paraId="4040BD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0EBF6A2D"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058F2F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F6F18B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41537BE"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D08647D"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0401F9" w14:textId="4EB5B8F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2CCA353" w14:textId="2C857B20"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FA24FFD" w14:textId="17D15896"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0E3768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146D5CF" w14:textId="7777777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25854BF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05BF9CBF" w14:textId="554043C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22ECFB58" w14:textId="1D75794C"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78731C08" w14:textId="3EBB1514"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3076088" w14:textId="2A246A2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D0F2488" w14:textId="5208EB07"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48F98199" w14:textId="3B2D405D"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6ED9EBA" w14:textId="520AFA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4EF1EBD" w14:textId="0A49AA26" w:rsidR="003F01F3" w:rsidRPr="004F569B" w:rsidRDefault="003F01F3" w:rsidP="004F569B">
            <w:pPr>
              <w:pStyle w:val="ConsPlusNormal"/>
              <w:jc w:val="center"/>
              <w:rPr>
                <w:sz w:val="18"/>
                <w:szCs w:val="20"/>
              </w:rPr>
            </w:pPr>
            <w:r w:rsidRPr="004F569B">
              <w:rPr>
                <w:color w:val="000000"/>
                <w:sz w:val="18"/>
                <w:szCs w:val="20"/>
              </w:rPr>
              <w:t>76</w:t>
            </w:r>
          </w:p>
        </w:tc>
        <w:tc>
          <w:tcPr>
            <w:tcW w:w="585" w:type="dxa"/>
            <w:vAlign w:val="center"/>
          </w:tcPr>
          <w:p w14:paraId="647AF1FA" w14:textId="471128EE"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BA2024C"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713F0ED3"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1B28A01A"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6D1E932B" w14:textId="77777777" w:rsidTr="004F569B">
        <w:tc>
          <w:tcPr>
            <w:tcW w:w="675" w:type="dxa"/>
            <w:vAlign w:val="center"/>
          </w:tcPr>
          <w:p w14:paraId="1A8A67D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4ABEE77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w:t>
            </w:r>
          </w:p>
        </w:tc>
        <w:tc>
          <w:tcPr>
            <w:tcW w:w="469" w:type="dxa"/>
            <w:vAlign w:val="center"/>
          </w:tcPr>
          <w:p w14:paraId="18C3B53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270ABD84"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2154AF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5E8DF28"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1C5F90B"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2EFE9F9"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8EFBA2B" w14:textId="785C03FB"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C5CCC0" w14:textId="7D11A5FF"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4CC661" w14:textId="291A248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6634E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D6E1B0"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009CFAD4"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14F3AFC" w14:textId="6AF8BA8A"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969037" w14:textId="63193C5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66277BF0" w14:textId="5A2D9BEB"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3CA8247" w14:textId="22C361F0"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5AF49A55" w14:textId="3C90E651"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4D1A616" w14:textId="1DE078C3"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29DD99D2" w14:textId="478581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562E2A2" w14:textId="67BEEE4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D9D366C" w14:textId="22C7B1D9"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33D9159"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667" w:type="dxa"/>
            <w:vAlign w:val="center"/>
          </w:tcPr>
          <w:p w14:paraId="6BFDBB14"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c>
          <w:tcPr>
            <w:tcW w:w="851" w:type="dxa"/>
            <w:vAlign w:val="center"/>
          </w:tcPr>
          <w:p w14:paraId="7FFECD80" w14:textId="77777777"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FF0000"/>
                <w:sz w:val="18"/>
                <w:szCs w:val="20"/>
              </w:rPr>
              <w:t>-</w:t>
            </w:r>
          </w:p>
        </w:tc>
      </w:tr>
      <w:tr w:rsidR="003F01F3" w:rsidRPr="004F569B" w14:paraId="1E58283F" w14:textId="77777777" w:rsidTr="004F569B">
        <w:tc>
          <w:tcPr>
            <w:tcW w:w="675" w:type="dxa"/>
            <w:vAlign w:val="center"/>
          </w:tcPr>
          <w:p w14:paraId="4900D99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ВК-50-2М</w:t>
            </w:r>
          </w:p>
        </w:tc>
        <w:tc>
          <w:tcPr>
            <w:tcW w:w="524" w:type="dxa"/>
            <w:vAlign w:val="center"/>
          </w:tcPr>
          <w:p w14:paraId="40A7A71B"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6</w:t>
            </w:r>
          </w:p>
        </w:tc>
        <w:tc>
          <w:tcPr>
            <w:tcW w:w="469" w:type="dxa"/>
            <w:vAlign w:val="center"/>
          </w:tcPr>
          <w:p w14:paraId="7AC2945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77" w:type="dxa"/>
            <w:vAlign w:val="center"/>
          </w:tcPr>
          <w:p w14:paraId="15C0DBA4"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2B6F1E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F6BF8A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4C2ED331"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3B68E54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231A765" w14:textId="61FE911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5EFA12A" w14:textId="7E104510"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55068912" w14:textId="51367BB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6C555F2"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50</w:t>
            </w:r>
          </w:p>
        </w:tc>
        <w:tc>
          <w:tcPr>
            <w:tcW w:w="585" w:type="dxa"/>
            <w:vAlign w:val="center"/>
          </w:tcPr>
          <w:p w14:paraId="0B7F2006" w14:textId="77777777" w:rsidR="003F01F3" w:rsidRPr="004F569B" w:rsidRDefault="003F01F3" w:rsidP="004F569B">
            <w:pPr>
              <w:pStyle w:val="ConsPlusNormal"/>
              <w:jc w:val="center"/>
              <w:rPr>
                <w:sz w:val="18"/>
                <w:szCs w:val="20"/>
              </w:rPr>
            </w:pPr>
            <w:r w:rsidRPr="004F569B">
              <w:rPr>
                <w:color w:val="000000"/>
                <w:sz w:val="18"/>
                <w:szCs w:val="20"/>
              </w:rPr>
              <w:t>110</w:t>
            </w:r>
          </w:p>
        </w:tc>
        <w:tc>
          <w:tcPr>
            <w:tcW w:w="585" w:type="dxa"/>
            <w:vAlign w:val="center"/>
          </w:tcPr>
          <w:p w14:paraId="26FC4A71"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7C096BC" w14:textId="3235BE21"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2638149" w14:textId="52CBC1D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E63C94C" w14:textId="6DD93F3B"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52E6B83" w14:textId="425BB59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60DF40A7" w14:textId="5353398D"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6FC02C1E" w14:textId="3AD3B72E"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3A6978DB" w14:textId="67273B32"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585" w:type="dxa"/>
            <w:vAlign w:val="center"/>
          </w:tcPr>
          <w:p w14:paraId="7B4E2A12" w14:textId="6716E50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585" w:type="dxa"/>
            <w:vAlign w:val="center"/>
          </w:tcPr>
          <w:p w14:paraId="00B0DD71" w14:textId="745DEF2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1C2BF6EB" w14:textId="52AD67D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50</w:t>
            </w:r>
          </w:p>
        </w:tc>
        <w:tc>
          <w:tcPr>
            <w:tcW w:w="667" w:type="dxa"/>
            <w:vAlign w:val="center"/>
          </w:tcPr>
          <w:p w14:paraId="5DAC580F" w14:textId="61748814"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110</w:t>
            </w:r>
          </w:p>
        </w:tc>
        <w:tc>
          <w:tcPr>
            <w:tcW w:w="851" w:type="dxa"/>
            <w:vAlign w:val="center"/>
          </w:tcPr>
          <w:p w14:paraId="37BB0FC1" w14:textId="4E954839"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r>
      <w:tr w:rsidR="003F01F3" w:rsidRPr="004F569B" w14:paraId="5208C25B" w14:textId="77777777" w:rsidTr="004F569B">
        <w:tc>
          <w:tcPr>
            <w:tcW w:w="675" w:type="dxa"/>
            <w:vAlign w:val="center"/>
          </w:tcPr>
          <w:p w14:paraId="370CB72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ВПТ-25-3</w:t>
            </w:r>
          </w:p>
        </w:tc>
        <w:tc>
          <w:tcPr>
            <w:tcW w:w="524" w:type="dxa"/>
            <w:vAlign w:val="center"/>
          </w:tcPr>
          <w:p w14:paraId="7DDB2AD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7</w:t>
            </w:r>
          </w:p>
        </w:tc>
        <w:tc>
          <w:tcPr>
            <w:tcW w:w="469" w:type="dxa"/>
            <w:vAlign w:val="center"/>
          </w:tcPr>
          <w:p w14:paraId="5C071B2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77" w:type="dxa"/>
            <w:vAlign w:val="center"/>
          </w:tcPr>
          <w:p w14:paraId="17A95EB1"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7A276A1"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0EADDF8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3F64D3C6"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1A1D2055"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6A6E28B4" w14:textId="50008E32"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F1C7AB4" w14:textId="405BE5B0"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9C01CA" w14:textId="20875C64"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55FD774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77D5B0E9" w14:textId="77777777"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5BF0DDD8" w14:textId="7777777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27B8368" w14:textId="03F03E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176D01C1" w14:textId="32A5E31D"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4BE8FBD7" w14:textId="2106A28F"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44123FD2" w14:textId="16970551"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0B273788" w14:textId="3AB3C533"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7A8A0085" w14:textId="1DA10807"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1B42DD4A" w14:textId="45BDA77F"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585" w:type="dxa"/>
            <w:vAlign w:val="center"/>
          </w:tcPr>
          <w:p w14:paraId="6F3013CE" w14:textId="17CF7A65" w:rsidR="003F01F3" w:rsidRPr="004F569B" w:rsidRDefault="003F01F3" w:rsidP="004F569B">
            <w:pPr>
              <w:pStyle w:val="ConsPlusNormal"/>
              <w:jc w:val="center"/>
              <w:rPr>
                <w:sz w:val="18"/>
                <w:szCs w:val="20"/>
              </w:rPr>
            </w:pPr>
            <w:r w:rsidRPr="004F569B">
              <w:rPr>
                <w:sz w:val="18"/>
                <w:szCs w:val="20"/>
              </w:rPr>
              <w:t>21,5</w:t>
            </w:r>
          </w:p>
        </w:tc>
        <w:tc>
          <w:tcPr>
            <w:tcW w:w="585" w:type="dxa"/>
            <w:vAlign w:val="center"/>
          </w:tcPr>
          <w:p w14:paraId="2274C152" w14:textId="0D974492" w:rsidR="003F01F3" w:rsidRPr="004F569B" w:rsidRDefault="003F01F3" w:rsidP="004F569B">
            <w:pPr>
              <w:pStyle w:val="ConsPlusNormal"/>
              <w:jc w:val="center"/>
              <w:rPr>
                <w:sz w:val="18"/>
                <w:szCs w:val="20"/>
              </w:rPr>
            </w:pPr>
            <w:r w:rsidRPr="004F569B">
              <w:rPr>
                <w:sz w:val="18"/>
                <w:szCs w:val="20"/>
              </w:rPr>
              <w:t>70</w:t>
            </w:r>
          </w:p>
        </w:tc>
        <w:tc>
          <w:tcPr>
            <w:tcW w:w="538" w:type="dxa"/>
            <w:vAlign w:val="center"/>
          </w:tcPr>
          <w:p w14:paraId="7429277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25</w:t>
            </w:r>
          </w:p>
        </w:tc>
        <w:tc>
          <w:tcPr>
            <w:tcW w:w="667" w:type="dxa"/>
            <w:vAlign w:val="center"/>
          </w:tcPr>
          <w:p w14:paraId="69DB5D9D" w14:textId="77777777" w:rsidR="003F01F3" w:rsidRPr="004F569B" w:rsidRDefault="003F01F3" w:rsidP="004F569B">
            <w:pPr>
              <w:pStyle w:val="ConsPlusNormal"/>
              <w:jc w:val="center"/>
              <w:rPr>
                <w:sz w:val="18"/>
                <w:szCs w:val="20"/>
              </w:rPr>
            </w:pPr>
            <w:r w:rsidRPr="004F569B">
              <w:rPr>
                <w:sz w:val="18"/>
                <w:szCs w:val="20"/>
              </w:rPr>
              <w:t>21,5</w:t>
            </w:r>
          </w:p>
        </w:tc>
        <w:tc>
          <w:tcPr>
            <w:tcW w:w="851" w:type="dxa"/>
            <w:vAlign w:val="center"/>
          </w:tcPr>
          <w:p w14:paraId="1FA32D2C" w14:textId="77777777" w:rsidR="003F01F3" w:rsidRPr="004F569B" w:rsidRDefault="003F01F3" w:rsidP="004F569B">
            <w:pPr>
              <w:pStyle w:val="ConsPlusNormal"/>
              <w:jc w:val="center"/>
              <w:rPr>
                <w:sz w:val="18"/>
                <w:szCs w:val="20"/>
              </w:rPr>
            </w:pPr>
            <w:r w:rsidRPr="004F569B">
              <w:rPr>
                <w:sz w:val="18"/>
                <w:szCs w:val="20"/>
              </w:rPr>
              <w:t>70</w:t>
            </w:r>
          </w:p>
        </w:tc>
      </w:tr>
      <w:tr w:rsidR="003F01F3" w:rsidRPr="004F569B" w14:paraId="7FAAB1C1" w14:textId="77777777" w:rsidTr="004F569B">
        <w:tc>
          <w:tcPr>
            <w:tcW w:w="675" w:type="dxa"/>
            <w:vAlign w:val="center"/>
          </w:tcPr>
          <w:p w14:paraId="351500F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01D1D5E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9</w:t>
            </w:r>
          </w:p>
        </w:tc>
        <w:tc>
          <w:tcPr>
            <w:tcW w:w="469" w:type="dxa"/>
            <w:vAlign w:val="center"/>
          </w:tcPr>
          <w:p w14:paraId="6A07A2C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41FDB944"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DB93CEC"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0662EDB3"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1C4595D7"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4921A3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404AA43" w14:textId="7F2E3A4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204B6F7" w14:textId="2B7E9A33"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29EBE76A" w14:textId="32EE594A"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5A19A48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24C897EC"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E78EEE8" w14:textId="77777777"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407220A2" w14:textId="7CE43FA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55AC555" w14:textId="5B6AC65A"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36514FF5" w14:textId="2A485F10"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68752A11" w14:textId="35739FA9"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71DBB3A0" w14:textId="2FC0EEBC"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1486FF15" w14:textId="1793820F"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19F48925" w14:textId="10F1322C"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553E12FA" w14:textId="101E88B8"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96AE60C" w14:textId="7E6FC04C" w:rsidR="003F01F3" w:rsidRPr="004F569B" w:rsidRDefault="003F01F3" w:rsidP="004F569B">
            <w:pPr>
              <w:pStyle w:val="ConsPlusNormal"/>
              <w:jc w:val="center"/>
              <w:rPr>
                <w:sz w:val="18"/>
                <w:szCs w:val="20"/>
              </w:rPr>
            </w:pPr>
            <w:r w:rsidRPr="004F569B">
              <w:rPr>
                <w:sz w:val="18"/>
                <w:szCs w:val="20"/>
              </w:rPr>
              <w:t>90</w:t>
            </w:r>
          </w:p>
        </w:tc>
        <w:tc>
          <w:tcPr>
            <w:tcW w:w="538" w:type="dxa"/>
            <w:vAlign w:val="center"/>
          </w:tcPr>
          <w:p w14:paraId="2508436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667" w:type="dxa"/>
            <w:vAlign w:val="center"/>
          </w:tcPr>
          <w:p w14:paraId="490EDFF2" w14:textId="77777777" w:rsidR="003F01F3" w:rsidRPr="004F569B" w:rsidRDefault="003F01F3" w:rsidP="004F569B">
            <w:pPr>
              <w:pStyle w:val="ConsPlusNormal"/>
              <w:jc w:val="center"/>
              <w:rPr>
                <w:sz w:val="18"/>
                <w:szCs w:val="20"/>
              </w:rPr>
            </w:pPr>
            <w:r w:rsidRPr="004F569B">
              <w:rPr>
                <w:sz w:val="18"/>
                <w:szCs w:val="20"/>
              </w:rPr>
              <w:t>-</w:t>
            </w:r>
          </w:p>
        </w:tc>
        <w:tc>
          <w:tcPr>
            <w:tcW w:w="851" w:type="dxa"/>
            <w:vAlign w:val="center"/>
          </w:tcPr>
          <w:p w14:paraId="5AB227B8" w14:textId="77777777" w:rsidR="003F01F3" w:rsidRPr="004F569B" w:rsidRDefault="003F01F3" w:rsidP="004F569B">
            <w:pPr>
              <w:pStyle w:val="ConsPlusNormal"/>
              <w:jc w:val="center"/>
              <w:rPr>
                <w:sz w:val="18"/>
                <w:szCs w:val="20"/>
              </w:rPr>
            </w:pPr>
            <w:r w:rsidRPr="004F569B">
              <w:rPr>
                <w:sz w:val="18"/>
                <w:szCs w:val="20"/>
              </w:rPr>
              <w:t>90</w:t>
            </w:r>
          </w:p>
        </w:tc>
      </w:tr>
      <w:tr w:rsidR="003F01F3" w:rsidRPr="004F569B" w14:paraId="0938787D" w14:textId="77777777" w:rsidTr="004F569B">
        <w:tc>
          <w:tcPr>
            <w:tcW w:w="675" w:type="dxa"/>
            <w:vAlign w:val="center"/>
          </w:tcPr>
          <w:p w14:paraId="5272393D"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Т-115-8,8</w:t>
            </w:r>
          </w:p>
        </w:tc>
        <w:tc>
          <w:tcPr>
            <w:tcW w:w="524" w:type="dxa"/>
            <w:vAlign w:val="center"/>
          </w:tcPr>
          <w:p w14:paraId="030ACA6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w:t>
            </w:r>
          </w:p>
        </w:tc>
        <w:tc>
          <w:tcPr>
            <w:tcW w:w="469" w:type="dxa"/>
            <w:vAlign w:val="center"/>
          </w:tcPr>
          <w:p w14:paraId="5002B052"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77" w:type="dxa"/>
            <w:vAlign w:val="center"/>
          </w:tcPr>
          <w:p w14:paraId="123325C4"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F3C90DE"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18E651F"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2ECA3340"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E1CE1B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50AE2B2" w14:textId="2031326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1DA7A4A0" w14:textId="1A683B2B"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3635F6C" w14:textId="2BB2A39C"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6508F25"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B906145"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1CF08450"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210A86F" w14:textId="7F3B59F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641A8D14" w14:textId="22F7E8DF"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69A3218A" w14:textId="1BAD8210"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24A8CD7" w14:textId="6A636B7D"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7109E88C" w14:textId="031F85C9"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242B37E6" w14:textId="6B5C2EA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90C41E8" w14:textId="4A76DD8B" w:rsidR="003F01F3" w:rsidRPr="004F569B" w:rsidRDefault="003F01F3" w:rsidP="004F569B">
            <w:pPr>
              <w:pStyle w:val="ConsPlusNormal"/>
              <w:jc w:val="center"/>
              <w:rPr>
                <w:sz w:val="18"/>
                <w:szCs w:val="20"/>
              </w:rPr>
            </w:pPr>
            <w:r w:rsidRPr="004F569B">
              <w:rPr>
                <w:color w:val="000000"/>
                <w:sz w:val="18"/>
                <w:szCs w:val="20"/>
              </w:rPr>
              <w:t>100</w:t>
            </w:r>
          </w:p>
        </w:tc>
        <w:tc>
          <w:tcPr>
            <w:tcW w:w="585" w:type="dxa"/>
            <w:vAlign w:val="center"/>
          </w:tcPr>
          <w:p w14:paraId="56492278" w14:textId="4D1DE74D" w:rsidR="003F01F3" w:rsidRPr="004F569B" w:rsidRDefault="003F01F3" w:rsidP="004F569B">
            <w:pPr>
              <w:pStyle w:val="ConsPlusNormal"/>
              <w:jc w:val="center"/>
              <w:rPr>
                <w:sz w:val="18"/>
                <w:szCs w:val="20"/>
              </w:rPr>
            </w:pPr>
            <w:r w:rsidRPr="004F569B">
              <w:rPr>
                <w:color w:val="000000"/>
                <w:sz w:val="18"/>
                <w:szCs w:val="20"/>
              </w:rPr>
              <w:t>156</w:t>
            </w:r>
          </w:p>
        </w:tc>
        <w:tc>
          <w:tcPr>
            <w:tcW w:w="585" w:type="dxa"/>
            <w:vAlign w:val="center"/>
          </w:tcPr>
          <w:p w14:paraId="4EBC307B" w14:textId="0F3F4B9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49CC530" w14:textId="77777777" w:rsidR="003F01F3" w:rsidRPr="004F569B" w:rsidRDefault="003F01F3" w:rsidP="004F569B">
            <w:pPr>
              <w:pStyle w:val="ConsPlusNormal"/>
              <w:jc w:val="center"/>
              <w:rPr>
                <w:sz w:val="18"/>
                <w:szCs w:val="20"/>
              </w:rPr>
            </w:pPr>
            <w:r w:rsidRPr="004F569B">
              <w:rPr>
                <w:color w:val="000000"/>
                <w:sz w:val="18"/>
                <w:szCs w:val="20"/>
              </w:rPr>
              <w:t>100</w:t>
            </w:r>
          </w:p>
        </w:tc>
        <w:tc>
          <w:tcPr>
            <w:tcW w:w="667" w:type="dxa"/>
            <w:vAlign w:val="center"/>
          </w:tcPr>
          <w:p w14:paraId="2D45887F" w14:textId="77777777" w:rsidR="003F01F3" w:rsidRPr="004F569B" w:rsidRDefault="003F01F3" w:rsidP="004F569B">
            <w:pPr>
              <w:pStyle w:val="ConsPlusNormal"/>
              <w:jc w:val="center"/>
              <w:rPr>
                <w:sz w:val="18"/>
                <w:szCs w:val="20"/>
              </w:rPr>
            </w:pPr>
            <w:r w:rsidRPr="004F569B">
              <w:rPr>
                <w:color w:val="000000"/>
                <w:sz w:val="18"/>
                <w:szCs w:val="20"/>
              </w:rPr>
              <w:t>156</w:t>
            </w:r>
          </w:p>
        </w:tc>
        <w:tc>
          <w:tcPr>
            <w:tcW w:w="851" w:type="dxa"/>
            <w:vAlign w:val="center"/>
          </w:tcPr>
          <w:p w14:paraId="5F92439B" w14:textId="77777777" w:rsidR="003F01F3" w:rsidRPr="004F569B" w:rsidRDefault="003F01F3" w:rsidP="004F569B">
            <w:pPr>
              <w:pStyle w:val="ConsPlusNormal"/>
              <w:jc w:val="center"/>
              <w:rPr>
                <w:sz w:val="18"/>
                <w:szCs w:val="20"/>
              </w:rPr>
            </w:pPr>
            <w:r w:rsidRPr="004F569B">
              <w:rPr>
                <w:sz w:val="18"/>
                <w:szCs w:val="20"/>
              </w:rPr>
              <w:t>-</w:t>
            </w:r>
          </w:p>
        </w:tc>
      </w:tr>
      <w:tr w:rsidR="003F01F3" w:rsidRPr="004F569B" w14:paraId="46B459A2" w14:textId="77777777" w:rsidTr="004F569B">
        <w:tc>
          <w:tcPr>
            <w:tcW w:w="675" w:type="dxa"/>
            <w:vAlign w:val="center"/>
          </w:tcPr>
          <w:p w14:paraId="56730B7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168B5C4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11</w:t>
            </w:r>
          </w:p>
        </w:tc>
        <w:tc>
          <w:tcPr>
            <w:tcW w:w="469" w:type="dxa"/>
            <w:vAlign w:val="center"/>
          </w:tcPr>
          <w:p w14:paraId="7B5EC76E"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7E15D26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2635949C"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092DA6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4CD13799"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14EB96F"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142C8A6E" w14:textId="0A43B8C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0BC74CCB" w14:textId="631534E3"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77D9CF60" w14:textId="3F9ACCF2"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79F5889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B85E64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3AE09234"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5455AF41" w14:textId="30B529A5"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76312CB2" w14:textId="310B6E9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78CB1EE" w14:textId="1E9E73E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4B92EEAC" w14:textId="3FD1C8C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5EDB15F2" w14:textId="6E103BED"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15E5E079" w14:textId="7FD7F7CB"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2EE14997" w14:textId="1B4A1AF6"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3D0F236" w14:textId="04F91EB8"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1E8B89D" w14:textId="641C3A08"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67FF454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667" w:type="dxa"/>
            <w:vAlign w:val="center"/>
          </w:tcPr>
          <w:p w14:paraId="4712E59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851" w:type="dxa"/>
            <w:vAlign w:val="center"/>
          </w:tcPr>
          <w:p w14:paraId="3AFE3E99" w14:textId="77777777" w:rsidR="003F01F3" w:rsidRPr="004F569B" w:rsidRDefault="003F01F3" w:rsidP="004F569B">
            <w:pPr>
              <w:pStyle w:val="ConsPlusNormal"/>
              <w:jc w:val="center"/>
              <w:rPr>
                <w:sz w:val="18"/>
                <w:szCs w:val="20"/>
              </w:rPr>
            </w:pPr>
            <w:r w:rsidRPr="004F569B">
              <w:rPr>
                <w:sz w:val="18"/>
                <w:szCs w:val="20"/>
              </w:rPr>
              <w:t>-</w:t>
            </w:r>
          </w:p>
        </w:tc>
      </w:tr>
      <w:tr w:rsidR="003F01F3" w:rsidRPr="004F569B" w14:paraId="52826A25" w14:textId="77777777" w:rsidTr="004F569B">
        <w:tc>
          <w:tcPr>
            <w:tcW w:w="675" w:type="dxa"/>
            <w:vAlign w:val="center"/>
          </w:tcPr>
          <w:p w14:paraId="0FDF84D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ВКТ-100М</w:t>
            </w:r>
          </w:p>
        </w:tc>
        <w:tc>
          <w:tcPr>
            <w:tcW w:w="524" w:type="dxa"/>
            <w:vAlign w:val="center"/>
          </w:tcPr>
          <w:p w14:paraId="0CF77EDA"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469" w:type="dxa"/>
            <w:vAlign w:val="center"/>
          </w:tcPr>
          <w:p w14:paraId="0DCA2FC4"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77" w:type="dxa"/>
            <w:vAlign w:val="center"/>
          </w:tcPr>
          <w:p w14:paraId="2097190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5FA78BBD"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39A8B0F8"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100</w:t>
            </w:r>
          </w:p>
        </w:tc>
        <w:tc>
          <w:tcPr>
            <w:tcW w:w="585" w:type="dxa"/>
            <w:vAlign w:val="center"/>
          </w:tcPr>
          <w:p w14:paraId="1799F5BC"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158</w:t>
            </w:r>
          </w:p>
        </w:tc>
        <w:tc>
          <w:tcPr>
            <w:tcW w:w="585" w:type="dxa"/>
            <w:vAlign w:val="center"/>
          </w:tcPr>
          <w:p w14:paraId="0874E665" w14:textId="77777777" w:rsidR="003F01F3" w:rsidRPr="004F569B" w:rsidRDefault="003F01F3" w:rsidP="004F569B">
            <w:pPr>
              <w:pStyle w:val="ConsPlusNormal"/>
              <w:jc w:val="center"/>
              <w:rPr>
                <w:sz w:val="18"/>
                <w:szCs w:val="20"/>
              </w:rPr>
            </w:pPr>
            <w:r w:rsidRPr="004F569B">
              <w:rPr>
                <w:sz w:val="18"/>
                <w:szCs w:val="20"/>
              </w:rPr>
              <w:t>-</w:t>
            </w:r>
          </w:p>
        </w:tc>
        <w:tc>
          <w:tcPr>
            <w:tcW w:w="538" w:type="dxa"/>
            <w:vAlign w:val="center"/>
          </w:tcPr>
          <w:p w14:paraId="07B773E8" w14:textId="29EB1FCC"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100</w:t>
            </w:r>
          </w:p>
        </w:tc>
        <w:tc>
          <w:tcPr>
            <w:tcW w:w="585" w:type="dxa"/>
            <w:vAlign w:val="center"/>
          </w:tcPr>
          <w:p w14:paraId="23E63C23" w14:textId="3C2F954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color w:val="000000"/>
                <w:sz w:val="18"/>
                <w:szCs w:val="20"/>
              </w:rPr>
              <w:t>158</w:t>
            </w:r>
          </w:p>
        </w:tc>
        <w:tc>
          <w:tcPr>
            <w:tcW w:w="585" w:type="dxa"/>
            <w:vAlign w:val="center"/>
          </w:tcPr>
          <w:p w14:paraId="529DCEAD" w14:textId="087D7E50" w:rsidR="003F01F3" w:rsidRPr="004F569B" w:rsidRDefault="003F01F3" w:rsidP="004F569B">
            <w:pPr>
              <w:ind w:firstLine="0"/>
              <w:jc w:val="center"/>
              <w:rPr>
                <w:rFonts w:ascii="Times New Roman" w:hAnsi="Times New Roman" w:cs="Times New Roman"/>
                <w:color w:val="FF0000"/>
                <w:sz w:val="18"/>
                <w:szCs w:val="20"/>
              </w:rPr>
            </w:pPr>
            <w:r w:rsidRPr="004F569B">
              <w:rPr>
                <w:rFonts w:ascii="Times New Roman" w:hAnsi="Times New Roman" w:cs="Times New Roman"/>
                <w:sz w:val="18"/>
                <w:szCs w:val="20"/>
              </w:rPr>
              <w:t>-</w:t>
            </w:r>
          </w:p>
        </w:tc>
        <w:tc>
          <w:tcPr>
            <w:tcW w:w="538" w:type="dxa"/>
            <w:vAlign w:val="center"/>
          </w:tcPr>
          <w:p w14:paraId="0B0E9306" w14:textId="77777777"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492B0E4B" w14:textId="77777777"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13D0272B" w14:textId="77777777"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337B60E2" w14:textId="5163702B"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1F4083CA" w14:textId="6ED308CB"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090C8D04" w14:textId="31055885"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418A8182" w14:textId="3521BB10"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799734C3" w14:textId="6A1218FF"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38D00331" w14:textId="5355D3B7"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1F174D70" w14:textId="1EA7EE98"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5C0284F9" w14:textId="2B791244"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85" w:type="dxa"/>
            <w:vAlign w:val="center"/>
          </w:tcPr>
          <w:p w14:paraId="67B422A4" w14:textId="5EBE7465" w:rsidR="003F01F3" w:rsidRPr="009D1DE8" w:rsidRDefault="003F01F3" w:rsidP="004F569B">
            <w:pPr>
              <w:ind w:firstLine="0"/>
              <w:jc w:val="center"/>
              <w:rPr>
                <w:rFonts w:ascii="Times New Roman" w:hAnsi="Times New Roman" w:cs="Times New Roman"/>
                <w:sz w:val="18"/>
                <w:szCs w:val="20"/>
              </w:rPr>
            </w:pPr>
            <w:r w:rsidRPr="009D1DE8">
              <w:rPr>
                <w:rFonts w:ascii="Times New Roman" w:hAnsi="Times New Roman" w:cs="Times New Roman"/>
                <w:sz w:val="18"/>
                <w:szCs w:val="20"/>
              </w:rPr>
              <w:t>-</w:t>
            </w:r>
          </w:p>
        </w:tc>
        <w:tc>
          <w:tcPr>
            <w:tcW w:w="538" w:type="dxa"/>
            <w:vAlign w:val="center"/>
          </w:tcPr>
          <w:p w14:paraId="04A1D3C9" w14:textId="77777777" w:rsidR="003F01F3" w:rsidRPr="004F569B" w:rsidRDefault="003F01F3" w:rsidP="004F569B">
            <w:pPr>
              <w:ind w:firstLine="0"/>
              <w:jc w:val="center"/>
              <w:rPr>
                <w:rFonts w:ascii="Times New Roman" w:hAnsi="Times New Roman" w:cs="Times New Roman"/>
                <w:color w:val="FF0000"/>
                <w:sz w:val="18"/>
                <w:szCs w:val="20"/>
              </w:rPr>
            </w:pPr>
          </w:p>
        </w:tc>
        <w:tc>
          <w:tcPr>
            <w:tcW w:w="667" w:type="dxa"/>
            <w:vAlign w:val="center"/>
          </w:tcPr>
          <w:p w14:paraId="4F467034" w14:textId="77777777" w:rsidR="003F01F3" w:rsidRPr="004F569B" w:rsidRDefault="003F01F3" w:rsidP="004F569B">
            <w:pPr>
              <w:ind w:firstLine="0"/>
              <w:jc w:val="center"/>
              <w:rPr>
                <w:rFonts w:ascii="Times New Roman" w:hAnsi="Times New Roman" w:cs="Times New Roman"/>
                <w:color w:val="FF0000"/>
                <w:sz w:val="18"/>
                <w:szCs w:val="20"/>
              </w:rPr>
            </w:pPr>
          </w:p>
        </w:tc>
        <w:tc>
          <w:tcPr>
            <w:tcW w:w="851" w:type="dxa"/>
            <w:vAlign w:val="center"/>
          </w:tcPr>
          <w:p w14:paraId="5C4B5ED8" w14:textId="77777777" w:rsidR="003F01F3" w:rsidRPr="004F569B" w:rsidRDefault="003F01F3" w:rsidP="004F569B">
            <w:pPr>
              <w:ind w:firstLine="0"/>
              <w:jc w:val="center"/>
              <w:rPr>
                <w:rFonts w:ascii="Times New Roman" w:hAnsi="Times New Roman" w:cs="Times New Roman"/>
                <w:color w:val="FF0000"/>
                <w:sz w:val="18"/>
                <w:szCs w:val="20"/>
              </w:rPr>
            </w:pPr>
          </w:p>
        </w:tc>
      </w:tr>
      <w:tr w:rsidR="003F01F3" w:rsidRPr="004F569B" w14:paraId="5EF27042" w14:textId="77777777" w:rsidTr="004F569B">
        <w:tc>
          <w:tcPr>
            <w:tcW w:w="675" w:type="dxa"/>
            <w:vAlign w:val="center"/>
          </w:tcPr>
          <w:p w14:paraId="702EF9EF"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Р-12-90/18М</w:t>
            </w:r>
          </w:p>
        </w:tc>
        <w:tc>
          <w:tcPr>
            <w:tcW w:w="524" w:type="dxa"/>
            <w:vAlign w:val="center"/>
          </w:tcPr>
          <w:p w14:paraId="553746A0"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15</w:t>
            </w:r>
          </w:p>
        </w:tc>
        <w:tc>
          <w:tcPr>
            <w:tcW w:w="469" w:type="dxa"/>
            <w:vAlign w:val="center"/>
          </w:tcPr>
          <w:p w14:paraId="449D4B41"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77" w:type="dxa"/>
            <w:vAlign w:val="center"/>
          </w:tcPr>
          <w:p w14:paraId="615CE25D"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364FD40" w14:textId="77777777" w:rsidR="003F01F3" w:rsidRPr="004F569B" w:rsidRDefault="003F01F3" w:rsidP="004F569B">
            <w:pPr>
              <w:pStyle w:val="ConsPlusNormal"/>
              <w:jc w:val="center"/>
              <w:rPr>
                <w:sz w:val="18"/>
                <w:szCs w:val="20"/>
              </w:rPr>
            </w:pPr>
            <w:r w:rsidRPr="004F569B">
              <w:rPr>
                <w:color w:val="000000"/>
                <w:sz w:val="18"/>
                <w:szCs w:val="20"/>
              </w:rPr>
              <w:t>90</w:t>
            </w:r>
          </w:p>
        </w:tc>
        <w:tc>
          <w:tcPr>
            <w:tcW w:w="538" w:type="dxa"/>
            <w:vAlign w:val="center"/>
          </w:tcPr>
          <w:p w14:paraId="14545692"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12</w:t>
            </w:r>
          </w:p>
        </w:tc>
        <w:tc>
          <w:tcPr>
            <w:tcW w:w="585" w:type="dxa"/>
            <w:vAlign w:val="center"/>
          </w:tcPr>
          <w:p w14:paraId="0289DC1C"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7DCDD311" w14:textId="77777777" w:rsidR="003F01F3" w:rsidRPr="004F569B" w:rsidRDefault="003F01F3" w:rsidP="004F569B">
            <w:pPr>
              <w:pStyle w:val="ConsPlusNormal"/>
              <w:jc w:val="center"/>
              <w:rPr>
                <w:sz w:val="18"/>
                <w:szCs w:val="20"/>
              </w:rPr>
            </w:pPr>
            <w:r w:rsidRPr="004F569B">
              <w:rPr>
                <w:color w:val="000000"/>
                <w:sz w:val="18"/>
                <w:szCs w:val="20"/>
              </w:rPr>
              <w:t>90</w:t>
            </w:r>
          </w:p>
        </w:tc>
        <w:tc>
          <w:tcPr>
            <w:tcW w:w="538" w:type="dxa"/>
            <w:vAlign w:val="center"/>
          </w:tcPr>
          <w:p w14:paraId="5C273C85" w14:textId="4B8441A6"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6849A922" w14:textId="2BD759E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CEA6FFD" w14:textId="7FA15353"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78D739A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3CC193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7F0CA9E"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6B99F5AC" w14:textId="6B0697E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0C72C571" w14:textId="76FD6EF9"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0D4091" w14:textId="7397375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5972BD36" w14:textId="0B342D8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21D1A5D9" w14:textId="6BC34AD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43886" w14:textId="3E1A054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2289131F" w14:textId="074A18A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585" w:type="dxa"/>
            <w:vAlign w:val="center"/>
          </w:tcPr>
          <w:p w14:paraId="7FAF46B4" w14:textId="40A011D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387250" w14:textId="57DA0D4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c>
          <w:tcPr>
            <w:tcW w:w="538" w:type="dxa"/>
            <w:vAlign w:val="center"/>
          </w:tcPr>
          <w:p w14:paraId="4A86118C"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12</w:t>
            </w:r>
          </w:p>
        </w:tc>
        <w:tc>
          <w:tcPr>
            <w:tcW w:w="667" w:type="dxa"/>
            <w:vAlign w:val="center"/>
          </w:tcPr>
          <w:p w14:paraId="145C0154"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851" w:type="dxa"/>
            <w:vAlign w:val="center"/>
          </w:tcPr>
          <w:p w14:paraId="28ABB95A"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90</w:t>
            </w:r>
          </w:p>
        </w:tc>
      </w:tr>
      <w:tr w:rsidR="003F01F3" w:rsidRPr="004F569B" w14:paraId="2E6990DF" w14:textId="77777777" w:rsidTr="004F569B">
        <w:tc>
          <w:tcPr>
            <w:tcW w:w="675" w:type="dxa"/>
            <w:vAlign w:val="center"/>
          </w:tcPr>
          <w:p w14:paraId="15C98785"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sz w:val="18"/>
                <w:szCs w:val="20"/>
              </w:rPr>
              <w:t>Тп-100/110-90</w:t>
            </w:r>
          </w:p>
        </w:tc>
        <w:tc>
          <w:tcPr>
            <w:tcW w:w="524" w:type="dxa"/>
            <w:vAlign w:val="center"/>
          </w:tcPr>
          <w:p w14:paraId="6F60B03C" w14:textId="77777777" w:rsidR="003F01F3" w:rsidRPr="004F569B" w:rsidRDefault="003F01F3" w:rsidP="004F569B">
            <w:pPr>
              <w:ind w:firstLine="0"/>
              <w:jc w:val="center"/>
              <w:rPr>
                <w:rFonts w:ascii="Times New Roman" w:hAnsi="Times New Roman" w:cs="Times New Roman"/>
                <w:color w:val="000000"/>
                <w:sz w:val="18"/>
                <w:szCs w:val="20"/>
              </w:rPr>
            </w:pPr>
          </w:p>
        </w:tc>
        <w:tc>
          <w:tcPr>
            <w:tcW w:w="469" w:type="dxa"/>
            <w:vAlign w:val="center"/>
          </w:tcPr>
          <w:p w14:paraId="6B55F377"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13</w:t>
            </w:r>
          </w:p>
        </w:tc>
        <w:tc>
          <w:tcPr>
            <w:tcW w:w="577" w:type="dxa"/>
            <w:vAlign w:val="center"/>
          </w:tcPr>
          <w:p w14:paraId="5B6A1E3B"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11169CF8" w14:textId="77777777" w:rsidR="003F01F3" w:rsidRPr="004F569B" w:rsidRDefault="003F01F3" w:rsidP="004F569B">
            <w:pPr>
              <w:pStyle w:val="ConsPlusNormal"/>
              <w:jc w:val="center"/>
              <w:rPr>
                <w:color w:val="000000"/>
                <w:sz w:val="18"/>
                <w:szCs w:val="20"/>
              </w:rPr>
            </w:pPr>
            <w:r w:rsidRPr="004F569B">
              <w:rPr>
                <w:color w:val="000000"/>
                <w:sz w:val="18"/>
                <w:szCs w:val="20"/>
              </w:rPr>
              <w:t>-</w:t>
            </w:r>
          </w:p>
        </w:tc>
        <w:tc>
          <w:tcPr>
            <w:tcW w:w="538" w:type="dxa"/>
            <w:vAlign w:val="center"/>
          </w:tcPr>
          <w:p w14:paraId="2B90A04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13</w:t>
            </w:r>
          </w:p>
        </w:tc>
        <w:tc>
          <w:tcPr>
            <w:tcW w:w="585" w:type="dxa"/>
            <w:vAlign w:val="center"/>
          </w:tcPr>
          <w:p w14:paraId="66617086" w14:textId="77777777" w:rsidR="003F01F3" w:rsidRPr="004F569B" w:rsidRDefault="003F01F3" w:rsidP="004F569B">
            <w:pPr>
              <w:pStyle w:val="ConsPlusNormal"/>
              <w:jc w:val="center"/>
              <w:rPr>
                <w:sz w:val="18"/>
                <w:szCs w:val="20"/>
              </w:rPr>
            </w:pPr>
            <w:r w:rsidRPr="004F569B">
              <w:rPr>
                <w:sz w:val="18"/>
                <w:szCs w:val="20"/>
              </w:rPr>
              <w:t>-</w:t>
            </w:r>
          </w:p>
        </w:tc>
        <w:tc>
          <w:tcPr>
            <w:tcW w:w="585" w:type="dxa"/>
            <w:vAlign w:val="center"/>
          </w:tcPr>
          <w:p w14:paraId="4326AF61" w14:textId="77777777" w:rsidR="003F01F3" w:rsidRPr="004F569B" w:rsidRDefault="003F01F3" w:rsidP="004F569B">
            <w:pPr>
              <w:pStyle w:val="ConsPlusNormal"/>
              <w:jc w:val="center"/>
              <w:rPr>
                <w:color w:val="000000"/>
                <w:sz w:val="18"/>
                <w:szCs w:val="20"/>
              </w:rPr>
            </w:pPr>
            <w:r w:rsidRPr="004F569B">
              <w:rPr>
                <w:color w:val="000000"/>
                <w:sz w:val="18"/>
                <w:szCs w:val="20"/>
              </w:rPr>
              <w:t>-</w:t>
            </w:r>
          </w:p>
        </w:tc>
        <w:tc>
          <w:tcPr>
            <w:tcW w:w="538" w:type="dxa"/>
            <w:vAlign w:val="center"/>
          </w:tcPr>
          <w:p w14:paraId="3E22E8E4" w14:textId="633CF76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13</w:t>
            </w:r>
          </w:p>
        </w:tc>
        <w:tc>
          <w:tcPr>
            <w:tcW w:w="585" w:type="dxa"/>
            <w:vAlign w:val="center"/>
          </w:tcPr>
          <w:p w14:paraId="5C4D45B3" w14:textId="34ECC9C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B77B9D3"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color w:val="000000"/>
                <w:sz w:val="18"/>
                <w:szCs w:val="20"/>
              </w:rPr>
              <w:t>-</w:t>
            </w:r>
          </w:p>
        </w:tc>
        <w:tc>
          <w:tcPr>
            <w:tcW w:w="538" w:type="dxa"/>
            <w:vAlign w:val="center"/>
          </w:tcPr>
          <w:p w14:paraId="5B20864D"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09CD3016"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1FBA75FD"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4F4D3503" w14:textId="7B0554B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5FF7A694" w14:textId="1690F67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3ABE6A96" w14:textId="524CB77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360BC8C5" w14:textId="6426D71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7D2203F5" w14:textId="4117B560"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1CFEB868" w14:textId="4595FA0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2F51E8F" w14:textId="25A64D7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585" w:type="dxa"/>
            <w:vAlign w:val="center"/>
          </w:tcPr>
          <w:p w14:paraId="40A2374E" w14:textId="77F797E9"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585" w:type="dxa"/>
            <w:vAlign w:val="center"/>
          </w:tcPr>
          <w:p w14:paraId="2A307FC8" w14:textId="708BCE3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1A2EA5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100</w:t>
            </w:r>
          </w:p>
        </w:tc>
        <w:tc>
          <w:tcPr>
            <w:tcW w:w="667" w:type="dxa"/>
            <w:vAlign w:val="center"/>
          </w:tcPr>
          <w:p w14:paraId="02048E1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165</w:t>
            </w:r>
          </w:p>
        </w:tc>
        <w:tc>
          <w:tcPr>
            <w:tcW w:w="851" w:type="dxa"/>
            <w:vAlign w:val="center"/>
          </w:tcPr>
          <w:p w14:paraId="03CB6EE2"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r>
      <w:tr w:rsidR="00117FE9" w:rsidRPr="004F569B" w14:paraId="2E75E6B8" w14:textId="77777777" w:rsidTr="004F569B">
        <w:tc>
          <w:tcPr>
            <w:tcW w:w="675" w:type="dxa"/>
            <w:vAlign w:val="center"/>
          </w:tcPr>
          <w:p w14:paraId="22E79166"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28C1AAD8"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8C3E5D1"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7E544DBD"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033746CF"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7AA427B8"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0694CAB7"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15318542"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27D1DFF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98AAA6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7B8F64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2DCDFEF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2BAB0B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19CFF7"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4C2A1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0F8B69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3082664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B537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2DDDE9E"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4B1F379"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9D6128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492481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AE3B1C2"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7C27236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04874FDD"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0F928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117FE9" w:rsidRPr="004F569B" w14:paraId="43310D54" w14:textId="77777777" w:rsidTr="004F569B">
        <w:tc>
          <w:tcPr>
            <w:tcW w:w="675" w:type="dxa"/>
            <w:vAlign w:val="center"/>
          </w:tcPr>
          <w:p w14:paraId="7C20DCDC"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ПР-30</w:t>
            </w:r>
          </w:p>
        </w:tc>
        <w:tc>
          <w:tcPr>
            <w:tcW w:w="524" w:type="dxa"/>
            <w:vAlign w:val="center"/>
          </w:tcPr>
          <w:p w14:paraId="13C5D0B9"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469" w:type="dxa"/>
            <w:vAlign w:val="center"/>
          </w:tcPr>
          <w:p w14:paraId="26E4F2CB"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77" w:type="dxa"/>
            <w:vAlign w:val="center"/>
          </w:tcPr>
          <w:p w14:paraId="38432851"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036E8BB6"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42F28841" w14:textId="77777777" w:rsidR="002C0674" w:rsidRPr="004F569B" w:rsidRDefault="002C0674"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w:t>
            </w:r>
          </w:p>
        </w:tc>
        <w:tc>
          <w:tcPr>
            <w:tcW w:w="585" w:type="dxa"/>
            <w:vAlign w:val="center"/>
          </w:tcPr>
          <w:p w14:paraId="6D61F5DC" w14:textId="77777777" w:rsidR="002C0674" w:rsidRPr="004F569B" w:rsidRDefault="002C0674" w:rsidP="004F569B">
            <w:pPr>
              <w:pStyle w:val="ConsPlusNormal"/>
              <w:jc w:val="center"/>
              <w:rPr>
                <w:sz w:val="18"/>
                <w:szCs w:val="20"/>
              </w:rPr>
            </w:pPr>
            <w:r w:rsidRPr="004F569B">
              <w:rPr>
                <w:sz w:val="18"/>
                <w:szCs w:val="20"/>
              </w:rPr>
              <w:t>-</w:t>
            </w:r>
          </w:p>
        </w:tc>
        <w:tc>
          <w:tcPr>
            <w:tcW w:w="585" w:type="dxa"/>
            <w:vAlign w:val="center"/>
          </w:tcPr>
          <w:p w14:paraId="6221E75D" w14:textId="77777777" w:rsidR="002C0674" w:rsidRPr="004F569B" w:rsidRDefault="002C0674" w:rsidP="004F569B">
            <w:pPr>
              <w:pStyle w:val="ConsPlusNormal"/>
              <w:jc w:val="center"/>
              <w:rPr>
                <w:color w:val="000000"/>
                <w:sz w:val="18"/>
                <w:szCs w:val="20"/>
              </w:rPr>
            </w:pPr>
            <w:r w:rsidRPr="004F569B">
              <w:rPr>
                <w:color w:val="000000"/>
                <w:sz w:val="18"/>
                <w:szCs w:val="20"/>
              </w:rPr>
              <w:t>-</w:t>
            </w:r>
          </w:p>
        </w:tc>
        <w:tc>
          <w:tcPr>
            <w:tcW w:w="538" w:type="dxa"/>
            <w:vAlign w:val="center"/>
          </w:tcPr>
          <w:p w14:paraId="49B5D119"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F237EA7"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FBEACF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0FDCFC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418D58B"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7C4FD94"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0B40F212"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5593497F"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0E77666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59F578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1CEDAA0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64A10CD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773BDA"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263FCB33"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85" w:type="dxa"/>
            <w:vAlign w:val="center"/>
          </w:tcPr>
          <w:p w14:paraId="7863356C"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w:t>
            </w:r>
          </w:p>
        </w:tc>
        <w:tc>
          <w:tcPr>
            <w:tcW w:w="538" w:type="dxa"/>
            <w:vAlign w:val="center"/>
          </w:tcPr>
          <w:p w14:paraId="11055E88"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30</w:t>
            </w:r>
          </w:p>
        </w:tc>
        <w:tc>
          <w:tcPr>
            <w:tcW w:w="667" w:type="dxa"/>
            <w:vAlign w:val="center"/>
          </w:tcPr>
          <w:p w14:paraId="16084945"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67,5</w:t>
            </w:r>
          </w:p>
        </w:tc>
        <w:tc>
          <w:tcPr>
            <w:tcW w:w="851" w:type="dxa"/>
            <w:vAlign w:val="center"/>
          </w:tcPr>
          <w:p w14:paraId="56EFA8F1" w14:textId="77777777" w:rsidR="002C0674" w:rsidRPr="004F569B" w:rsidRDefault="002C0674"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17,8</w:t>
            </w:r>
          </w:p>
        </w:tc>
      </w:tr>
      <w:tr w:rsidR="003F01F3" w:rsidRPr="004F569B" w14:paraId="62E01F72" w14:textId="77777777" w:rsidTr="004F569B">
        <w:tc>
          <w:tcPr>
            <w:tcW w:w="675" w:type="dxa"/>
            <w:vMerge w:val="restart"/>
            <w:vAlign w:val="center"/>
          </w:tcPr>
          <w:p w14:paraId="4BD918F2" w14:textId="77777777" w:rsidR="003F01F3" w:rsidRPr="004F569B" w:rsidRDefault="003F01F3" w:rsidP="004F569B">
            <w:pPr>
              <w:pStyle w:val="ConsPlusNormal"/>
              <w:jc w:val="center"/>
              <w:rPr>
                <w:sz w:val="18"/>
                <w:szCs w:val="20"/>
              </w:rPr>
            </w:pPr>
            <w:r w:rsidRPr="004F569B">
              <w:rPr>
                <w:sz w:val="18"/>
                <w:szCs w:val="20"/>
              </w:rPr>
              <w:t>Всего по ТЭЦ</w:t>
            </w:r>
          </w:p>
        </w:tc>
        <w:tc>
          <w:tcPr>
            <w:tcW w:w="524" w:type="dxa"/>
            <w:vMerge w:val="restart"/>
            <w:vAlign w:val="center"/>
          </w:tcPr>
          <w:p w14:paraId="629ED60D" w14:textId="77777777" w:rsidR="003F01F3" w:rsidRPr="004F569B" w:rsidRDefault="003F01F3" w:rsidP="004F569B">
            <w:pPr>
              <w:pStyle w:val="ConsPlusNormal"/>
              <w:jc w:val="center"/>
              <w:rPr>
                <w:sz w:val="18"/>
                <w:szCs w:val="20"/>
              </w:rPr>
            </w:pPr>
            <w:r w:rsidRPr="004F569B">
              <w:rPr>
                <w:sz w:val="18"/>
                <w:szCs w:val="20"/>
              </w:rPr>
              <w:t>-</w:t>
            </w:r>
          </w:p>
        </w:tc>
        <w:tc>
          <w:tcPr>
            <w:tcW w:w="469" w:type="dxa"/>
            <w:vMerge w:val="restart"/>
            <w:vAlign w:val="center"/>
          </w:tcPr>
          <w:p w14:paraId="02869E46"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77" w:type="dxa"/>
            <w:vAlign w:val="center"/>
          </w:tcPr>
          <w:p w14:paraId="017285FA" w14:textId="77777777" w:rsidR="003F01F3" w:rsidRPr="004F569B" w:rsidRDefault="003F01F3" w:rsidP="004F569B">
            <w:pPr>
              <w:pStyle w:val="ConsPlusNormal"/>
              <w:jc w:val="center"/>
              <w:rPr>
                <w:sz w:val="18"/>
                <w:szCs w:val="20"/>
              </w:rPr>
            </w:pPr>
            <w:r w:rsidRPr="004F569B">
              <w:rPr>
                <w:sz w:val="18"/>
                <w:szCs w:val="20"/>
              </w:rPr>
              <w:t>701</w:t>
            </w:r>
          </w:p>
        </w:tc>
        <w:tc>
          <w:tcPr>
            <w:tcW w:w="585" w:type="dxa"/>
            <w:vAlign w:val="center"/>
          </w:tcPr>
          <w:p w14:paraId="218A712F" w14:textId="77777777" w:rsidR="003F01F3" w:rsidRPr="004F569B" w:rsidRDefault="003F01F3" w:rsidP="004F569B">
            <w:pPr>
              <w:pStyle w:val="ConsPlusNormal"/>
              <w:jc w:val="center"/>
              <w:rPr>
                <w:sz w:val="18"/>
                <w:szCs w:val="20"/>
              </w:rPr>
            </w:pPr>
            <w:r w:rsidRPr="004F569B">
              <w:rPr>
                <w:sz w:val="18"/>
                <w:szCs w:val="20"/>
              </w:rPr>
              <w:t>320</w:t>
            </w:r>
          </w:p>
        </w:tc>
        <w:tc>
          <w:tcPr>
            <w:tcW w:w="538" w:type="dxa"/>
            <w:vMerge w:val="restart"/>
            <w:vAlign w:val="center"/>
          </w:tcPr>
          <w:p w14:paraId="5724ECBC" w14:textId="77777777" w:rsidR="003F01F3" w:rsidRPr="004F569B" w:rsidRDefault="003F01F3" w:rsidP="004F569B">
            <w:pPr>
              <w:ind w:firstLine="0"/>
              <w:jc w:val="center"/>
              <w:rPr>
                <w:rFonts w:ascii="Times New Roman" w:hAnsi="Times New Roman" w:cs="Times New Roman"/>
                <w:color w:val="000000"/>
                <w:sz w:val="18"/>
                <w:szCs w:val="20"/>
              </w:rPr>
            </w:pPr>
            <w:r w:rsidRPr="004F569B">
              <w:rPr>
                <w:rFonts w:ascii="Times New Roman" w:hAnsi="Times New Roman" w:cs="Times New Roman"/>
                <w:color w:val="000000"/>
                <w:sz w:val="18"/>
                <w:szCs w:val="20"/>
              </w:rPr>
              <w:t>449</w:t>
            </w:r>
          </w:p>
        </w:tc>
        <w:tc>
          <w:tcPr>
            <w:tcW w:w="585" w:type="dxa"/>
            <w:vAlign w:val="center"/>
          </w:tcPr>
          <w:p w14:paraId="3E9ADF19" w14:textId="77777777" w:rsidR="003F01F3" w:rsidRPr="004F569B" w:rsidRDefault="003F01F3" w:rsidP="004F569B">
            <w:pPr>
              <w:pStyle w:val="ConsPlusNormal"/>
              <w:jc w:val="center"/>
              <w:rPr>
                <w:sz w:val="18"/>
                <w:szCs w:val="20"/>
              </w:rPr>
            </w:pPr>
            <w:r w:rsidRPr="004F569B">
              <w:rPr>
                <w:sz w:val="18"/>
                <w:szCs w:val="20"/>
              </w:rPr>
              <w:t>701</w:t>
            </w:r>
          </w:p>
        </w:tc>
        <w:tc>
          <w:tcPr>
            <w:tcW w:w="585" w:type="dxa"/>
            <w:vAlign w:val="center"/>
          </w:tcPr>
          <w:p w14:paraId="566D885D" w14:textId="77777777" w:rsidR="003F01F3" w:rsidRPr="004F569B" w:rsidRDefault="003F01F3" w:rsidP="004F569B">
            <w:pPr>
              <w:pStyle w:val="ConsPlusNormal"/>
              <w:jc w:val="center"/>
              <w:rPr>
                <w:sz w:val="18"/>
                <w:szCs w:val="20"/>
              </w:rPr>
            </w:pPr>
            <w:r w:rsidRPr="004F569B">
              <w:rPr>
                <w:sz w:val="18"/>
                <w:szCs w:val="20"/>
              </w:rPr>
              <w:t>320</w:t>
            </w:r>
          </w:p>
        </w:tc>
        <w:tc>
          <w:tcPr>
            <w:tcW w:w="538" w:type="dxa"/>
            <w:vMerge w:val="restart"/>
            <w:vAlign w:val="center"/>
          </w:tcPr>
          <w:p w14:paraId="43154029"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214B3FB6" w14:textId="3E73D918"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701</w:t>
            </w:r>
          </w:p>
        </w:tc>
        <w:tc>
          <w:tcPr>
            <w:tcW w:w="585" w:type="dxa"/>
            <w:vAlign w:val="center"/>
          </w:tcPr>
          <w:p w14:paraId="5ED7E249" w14:textId="7D5C4CF3"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1B10FB10"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757C67E8"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40AB19FB"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F107ED5" w14:textId="5901014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36DEAA9D" w14:textId="169C176E"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7441EFB" w14:textId="7D3BA7BB"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2B6543C6" w14:textId="749EA9C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66E5CC6F" w14:textId="05E4AA2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18E09F6F" w14:textId="305FCF0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7C512862" w14:textId="66959F2C"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449</w:t>
            </w:r>
          </w:p>
        </w:tc>
        <w:tc>
          <w:tcPr>
            <w:tcW w:w="585" w:type="dxa"/>
            <w:vAlign w:val="center"/>
          </w:tcPr>
          <w:p w14:paraId="5087273E" w14:textId="1508493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708</w:t>
            </w:r>
          </w:p>
        </w:tc>
        <w:tc>
          <w:tcPr>
            <w:tcW w:w="585" w:type="dxa"/>
            <w:vAlign w:val="center"/>
          </w:tcPr>
          <w:p w14:paraId="6BF9683C" w14:textId="79ED3125"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320</w:t>
            </w:r>
          </w:p>
        </w:tc>
        <w:tc>
          <w:tcPr>
            <w:tcW w:w="538" w:type="dxa"/>
            <w:vMerge w:val="restart"/>
            <w:vAlign w:val="center"/>
          </w:tcPr>
          <w:p w14:paraId="5A20C985" w14:textId="1B834FCE"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459</w:t>
            </w:r>
          </w:p>
          <w:p w14:paraId="36DFD9BF" w14:textId="77777777" w:rsidR="003F01F3" w:rsidRPr="004F569B" w:rsidRDefault="003F01F3" w:rsidP="004F569B">
            <w:pPr>
              <w:ind w:firstLine="0"/>
              <w:jc w:val="center"/>
              <w:rPr>
                <w:rFonts w:ascii="Times New Roman" w:hAnsi="Times New Roman" w:cs="Times New Roman"/>
                <w:sz w:val="18"/>
                <w:szCs w:val="20"/>
              </w:rPr>
            </w:pPr>
          </w:p>
        </w:tc>
        <w:tc>
          <w:tcPr>
            <w:tcW w:w="667" w:type="dxa"/>
            <w:vAlign w:val="center"/>
          </w:tcPr>
          <w:p w14:paraId="44B1337A" w14:textId="179952F4"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745,5</w:t>
            </w:r>
          </w:p>
        </w:tc>
        <w:tc>
          <w:tcPr>
            <w:tcW w:w="851" w:type="dxa"/>
            <w:vAlign w:val="center"/>
          </w:tcPr>
          <w:p w14:paraId="5D10A6E9"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285,6</w:t>
            </w:r>
          </w:p>
        </w:tc>
      </w:tr>
      <w:tr w:rsidR="003F01F3" w:rsidRPr="004F569B" w14:paraId="153800FC" w14:textId="77777777" w:rsidTr="004F569B">
        <w:tc>
          <w:tcPr>
            <w:tcW w:w="675" w:type="dxa"/>
            <w:vMerge/>
            <w:vAlign w:val="center"/>
          </w:tcPr>
          <w:p w14:paraId="4B233A58" w14:textId="77777777" w:rsidR="003F01F3" w:rsidRPr="004F569B" w:rsidRDefault="003F01F3" w:rsidP="004F569B">
            <w:pPr>
              <w:ind w:firstLine="0"/>
              <w:jc w:val="center"/>
              <w:rPr>
                <w:rFonts w:ascii="Times New Roman" w:hAnsi="Times New Roman" w:cs="Times New Roman"/>
                <w:sz w:val="18"/>
                <w:szCs w:val="20"/>
              </w:rPr>
            </w:pPr>
          </w:p>
        </w:tc>
        <w:tc>
          <w:tcPr>
            <w:tcW w:w="524" w:type="dxa"/>
            <w:vMerge/>
            <w:vAlign w:val="center"/>
          </w:tcPr>
          <w:p w14:paraId="21822B52" w14:textId="77777777" w:rsidR="003F01F3" w:rsidRPr="004F569B" w:rsidRDefault="003F01F3" w:rsidP="004F569B">
            <w:pPr>
              <w:ind w:firstLine="0"/>
              <w:jc w:val="center"/>
              <w:rPr>
                <w:rFonts w:ascii="Times New Roman" w:hAnsi="Times New Roman" w:cs="Times New Roman"/>
                <w:sz w:val="18"/>
                <w:szCs w:val="20"/>
              </w:rPr>
            </w:pPr>
          </w:p>
        </w:tc>
        <w:tc>
          <w:tcPr>
            <w:tcW w:w="469" w:type="dxa"/>
            <w:vMerge/>
            <w:vAlign w:val="center"/>
          </w:tcPr>
          <w:p w14:paraId="19C4AB1A" w14:textId="77777777" w:rsidR="003F01F3" w:rsidRPr="004F569B" w:rsidRDefault="003F01F3" w:rsidP="004F569B">
            <w:pPr>
              <w:ind w:firstLine="0"/>
              <w:jc w:val="center"/>
              <w:rPr>
                <w:rFonts w:ascii="Times New Roman" w:hAnsi="Times New Roman" w:cs="Times New Roman"/>
                <w:sz w:val="18"/>
                <w:szCs w:val="20"/>
              </w:rPr>
            </w:pPr>
          </w:p>
        </w:tc>
        <w:tc>
          <w:tcPr>
            <w:tcW w:w="1162" w:type="dxa"/>
            <w:gridSpan w:val="2"/>
            <w:vAlign w:val="center"/>
          </w:tcPr>
          <w:p w14:paraId="28E4D4C5"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DC3589D"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7A2B7113" w14:textId="77777777"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6F9DD16C"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14780F41" w14:textId="70100832"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1021</w:t>
            </w:r>
          </w:p>
        </w:tc>
        <w:tc>
          <w:tcPr>
            <w:tcW w:w="538" w:type="dxa"/>
            <w:vMerge/>
            <w:vAlign w:val="center"/>
          </w:tcPr>
          <w:p w14:paraId="5CEDDD32"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2C4BA3ED" w14:textId="321750C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6CDC8FFD"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648CD565" w14:textId="43831B24"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09E36088"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72FAF6E7" w14:textId="17B5120A"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20DEF049" w14:textId="77777777" w:rsidR="003F01F3" w:rsidRPr="004F569B" w:rsidRDefault="003F01F3" w:rsidP="004F569B">
            <w:pPr>
              <w:ind w:firstLine="0"/>
              <w:jc w:val="center"/>
              <w:rPr>
                <w:rFonts w:ascii="Times New Roman" w:hAnsi="Times New Roman" w:cs="Times New Roman"/>
                <w:sz w:val="18"/>
                <w:szCs w:val="20"/>
              </w:rPr>
            </w:pPr>
          </w:p>
        </w:tc>
        <w:tc>
          <w:tcPr>
            <w:tcW w:w="1170" w:type="dxa"/>
            <w:gridSpan w:val="2"/>
            <w:vAlign w:val="center"/>
          </w:tcPr>
          <w:p w14:paraId="23B4D772" w14:textId="1881DAEF" w:rsidR="003F01F3" w:rsidRPr="004F569B" w:rsidRDefault="003F01F3"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1028</w:t>
            </w:r>
          </w:p>
        </w:tc>
        <w:tc>
          <w:tcPr>
            <w:tcW w:w="538" w:type="dxa"/>
            <w:vMerge/>
            <w:vAlign w:val="center"/>
          </w:tcPr>
          <w:p w14:paraId="6BB9E95B" w14:textId="77777777" w:rsidR="003F01F3" w:rsidRPr="004F569B" w:rsidRDefault="003F01F3" w:rsidP="004F569B">
            <w:pPr>
              <w:ind w:firstLine="0"/>
              <w:jc w:val="center"/>
              <w:rPr>
                <w:rFonts w:ascii="Times New Roman" w:hAnsi="Times New Roman" w:cs="Times New Roman"/>
                <w:sz w:val="18"/>
                <w:szCs w:val="20"/>
              </w:rPr>
            </w:pPr>
          </w:p>
        </w:tc>
        <w:tc>
          <w:tcPr>
            <w:tcW w:w="1518" w:type="dxa"/>
            <w:gridSpan w:val="2"/>
            <w:vAlign w:val="center"/>
          </w:tcPr>
          <w:p w14:paraId="563A4A0F" w14:textId="48B8B95F" w:rsidR="003F01F3" w:rsidRPr="004F569B" w:rsidRDefault="004659EC" w:rsidP="004F569B">
            <w:pPr>
              <w:ind w:firstLine="0"/>
              <w:jc w:val="center"/>
              <w:rPr>
                <w:rFonts w:ascii="Times New Roman" w:hAnsi="Times New Roman" w:cs="Times New Roman"/>
                <w:sz w:val="18"/>
                <w:szCs w:val="20"/>
              </w:rPr>
            </w:pPr>
            <w:r w:rsidRPr="004F569B">
              <w:rPr>
                <w:rFonts w:ascii="Times New Roman" w:hAnsi="Times New Roman" w:cs="Times New Roman"/>
                <w:sz w:val="18"/>
                <w:szCs w:val="20"/>
              </w:rPr>
              <w:t>1031</w:t>
            </w:r>
            <w:r w:rsidR="003F01F3" w:rsidRPr="004F569B">
              <w:rPr>
                <w:rFonts w:ascii="Times New Roman" w:hAnsi="Times New Roman" w:cs="Times New Roman"/>
                <w:sz w:val="18"/>
                <w:szCs w:val="20"/>
              </w:rPr>
              <w:t>,1</w:t>
            </w:r>
          </w:p>
        </w:tc>
      </w:tr>
    </w:tbl>
    <w:p w14:paraId="208A8DBA" w14:textId="77777777" w:rsidR="002C0674" w:rsidRPr="00984911" w:rsidRDefault="002C0674" w:rsidP="00794FF5"/>
    <w:p w14:paraId="7E6BEBAA" w14:textId="77777777" w:rsidR="002C0674" w:rsidRPr="00984911" w:rsidRDefault="002C0674" w:rsidP="00794FF5">
      <w:pPr>
        <w:pStyle w:val="Default"/>
        <w:spacing w:line="360" w:lineRule="auto"/>
        <w:ind w:firstLine="709"/>
        <w:jc w:val="both"/>
        <w:sectPr w:rsidR="002C0674" w:rsidRPr="00984911" w:rsidSect="00C777A7">
          <w:pgSz w:w="16838" w:h="11906" w:orient="landscape"/>
          <w:pgMar w:top="1135" w:right="1276" w:bottom="1134" w:left="1276" w:header="708" w:footer="708" w:gutter="0"/>
          <w:cols w:space="708"/>
          <w:docGrid w:linePitch="360"/>
        </w:sectPr>
      </w:pPr>
    </w:p>
    <w:p w14:paraId="0D3CC376" w14:textId="77777777" w:rsidR="002C0674" w:rsidRPr="00984911" w:rsidRDefault="002C0674" w:rsidP="001255A0">
      <w:pPr>
        <w:spacing w:line="360" w:lineRule="auto"/>
        <w:ind w:firstLine="0"/>
      </w:pPr>
      <w:r w:rsidRPr="00984911">
        <w:t>Таблица 5.2</w:t>
      </w:r>
      <w:r w:rsidRPr="00984911">
        <w:rPr>
          <w:b/>
        </w:rPr>
        <w:t xml:space="preserve"> – </w:t>
      </w:r>
      <w:r w:rsidRPr="00984911">
        <w:t>Мероприятия в части генерирующего оборудования ТЭЦ в соответствии с основным сценарием (сценарием 1) развития системы теплоснабжения ЗАТО Северск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4"/>
        <w:gridCol w:w="4781"/>
        <w:gridCol w:w="2012"/>
        <w:gridCol w:w="2518"/>
      </w:tblGrid>
      <w:tr w:rsidR="002C0674" w:rsidRPr="00984911" w14:paraId="7E90B564" w14:textId="77777777" w:rsidTr="004F569B">
        <w:tc>
          <w:tcPr>
            <w:tcW w:w="433" w:type="pct"/>
            <w:vAlign w:val="center"/>
          </w:tcPr>
          <w:p w14:paraId="6F232C27"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Год</w:t>
            </w:r>
          </w:p>
        </w:tc>
        <w:tc>
          <w:tcPr>
            <w:tcW w:w="2345" w:type="pct"/>
            <w:vAlign w:val="center"/>
          </w:tcPr>
          <w:p w14:paraId="3361CD67"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Мероприятие</w:t>
            </w:r>
          </w:p>
        </w:tc>
        <w:tc>
          <w:tcPr>
            <w:tcW w:w="987" w:type="pct"/>
            <w:vAlign w:val="center"/>
          </w:tcPr>
          <w:p w14:paraId="4A11BE5C" w14:textId="77777777" w:rsidR="002C0674" w:rsidRPr="00984911" w:rsidRDefault="002C0674" w:rsidP="004F569B">
            <w:pPr>
              <w:pStyle w:val="ConsPlusNormal"/>
              <w:jc w:val="center"/>
              <w:rPr>
                <w:sz w:val="24"/>
                <w:szCs w:val="24"/>
              </w:rPr>
            </w:pPr>
            <w:r w:rsidRPr="00984911">
              <w:rPr>
                <w:sz w:val="24"/>
                <w:szCs w:val="24"/>
              </w:rPr>
              <w:t>Установленная электрическая мощность, МВт</w:t>
            </w:r>
          </w:p>
          <w:p w14:paraId="25C0B660" w14:textId="77777777" w:rsidR="002C0674" w:rsidRPr="00984911" w:rsidRDefault="002C0674" w:rsidP="004F569B">
            <w:pPr>
              <w:pStyle w:val="ConsPlusTitle"/>
              <w:spacing w:line="360" w:lineRule="auto"/>
              <w:jc w:val="center"/>
              <w:outlineLvl w:val="2"/>
              <w:rPr>
                <w:rFonts w:ascii="Times New Roman" w:hAnsi="Times New Roman" w:cs="Times New Roman"/>
                <w:b w:val="0"/>
              </w:rPr>
            </w:pPr>
            <w:r w:rsidRPr="00984911">
              <w:rPr>
                <w:rFonts w:ascii="Times New Roman" w:hAnsi="Times New Roman" w:cs="Times New Roman"/>
                <w:b w:val="0"/>
              </w:rPr>
              <w:t>(на начало года)</w:t>
            </w:r>
          </w:p>
        </w:tc>
        <w:tc>
          <w:tcPr>
            <w:tcW w:w="1236" w:type="pct"/>
            <w:vAlign w:val="center"/>
          </w:tcPr>
          <w:p w14:paraId="6D214A61" w14:textId="77777777" w:rsidR="002C0674" w:rsidRPr="00984911" w:rsidRDefault="002C0674" w:rsidP="004F569B">
            <w:pPr>
              <w:pStyle w:val="ConsPlusTitle"/>
              <w:jc w:val="center"/>
              <w:outlineLvl w:val="2"/>
              <w:rPr>
                <w:rFonts w:ascii="Times New Roman" w:hAnsi="Times New Roman" w:cs="Times New Roman"/>
                <w:b w:val="0"/>
              </w:rPr>
            </w:pPr>
            <w:r w:rsidRPr="00984911">
              <w:rPr>
                <w:rFonts w:ascii="Times New Roman" w:hAnsi="Times New Roman" w:cs="Times New Roman"/>
                <w:b w:val="0"/>
              </w:rPr>
              <w:t>Установленная тепловая мощность теплофикационных отборов турбин ТЭЦ</w:t>
            </w:r>
          </w:p>
          <w:p w14:paraId="312F4C59" w14:textId="77777777" w:rsidR="002C0674" w:rsidRPr="00984911" w:rsidRDefault="002C0674" w:rsidP="004F569B">
            <w:pPr>
              <w:pStyle w:val="ConsPlusTitle"/>
              <w:jc w:val="center"/>
              <w:outlineLvl w:val="2"/>
              <w:rPr>
                <w:rFonts w:ascii="Times New Roman" w:hAnsi="Times New Roman" w:cs="Times New Roman"/>
                <w:b w:val="0"/>
              </w:rPr>
            </w:pPr>
            <w:r w:rsidRPr="00984911">
              <w:rPr>
                <w:rFonts w:ascii="Times New Roman" w:hAnsi="Times New Roman" w:cs="Times New Roman"/>
                <w:b w:val="0"/>
              </w:rPr>
              <w:t>(на начало года)</w:t>
            </w:r>
          </w:p>
        </w:tc>
      </w:tr>
      <w:tr w:rsidR="002C0674" w:rsidRPr="00984911" w14:paraId="5E6A7696" w14:textId="77777777" w:rsidTr="004F569B">
        <w:tc>
          <w:tcPr>
            <w:tcW w:w="433" w:type="pct"/>
            <w:vMerge w:val="restart"/>
            <w:vAlign w:val="center"/>
          </w:tcPr>
          <w:p w14:paraId="108BACF9" w14:textId="77777777" w:rsidR="002C0674" w:rsidRPr="00984911" w:rsidRDefault="00660849" w:rsidP="004F569B">
            <w:pPr>
              <w:pStyle w:val="ConsPlusNormal"/>
              <w:jc w:val="center"/>
              <w:rPr>
                <w:sz w:val="24"/>
                <w:szCs w:val="24"/>
              </w:rPr>
            </w:pPr>
            <w:r>
              <w:rPr>
                <w:sz w:val="24"/>
                <w:szCs w:val="24"/>
              </w:rPr>
              <w:t>2021</w:t>
            </w:r>
          </w:p>
        </w:tc>
        <w:tc>
          <w:tcPr>
            <w:tcW w:w="2345" w:type="pct"/>
            <w:vAlign w:val="center"/>
          </w:tcPr>
          <w:p w14:paraId="597798CF"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 турбоустановки с турбиной типа ВКТ-100 ст. №12 - выводимая эл. мощность 100 МВт; тепловая – 158 Гкал</w:t>
            </w:r>
            <w:r w:rsidRPr="00984911">
              <w:rPr>
                <w:sz w:val="22"/>
                <w:szCs w:val="22"/>
                <w:lang w:val="en-US"/>
              </w:rPr>
              <w:t>/</w:t>
            </w:r>
            <w:r w:rsidRPr="00984911">
              <w:rPr>
                <w:sz w:val="22"/>
                <w:szCs w:val="22"/>
              </w:rPr>
              <w:t>ч</w:t>
            </w:r>
          </w:p>
        </w:tc>
        <w:tc>
          <w:tcPr>
            <w:tcW w:w="987" w:type="pct"/>
            <w:vMerge w:val="restart"/>
            <w:vAlign w:val="center"/>
          </w:tcPr>
          <w:p w14:paraId="5C2E1A8F" w14:textId="77777777" w:rsidR="002C0674" w:rsidRPr="00984911" w:rsidRDefault="002C0674" w:rsidP="004F569B">
            <w:pPr>
              <w:pStyle w:val="ConsPlusNormal"/>
              <w:jc w:val="center"/>
              <w:rPr>
                <w:sz w:val="24"/>
                <w:szCs w:val="24"/>
              </w:rPr>
            </w:pPr>
            <w:r w:rsidRPr="00984911">
              <w:rPr>
                <w:sz w:val="24"/>
                <w:szCs w:val="24"/>
              </w:rPr>
              <w:t>449</w:t>
            </w:r>
          </w:p>
        </w:tc>
        <w:tc>
          <w:tcPr>
            <w:tcW w:w="1236" w:type="pct"/>
            <w:vMerge w:val="restart"/>
            <w:vAlign w:val="center"/>
          </w:tcPr>
          <w:p w14:paraId="6FBDC639" w14:textId="77777777" w:rsidR="002C0674" w:rsidRPr="00984911" w:rsidRDefault="002C0674" w:rsidP="004F569B">
            <w:pPr>
              <w:pStyle w:val="ConsPlusNormal"/>
              <w:jc w:val="center"/>
              <w:rPr>
                <w:sz w:val="24"/>
                <w:szCs w:val="24"/>
              </w:rPr>
            </w:pPr>
            <w:r w:rsidRPr="00984911">
              <w:rPr>
                <w:sz w:val="24"/>
                <w:szCs w:val="24"/>
              </w:rPr>
              <w:t>1021</w:t>
            </w:r>
          </w:p>
        </w:tc>
      </w:tr>
      <w:tr w:rsidR="002C0674" w:rsidRPr="00984911" w14:paraId="09B7C67C" w14:textId="77777777" w:rsidTr="004F569B">
        <w:tc>
          <w:tcPr>
            <w:tcW w:w="433" w:type="pct"/>
            <w:vMerge/>
            <w:vAlign w:val="center"/>
          </w:tcPr>
          <w:p w14:paraId="35543854" w14:textId="77777777" w:rsidR="002C0674" w:rsidRPr="00984911" w:rsidRDefault="002C0674" w:rsidP="004F569B">
            <w:pPr>
              <w:pStyle w:val="ConsPlusNormal"/>
              <w:jc w:val="center"/>
              <w:rPr>
                <w:sz w:val="24"/>
                <w:szCs w:val="24"/>
              </w:rPr>
            </w:pPr>
          </w:p>
        </w:tc>
        <w:tc>
          <w:tcPr>
            <w:tcW w:w="2345" w:type="pct"/>
            <w:vAlign w:val="center"/>
          </w:tcPr>
          <w:p w14:paraId="7B01AE34" w14:textId="3450F46D" w:rsidR="002C0674" w:rsidRPr="00984911" w:rsidRDefault="002C0674" w:rsidP="004F569B">
            <w:pPr>
              <w:pStyle w:val="xmsonormal"/>
              <w:shd w:val="clear" w:color="auto" w:fill="FFFFFF"/>
              <w:spacing w:before="0" w:beforeAutospacing="0" w:after="0" w:afterAutospacing="0"/>
              <w:jc w:val="center"/>
            </w:pPr>
            <w:r w:rsidRPr="00984911">
              <w:rPr>
                <w:sz w:val="22"/>
                <w:szCs w:val="22"/>
              </w:rPr>
              <w:t>Ввод в эксплуатацию турбоустановки типа Тп-100/110-90 ст. №13 - вводимая эл. мощность 100 МВт; тепловая – 165 Гкал/ч</w:t>
            </w:r>
          </w:p>
        </w:tc>
        <w:tc>
          <w:tcPr>
            <w:tcW w:w="987" w:type="pct"/>
            <w:vMerge/>
            <w:vAlign w:val="center"/>
          </w:tcPr>
          <w:p w14:paraId="0A84E9DE"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280CAF8F"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3C49065E" w14:textId="77777777" w:rsidTr="004F569B">
        <w:tc>
          <w:tcPr>
            <w:tcW w:w="433" w:type="pct"/>
            <w:vMerge/>
            <w:vAlign w:val="center"/>
          </w:tcPr>
          <w:p w14:paraId="6A464C1A" w14:textId="77777777" w:rsidR="002C0674" w:rsidRPr="00984911" w:rsidRDefault="002C0674" w:rsidP="004F569B">
            <w:pPr>
              <w:pStyle w:val="ConsPlusNormal"/>
              <w:jc w:val="center"/>
              <w:rPr>
                <w:sz w:val="24"/>
                <w:szCs w:val="24"/>
              </w:rPr>
            </w:pPr>
          </w:p>
        </w:tc>
        <w:tc>
          <w:tcPr>
            <w:tcW w:w="2345" w:type="pct"/>
            <w:vAlign w:val="center"/>
          </w:tcPr>
          <w:p w14:paraId="25E25F1C" w14:textId="77777777" w:rsidR="002C0674" w:rsidRPr="00984911" w:rsidRDefault="002C0674" w:rsidP="004F569B">
            <w:pPr>
              <w:pStyle w:val="xmsonormal"/>
              <w:shd w:val="clear" w:color="auto" w:fill="FFFFFF"/>
              <w:spacing w:before="0" w:beforeAutospacing="0" w:after="0" w:afterAutospacing="0"/>
              <w:jc w:val="center"/>
            </w:pPr>
            <w:r w:rsidRPr="00984911">
              <w:rPr>
                <w:sz w:val="22"/>
                <w:szCs w:val="22"/>
              </w:rPr>
              <w:t>Демонтаж выведенной из эксплуатации турбоустановки с турбиной типа</w:t>
            </w:r>
            <w:r w:rsidRPr="00984911">
              <w:rPr>
                <w:sz w:val="28"/>
                <w:szCs w:val="28"/>
              </w:rPr>
              <w:t xml:space="preserve"> ВКТ-100 ст. №14;</w:t>
            </w:r>
          </w:p>
        </w:tc>
        <w:tc>
          <w:tcPr>
            <w:tcW w:w="987" w:type="pct"/>
            <w:vMerge/>
            <w:vAlign w:val="center"/>
          </w:tcPr>
          <w:p w14:paraId="78676A98"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3271369D"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2C4E8D06" w14:textId="77777777" w:rsidTr="004F569B">
        <w:tc>
          <w:tcPr>
            <w:tcW w:w="433" w:type="pct"/>
            <w:vAlign w:val="center"/>
          </w:tcPr>
          <w:p w14:paraId="58861C1D" w14:textId="77777777" w:rsidR="002C0674" w:rsidRPr="00984911" w:rsidRDefault="00660849" w:rsidP="004F569B">
            <w:pPr>
              <w:pStyle w:val="ConsPlusNormal"/>
              <w:jc w:val="center"/>
              <w:rPr>
                <w:sz w:val="24"/>
                <w:szCs w:val="24"/>
              </w:rPr>
            </w:pPr>
            <w:r>
              <w:rPr>
                <w:sz w:val="24"/>
                <w:szCs w:val="24"/>
              </w:rPr>
              <w:t>2022</w:t>
            </w:r>
          </w:p>
        </w:tc>
        <w:tc>
          <w:tcPr>
            <w:tcW w:w="2345" w:type="pct"/>
            <w:vAlign w:val="center"/>
          </w:tcPr>
          <w:p w14:paraId="2BF167D1" w14:textId="20BDCBDF"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Демонтаж выведенной из эксплуатации турбоустановки с турбиной типа ВКТ-100 ст. №12</w:t>
            </w:r>
          </w:p>
        </w:tc>
        <w:tc>
          <w:tcPr>
            <w:tcW w:w="987" w:type="pct"/>
            <w:vAlign w:val="center"/>
          </w:tcPr>
          <w:p w14:paraId="67288A40" w14:textId="77777777" w:rsidR="002C0674" w:rsidRPr="00984911" w:rsidRDefault="002C0674" w:rsidP="004F569B">
            <w:pPr>
              <w:pStyle w:val="ConsPlusNormal"/>
              <w:jc w:val="center"/>
              <w:rPr>
                <w:sz w:val="24"/>
                <w:szCs w:val="24"/>
              </w:rPr>
            </w:pPr>
            <w:r w:rsidRPr="00984911">
              <w:rPr>
                <w:sz w:val="24"/>
                <w:szCs w:val="24"/>
              </w:rPr>
              <w:t>449</w:t>
            </w:r>
          </w:p>
        </w:tc>
        <w:tc>
          <w:tcPr>
            <w:tcW w:w="1236" w:type="pct"/>
            <w:vAlign w:val="center"/>
          </w:tcPr>
          <w:p w14:paraId="194CA47A" w14:textId="77777777" w:rsidR="002C0674" w:rsidRPr="00984911" w:rsidRDefault="002C0674" w:rsidP="004F569B">
            <w:pPr>
              <w:pStyle w:val="ConsPlusNormal"/>
              <w:jc w:val="center"/>
              <w:rPr>
                <w:sz w:val="24"/>
                <w:szCs w:val="24"/>
              </w:rPr>
            </w:pPr>
            <w:r w:rsidRPr="00984911">
              <w:rPr>
                <w:sz w:val="24"/>
                <w:szCs w:val="24"/>
              </w:rPr>
              <w:t>1028</w:t>
            </w:r>
          </w:p>
        </w:tc>
      </w:tr>
      <w:tr w:rsidR="002C0674" w:rsidRPr="00984911" w14:paraId="25941933" w14:textId="77777777" w:rsidTr="004F569B">
        <w:tc>
          <w:tcPr>
            <w:tcW w:w="433" w:type="pct"/>
            <w:vAlign w:val="center"/>
          </w:tcPr>
          <w:p w14:paraId="5C84FB91" w14:textId="77777777" w:rsidR="002C0674" w:rsidRPr="00984911" w:rsidRDefault="00660849" w:rsidP="004F569B">
            <w:pPr>
              <w:pStyle w:val="ConsPlusNormal"/>
              <w:jc w:val="center"/>
              <w:rPr>
                <w:sz w:val="24"/>
                <w:szCs w:val="24"/>
              </w:rPr>
            </w:pPr>
            <w:r>
              <w:rPr>
                <w:sz w:val="24"/>
                <w:szCs w:val="24"/>
              </w:rPr>
              <w:t>2022</w:t>
            </w:r>
          </w:p>
        </w:tc>
        <w:tc>
          <w:tcPr>
            <w:tcW w:w="2345" w:type="pct"/>
            <w:vAlign w:val="center"/>
          </w:tcPr>
          <w:p w14:paraId="74B3C217" w14:textId="74E4CB90" w:rsidR="002C0674" w:rsidRPr="00984911" w:rsidRDefault="002C0674" w:rsidP="004F569B">
            <w:pPr>
              <w:pStyle w:val="xmsonormal"/>
              <w:shd w:val="clear" w:color="auto" w:fill="FFFFFF"/>
              <w:spacing w:before="0" w:beforeAutospacing="0" w:after="0" w:afterAutospacing="0"/>
              <w:jc w:val="center"/>
              <w:rPr>
                <w:b/>
                <w:sz w:val="28"/>
                <w:szCs w:val="28"/>
              </w:rPr>
            </w:pPr>
          </w:p>
        </w:tc>
        <w:tc>
          <w:tcPr>
            <w:tcW w:w="987" w:type="pct"/>
            <w:vAlign w:val="center"/>
          </w:tcPr>
          <w:p w14:paraId="2F29D315" w14:textId="77777777" w:rsidR="002C0674" w:rsidRPr="00984911" w:rsidRDefault="002C0674" w:rsidP="004F569B">
            <w:pPr>
              <w:pStyle w:val="ConsPlusNormal"/>
              <w:jc w:val="center"/>
              <w:rPr>
                <w:sz w:val="24"/>
                <w:szCs w:val="24"/>
              </w:rPr>
            </w:pPr>
            <w:r w:rsidRPr="00984911">
              <w:rPr>
                <w:sz w:val="24"/>
                <w:szCs w:val="24"/>
              </w:rPr>
              <w:t>449</w:t>
            </w:r>
          </w:p>
        </w:tc>
        <w:tc>
          <w:tcPr>
            <w:tcW w:w="1236" w:type="pct"/>
            <w:vAlign w:val="center"/>
          </w:tcPr>
          <w:p w14:paraId="7293A7AA" w14:textId="77777777" w:rsidR="002C0674" w:rsidRPr="00984911" w:rsidRDefault="002C0674" w:rsidP="004F569B">
            <w:pPr>
              <w:pStyle w:val="ConsPlusNormal"/>
              <w:jc w:val="center"/>
              <w:rPr>
                <w:sz w:val="24"/>
                <w:szCs w:val="24"/>
              </w:rPr>
            </w:pPr>
            <w:r w:rsidRPr="00984911">
              <w:rPr>
                <w:sz w:val="24"/>
                <w:szCs w:val="24"/>
              </w:rPr>
              <w:t>1028</w:t>
            </w:r>
          </w:p>
        </w:tc>
      </w:tr>
      <w:tr w:rsidR="004659EC" w:rsidRPr="00984911" w14:paraId="2E685B0C" w14:textId="77777777" w:rsidTr="004F569B">
        <w:tc>
          <w:tcPr>
            <w:tcW w:w="433" w:type="pct"/>
            <w:vAlign w:val="center"/>
          </w:tcPr>
          <w:p w14:paraId="3D97777E" w14:textId="77777777" w:rsidR="004659EC" w:rsidRPr="00984911" w:rsidRDefault="004659EC" w:rsidP="004F569B">
            <w:pPr>
              <w:pStyle w:val="ConsPlusNormal"/>
              <w:jc w:val="center"/>
              <w:rPr>
                <w:sz w:val="24"/>
                <w:szCs w:val="24"/>
              </w:rPr>
            </w:pPr>
            <w:r w:rsidRPr="00984911">
              <w:rPr>
                <w:sz w:val="24"/>
                <w:szCs w:val="24"/>
              </w:rPr>
              <w:t>2023</w:t>
            </w:r>
          </w:p>
        </w:tc>
        <w:tc>
          <w:tcPr>
            <w:tcW w:w="2345" w:type="pct"/>
            <w:vAlign w:val="center"/>
          </w:tcPr>
          <w:p w14:paraId="76CFFEED"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p>
        </w:tc>
        <w:tc>
          <w:tcPr>
            <w:tcW w:w="987" w:type="pct"/>
            <w:vAlign w:val="center"/>
          </w:tcPr>
          <w:p w14:paraId="2473C85B" w14:textId="08625C83" w:rsidR="004659EC" w:rsidRPr="00984911" w:rsidRDefault="004659EC" w:rsidP="004F569B">
            <w:pPr>
              <w:pStyle w:val="ConsPlusNormal"/>
              <w:jc w:val="center"/>
              <w:rPr>
                <w:sz w:val="24"/>
                <w:szCs w:val="24"/>
              </w:rPr>
            </w:pPr>
            <w:r w:rsidRPr="00984911">
              <w:rPr>
                <w:sz w:val="24"/>
                <w:szCs w:val="24"/>
              </w:rPr>
              <w:t>449</w:t>
            </w:r>
          </w:p>
        </w:tc>
        <w:tc>
          <w:tcPr>
            <w:tcW w:w="1236" w:type="pct"/>
            <w:vAlign w:val="center"/>
          </w:tcPr>
          <w:p w14:paraId="08DA0116" w14:textId="4083B12E" w:rsidR="004659EC" w:rsidRPr="00984911" w:rsidRDefault="004659EC" w:rsidP="004F569B">
            <w:pPr>
              <w:pStyle w:val="ConsPlusNormal"/>
              <w:jc w:val="center"/>
              <w:rPr>
                <w:sz w:val="24"/>
                <w:szCs w:val="24"/>
              </w:rPr>
            </w:pPr>
            <w:r w:rsidRPr="00984911">
              <w:rPr>
                <w:sz w:val="24"/>
                <w:szCs w:val="24"/>
              </w:rPr>
              <w:t>1028</w:t>
            </w:r>
          </w:p>
        </w:tc>
      </w:tr>
      <w:tr w:rsidR="004659EC" w:rsidRPr="00984911" w14:paraId="466A6C87" w14:textId="77777777" w:rsidTr="004F569B">
        <w:tc>
          <w:tcPr>
            <w:tcW w:w="433" w:type="pct"/>
            <w:vAlign w:val="center"/>
          </w:tcPr>
          <w:p w14:paraId="74799BB8" w14:textId="77777777" w:rsidR="004659EC" w:rsidRPr="00984911" w:rsidRDefault="004659EC" w:rsidP="004F569B">
            <w:pPr>
              <w:pStyle w:val="ConsPlusNormal"/>
              <w:jc w:val="center"/>
              <w:rPr>
                <w:sz w:val="24"/>
                <w:szCs w:val="24"/>
              </w:rPr>
            </w:pPr>
            <w:r w:rsidRPr="00984911">
              <w:rPr>
                <w:sz w:val="24"/>
                <w:szCs w:val="24"/>
              </w:rPr>
              <w:t>2024</w:t>
            </w:r>
          </w:p>
        </w:tc>
        <w:tc>
          <w:tcPr>
            <w:tcW w:w="2345" w:type="pct"/>
            <w:vAlign w:val="center"/>
          </w:tcPr>
          <w:p w14:paraId="7857E32B"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p>
        </w:tc>
        <w:tc>
          <w:tcPr>
            <w:tcW w:w="987" w:type="pct"/>
            <w:vAlign w:val="center"/>
          </w:tcPr>
          <w:p w14:paraId="5EB2D63D" w14:textId="17311644" w:rsidR="004659EC" w:rsidRPr="00984911" w:rsidRDefault="004659EC" w:rsidP="004F569B">
            <w:pPr>
              <w:pStyle w:val="ConsPlusNormal"/>
              <w:jc w:val="center"/>
              <w:rPr>
                <w:sz w:val="24"/>
                <w:szCs w:val="24"/>
              </w:rPr>
            </w:pPr>
            <w:r w:rsidRPr="00984911">
              <w:rPr>
                <w:sz w:val="24"/>
                <w:szCs w:val="24"/>
              </w:rPr>
              <w:t>449</w:t>
            </w:r>
          </w:p>
        </w:tc>
        <w:tc>
          <w:tcPr>
            <w:tcW w:w="1236" w:type="pct"/>
            <w:vAlign w:val="center"/>
          </w:tcPr>
          <w:p w14:paraId="0DD1D87A" w14:textId="512FFF66" w:rsidR="004659EC" w:rsidRPr="00984911" w:rsidRDefault="004659EC" w:rsidP="004F569B">
            <w:pPr>
              <w:pStyle w:val="ConsPlusNormal"/>
              <w:jc w:val="center"/>
              <w:rPr>
                <w:sz w:val="24"/>
                <w:szCs w:val="24"/>
              </w:rPr>
            </w:pPr>
            <w:r w:rsidRPr="00984911">
              <w:rPr>
                <w:sz w:val="24"/>
                <w:szCs w:val="24"/>
              </w:rPr>
              <w:t>1028</w:t>
            </w:r>
          </w:p>
        </w:tc>
      </w:tr>
      <w:tr w:rsidR="004659EC" w:rsidRPr="00984911" w14:paraId="206D4843" w14:textId="77777777" w:rsidTr="004F569B">
        <w:tc>
          <w:tcPr>
            <w:tcW w:w="433" w:type="pct"/>
            <w:vMerge w:val="restart"/>
            <w:vAlign w:val="center"/>
          </w:tcPr>
          <w:p w14:paraId="7BD25753" w14:textId="77777777" w:rsidR="004659EC" w:rsidRPr="00984911" w:rsidRDefault="004659EC" w:rsidP="004F569B">
            <w:pPr>
              <w:pStyle w:val="ConsPlusNormal"/>
              <w:jc w:val="center"/>
              <w:rPr>
                <w:sz w:val="24"/>
                <w:szCs w:val="24"/>
              </w:rPr>
            </w:pPr>
            <w:r w:rsidRPr="00984911">
              <w:rPr>
                <w:sz w:val="24"/>
                <w:szCs w:val="24"/>
              </w:rPr>
              <w:t>2025</w:t>
            </w:r>
          </w:p>
          <w:p w14:paraId="4F6CF4A7" w14:textId="77777777" w:rsidR="004659EC" w:rsidRPr="00984911" w:rsidRDefault="004659EC" w:rsidP="004F569B">
            <w:pPr>
              <w:pStyle w:val="ConsPlusNormal"/>
              <w:jc w:val="center"/>
              <w:rPr>
                <w:sz w:val="24"/>
                <w:szCs w:val="24"/>
              </w:rPr>
            </w:pPr>
          </w:p>
        </w:tc>
        <w:tc>
          <w:tcPr>
            <w:tcW w:w="2345" w:type="pct"/>
            <w:vAlign w:val="center"/>
          </w:tcPr>
          <w:p w14:paraId="21F27AEB" w14:textId="77777777" w:rsidR="004659EC" w:rsidRPr="00984911" w:rsidRDefault="004659EC" w:rsidP="004F569B">
            <w:pPr>
              <w:pStyle w:val="xmsonormal"/>
              <w:shd w:val="clear" w:color="auto" w:fill="FFFFFF"/>
              <w:spacing w:before="0" w:beforeAutospacing="0" w:after="0" w:afterAutospacing="0"/>
              <w:jc w:val="center"/>
              <w:rPr>
                <w:b/>
                <w:sz w:val="28"/>
                <w:szCs w:val="28"/>
              </w:rPr>
            </w:pPr>
            <w:r w:rsidRPr="00984911">
              <w:rPr>
                <w:sz w:val="22"/>
                <w:szCs w:val="22"/>
              </w:rPr>
              <w:t>Ввод в эксплуатацию турбоустановки типа ПР-30 в количестве 2-х штук - вводимая эл. мощность 60 МВт; тепловая Т-отбора 135 Гкал/ч; П-отбора -35,6 Гкал/ч</w:t>
            </w:r>
          </w:p>
        </w:tc>
        <w:tc>
          <w:tcPr>
            <w:tcW w:w="987" w:type="pct"/>
            <w:vMerge w:val="restart"/>
            <w:vAlign w:val="center"/>
          </w:tcPr>
          <w:p w14:paraId="6E625173" w14:textId="3965DDF2" w:rsidR="004659EC" w:rsidRPr="00984911" w:rsidRDefault="004659EC" w:rsidP="004F569B">
            <w:pPr>
              <w:pStyle w:val="ConsPlusNormal"/>
              <w:jc w:val="center"/>
              <w:rPr>
                <w:sz w:val="24"/>
                <w:szCs w:val="24"/>
              </w:rPr>
            </w:pPr>
            <w:r w:rsidRPr="00984911">
              <w:rPr>
                <w:sz w:val="24"/>
                <w:szCs w:val="24"/>
              </w:rPr>
              <w:t>449</w:t>
            </w:r>
          </w:p>
        </w:tc>
        <w:tc>
          <w:tcPr>
            <w:tcW w:w="1236" w:type="pct"/>
            <w:vMerge w:val="restart"/>
            <w:vAlign w:val="center"/>
          </w:tcPr>
          <w:p w14:paraId="4CDB9EF0" w14:textId="14006A5A" w:rsidR="004659EC" w:rsidRPr="00984911" w:rsidRDefault="004659EC" w:rsidP="004F569B">
            <w:pPr>
              <w:pStyle w:val="ConsPlusNormal"/>
              <w:jc w:val="center"/>
              <w:rPr>
                <w:sz w:val="24"/>
                <w:szCs w:val="24"/>
              </w:rPr>
            </w:pPr>
            <w:r w:rsidRPr="00984911">
              <w:rPr>
                <w:sz w:val="24"/>
                <w:szCs w:val="24"/>
              </w:rPr>
              <w:t>1028</w:t>
            </w:r>
          </w:p>
        </w:tc>
      </w:tr>
      <w:tr w:rsidR="002C0674" w:rsidRPr="00984911" w14:paraId="5083270A" w14:textId="77777777" w:rsidTr="004F569B">
        <w:tc>
          <w:tcPr>
            <w:tcW w:w="433" w:type="pct"/>
            <w:vMerge/>
            <w:vAlign w:val="center"/>
          </w:tcPr>
          <w:p w14:paraId="1B79FB79" w14:textId="77777777" w:rsidR="002C0674" w:rsidRPr="00984911" w:rsidRDefault="002C0674" w:rsidP="004F569B">
            <w:pPr>
              <w:pStyle w:val="ConsPlusNormal"/>
              <w:jc w:val="center"/>
              <w:rPr>
                <w:sz w:val="24"/>
                <w:szCs w:val="24"/>
              </w:rPr>
            </w:pPr>
          </w:p>
        </w:tc>
        <w:tc>
          <w:tcPr>
            <w:tcW w:w="2345" w:type="pct"/>
            <w:vAlign w:val="center"/>
          </w:tcPr>
          <w:p w14:paraId="31B10F39"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эксплуатации/демонтаж турбоустановки с турбиной типа ВТ-25-4 ст. №1 – выводимая эл. мощность  25 МВт, тепловая - 76 Гкал/ч</w:t>
            </w:r>
          </w:p>
        </w:tc>
        <w:tc>
          <w:tcPr>
            <w:tcW w:w="987" w:type="pct"/>
            <w:vMerge/>
            <w:vAlign w:val="center"/>
          </w:tcPr>
          <w:p w14:paraId="70A1D55F" w14:textId="77777777" w:rsidR="002C0674" w:rsidRPr="00984911" w:rsidRDefault="002C0674" w:rsidP="004F569B">
            <w:pPr>
              <w:pStyle w:val="ConsPlusNormal"/>
              <w:jc w:val="center"/>
              <w:rPr>
                <w:sz w:val="24"/>
                <w:szCs w:val="24"/>
              </w:rPr>
            </w:pPr>
          </w:p>
        </w:tc>
        <w:tc>
          <w:tcPr>
            <w:tcW w:w="1236" w:type="pct"/>
            <w:vMerge/>
            <w:vAlign w:val="center"/>
          </w:tcPr>
          <w:p w14:paraId="0B838B49" w14:textId="77777777" w:rsidR="002C0674" w:rsidRPr="00984911" w:rsidRDefault="002C0674" w:rsidP="004F569B">
            <w:pPr>
              <w:pStyle w:val="ConsPlusNormal"/>
              <w:jc w:val="center"/>
              <w:rPr>
                <w:sz w:val="24"/>
                <w:szCs w:val="24"/>
              </w:rPr>
            </w:pPr>
          </w:p>
        </w:tc>
      </w:tr>
      <w:tr w:rsidR="002C0674" w:rsidRPr="00984911" w14:paraId="025ABC08" w14:textId="77777777" w:rsidTr="004F569B">
        <w:tc>
          <w:tcPr>
            <w:tcW w:w="433" w:type="pct"/>
            <w:vMerge/>
            <w:vAlign w:val="center"/>
          </w:tcPr>
          <w:p w14:paraId="527D9B53" w14:textId="77777777" w:rsidR="002C0674" w:rsidRPr="00984911" w:rsidRDefault="002C0674" w:rsidP="004F569B">
            <w:pPr>
              <w:pStyle w:val="ConsPlusNormal"/>
              <w:jc w:val="center"/>
              <w:rPr>
                <w:sz w:val="24"/>
                <w:szCs w:val="24"/>
              </w:rPr>
            </w:pPr>
          </w:p>
        </w:tc>
        <w:tc>
          <w:tcPr>
            <w:tcW w:w="2345" w:type="pct"/>
            <w:vAlign w:val="center"/>
          </w:tcPr>
          <w:p w14:paraId="37BCA02F" w14:textId="77777777" w:rsidR="002C0674" w:rsidRPr="00984911" w:rsidRDefault="002C0674" w:rsidP="004F569B">
            <w:pPr>
              <w:pStyle w:val="xmsonormal"/>
              <w:shd w:val="clear" w:color="auto" w:fill="FFFFFF"/>
              <w:spacing w:before="0" w:beforeAutospacing="0" w:after="0" w:afterAutospacing="0"/>
              <w:jc w:val="center"/>
              <w:rPr>
                <w:b/>
                <w:sz w:val="28"/>
                <w:szCs w:val="28"/>
              </w:rPr>
            </w:pPr>
            <w:r w:rsidRPr="00984911">
              <w:rPr>
                <w:sz w:val="22"/>
                <w:szCs w:val="22"/>
              </w:rPr>
              <w:t>Вывод из эксплуатации/демонтаж турбоустановки с турбиной типа ВПТ-25-4 ст. №2 – выводимая эл.  мощность 25 МВт; тепловая 91,5 Гкал/ч</w:t>
            </w:r>
          </w:p>
        </w:tc>
        <w:tc>
          <w:tcPr>
            <w:tcW w:w="987" w:type="pct"/>
            <w:vMerge/>
            <w:vAlign w:val="center"/>
          </w:tcPr>
          <w:p w14:paraId="5A5A0D87"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c>
          <w:tcPr>
            <w:tcW w:w="1236" w:type="pct"/>
            <w:vMerge/>
            <w:vAlign w:val="center"/>
          </w:tcPr>
          <w:p w14:paraId="4BC5E7CF" w14:textId="77777777" w:rsidR="002C0674" w:rsidRPr="00984911" w:rsidRDefault="002C0674" w:rsidP="004F569B">
            <w:pPr>
              <w:pStyle w:val="ConsPlusTitle"/>
              <w:spacing w:line="360" w:lineRule="auto"/>
              <w:jc w:val="center"/>
              <w:outlineLvl w:val="2"/>
              <w:rPr>
                <w:rFonts w:ascii="Times New Roman" w:hAnsi="Times New Roman" w:cs="Times New Roman"/>
                <w:b w:val="0"/>
                <w:sz w:val="28"/>
                <w:szCs w:val="28"/>
              </w:rPr>
            </w:pPr>
          </w:p>
        </w:tc>
      </w:tr>
      <w:tr w:rsidR="002C0674" w:rsidRPr="00984911" w14:paraId="5E98DF15" w14:textId="77777777" w:rsidTr="004F569B">
        <w:tc>
          <w:tcPr>
            <w:tcW w:w="433" w:type="pct"/>
            <w:vAlign w:val="center"/>
          </w:tcPr>
          <w:p w14:paraId="6DEC2B7C" w14:textId="77777777" w:rsidR="002C0674" w:rsidRPr="00984911" w:rsidRDefault="002C0674" w:rsidP="004F569B">
            <w:pPr>
              <w:pStyle w:val="ConsPlusNormal"/>
              <w:jc w:val="center"/>
              <w:rPr>
                <w:sz w:val="24"/>
                <w:szCs w:val="24"/>
              </w:rPr>
            </w:pPr>
            <w:r w:rsidRPr="00984911">
              <w:rPr>
                <w:sz w:val="24"/>
                <w:szCs w:val="24"/>
              </w:rPr>
              <w:t>2026</w:t>
            </w:r>
          </w:p>
        </w:tc>
        <w:tc>
          <w:tcPr>
            <w:tcW w:w="2345" w:type="pct"/>
            <w:vAlign w:val="center"/>
          </w:tcPr>
          <w:p w14:paraId="184D372D" w14:textId="040BBE1F" w:rsidR="002C0674" w:rsidRPr="00984911" w:rsidRDefault="002C0674" w:rsidP="004F569B">
            <w:pPr>
              <w:pStyle w:val="xmsonormal"/>
              <w:shd w:val="clear" w:color="auto" w:fill="FFFFFF"/>
              <w:spacing w:before="0" w:beforeAutospacing="0" w:after="0" w:afterAutospacing="0"/>
              <w:jc w:val="center"/>
            </w:pPr>
          </w:p>
        </w:tc>
        <w:tc>
          <w:tcPr>
            <w:tcW w:w="987" w:type="pct"/>
            <w:vAlign w:val="center"/>
          </w:tcPr>
          <w:p w14:paraId="654A7EF4" w14:textId="51896C60" w:rsidR="002C0674" w:rsidRPr="00984911" w:rsidRDefault="004659EC" w:rsidP="004F569B">
            <w:pPr>
              <w:pStyle w:val="ConsPlusNormal"/>
              <w:jc w:val="center"/>
              <w:rPr>
                <w:sz w:val="24"/>
                <w:szCs w:val="24"/>
              </w:rPr>
            </w:pPr>
            <w:r>
              <w:rPr>
                <w:sz w:val="24"/>
                <w:szCs w:val="24"/>
              </w:rPr>
              <w:t>459</w:t>
            </w:r>
          </w:p>
        </w:tc>
        <w:tc>
          <w:tcPr>
            <w:tcW w:w="1236" w:type="pct"/>
            <w:vAlign w:val="center"/>
          </w:tcPr>
          <w:p w14:paraId="75F54D06" w14:textId="200F72CC" w:rsidR="002C0674" w:rsidRPr="00984911" w:rsidRDefault="004659EC" w:rsidP="004F569B">
            <w:pPr>
              <w:pStyle w:val="ConsPlusNormal"/>
              <w:jc w:val="center"/>
              <w:rPr>
                <w:sz w:val="24"/>
                <w:szCs w:val="24"/>
              </w:rPr>
            </w:pPr>
            <w:r>
              <w:rPr>
                <w:sz w:val="24"/>
                <w:szCs w:val="24"/>
              </w:rPr>
              <w:t>1031</w:t>
            </w:r>
            <w:r w:rsidR="002C0674" w:rsidRPr="00984911">
              <w:rPr>
                <w:sz w:val="24"/>
                <w:szCs w:val="24"/>
              </w:rPr>
              <w:t>,1</w:t>
            </w:r>
          </w:p>
        </w:tc>
      </w:tr>
      <w:tr w:rsidR="004659EC" w:rsidRPr="00984911" w14:paraId="50928679" w14:textId="77777777" w:rsidTr="004F569B">
        <w:tc>
          <w:tcPr>
            <w:tcW w:w="433" w:type="pct"/>
            <w:vAlign w:val="center"/>
          </w:tcPr>
          <w:p w14:paraId="29B304DE" w14:textId="77777777" w:rsidR="004659EC" w:rsidRPr="00984911" w:rsidRDefault="004659EC" w:rsidP="004F569B">
            <w:pPr>
              <w:pStyle w:val="ConsPlusNormal"/>
              <w:jc w:val="center"/>
              <w:rPr>
                <w:sz w:val="24"/>
                <w:szCs w:val="24"/>
              </w:rPr>
            </w:pPr>
            <w:r w:rsidRPr="00984911">
              <w:rPr>
                <w:sz w:val="24"/>
                <w:szCs w:val="24"/>
              </w:rPr>
              <w:t>…</w:t>
            </w:r>
          </w:p>
        </w:tc>
        <w:tc>
          <w:tcPr>
            <w:tcW w:w="2345" w:type="pct"/>
            <w:vAlign w:val="center"/>
          </w:tcPr>
          <w:p w14:paraId="53CE8320" w14:textId="77777777" w:rsidR="004659EC" w:rsidRPr="00984911" w:rsidRDefault="004659EC" w:rsidP="004F569B">
            <w:pPr>
              <w:pStyle w:val="xmsonormal"/>
              <w:shd w:val="clear" w:color="auto" w:fill="FFFFFF"/>
              <w:spacing w:before="0" w:beforeAutospacing="0" w:after="0" w:afterAutospacing="0"/>
              <w:ind w:left="960"/>
              <w:jc w:val="center"/>
            </w:pPr>
            <w:r w:rsidRPr="00984911">
              <w:rPr>
                <w:sz w:val="22"/>
                <w:szCs w:val="22"/>
              </w:rPr>
              <w:t>-</w:t>
            </w:r>
          </w:p>
        </w:tc>
        <w:tc>
          <w:tcPr>
            <w:tcW w:w="987" w:type="pct"/>
            <w:vAlign w:val="center"/>
          </w:tcPr>
          <w:p w14:paraId="34895198" w14:textId="0BB3C05F" w:rsidR="004659EC" w:rsidRPr="00984911" w:rsidRDefault="004659EC" w:rsidP="004F569B">
            <w:pPr>
              <w:pStyle w:val="ConsPlusNormal"/>
              <w:jc w:val="center"/>
              <w:rPr>
                <w:sz w:val="24"/>
                <w:szCs w:val="24"/>
              </w:rPr>
            </w:pPr>
            <w:r>
              <w:rPr>
                <w:sz w:val="24"/>
                <w:szCs w:val="24"/>
              </w:rPr>
              <w:t>459</w:t>
            </w:r>
          </w:p>
        </w:tc>
        <w:tc>
          <w:tcPr>
            <w:tcW w:w="1236" w:type="pct"/>
            <w:vAlign w:val="center"/>
          </w:tcPr>
          <w:p w14:paraId="130C0E6F" w14:textId="09E7C233" w:rsidR="004659EC" w:rsidRPr="00984911" w:rsidRDefault="004659EC" w:rsidP="004F569B">
            <w:pPr>
              <w:pStyle w:val="ConsPlusNormal"/>
              <w:jc w:val="center"/>
              <w:rPr>
                <w:sz w:val="24"/>
                <w:szCs w:val="24"/>
              </w:rPr>
            </w:pPr>
            <w:r>
              <w:rPr>
                <w:sz w:val="24"/>
                <w:szCs w:val="24"/>
              </w:rPr>
              <w:t>1031</w:t>
            </w:r>
            <w:r w:rsidRPr="00984911">
              <w:rPr>
                <w:sz w:val="24"/>
                <w:szCs w:val="24"/>
              </w:rPr>
              <w:t>,1</w:t>
            </w:r>
          </w:p>
        </w:tc>
      </w:tr>
      <w:tr w:rsidR="004659EC" w:rsidRPr="00984911" w14:paraId="7C9F587B" w14:textId="77777777" w:rsidTr="004F569B">
        <w:tc>
          <w:tcPr>
            <w:tcW w:w="433" w:type="pct"/>
            <w:vAlign w:val="center"/>
          </w:tcPr>
          <w:p w14:paraId="203DBB1B" w14:textId="77777777" w:rsidR="004659EC" w:rsidRPr="00984911" w:rsidRDefault="004659EC" w:rsidP="004F569B">
            <w:pPr>
              <w:pStyle w:val="ConsPlusNormal"/>
              <w:jc w:val="center"/>
              <w:rPr>
                <w:sz w:val="24"/>
                <w:szCs w:val="24"/>
              </w:rPr>
            </w:pPr>
            <w:r w:rsidRPr="00984911">
              <w:rPr>
                <w:sz w:val="24"/>
                <w:szCs w:val="24"/>
              </w:rPr>
              <w:t>2035</w:t>
            </w:r>
          </w:p>
        </w:tc>
        <w:tc>
          <w:tcPr>
            <w:tcW w:w="2345" w:type="pct"/>
            <w:vAlign w:val="center"/>
          </w:tcPr>
          <w:p w14:paraId="7B3FCAE7" w14:textId="77777777" w:rsidR="004659EC" w:rsidRPr="00984911" w:rsidRDefault="004659EC" w:rsidP="004F569B">
            <w:pPr>
              <w:pStyle w:val="ConsPlusTitle"/>
              <w:spacing w:line="360" w:lineRule="auto"/>
              <w:jc w:val="center"/>
              <w:outlineLvl w:val="2"/>
              <w:rPr>
                <w:rFonts w:ascii="Times New Roman" w:hAnsi="Times New Roman" w:cs="Times New Roman"/>
                <w:b w:val="0"/>
                <w:sz w:val="28"/>
                <w:szCs w:val="28"/>
              </w:rPr>
            </w:pPr>
            <w:r w:rsidRPr="00984911">
              <w:rPr>
                <w:rFonts w:ascii="Times New Roman" w:hAnsi="Times New Roman" w:cs="Times New Roman"/>
                <w:b w:val="0"/>
                <w:sz w:val="28"/>
                <w:szCs w:val="28"/>
              </w:rPr>
              <w:t>-</w:t>
            </w:r>
          </w:p>
        </w:tc>
        <w:tc>
          <w:tcPr>
            <w:tcW w:w="987" w:type="pct"/>
            <w:vAlign w:val="center"/>
          </w:tcPr>
          <w:p w14:paraId="595806CA" w14:textId="1B11CF29" w:rsidR="004659EC" w:rsidRPr="00984911" w:rsidRDefault="004659EC" w:rsidP="004F569B">
            <w:pPr>
              <w:pStyle w:val="ConsPlusNormal"/>
              <w:jc w:val="center"/>
              <w:rPr>
                <w:sz w:val="24"/>
                <w:szCs w:val="24"/>
              </w:rPr>
            </w:pPr>
            <w:r>
              <w:rPr>
                <w:sz w:val="24"/>
                <w:szCs w:val="24"/>
              </w:rPr>
              <w:t>459</w:t>
            </w:r>
          </w:p>
        </w:tc>
        <w:tc>
          <w:tcPr>
            <w:tcW w:w="1236" w:type="pct"/>
            <w:vAlign w:val="center"/>
          </w:tcPr>
          <w:p w14:paraId="21094B6D" w14:textId="154506F4" w:rsidR="004659EC" w:rsidRPr="00984911" w:rsidRDefault="004659EC" w:rsidP="004F569B">
            <w:pPr>
              <w:pStyle w:val="ConsPlusNormal"/>
              <w:jc w:val="center"/>
              <w:rPr>
                <w:sz w:val="24"/>
                <w:szCs w:val="24"/>
              </w:rPr>
            </w:pPr>
            <w:r>
              <w:rPr>
                <w:sz w:val="24"/>
                <w:szCs w:val="24"/>
              </w:rPr>
              <w:t>1031</w:t>
            </w:r>
            <w:r w:rsidRPr="00984911">
              <w:rPr>
                <w:sz w:val="24"/>
                <w:szCs w:val="24"/>
              </w:rPr>
              <w:t>,1</w:t>
            </w:r>
          </w:p>
        </w:tc>
      </w:tr>
    </w:tbl>
    <w:p w14:paraId="08125641" w14:textId="77777777" w:rsidR="002C0674" w:rsidRPr="00984911" w:rsidRDefault="002C0674" w:rsidP="00A715F3">
      <w:pPr>
        <w:spacing w:line="360" w:lineRule="auto"/>
        <w:rPr>
          <w:rFonts w:ascii="Times New Roman" w:hAnsi="Times New Roman" w:cs="Times New Roman"/>
        </w:rPr>
      </w:pPr>
    </w:p>
    <w:p w14:paraId="4283C0EC" w14:textId="77777777" w:rsidR="002C0674" w:rsidRPr="00984911" w:rsidRDefault="002C0674" w:rsidP="001255A0">
      <w:pPr>
        <w:pStyle w:val="2"/>
      </w:pPr>
      <w:bookmarkStart w:id="55" w:name="_Toc49354000"/>
      <w:bookmarkStart w:id="56" w:name="_Toc80720237"/>
      <w:r w:rsidRPr="00984911">
        <w:t>5.3 Модернизация котлоагрегатов и котельного оборудования</w:t>
      </w:r>
      <w:bookmarkEnd w:id="55"/>
      <w:bookmarkEnd w:id="56"/>
    </w:p>
    <w:p w14:paraId="538CF83F" w14:textId="77777777" w:rsidR="00162EFD" w:rsidRDefault="002C0674" w:rsidP="00162EFD">
      <w:pPr>
        <w:pStyle w:val="Default"/>
        <w:spacing w:line="360" w:lineRule="auto"/>
        <w:ind w:firstLine="709"/>
        <w:jc w:val="both"/>
      </w:pPr>
      <w:r w:rsidRPr="00984911">
        <w:t>С целью повышения надежности и экономичности работы котельного оборудования ТЭЦ сформирована и  в установленном порядке направлена  в Департаменте тарифного регулирования Томской области инвестиционная программа (филиал АО "РИР" в г. Северске)  в сфере теплоснабжения на  2021-2023г.г.</w:t>
      </w:r>
      <w:r w:rsidR="00162EFD" w:rsidRPr="004F569B">
        <w:t xml:space="preserve"> Приказом Департаментом тарифного регулирования Томской области от 29.10.2020 №1-639/9 (231) утверждена инвестиционная программа АО «РИР»  в сфере теплоснабжения на 2021-2023гг.</w:t>
      </w:r>
    </w:p>
    <w:p w14:paraId="621C72E9" w14:textId="475AFBCD" w:rsidR="002C0674" w:rsidRPr="00984911" w:rsidRDefault="002C0674" w:rsidP="00AE30BF">
      <w:pPr>
        <w:pStyle w:val="Default"/>
        <w:spacing w:line="360" w:lineRule="auto"/>
        <w:ind w:firstLine="709"/>
        <w:jc w:val="both"/>
      </w:pPr>
      <w:r w:rsidRPr="00984911">
        <w:t>Инвестиционной программой предусмотрены работы по модернизации котлоагрегатов № 5, 7 и котлоагрегатов второй очереди –  см. Книгу 7 Обосновывающих материалов.</w:t>
      </w:r>
      <w:r w:rsidR="001B0464" w:rsidRPr="004F569B">
        <w:rPr>
          <w:rFonts w:ascii="Times New Roman CYR" w:eastAsia="Times New Roman" w:hAnsi="Times New Roman CYR" w:cs="Times New Roman CYR"/>
          <w:color w:val="auto"/>
          <w:lang w:eastAsia="ru-RU"/>
        </w:rPr>
        <w:t xml:space="preserve"> </w:t>
      </w:r>
      <w:r w:rsidR="001B0464">
        <w:t>(М</w:t>
      </w:r>
      <w:r w:rsidR="001B0464" w:rsidRPr="001B0464">
        <w:t>ероприятия представлены с уч</w:t>
      </w:r>
      <w:r w:rsidR="00E113F9">
        <w:t>е</w:t>
      </w:r>
      <w:r w:rsidR="001B0464" w:rsidRPr="001B0464">
        <w:t>том планируемой корректировки утвержд</w:t>
      </w:r>
      <w:r w:rsidR="00E113F9">
        <w:t>е</w:t>
      </w:r>
      <w:r w:rsidR="001B0464" w:rsidRPr="001B0464">
        <w:t>нной инвестиционной программы, которую АО «РИР» осуществит в установленные законодательством сроки)</w:t>
      </w:r>
    </w:p>
    <w:p w14:paraId="78712F4E" w14:textId="77777777" w:rsidR="002C0674" w:rsidRPr="00984911" w:rsidRDefault="002C0674" w:rsidP="001255A0">
      <w:pPr>
        <w:pStyle w:val="Default"/>
        <w:spacing w:line="360" w:lineRule="auto"/>
        <w:ind w:firstLine="709"/>
        <w:jc w:val="both"/>
      </w:pPr>
      <w:r w:rsidRPr="00984911">
        <w:t xml:space="preserve">Цель реализации - увеличение диапазона регулирования нагрузки котла, модернизация поверхностей нагрева, горелочных устройств котлоагрегатов, перевод на совместное сжигание угля и газа, автоматизация управления. </w:t>
      </w:r>
    </w:p>
    <w:p w14:paraId="2930BB4C" w14:textId="77777777" w:rsidR="002C0674" w:rsidRPr="00984911" w:rsidRDefault="002C0674" w:rsidP="001255A0">
      <w:pPr>
        <w:pStyle w:val="Default"/>
        <w:spacing w:line="360" w:lineRule="auto"/>
        <w:ind w:firstLine="709"/>
        <w:jc w:val="both"/>
      </w:pPr>
      <w:r w:rsidRPr="00984911">
        <w:t xml:space="preserve">В соответствии с технико-коммерческим предложением ООО ЗиО КОТЭС объем реконструкции предусматривает: </w:t>
      </w:r>
    </w:p>
    <w:p w14:paraId="4D8E251B" w14:textId="77777777" w:rsidR="002C0674" w:rsidRPr="00984911" w:rsidRDefault="002C0674" w:rsidP="00DA7FEB">
      <w:pPr>
        <w:pStyle w:val="Default"/>
        <w:numPr>
          <w:ilvl w:val="0"/>
          <w:numId w:val="35"/>
        </w:numPr>
        <w:spacing w:line="360" w:lineRule="auto"/>
        <w:jc w:val="both"/>
      </w:pPr>
      <w:r w:rsidRPr="00984911">
        <w:t>проектные работы по модернизации котлов с переводом на сжигание непроектных Кузнецких углей марок «Г» и «Д» Талдинского месторожденния;</w:t>
      </w:r>
    </w:p>
    <w:p w14:paraId="6132561F" w14:textId="77777777" w:rsidR="002C0674" w:rsidRPr="00984911" w:rsidRDefault="002C0674" w:rsidP="00DA7FEB">
      <w:pPr>
        <w:pStyle w:val="Default"/>
        <w:numPr>
          <w:ilvl w:val="0"/>
          <w:numId w:val="35"/>
        </w:numPr>
        <w:spacing w:line="360" w:lineRule="auto"/>
        <w:jc w:val="both"/>
      </w:pPr>
      <w:r w:rsidRPr="00984911">
        <w:t>комплекс мероприятий по обеспечению взрывобезопасности систем пылеприготовления;</w:t>
      </w:r>
    </w:p>
    <w:p w14:paraId="631ED0E1" w14:textId="77777777" w:rsidR="002C0674" w:rsidRPr="00984911" w:rsidRDefault="002C0674" w:rsidP="00DA7FEB">
      <w:pPr>
        <w:pStyle w:val="Default"/>
        <w:numPr>
          <w:ilvl w:val="0"/>
          <w:numId w:val="35"/>
        </w:numPr>
        <w:spacing w:line="360" w:lineRule="auto"/>
        <w:jc w:val="both"/>
      </w:pPr>
      <w:r w:rsidRPr="00984911">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p>
    <w:p w14:paraId="30403DFA" w14:textId="77777777" w:rsidR="002C0674" w:rsidRPr="00984911" w:rsidRDefault="002C0674" w:rsidP="001255A0">
      <w:pPr>
        <w:pStyle w:val="Default"/>
        <w:spacing w:line="360" w:lineRule="auto"/>
        <w:ind w:firstLine="709"/>
        <w:jc w:val="both"/>
      </w:pPr>
      <w:r w:rsidRPr="00984911">
        <w:t>Проект предусматривает сохранение существующих систем пылеприготовления с шаровыми барабанными мельницами и промежуточными бункерами пыли.</w:t>
      </w:r>
    </w:p>
    <w:p w14:paraId="2B966B6D" w14:textId="77777777" w:rsidR="002C0674" w:rsidRPr="00984911" w:rsidRDefault="002C0674" w:rsidP="001255A0">
      <w:pPr>
        <w:pStyle w:val="Default"/>
        <w:spacing w:line="360" w:lineRule="auto"/>
        <w:ind w:firstLine="709"/>
        <w:jc w:val="both"/>
      </w:pPr>
      <w:r w:rsidRPr="00984911">
        <w:t xml:space="preserve">Технико-экономический эффект от перевода котлов на сжигание непроектных углей будет достигнут за счет снижения топливной составляющей себестоимости тепловой и электрической энергии, отпускаемых от ТЭЦ. </w:t>
      </w:r>
    </w:p>
    <w:p w14:paraId="44A3F2A3" w14:textId="77777777" w:rsidR="002C0674" w:rsidRPr="00984911" w:rsidRDefault="002C0674" w:rsidP="001255A0">
      <w:pPr>
        <w:pStyle w:val="Default"/>
        <w:spacing w:line="360" w:lineRule="auto"/>
        <w:ind w:firstLine="709"/>
        <w:jc w:val="both"/>
      </w:pPr>
      <w:r w:rsidRPr="00984911">
        <w:t xml:space="preserve"> Кроме того, для  повышения надежности работы золошлакоудоления, Инвестиционной программой предусмотрена поставка трех багерных насосов. </w:t>
      </w:r>
    </w:p>
    <w:p w14:paraId="60A04056" w14:textId="1C0857E2" w:rsidR="002C0674" w:rsidRPr="004F569B" w:rsidRDefault="002C0674" w:rsidP="001255A0">
      <w:pPr>
        <w:widowControl/>
        <w:autoSpaceDE/>
        <w:autoSpaceDN/>
        <w:adjustRightInd/>
        <w:spacing w:line="360" w:lineRule="auto"/>
        <w:ind w:firstLine="708"/>
        <w:rPr>
          <w:rFonts w:ascii="Times New Roman" w:hAnsi="Times New Roman" w:cs="Times New Roman"/>
          <w:color w:val="000000"/>
        </w:rPr>
      </w:pPr>
      <w:r w:rsidRPr="00984911">
        <w:rPr>
          <w:rFonts w:ascii="Times New Roman" w:hAnsi="Times New Roman" w:cs="Times New Roman"/>
          <w:color w:val="000000"/>
        </w:rPr>
        <w:t xml:space="preserve">Расходы на реализацию мероприятий инвестиционной программы - в прогнозных ценах, тыс. </w:t>
      </w:r>
      <w:r w:rsidRPr="004F569B">
        <w:rPr>
          <w:rFonts w:ascii="Times New Roman" w:hAnsi="Times New Roman" w:cs="Times New Roman"/>
          <w:color w:val="000000"/>
        </w:rPr>
        <w:t>руб. (</w:t>
      </w:r>
      <w:r w:rsidR="00E113F9">
        <w:rPr>
          <w:rFonts w:ascii="Times New Roman" w:hAnsi="Times New Roman" w:cs="Times New Roman"/>
          <w:color w:val="000000"/>
        </w:rPr>
        <w:t>без</w:t>
      </w:r>
      <w:r w:rsidR="00162EFD" w:rsidRPr="004F569B">
        <w:rPr>
          <w:rFonts w:ascii="Times New Roman" w:hAnsi="Times New Roman" w:cs="Times New Roman"/>
          <w:color w:val="000000"/>
        </w:rPr>
        <w:t xml:space="preserve"> </w:t>
      </w:r>
      <w:r w:rsidRPr="004F569B">
        <w:rPr>
          <w:rFonts w:ascii="Times New Roman" w:hAnsi="Times New Roman" w:cs="Times New Roman"/>
          <w:color w:val="000000"/>
        </w:rPr>
        <w:t xml:space="preserve">НДС) – </w:t>
      </w:r>
      <w:r w:rsidR="00162EFD" w:rsidRPr="004F569B">
        <w:rPr>
          <w:rFonts w:ascii="Times New Roman" w:hAnsi="Times New Roman" w:cs="Times New Roman"/>
          <w:b/>
          <w:color w:val="000000"/>
        </w:rPr>
        <w:t xml:space="preserve">3 </w:t>
      </w:r>
      <w:r w:rsidR="00F705B1">
        <w:rPr>
          <w:rFonts w:ascii="Times New Roman" w:hAnsi="Times New Roman" w:cs="Times New Roman"/>
          <w:b/>
          <w:color w:val="000000"/>
        </w:rPr>
        <w:t>917</w:t>
      </w:r>
      <w:r w:rsidR="00F705B1" w:rsidRPr="004F569B">
        <w:rPr>
          <w:rFonts w:ascii="Times New Roman" w:hAnsi="Times New Roman" w:cs="Times New Roman"/>
          <w:b/>
          <w:color w:val="000000"/>
        </w:rPr>
        <w:t xml:space="preserve"> </w:t>
      </w:r>
      <w:r w:rsidR="00F705B1">
        <w:rPr>
          <w:rFonts w:ascii="Times New Roman" w:hAnsi="Times New Roman" w:cs="Times New Roman"/>
          <w:b/>
          <w:color w:val="000000"/>
        </w:rPr>
        <w:t>332</w:t>
      </w:r>
      <w:r w:rsidR="00162EFD" w:rsidRPr="004F569B">
        <w:rPr>
          <w:rFonts w:ascii="Times New Roman" w:hAnsi="Times New Roman" w:cs="Times New Roman"/>
          <w:b/>
          <w:color w:val="000000"/>
        </w:rPr>
        <w:t>,</w:t>
      </w:r>
      <w:r w:rsidR="00F705B1">
        <w:rPr>
          <w:rFonts w:ascii="Times New Roman" w:hAnsi="Times New Roman" w:cs="Times New Roman"/>
          <w:b/>
          <w:color w:val="000000"/>
        </w:rPr>
        <w:t>49</w:t>
      </w:r>
      <w:r w:rsidR="00F705B1" w:rsidRPr="004F569B">
        <w:rPr>
          <w:rFonts w:ascii="Times New Roman" w:hAnsi="Times New Roman" w:cs="Times New Roman"/>
          <w:b/>
          <w:color w:val="000000"/>
        </w:rPr>
        <w:t xml:space="preserve"> </w:t>
      </w:r>
      <w:r w:rsidRPr="004F569B">
        <w:rPr>
          <w:rFonts w:ascii="Times New Roman" w:hAnsi="Times New Roman" w:cs="Times New Roman"/>
          <w:color w:val="000000"/>
        </w:rPr>
        <w:t>тыс. руб.</w:t>
      </w:r>
      <w:r w:rsidR="001B0464" w:rsidRPr="001B0464">
        <w:t xml:space="preserve"> </w:t>
      </w:r>
      <w:r w:rsidR="001B0464" w:rsidRPr="001B0464">
        <w:rPr>
          <w:rFonts w:ascii="Times New Roman" w:hAnsi="Times New Roman" w:cs="Times New Roman"/>
          <w:color w:val="000000"/>
        </w:rPr>
        <w:t>(с уч</w:t>
      </w:r>
      <w:r w:rsidR="00E113F9">
        <w:rPr>
          <w:rFonts w:ascii="Times New Roman" w:hAnsi="Times New Roman" w:cs="Times New Roman"/>
          <w:color w:val="000000"/>
        </w:rPr>
        <w:t>е</w:t>
      </w:r>
      <w:r w:rsidR="001B0464" w:rsidRPr="001B0464">
        <w:rPr>
          <w:rFonts w:ascii="Times New Roman" w:hAnsi="Times New Roman" w:cs="Times New Roman"/>
          <w:color w:val="000000"/>
        </w:rPr>
        <w:t xml:space="preserve">том планируемой корректировки). </w:t>
      </w:r>
      <w:r w:rsidRPr="00984911">
        <w:rPr>
          <w:rFonts w:ascii="Times New Roman" w:hAnsi="Times New Roman" w:cs="Times New Roman"/>
          <w:color w:val="000000"/>
        </w:rPr>
        <w:t xml:space="preserve"> </w:t>
      </w:r>
      <w:r w:rsidRPr="00984911">
        <w:t xml:space="preserve">Регулирующий орган в сфере тарифного регулирования (ДТР Томской области) при установлении тарифов источники финансирования, указанные в таблице, анализирует и принимает с учетом оценки доступности тарифов для потребителей в соответствии с п. 30 Правил согласования и утверждения инвестиционных программ организаций, осуществляющих регулируемые виды деятельности в сфере </w:t>
      </w:r>
      <w:r w:rsidRPr="004F569B">
        <w:t>теплоснабжения, утвержденных постановлением правительства РФ от 5.05.2014 №410.</w:t>
      </w:r>
    </w:p>
    <w:p w14:paraId="7ED11D5F" w14:textId="77777777" w:rsidR="002C0674" w:rsidRPr="00984911" w:rsidRDefault="00162EFD" w:rsidP="00AE30BF">
      <w:pPr>
        <w:spacing w:line="360" w:lineRule="auto"/>
        <w:ind w:firstLine="708"/>
        <w:rPr>
          <w:rFonts w:ascii="Times New Roman" w:hAnsi="Times New Roman" w:cs="Times New Roman"/>
          <w:color w:val="000000"/>
          <w:lang w:eastAsia="en-US"/>
        </w:rPr>
      </w:pPr>
      <w:r w:rsidRPr="004F569B">
        <w:t xml:space="preserve">Утвержденные приказом Департамента тарифного регулирования Томской области от 29.10.2020 №1-639/9 (231) </w:t>
      </w:r>
      <w:r w:rsidRPr="004F569B">
        <w:rPr>
          <w:rFonts w:ascii="Times New Roman" w:hAnsi="Times New Roman" w:cs="Times New Roman"/>
          <w:color w:val="000000"/>
          <w:lang w:eastAsia="en-US"/>
        </w:rPr>
        <w:t>п</w:t>
      </w:r>
      <w:r w:rsidR="002C0674" w:rsidRPr="004F569B">
        <w:rPr>
          <w:rFonts w:ascii="Times New Roman" w:hAnsi="Times New Roman" w:cs="Times New Roman"/>
          <w:color w:val="000000"/>
          <w:lang w:eastAsia="en-US"/>
        </w:rPr>
        <w:t>лановые</w:t>
      </w:r>
      <w:r w:rsidR="002C0674" w:rsidRPr="00984911">
        <w:rPr>
          <w:rFonts w:ascii="Times New Roman" w:hAnsi="Times New Roman" w:cs="Times New Roman"/>
          <w:color w:val="000000"/>
          <w:lang w:eastAsia="en-US"/>
        </w:rPr>
        <w:t xml:space="preserve"> значения показателей, достижение которых предусмотрено в результате реализации мероприятий инвестиционной программы (ф</w:t>
      </w:r>
      <w:r w:rsidR="002C0674" w:rsidRPr="00984911">
        <w:rPr>
          <w:rFonts w:ascii="Times New Roman" w:hAnsi="Times New Roman" w:cs="Times New Roman"/>
          <w:color w:val="000000"/>
        </w:rPr>
        <w:t xml:space="preserve">илиал АО "РИР" в г. Северске) </w:t>
      </w:r>
      <w:r w:rsidR="002C0674" w:rsidRPr="00984911">
        <w:rPr>
          <w:rFonts w:ascii="Times New Roman" w:hAnsi="Times New Roman" w:cs="Times New Roman"/>
          <w:color w:val="000000"/>
          <w:lang w:eastAsia="en-US"/>
        </w:rPr>
        <w:t xml:space="preserve"> в сфере теплоснабжения на  2021-2023 гг. приведены в таблице 5.3.</w:t>
      </w:r>
    </w:p>
    <w:p w14:paraId="3760C890" w14:textId="77777777" w:rsidR="002C0674" w:rsidRPr="00984911" w:rsidRDefault="002C0674" w:rsidP="001255A0">
      <w:pPr>
        <w:pStyle w:val="xmsonormal"/>
        <w:shd w:val="clear" w:color="auto" w:fill="FFFFFF"/>
        <w:spacing w:before="0" w:beforeAutospacing="0" w:after="0" w:afterAutospacing="0" w:line="360" w:lineRule="auto"/>
        <w:ind w:firstLine="708"/>
        <w:jc w:val="both"/>
      </w:pPr>
    </w:p>
    <w:p w14:paraId="37C77C46" w14:textId="242D9E54" w:rsidR="002C0674" w:rsidRPr="00984911" w:rsidRDefault="002C0674" w:rsidP="00AE30BF">
      <w:pPr>
        <w:spacing w:line="360" w:lineRule="auto"/>
        <w:ind w:firstLine="0"/>
        <w:rPr>
          <w:rFonts w:ascii="Times New Roman" w:hAnsi="Times New Roman" w:cs="Times New Roman"/>
          <w:color w:val="000000"/>
          <w:lang w:eastAsia="en-US"/>
        </w:rPr>
      </w:pPr>
      <w:r w:rsidRPr="00984911">
        <w:rPr>
          <w:rFonts w:ascii="Times New Roman" w:hAnsi="Times New Roman" w:cs="Times New Roman"/>
          <w:color w:val="000000"/>
          <w:lang w:eastAsia="en-US"/>
        </w:rPr>
        <w:t xml:space="preserve">Таблица 5.3 – </w:t>
      </w:r>
      <w:r w:rsidR="00162EFD" w:rsidRPr="004F569B">
        <w:t>Утвержденные приказом Департамента тарифного регулирования Томской области от 29.10.2020 №1-639/9 (231)</w:t>
      </w:r>
      <w:r w:rsidR="00162EFD">
        <w:t xml:space="preserve"> </w:t>
      </w:r>
      <w:r w:rsidR="00162EFD">
        <w:rPr>
          <w:rFonts w:ascii="Times New Roman" w:hAnsi="Times New Roman" w:cs="Times New Roman"/>
          <w:color w:val="000000"/>
          <w:lang w:eastAsia="en-US"/>
        </w:rPr>
        <w:t>п</w:t>
      </w:r>
      <w:r w:rsidRPr="00984911">
        <w:rPr>
          <w:rFonts w:ascii="Times New Roman" w:hAnsi="Times New Roman" w:cs="Times New Roman"/>
          <w:color w:val="000000"/>
          <w:lang w:eastAsia="en-US"/>
        </w:rPr>
        <w:t>лановые значения показателей, достижение которых предусмотрено в результате реализации мероприятий инвестиционной программы (ф</w:t>
      </w:r>
      <w:r w:rsidRPr="00984911">
        <w:rPr>
          <w:rFonts w:ascii="Times New Roman" w:hAnsi="Times New Roman" w:cs="Times New Roman"/>
          <w:color w:val="000000"/>
        </w:rPr>
        <w:t xml:space="preserve">илиал АО "РИР" в г. Северске) </w:t>
      </w:r>
      <w:r w:rsidRPr="00984911">
        <w:rPr>
          <w:rFonts w:ascii="Times New Roman" w:hAnsi="Times New Roman" w:cs="Times New Roman"/>
          <w:color w:val="000000"/>
          <w:lang w:eastAsia="en-US"/>
        </w:rPr>
        <w:t xml:space="preserve">в сфере теплоснабжения </w:t>
      </w:r>
      <w:r w:rsidR="004F569B">
        <w:rPr>
          <w:rFonts w:ascii="Times New Roman" w:hAnsi="Times New Roman" w:cs="Times New Roman"/>
          <w:color w:val="000000"/>
          <w:lang w:eastAsia="en-US"/>
        </w:rPr>
        <w:t>на</w:t>
      </w:r>
      <w:r w:rsidRPr="00984911">
        <w:rPr>
          <w:rFonts w:ascii="Times New Roman" w:hAnsi="Times New Roman" w:cs="Times New Roman"/>
          <w:color w:val="000000"/>
          <w:lang w:eastAsia="en-US"/>
        </w:rPr>
        <w:t xml:space="preserve"> 2021-2023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2288"/>
        <w:gridCol w:w="1346"/>
        <w:gridCol w:w="1211"/>
        <w:gridCol w:w="1169"/>
        <w:gridCol w:w="1008"/>
        <w:gridCol w:w="1023"/>
        <w:gridCol w:w="1023"/>
      </w:tblGrid>
      <w:tr w:rsidR="002C0674" w:rsidRPr="004F569B" w14:paraId="2C11580D" w14:textId="77777777" w:rsidTr="004F569B">
        <w:tc>
          <w:tcPr>
            <w:tcW w:w="0" w:type="auto"/>
            <w:vMerge w:val="restart"/>
            <w:vAlign w:val="center"/>
          </w:tcPr>
          <w:p w14:paraId="7AF761C4" w14:textId="7F46384E"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Merge w:val="restart"/>
            <w:vAlign w:val="center"/>
          </w:tcPr>
          <w:p w14:paraId="7F6EA252"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b/>
                <w:bCs/>
                <w:sz w:val="20"/>
                <w:szCs w:val="20"/>
              </w:rPr>
              <w:t>Наименование показателя</w:t>
            </w:r>
          </w:p>
        </w:tc>
        <w:tc>
          <w:tcPr>
            <w:tcW w:w="0" w:type="auto"/>
            <w:vMerge w:val="restart"/>
            <w:vAlign w:val="center"/>
          </w:tcPr>
          <w:p w14:paraId="52562963"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Ед. измер.</w:t>
            </w:r>
          </w:p>
        </w:tc>
        <w:tc>
          <w:tcPr>
            <w:tcW w:w="0" w:type="auto"/>
            <w:vMerge w:val="restart"/>
            <w:vAlign w:val="center"/>
          </w:tcPr>
          <w:p w14:paraId="4E7E8FB5"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Фактические значения (2019г.)</w:t>
            </w:r>
          </w:p>
        </w:tc>
        <w:tc>
          <w:tcPr>
            <w:tcW w:w="0" w:type="auto"/>
            <w:gridSpan w:val="4"/>
            <w:vAlign w:val="center"/>
          </w:tcPr>
          <w:p w14:paraId="685BFD4D"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sz w:val="20"/>
                <w:szCs w:val="20"/>
              </w:rPr>
              <w:t>Плановые значения</w:t>
            </w:r>
          </w:p>
        </w:tc>
      </w:tr>
      <w:tr w:rsidR="002C0674" w:rsidRPr="004F569B" w14:paraId="1F3B6E89" w14:textId="77777777" w:rsidTr="004F569B">
        <w:tc>
          <w:tcPr>
            <w:tcW w:w="0" w:type="auto"/>
            <w:vMerge/>
            <w:vAlign w:val="center"/>
          </w:tcPr>
          <w:p w14:paraId="306BC5D6"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319177C9" w14:textId="77777777" w:rsidR="002C0674" w:rsidRPr="004F569B" w:rsidRDefault="002C0674" w:rsidP="004F569B">
            <w:pPr>
              <w:ind w:firstLine="0"/>
              <w:jc w:val="center"/>
              <w:rPr>
                <w:rFonts w:ascii="Times New Roman" w:hAnsi="Times New Roman" w:cs="Times New Roman"/>
                <w:b/>
                <w:bCs/>
                <w:sz w:val="20"/>
                <w:szCs w:val="20"/>
              </w:rPr>
            </w:pPr>
          </w:p>
        </w:tc>
        <w:tc>
          <w:tcPr>
            <w:tcW w:w="0" w:type="auto"/>
            <w:vMerge/>
            <w:vAlign w:val="center"/>
          </w:tcPr>
          <w:p w14:paraId="34AD3A14"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7499E5DB"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Align w:val="center"/>
          </w:tcPr>
          <w:p w14:paraId="4F140588"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Утвержденный период</w:t>
            </w:r>
          </w:p>
        </w:tc>
        <w:tc>
          <w:tcPr>
            <w:tcW w:w="0" w:type="auto"/>
            <w:vAlign w:val="center"/>
          </w:tcPr>
          <w:p w14:paraId="4E251FB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В том числе по годам реализации</w:t>
            </w:r>
          </w:p>
          <w:p w14:paraId="013EFCF0" w14:textId="43EB04DE"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2021 г</w:t>
              </w:r>
            </w:smartTag>
            <w:r w:rsidRPr="004F569B">
              <w:rPr>
                <w:rFonts w:ascii="Times New Roman" w:hAnsi="Times New Roman" w:cs="Times New Roman"/>
                <w:color w:val="000000"/>
                <w:sz w:val="20"/>
                <w:szCs w:val="20"/>
                <w:lang w:eastAsia="en-US"/>
              </w:rPr>
              <w:t>.)</w:t>
            </w:r>
          </w:p>
        </w:tc>
        <w:tc>
          <w:tcPr>
            <w:tcW w:w="0" w:type="auto"/>
            <w:vAlign w:val="center"/>
          </w:tcPr>
          <w:p w14:paraId="687A38E9"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В том числе по годам реализации (</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2022 г</w:t>
              </w:r>
            </w:smartTag>
            <w:r w:rsidRPr="004F569B">
              <w:rPr>
                <w:rFonts w:ascii="Times New Roman" w:hAnsi="Times New Roman" w:cs="Times New Roman"/>
                <w:color w:val="000000"/>
                <w:sz w:val="20"/>
                <w:szCs w:val="20"/>
                <w:lang w:eastAsia="en-US"/>
              </w:rPr>
              <w:t>.)</w:t>
            </w:r>
          </w:p>
        </w:tc>
        <w:tc>
          <w:tcPr>
            <w:tcW w:w="0" w:type="auto"/>
            <w:vAlign w:val="center"/>
          </w:tcPr>
          <w:p w14:paraId="33E6258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В том числе по годам реализации (</w:t>
            </w:r>
            <w:smartTag w:uri="urn:schemas-microsoft-com:office:smarttags" w:element="metricconverter">
              <w:smartTagPr>
                <w:attr w:name="ProductID" w:val="22,2 м"/>
              </w:smartTagPr>
              <w:r w:rsidRPr="004F569B">
                <w:rPr>
                  <w:rFonts w:ascii="Times New Roman" w:hAnsi="Times New Roman" w:cs="Times New Roman"/>
                  <w:color w:val="000000"/>
                  <w:sz w:val="20"/>
                  <w:szCs w:val="20"/>
                  <w:lang w:eastAsia="en-US"/>
                </w:rPr>
                <w:t>2023 г</w:t>
              </w:r>
            </w:smartTag>
            <w:r w:rsidRPr="004F569B">
              <w:rPr>
                <w:rFonts w:ascii="Times New Roman" w:hAnsi="Times New Roman" w:cs="Times New Roman"/>
                <w:color w:val="000000"/>
                <w:sz w:val="20"/>
                <w:szCs w:val="20"/>
                <w:lang w:eastAsia="en-US"/>
              </w:rPr>
              <w:t>.)</w:t>
            </w:r>
          </w:p>
        </w:tc>
      </w:tr>
      <w:tr w:rsidR="002C0674" w:rsidRPr="004F569B" w14:paraId="199D4462" w14:textId="77777777" w:rsidTr="004F569B">
        <w:tc>
          <w:tcPr>
            <w:tcW w:w="0" w:type="auto"/>
            <w:vAlign w:val="center"/>
          </w:tcPr>
          <w:p w14:paraId="460C4F3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1</w:t>
            </w:r>
          </w:p>
        </w:tc>
        <w:tc>
          <w:tcPr>
            <w:tcW w:w="0" w:type="auto"/>
            <w:vAlign w:val="center"/>
          </w:tcPr>
          <w:p w14:paraId="6147DBD4" w14:textId="77777777" w:rsidR="002C0674" w:rsidRPr="004F569B" w:rsidRDefault="002C0674" w:rsidP="004F569B">
            <w:pPr>
              <w:ind w:firstLine="0"/>
              <w:jc w:val="center"/>
              <w:rPr>
                <w:rFonts w:ascii="Times New Roman" w:hAnsi="Times New Roman" w:cs="Times New Roman"/>
                <w:bCs/>
                <w:sz w:val="20"/>
                <w:szCs w:val="20"/>
              </w:rPr>
            </w:pPr>
            <w:r w:rsidRPr="004F569B">
              <w:rPr>
                <w:rFonts w:ascii="Times New Roman" w:hAnsi="Times New Roman" w:cs="Times New Roman"/>
                <w:bCs/>
                <w:sz w:val="20"/>
                <w:szCs w:val="20"/>
              </w:rPr>
              <w:t>Удельный расход электрической энергии на транспортировку теплоносителя</w:t>
            </w:r>
          </w:p>
        </w:tc>
        <w:tc>
          <w:tcPr>
            <w:tcW w:w="0" w:type="auto"/>
            <w:vAlign w:val="center"/>
          </w:tcPr>
          <w:p w14:paraId="1CC92E9B"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кВт∙ч/м</w:t>
            </w:r>
            <w:r w:rsidRPr="004F569B">
              <w:rPr>
                <w:rFonts w:ascii="Times New Roman" w:hAnsi="Times New Roman" w:cs="Times New Roman"/>
                <w:color w:val="000000"/>
                <w:sz w:val="20"/>
                <w:szCs w:val="20"/>
                <w:vertAlign w:val="superscript"/>
                <w:lang w:eastAsia="en-US"/>
              </w:rPr>
              <w:t>3</w:t>
            </w:r>
          </w:p>
        </w:tc>
        <w:tc>
          <w:tcPr>
            <w:tcW w:w="0" w:type="auto"/>
            <w:vAlign w:val="center"/>
          </w:tcPr>
          <w:p w14:paraId="6D0DBAEF" w14:textId="77777777" w:rsidR="002C0674" w:rsidRPr="004F569B" w:rsidRDefault="002C0674" w:rsidP="004F569B">
            <w:pPr>
              <w:ind w:firstLine="0"/>
              <w:jc w:val="center"/>
              <w:rPr>
                <w:sz w:val="20"/>
                <w:szCs w:val="20"/>
              </w:rPr>
            </w:pPr>
            <w:r w:rsidRPr="004F569B">
              <w:rPr>
                <w:sz w:val="20"/>
                <w:szCs w:val="20"/>
              </w:rPr>
              <w:t>0,681</w:t>
            </w:r>
          </w:p>
        </w:tc>
        <w:tc>
          <w:tcPr>
            <w:tcW w:w="0" w:type="auto"/>
            <w:vAlign w:val="center"/>
          </w:tcPr>
          <w:p w14:paraId="42C95FBB"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426A5AFB"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0531250E" w14:textId="77777777" w:rsidR="002C0674" w:rsidRPr="004F569B" w:rsidRDefault="002C0674" w:rsidP="004F569B">
            <w:pPr>
              <w:ind w:firstLine="0"/>
              <w:jc w:val="center"/>
              <w:rPr>
                <w:sz w:val="20"/>
                <w:szCs w:val="20"/>
              </w:rPr>
            </w:pPr>
            <w:r w:rsidRPr="004F569B">
              <w:rPr>
                <w:sz w:val="20"/>
                <w:szCs w:val="20"/>
              </w:rPr>
              <w:t>0,680</w:t>
            </w:r>
          </w:p>
        </w:tc>
        <w:tc>
          <w:tcPr>
            <w:tcW w:w="0" w:type="auto"/>
            <w:vAlign w:val="center"/>
          </w:tcPr>
          <w:p w14:paraId="496743B5" w14:textId="77777777" w:rsidR="002C0674" w:rsidRPr="004F569B" w:rsidRDefault="002C0674" w:rsidP="004F569B">
            <w:pPr>
              <w:ind w:firstLine="0"/>
              <w:jc w:val="center"/>
              <w:rPr>
                <w:sz w:val="20"/>
                <w:szCs w:val="20"/>
              </w:rPr>
            </w:pPr>
            <w:r w:rsidRPr="004F569B">
              <w:rPr>
                <w:sz w:val="20"/>
                <w:szCs w:val="20"/>
              </w:rPr>
              <w:t>0,680</w:t>
            </w:r>
          </w:p>
        </w:tc>
      </w:tr>
      <w:tr w:rsidR="002C0674" w:rsidRPr="004F569B" w14:paraId="4BC4004F" w14:textId="77777777" w:rsidTr="004F569B">
        <w:tc>
          <w:tcPr>
            <w:tcW w:w="0" w:type="auto"/>
            <w:vAlign w:val="center"/>
          </w:tcPr>
          <w:p w14:paraId="41551DF9"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w:t>
            </w:r>
          </w:p>
        </w:tc>
        <w:tc>
          <w:tcPr>
            <w:tcW w:w="0" w:type="auto"/>
            <w:vAlign w:val="center"/>
          </w:tcPr>
          <w:p w14:paraId="796BA009"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Удельный расход условного топлива на выработку единицы тепловой энергии и (или) теплоносителя</w:t>
            </w:r>
          </w:p>
        </w:tc>
        <w:tc>
          <w:tcPr>
            <w:tcW w:w="0" w:type="auto"/>
            <w:vAlign w:val="center"/>
          </w:tcPr>
          <w:p w14:paraId="30E77D85"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т.у.т./Гкал</w:t>
            </w:r>
          </w:p>
        </w:tc>
        <w:tc>
          <w:tcPr>
            <w:tcW w:w="0" w:type="auto"/>
            <w:vAlign w:val="center"/>
          </w:tcPr>
          <w:p w14:paraId="3BC721B9" w14:textId="77777777" w:rsidR="002C0674" w:rsidRPr="004F569B" w:rsidRDefault="002C0674" w:rsidP="004F569B">
            <w:pPr>
              <w:ind w:firstLine="0"/>
              <w:jc w:val="center"/>
              <w:rPr>
                <w:sz w:val="20"/>
                <w:szCs w:val="20"/>
              </w:rPr>
            </w:pPr>
            <w:r w:rsidRPr="004F569B">
              <w:rPr>
                <w:sz w:val="20"/>
                <w:szCs w:val="20"/>
              </w:rPr>
              <w:t>0,184</w:t>
            </w:r>
          </w:p>
        </w:tc>
        <w:tc>
          <w:tcPr>
            <w:tcW w:w="0" w:type="auto"/>
            <w:vAlign w:val="center"/>
          </w:tcPr>
          <w:p w14:paraId="616577D8"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0CB377CF"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5C07E79C" w14:textId="77777777" w:rsidR="002C0674" w:rsidRPr="004F569B" w:rsidRDefault="00162EFD" w:rsidP="004F569B">
            <w:pPr>
              <w:ind w:firstLine="0"/>
              <w:jc w:val="center"/>
              <w:rPr>
                <w:sz w:val="20"/>
                <w:szCs w:val="20"/>
              </w:rPr>
            </w:pPr>
            <w:r w:rsidRPr="004F569B">
              <w:rPr>
                <w:sz w:val="20"/>
                <w:szCs w:val="20"/>
              </w:rPr>
              <w:t>0,175</w:t>
            </w:r>
          </w:p>
        </w:tc>
        <w:tc>
          <w:tcPr>
            <w:tcW w:w="0" w:type="auto"/>
            <w:vAlign w:val="center"/>
          </w:tcPr>
          <w:p w14:paraId="364D3A58" w14:textId="77777777" w:rsidR="002C0674" w:rsidRPr="004F569B" w:rsidRDefault="00162EFD" w:rsidP="004F569B">
            <w:pPr>
              <w:ind w:firstLine="0"/>
              <w:jc w:val="center"/>
              <w:rPr>
                <w:sz w:val="20"/>
                <w:szCs w:val="20"/>
              </w:rPr>
            </w:pPr>
            <w:r w:rsidRPr="004F569B">
              <w:rPr>
                <w:sz w:val="20"/>
                <w:szCs w:val="20"/>
              </w:rPr>
              <w:t>0,175</w:t>
            </w:r>
          </w:p>
        </w:tc>
      </w:tr>
      <w:tr w:rsidR="002C0674" w:rsidRPr="004F569B" w14:paraId="596DAE46" w14:textId="77777777" w:rsidTr="004F569B">
        <w:tc>
          <w:tcPr>
            <w:tcW w:w="0" w:type="auto"/>
            <w:vAlign w:val="center"/>
          </w:tcPr>
          <w:p w14:paraId="394CB55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3</w:t>
            </w:r>
          </w:p>
        </w:tc>
        <w:tc>
          <w:tcPr>
            <w:tcW w:w="0" w:type="auto"/>
            <w:vAlign w:val="center"/>
          </w:tcPr>
          <w:p w14:paraId="4ED5678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Объем присоединяемой тепловой нагрузки новых потребителей</w:t>
            </w:r>
          </w:p>
        </w:tc>
        <w:tc>
          <w:tcPr>
            <w:tcW w:w="0" w:type="auto"/>
            <w:vAlign w:val="center"/>
          </w:tcPr>
          <w:p w14:paraId="6BF1843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Гкал/ч</w:t>
            </w:r>
          </w:p>
        </w:tc>
        <w:tc>
          <w:tcPr>
            <w:tcW w:w="0" w:type="auto"/>
            <w:vAlign w:val="center"/>
          </w:tcPr>
          <w:p w14:paraId="2B6A8B4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316DCCFB"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5C5D76C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08A26F9C"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5AA079CE"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r>
      <w:tr w:rsidR="00162EFD" w:rsidRPr="004F569B" w14:paraId="422187CA" w14:textId="77777777" w:rsidTr="004F569B">
        <w:tc>
          <w:tcPr>
            <w:tcW w:w="0" w:type="auto"/>
            <w:vAlign w:val="center"/>
          </w:tcPr>
          <w:p w14:paraId="5FC3967C"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4</w:t>
            </w:r>
          </w:p>
        </w:tc>
        <w:tc>
          <w:tcPr>
            <w:tcW w:w="0" w:type="auto"/>
            <w:vAlign w:val="center"/>
          </w:tcPr>
          <w:p w14:paraId="6D70F1D4"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0" w:type="auto"/>
            <w:vAlign w:val="center"/>
          </w:tcPr>
          <w:p w14:paraId="20FA499A" w14:textId="77777777" w:rsidR="00162EFD" w:rsidRPr="004F569B" w:rsidRDefault="00162EFD"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w:t>
            </w:r>
          </w:p>
        </w:tc>
        <w:tc>
          <w:tcPr>
            <w:tcW w:w="0" w:type="auto"/>
            <w:vAlign w:val="center"/>
          </w:tcPr>
          <w:p w14:paraId="3CE66EE3" w14:textId="77777777" w:rsidR="00162EFD" w:rsidRPr="004F569B" w:rsidRDefault="00162EFD" w:rsidP="004F569B">
            <w:pPr>
              <w:ind w:firstLine="0"/>
              <w:jc w:val="center"/>
              <w:rPr>
                <w:sz w:val="20"/>
                <w:szCs w:val="20"/>
              </w:rPr>
            </w:pPr>
            <w:r w:rsidRPr="004F569B">
              <w:rPr>
                <w:sz w:val="20"/>
                <w:szCs w:val="20"/>
              </w:rPr>
              <w:t>14,66%</w:t>
            </w:r>
          </w:p>
        </w:tc>
        <w:tc>
          <w:tcPr>
            <w:tcW w:w="0" w:type="auto"/>
            <w:vAlign w:val="center"/>
          </w:tcPr>
          <w:p w14:paraId="6F38E16A" w14:textId="77777777" w:rsidR="00162EFD" w:rsidRPr="004F569B" w:rsidRDefault="00162EFD" w:rsidP="004F569B">
            <w:pPr>
              <w:ind w:firstLine="0"/>
              <w:jc w:val="center"/>
              <w:rPr>
                <w:sz w:val="20"/>
                <w:szCs w:val="20"/>
              </w:rPr>
            </w:pPr>
            <w:r w:rsidRPr="004F569B">
              <w:rPr>
                <w:sz w:val="20"/>
                <w:szCs w:val="20"/>
              </w:rPr>
              <w:t>30,31%</w:t>
            </w:r>
          </w:p>
        </w:tc>
        <w:tc>
          <w:tcPr>
            <w:tcW w:w="0" w:type="auto"/>
            <w:vAlign w:val="center"/>
          </w:tcPr>
          <w:p w14:paraId="742C8F5F" w14:textId="77777777" w:rsidR="00162EFD" w:rsidRPr="004F569B" w:rsidRDefault="00162EFD" w:rsidP="004F569B">
            <w:pPr>
              <w:ind w:firstLine="0"/>
              <w:jc w:val="center"/>
              <w:rPr>
                <w:sz w:val="20"/>
                <w:szCs w:val="20"/>
              </w:rPr>
            </w:pPr>
            <w:r w:rsidRPr="004F569B">
              <w:rPr>
                <w:sz w:val="20"/>
                <w:szCs w:val="20"/>
              </w:rPr>
              <w:t>30,81%</w:t>
            </w:r>
          </w:p>
        </w:tc>
        <w:tc>
          <w:tcPr>
            <w:tcW w:w="0" w:type="auto"/>
            <w:vAlign w:val="center"/>
          </w:tcPr>
          <w:p w14:paraId="6C85370E" w14:textId="77777777" w:rsidR="00162EFD" w:rsidRPr="004F569B" w:rsidRDefault="00162EFD" w:rsidP="004F569B">
            <w:pPr>
              <w:ind w:firstLine="0"/>
              <w:jc w:val="center"/>
              <w:rPr>
                <w:sz w:val="20"/>
                <w:szCs w:val="20"/>
              </w:rPr>
            </w:pPr>
            <w:r w:rsidRPr="004F569B">
              <w:rPr>
                <w:sz w:val="20"/>
                <w:szCs w:val="20"/>
              </w:rPr>
              <w:t>31,03%</w:t>
            </w:r>
          </w:p>
        </w:tc>
        <w:tc>
          <w:tcPr>
            <w:tcW w:w="0" w:type="auto"/>
            <w:vAlign w:val="center"/>
          </w:tcPr>
          <w:p w14:paraId="4D9E048E" w14:textId="77777777" w:rsidR="00162EFD" w:rsidRPr="004F569B" w:rsidRDefault="00162EFD" w:rsidP="004F569B">
            <w:pPr>
              <w:ind w:firstLine="0"/>
              <w:jc w:val="center"/>
              <w:rPr>
                <w:sz w:val="20"/>
                <w:szCs w:val="20"/>
              </w:rPr>
            </w:pPr>
            <w:r w:rsidRPr="004F569B">
              <w:rPr>
                <w:sz w:val="20"/>
                <w:szCs w:val="20"/>
              </w:rPr>
              <w:t>30,31%</w:t>
            </w:r>
          </w:p>
        </w:tc>
      </w:tr>
      <w:tr w:rsidR="002C0674" w:rsidRPr="004F569B" w14:paraId="2D68A473" w14:textId="77777777" w:rsidTr="004F569B">
        <w:tc>
          <w:tcPr>
            <w:tcW w:w="0" w:type="auto"/>
            <w:vMerge w:val="restart"/>
            <w:vAlign w:val="center"/>
          </w:tcPr>
          <w:p w14:paraId="1B631FCF"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5</w:t>
            </w:r>
          </w:p>
        </w:tc>
        <w:tc>
          <w:tcPr>
            <w:tcW w:w="0" w:type="auto"/>
            <w:vMerge w:val="restart"/>
            <w:vAlign w:val="center"/>
          </w:tcPr>
          <w:p w14:paraId="44C8105B"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Потери тепловой энергии при передаче тепловой энергии по тепловым сетям</w:t>
            </w:r>
          </w:p>
        </w:tc>
        <w:tc>
          <w:tcPr>
            <w:tcW w:w="0" w:type="auto"/>
            <w:vAlign w:val="center"/>
          </w:tcPr>
          <w:p w14:paraId="4A2849D3"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Гкал в год</w:t>
            </w:r>
          </w:p>
        </w:tc>
        <w:tc>
          <w:tcPr>
            <w:tcW w:w="0" w:type="auto"/>
            <w:vAlign w:val="center"/>
          </w:tcPr>
          <w:p w14:paraId="06A50A88"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20621,77</w:t>
            </w:r>
          </w:p>
        </w:tc>
        <w:tc>
          <w:tcPr>
            <w:tcW w:w="0" w:type="auto"/>
            <w:vAlign w:val="center"/>
          </w:tcPr>
          <w:p w14:paraId="0491C5F2"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676393C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7229225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c>
          <w:tcPr>
            <w:tcW w:w="0" w:type="auto"/>
            <w:vAlign w:val="center"/>
          </w:tcPr>
          <w:p w14:paraId="2F1756C6"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2062</w:t>
            </w:r>
            <w:r w:rsidR="00162EFD" w:rsidRPr="004F569B">
              <w:rPr>
                <w:rFonts w:ascii="Times New Roman" w:hAnsi="Times New Roman" w:cs="Times New Roman"/>
                <w:color w:val="000000"/>
                <w:sz w:val="20"/>
                <w:szCs w:val="20"/>
                <w:lang w:eastAsia="en-US"/>
              </w:rPr>
              <w:t>1</w:t>
            </w:r>
            <w:r w:rsidRPr="004F569B">
              <w:rPr>
                <w:rFonts w:ascii="Times New Roman" w:hAnsi="Times New Roman" w:cs="Times New Roman"/>
                <w:color w:val="000000"/>
                <w:sz w:val="20"/>
                <w:szCs w:val="20"/>
                <w:lang w:eastAsia="en-US"/>
              </w:rPr>
              <w:t>,</w:t>
            </w:r>
            <w:r w:rsidR="00162EFD" w:rsidRPr="004F569B">
              <w:rPr>
                <w:rFonts w:ascii="Times New Roman" w:hAnsi="Times New Roman" w:cs="Times New Roman"/>
                <w:color w:val="000000"/>
                <w:sz w:val="20"/>
                <w:szCs w:val="20"/>
                <w:lang w:eastAsia="en-US"/>
              </w:rPr>
              <w:t>77</w:t>
            </w:r>
          </w:p>
        </w:tc>
      </w:tr>
      <w:tr w:rsidR="002C0674" w:rsidRPr="004F569B" w14:paraId="591D14DA" w14:textId="77777777" w:rsidTr="004F569B">
        <w:tc>
          <w:tcPr>
            <w:tcW w:w="0" w:type="auto"/>
            <w:vMerge/>
            <w:vAlign w:val="center"/>
          </w:tcPr>
          <w:p w14:paraId="2279A44C"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Merge/>
            <w:vAlign w:val="center"/>
          </w:tcPr>
          <w:p w14:paraId="2FA0CD41" w14:textId="77777777" w:rsidR="002C0674" w:rsidRPr="004F569B" w:rsidRDefault="002C0674" w:rsidP="004F569B">
            <w:pPr>
              <w:ind w:firstLine="0"/>
              <w:jc w:val="center"/>
              <w:rPr>
                <w:rFonts w:ascii="Times New Roman" w:hAnsi="Times New Roman" w:cs="Times New Roman"/>
                <w:color w:val="000000"/>
                <w:sz w:val="20"/>
                <w:szCs w:val="20"/>
                <w:lang w:eastAsia="en-US"/>
              </w:rPr>
            </w:pPr>
          </w:p>
        </w:tc>
        <w:tc>
          <w:tcPr>
            <w:tcW w:w="0" w:type="auto"/>
            <w:vAlign w:val="center"/>
          </w:tcPr>
          <w:p w14:paraId="46EF01B1"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 от полезного</w:t>
            </w:r>
          </w:p>
          <w:p w14:paraId="5A20BD4A"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отпуска тепловой энергии*</w:t>
            </w:r>
          </w:p>
        </w:tc>
        <w:tc>
          <w:tcPr>
            <w:tcW w:w="0" w:type="auto"/>
            <w:vAlign w:val="center"/>
          </w:tcPr>
          <w:p w14:paraId="350A9F7E" w14:textId="77777777" w:rsidR="002C0674" w:rsidRPr="004F569B" w:rsidRDefault="002C0674" w:rsidP="004F569B">
            <w:pPr>
              <w:ind w:firstLine="0"/>
              <w:jc w:val="center"/>
              <w:rPr>
                <w:sz w:val="20"/>
                <w:szCs w:val="20"/>
              </w:rPr>
            </w:pPr>
            <w:r w:rsidRPr="004F569B">
              <w:rPr>
                <w:sz w:val="20"/>
                <w:szCs w:val="20"/>
              </w:rPr>
              <w:t>16,54</w:t>
            </w:r>
          </w:p>
        </w:tc>
        <w:tc>
          <w:tcPr>
            <w:tcW w:w="0" w:type="auto"/>
            <w:vAlign w:val="center"/>
          </w:tcPr>
          <w:p w14:paraId="739575EB"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47D9ADB5"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04E9E3FB" w14:textId="77777777" w:rsidR="002C0674" w:rsidRPr="004F569B" w:rsidRDefault="002C0674" w:rsidP="004F569B">
            <w:pPr>
              <w:ind w:firstLine="0"/>
              <w:jc w:val="center"/>
              <w:rPr>
                <w:sz w:val="20"/>
                <w:szCs w:val="20"/>
              </w:rPr>
            </w:pPr>
            <w:r w:rsidRPr="004F569B">
              <w:rPr>
                <w:sz w:val="20"/>
                <w:szCs w:val="20"/>
              </w:rPr>
              <w:t>16,46</w:t>
            </w:r>
          </w:p>
        </w:tc>
        <w:tc>
          <w:tcPr>
            <w:tcW w:w="0" w:type="auto"/>
            <w:vAlign w:val="center"/>
          </w:tcPr>
          <w:p w14:paraId="1BDBC4E4" w14:textId="77777777" w:rsidR="002C0674" w:rsidRPr="004F569B" w:rsidRDefault="002C0674" w:rsidP="004F569B">
            <w:pPr>
              <w:ind w:firstLine="0"/>
              <w:jc w:val="center"/>
              <w:rPr>
                <w:sz w:val="20"/>
                <w:szCs w:val="20"/>
              </w:rPr>
            </w:pPr>
            <w:r w:rsidRPr="004F569B">
              <w:rPr>
                <w:sz w:val="20"/>
                <w:szCs w:val="20"/>
              </w:rPr>
              <w:t>16,46</w:t>
            </w:r>
          </w:p>
        </w:tc>
      </w:tr>
      <w:tr w:rsidR="002C0674" w:rsidRPr="004F569B" w14:paraId="1FDAAB4D" w14:textId="77777777" w:rsidTr="004F569B">
        <w:trPr>
          <w:trHeight w:val="848"/>
        </w:trPr>
        <w:tc>
          <w:tcPr>
            <w:tcW w:w="0" w:type="auto"/>
            <w:vAlign w:val="center"/>
          </w:tcPr>
          <w:p w14:paraId="4BB5C79C" w14:textId="77777777" w:rsidR="002C0674" w:rsidRPr="004F569B" w:rsidRDefault="002C0674" w:rsidP="004F569B">
            <w:pPr>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66</w:t>
            </w:r>
          </w:p>
        </w:tc>
        <w:tc>
          <w:tcPr>
            <w:tcW w:w="0" w:type="auto"/>
            <w:vAlign w:val="center"/>
          </w:tcPr>
          <w:p w14:paraId="17B79267"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Потери теплоносителя при передаче тепловой энергии по тепловым сетям</w:t>
            </w:r>
          </w:p>
        </w:tc>
        <w:tc>
          <w:tcPr>
            <w:tcW w:w="0" w:type="auto"/>
            <w:vAlign w:val="center"/>
          </w:tcPr>
          <w:p w14:paraId="78782E04"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куб. м в год для воды</w:t>
            </w:r>
          </w:p>
        </w:tc>
        <w:tc>
          <w:tcPr>
            <w:tcW w:w="0" w:type="auto"/>
            <w:vAlign w:val="center"/>
          </w:tcPr>
          <w:p w14:paraId="358A3CED" w14:textId="77777777" w:rsidR="002C0674" w:rsidRPr="004F569B" w:rsidRDefault="002C0674" w:rsidP="004F569B">
            <w:pPr>
              <w:ind w:firstLine="0"/>
              <w:jc w:val="center"/>
              <w:rPr>
                <w:rFonts w:ascii="Times New Roman" w:hAnsi="Times New Roman" w:cs="Times New Roman"/>
                <w:color w:val="000000"/>
                <w:sz w:val="20"/>
                <w:szCs w:val="20"/>
                <w:lang w:eastAsia="en-US"/>
              </w:rPr>
            </w:pPr>
            <w:r w:rsidRPr="004F569B">
              <w:rPr>
                <w:rFonts w:ascii="Times New Roman" w:hAnsi="Times New Roman" w:cs="Times New Roman"/>
                <w:color w:val="000000"/>
                <w:sz w:val="20"/>
                <w:szCs w:val="20"/>
                <w:lang w:eastAsia="en-US"/>
              </w:rPr>
              <w:t>231522</w:t>
            </w:r>
          </w:p>
        </w:tc>
        <w:tc>
          <w:tcPr>
            <w:tcW w:w="0" w:type="auto"/>
            <w:vAlign w:val="center"/>
          </w:tcPr>
          <w:p w14:paraId="1350121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01D396FD"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2D542115"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c>
          <w:tcPr>
            <w:tcW w:w="0" w:type="auto"/>
            <w:vAlign w:val="center"/>
          </w:tcPr>
          <w:p w14:paraId="0F85ECD0" w14:textId="77777777" w:rsidR="002C0674" w:rsidRPr="004F569B" w:rsidRDefault="002C0674" w:rsidP="004F569B">
            <w:pPr>
              <w:ind w:firstLine="0"/>
              <w:jc w:val="center"/>
              <w:rPr>
                <w:rFonts w:ascii="Times New Roman" w:hAnsi="Times New Roman" w:cs="Times New Roman"/>
                <w:sz w:val="20"/>
                <w:szCs w:val="20"/>
              </w:rPr>
            </w:pPr>
            <w:r w:rsidRPr="004F569B">
              <w:rPr>
                <w:rFonts w:ascii="Times New Roman" w:hAnsi="Times New Roman" w:cs="Times New Roman"/>
                <w:color w:val="000000"/>
                <w:sz w:val="20"/>
                <w:szCs w:val="20"/>
                <w:lang w:eastAsia="en-US"/>
              </w:rPr>
              <w:t>231522</w:t>
            </w:r>
          </w:p>
        </w:tc>
      </w:tr>
      <w:tr w:rsidR="00984911" w:rsidRPr="00320378" w14:paraId="15146C01" w14:textId="77777777" w:rsidTr="004F56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trHeight w:val="240"/>
        </w:trPr>
        <w:tc>
          <w:tcPr>
            <w:tcW w:w="6853" w:type="dxa"/>
            <w:gridSpan w:val="5"/>
            <w:tcBorders>
              <w:top w:val="nil"/>
              <w:left w:val="nil"/>
              <w:bottom w:val="nil"/>
              <w:right w:val="nil"/>
            </w:tcBorders>
            <w:noWrap/>
            <w:vAlign w:val="center"/>
          </w:tcPr>
          <w:p w14:paraId="22EA643E" w14:textId="77777777" w:rsidR="00984911" w:rsidRPr="00984911" w:rsidRDefault="00984911" w:rsidP="004F569B">
            <w:pPr>
              <w:widowControl/>
              <w:autoSpaceDE/>
              <w:autoSpaceDN/>
              <w:adjustRightInd/>
              <w:ind w:firstLine="0"/>
              <w:jc w:val="center"/>
              <w:rPr>
                <w:rFonts w:ascii="Times New Roman" w:hAnsi="Times New Roman" w:cs="Times New Roman"/>
                <w:sz w:val="18"/>
                <w:szCs w:val="18"/>
              </w:rPr>
            </w:pPr>
            <w:r w:rsidRPr="004F569B">
              <w:rPr>
                <w:rFonts w:ascii="Times New Roman" w:hAnsi="Times New Roman" w:cs="Times New Roman"/>
                <w:sz w:val="22"/>
                <w:szCs w:val="22"/>
              </w:rPr>
              <w:t>* % от полезного отпуска в 3 Северную тепломагистраль</w:t>
            </w:r>
          </w:p>
        </w:tc>
      </w:tr>
    </w:tbl>
    <w:p w14:paraId="4B800ECC" w14:textId="77777777" w:rsidR="002C0674" w:rsidRPr="00A2761E" w:rsidRDefault="002C0674" w:rsidP="00AE30BF">
      <w:pPr>
        <w:rPr>
          <w:rFonts w:ascii="Times New Roman" w:hAnsi="Times New Roman" w:cs="Times New Roman"/>
          <w:color w:val="000000"/>
          <w:highlight w:val="cyan"/>
          <w:lang w:eastAsia="en-US"/>
        </w:rPr>
      </w:pPr>
    </w:p>
    <w:p w14:paraId="0AC476F0" w14:textId="77777777" w:rsidR="002C0674" w:rsidRPr="00C777A7" w:rsidRDefault="002C0674" w:rsidP="00AE30BF">
      <w:pPr>
        <w:pStyle w:val="2"/>
      </w:pPr>
      <w:bookmarkStart w:id="57" w:name="_Toc49354001"/>
      <w:bookmarkStart w:id="58" w:name="_Toc80720238"/>
      <w:r w:rsidRPr="00C777A7">
        <w:t>5.</w:t>
      </w:r>
      <w:r>
        <w:t>4</w:t>
      </w:r>
      <w:r w:rsidRPr="00C777A7">
        <w:t xml:space="preserve"> Целевые показатели энергосбережения и повышения энергетической эффективности</w:t>
      </w:r>
      <w:bookmarkEnd w:id="57"/>
      <w:bookmarkEnd w:id="58"/>
    </w:p>
    <w:p w14:paraId="2E138BF6" w14:textId="14443EA1" w:rsidR="002C0674" w:rsidRPr="00984911" w:rsidRDefault="002C0674" w:rsidP="00AE30BF">
      <w:pPr>
        <w:pStyle w:val="Default"/>
        <w:spacing w:line="360" w:lineRule="auto"/>
        <w:ind w:firstLine="709"/>
        <w:jc w:val="both"/>
      </w:pPr>
      <w:r w:rsidRPr="00984911">
        <w:t>В таблице 5.4 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w:t>
      </w:r>
      <w:r w:rsidR="00B9060B">
        <w:t>ективности ТЭЦ на (2021-2023) г</w:t>
      </w:r>
      <w:r w:rsidRPr="00984911">
        <w:t>г.</w:t>
      </w:r>
    </w:p>
    <w:p w14:paraId="3EED2DBD" w14:textId="77777777" w:rsidR="002C0674" w:rsidRPr="00984911" w:rsidRDefault="002C0674" w:rsidP="00AE30BF">
      <w:pPr>
        <w:pStyle w:val="Default"/>
        <w:spacing w:line="360" w:lineRule="auto"/>
        <w:ind w:firstLine="709"/>
        <w:jc w:val="both"/>
        <w:sectPr w:rsidR="002C0674" w:rsidRPr="00984911" w:rsidSect="00794FF5">
          <w:pgSz w:w="11906" w:h="16838"/>
          <w:pgMar w:top="1276" w:right="567" w:bottom="1276" w:left="1134" w:header="708" w:footer="708" w:gutter="0"/>
          <w:cols w:space="708"/>
          <w:docGrid w:linePitch="360"/>
        </w:sectPr>
      </w:pPr>
    </w:p>
    <w:p w14:paraId="2C008F8B" w14:textId="2BB534B0" w:rsidR="002C0674" w:rsidRDefault="002C0674" w:rsidP="00C777A7">
      <w:pPr>
        <w:spacing w:line="360" w:lineRule="auto"/>
        <w:ind w:firstLine="0"/>
        <w:rPr>
          <w:rFonts w:ascii="Times New Roman" w:hAnsi="Times New Roman" w:cs="Times New Roman"/>
          <w:color w:val="000000" w:themeColor="text1"/>
          <w:lang w:eastAsia="en-US"/>
        </w:rPr>
      </w:pPr>
      <w:r w:rsidRPr="001B0464">
        <w:rPr>
          <w:rFonts w:ascii="Times New Roman" w:hAnsi="Times New Roman" w:cs="Times New Roman"/>
          <w:color w:val="000000"/>
          <w:lang w:eastAsia="en-US"/>
        </w:rPr>
        <w:t>Таблица 5.4 –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w:t>
      </w:r>
      <w:r w:rsidR="004F569B">
        <w:rPr>
          <w:rFonts w:ascii="Times New Roman" w:hAnsi="Times New Roman" w:cs="Times New Roman"/>
          <w:color w:val="000000"/>
          <w:lang w:eastAsia="en-US"/>
        </w:rPr>
        <w:t>лиала АО «РИР» на (2021-2023) г</w:t>
      </w:r>
      <w:r w:rsidRPr="001B0464">
        <w:rPr>
          <w:rFonts w:ascii="Times New Roman" w:hAnsi="Times New Roman" w:cs="Times New Roman"/>
          <w:color w:val="000000"/>
          <w:lang w:eastAsia="en-US"/>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
        <w:gridCol w:w="6241"/>
        <w:gridCol w:w="832"/>
        <w:gridCol w:w="932"/>
        <w:gridCol w:w="834"/>
        <w:gridCol w:w="828"/>
      </w:tblGrid>
      <w:tr w:rsidR="00EF18E4" w:rsidRPr="00F75B4E" w14:paraId="2962249A" w14:textId="77777777" w:rsidTr="006F7FFA">
        <w:trPr>
          <w:trHeight w:val="675"/>
        </w:trPr>
        <w:tc>
          <w:tcPr>
            <w:tcW w:w="259" w:type="pct"/>
            <w:shd w:val="clear" w:color="auto" w:fill="auto"/>
            <w:vAlign w:val="center"/>
          </w:tcPr>
          <w:p w14:paraId="2C8F7FD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N пп</w:t>
            </w:r>
          </w:p>
        </w:tc>
        <w:tc>
          <w:tcPr>
            <w:tcW w:w="3061" w:type="pct"/>
            <w:shd w:val="clear" w:color="auto" w:fill="auto"/>
            <w:vAlign w:val="center"/>
          </w:tcPr>
          <w:p w14:paraId="18284BB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Наименование показателя</w:t>
            </w:r>
          </w:p>
        </w:tc>
        <w:tc>
          <w:tcPr>
            <w:tcW w:w="408" w:type="pct"/>
            <w:shd w:val="clear" w:color="auto" w:fill="auto"/>
            <w:vAlign w:val="center"/>
          </w:tcPr>
          <w:p w14:paraId="5CEDD24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Ед. изм.</w:t>
            </w:r>
          </w:p>
        </w:tc>
        <w:tc>
          <w:tcPr>
            <w:tcW w:w="457" w:type="pct"/>
            <w:shd w:val="clear" w:color="auto" w:fill="auto"/>
            <w:vAlign w:val="center"/>
          </w:tcPr>
          <w:p w14:paraId="2AA887A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2021</w:t>
            </w:r>
          </w:p>
        </w:tc>
        <w:tc>
          <w:tcPr>
            <w:tcW w:w="409" w:type="pct"/>
            <w:shd w:val="clear" w:color="auto" w:fill="auto"/>
            <w:vAlign w:val="center"/>
          </w:tcPr>
          <w:p w14:paraId="1E6891F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2022</w:t>
            </w:r>
          </w:p>
        </w:tc>
        <w:tc>
          <w:tcPr>
            <w:tcW w:w="406" w:type="pct"/>
            <w:shd w:val="clear" w:color="auto" w:fill="auto"/>
            <w:vAlign w:val="center"/>
          </w:tcPr>
          <w:p w14:paraId="2CB4A67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2023</w:t>
            </w:r>
          </w:p>
        </w:tc>
      </w:tr>
      <w:tr w:rsidR="00EF18E4" w:rsidRPr="00F75B4E" w14:paraId="2241070A" w14:textId="77777777" w:rsidTr="006F7FFA">
        <w:trPr>
          <w:trHeight w:val="675"/>
        </w:trPr>
        <w:tc>
          <w:tcPr>
            <w:tcW w:w="259" w:type="pct"/>
            <w:shd w:val="clear" w:color="auto" w:fill="auto"/>
            <w:vAlign w:val="center"/>
          </w:tcPr>
          <w:p w14:paraId="35230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w:t>
            </w:r>
          </w:p>
        </w:tc>
        <w:tc>
          <w:tcPr>
            <w:tcW w:w="3061" w:type="pct"/>
            <w:shd w:val="clear" w:color="auto" w:fill="auto"/>
            <w:vAlign w:val="center"/>
          </w:tcPr>
          <w:p w14:paraId="1B308BE2"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3073232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C18AF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6A0C69F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7949E0C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49EF7B94" w14:textId="77777777" w:rsidTr="006F7FFA">
        <w:trPr>
          <w:trHeight w:val="675"/>
        </w:trPr>
        <w:tc>
          <w:tcPr>
            <w:tcW w:w="259" w:type="pct"/>
            <w:shd w:val="clear" w:color="auto" w:fill="auto"/>
            <w:vAlign w:val="center"/>
          </w:tcPr>
          <w:p w14:paraId="33B7CEE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2</w:t>
            </w:r>
          </w:p>
        </w:tc>
        <w:tc>
          <w:tcPr>
            <w:tcW w:w="3061" w:type="pct"/>
            <w:shd w:val="clear" w:color="auto" w:fill="auto"/>
            <w:vAlign w:val="center"/>
          </w:tcPr>
          <w:p w14:paraId="2D88ECE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408" w:type="pct"/>
            <w:shd w:val="clear" w:color="auto" w:fill="auto"/>
            <w:vAlign w:val="center"/>
          </w:tcPr>
          <w:p w14:paraId="78F4245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23FF9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05103A3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5A960FF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3C94913F" w14:textId="77777777" w:rsidTr="006F7FFA">
        <w:trPr>
          <w:trHeight w:val="510"/>
        </w:trPr>
        <w:tc>
          <w:tcPr>
            <w:tcW w:w="259" w:type="pct"/>
            <w:shd w:val="clear" w:color="auto" w:fill="auto"/>
            <w:vAlign w:val="center"/>
          </w:tcPr>
          <w:p w14:paraId="0364B87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3</w:t>
            </w:r>
          </w:p>
        </w:tc>
        <w:tc>
          <w:tcPr>
            <w:tcW w:w="3061" w:type="pct"/>
            <w:shd w:val="clear" w:color="auto" w:fill="auto"/>
            <w:vAlign w:val="center"/>
          </w:tcPr>
          <w:p w14:paraId="4A0606B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выработку электрической энергии</w:t>
            </w:r>
          </w:p>
        </w:tc>
        <w:tc>
          <w:tcPr>
            <w:tcW w:w="408" w:type="pct"/>
            <w:shd w:val="clear" w:color="auto" w:fill="auto"/>
            <w:vAlign w:val="center"/>
          </w:tcPr>
          <w:p w14:paraId="643DB2D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E02B9B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9" w:type="pct"/>
            <w:shd w:val="clear" w:color="auto" w:fill="auto"/>
            <w:vAlign w:val="center"/>
          </w:tcPr>
          <w:p w14:paraId="399AC87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c>
          <w:tcPr>
            <w:tcW w:w="406" w:type="pct"/>
            <w:shd w:val="clear" w:color="auto" w:fill="auto"/>
            <w:vAlign w:val="center"/>
          </w:tcPr>
          <w:p w14:paraId="02095F2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0,002</w:t>
            </w:r>
          </w:p>
        </w:tc>
      </w:tr>
      <w:tr w:rsidR="00EF18E4" w:rsidRPr="00F75B4E" w14:paraId="12BD4F15" w14:textId="77777777" w:rsidTr="006F7FFA">
        <w:trPr>
          <w:trHeight w:val="567"/>
        </w:trPr>
        <w:tc>
          <w:tcPr>
            <w:tcW w:w="259" w:type="pct"/>
            <w:shd w:val="clear" w:color="auto" w:fill="auto"/>
            <w:vAlign w:val="center"/>
          </w:tcPr>
          <w:p w14:paraId="2A94E03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4</w:t>
            </w:r>
          </w:p>
        </w:tc>
        <w:tc>
          <w:tcPr>
            <w:tcW w:w="3061" w:type="pct"/>
            <w:shd w:val="clear" w:color="auto" w:fill="auto"/>
            <w:vAlign w:val="center"/>
          </w:tcPr>
          <w:p w14:paraId="2C69EBDB"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на собственные нужды на отпуск тепловой энергии</w:t>
            </w:r>
          </w:p>
        </w:tc>
        <w:tc>
          <w:tcPr>
            <w:tcW w:w="408" w:type="pct"/>
            <w:shd w:val="clear" w:color="auto" w:fill="auto"/>
            <w:vAlign w:val="center"/>
          </w:tcPr>
          <w:p w14:paraId="7689F68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5C3FF0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B1A680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F14F9B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C0EA5A6" w14:textId="77777777" w:rsidTr="006F7FFA">
        <w:trPr>
          <w:trHeight w:val="675"/>
        </w:trPr>
        <w:tc>
          <w:tcPr>
            <w:tcW w:w="259" w:type="pct"/>
            <w:shd w:val="clear" w:color="auto" w:fill="auto"/>
            <w:vAlign w:val="center"/>
          </w:tcPr>
          <w:p w14:paraId="038F8B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5</w:t>
            </w:r>
          </w:p>
        </w:tc>
        <w:tc>
          <w:tcPr>
            <w:tcW w:w="3061" w:type="pct"/>
            <w:shd w:val="clear" w:color="auto" w:fill="auto"/>
            <w:vAlign w:val="center"/>
          </w:tcPr>
          <w:p w14:paraId="34E7BA8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408" w:type="pct"/>
            <w:shd w:val="clear" w:color="auto" w:fill="auto"/>
            <w:vAlign w:val="center"/>
          </w:tcPr>
          <w:p w14:paraId="38EB2DF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14E8E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2DBDD2C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64C66B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3A932F77" w14:textId="77777777" w:rsidTr="006F7FFA">
        <w:trPr>
          <w:trHeight w:val="675"/>
        </w:trPr>
        <w:tc>
          <w:tcPr>
            <w:tcW w:w="259" w:type="pct"/>
            <w:shd w:val="clear" w:color="auto" w:fill="auto"/>
            <w:vAlign w:val="center"/>
          </w:tcPr>
          <w:p w14:paraId="78F5993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6</w:t>
            </w:r>
          </w:p>
        </w:tc>
        <w:tc>
          <w:tcPr>
            <w:tcW w:w="3061" w:type="pct"/>
            <w:shd w:val="clear" w:color="auto" w:fill="auto"/>
            <w:vAlign w:val="center"/>
          </w:tcPr>
          <w:p w14:paraId="01047B0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408" w:type="pct"/>
            <w:shd w:val="clear" w:color="auto" w:fill="auto"/>
            <w:vAlign w:val="center"/>
          </w:tcPr>
          <w:p w14:paraId="23F0622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7F17AB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65FE4F1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682DA80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9DD961" w14:textId="77777777" w:rsidTr="006F7FFA">
        <w:trPr>
          <w:trHeight w:val="567"/>
        </w:trPr>
        <w:tc>
          <w:tcPr>
            <w:tcW w:w="259" w:type="pct"/>
            <w:shd w:val="clear" w:color="auto" w:fill="auto"/>
            <w:vAlign w:val="center"/>
          </w:tcPr>
          <w:p w14:paraId="3B90C0C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7</w:t>
            </w:r>
          </w:p>
        </w:tc>
        <w:tc>
          <w:tcPr>
            <w:tcW w:w="3061" w:type="pct"/>
            <w:shd w:val="clear" w:color="auto" w:fill="auto"/>
            <w:vAlign w:val="center"/>
          </w:tcPr>
          <w:p w14:paraId="3B412069"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расхода электрической энергии на транспортировку тепловой энергии</w:t>
            </w:r>
          </w:p>
        </w:tc>
        <w:tc>
          <w:tcPr>
            <w:tcW w:w="408" w:type="pct"/>
            <w:shd w:val="clear" w:color="auto" w:fill="auto"/>
            <w:vAlign w:val="center"/>
          </w:tcPr>
          <w:p w14:paraId="4C852E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2C63C28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9" w:type="pct"/>
            <w:shd w:val="clear" w:color="auto" w:fill="auto"/>
            <w:vAlign w:val="center"/>
          </w:tcPr>
          <w:p w14:paraId="0A29B02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c>
          <w:tcPr>
            <w:tcW w:w="406" w:type="pct"/>
            <w:shd w:val="clear" w:color="auto" w:fill="auto"/>
            <w:vAlign w:val="center"/>
          </w:tcPr>
          <w:p w14:paraId="7C56664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0,001</w:t>
            </w:r>
          </w:p>
        </w:tc>
      </w:tr>
      <w:tr w:rsidR="00EF18E4" w:rsidRPr="00F75B4E" w14:paraId="195CA7A2" w14:textId="77777777" w:rsidTr="006F7FFA">
        <w:trPr>
          <w:trHeight w:val="675"/>
        </w:trPr>
        <w:tc>
          <w:tcPr>
            <w:tcW w:w="259" w:type="pct"/>
            <w:shd w:val="clear" w:color="auto" w:fill="auto"/>
            <w:vAlign w:val="center"/>
          </w:tcPr>
          <w:p w14:paraId="57A92B3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w:t>
            </w:r>
          </w:p>
        </w:tc>
        <w:tc>
          <w:tcPr>
            <w:tcW w:w="3061" w:type="pct"/>
            <w:shd w:val="clear" w:color="auto" w:fill="auto"/>
            <w:vAlign w:val="center"/>
          </w:tcPr>
          <w:p w14:paraId="0FEABF2F"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408" w:type="pct"/>
            <w:shd w:val="clear" w:color="auto" w:fill="auto"/>
            <w:vAlign w:val="center"/>
          </w:tcPr>
          <w:p w14:paraId="3BB5336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57" w:type="pct"/>
            <w:shd w:val="clear" w:color="auto" w:fill="auto"/>
            <w:vAlign w:val="center"/>
          </w:tcPr>
          <w:p w14:paraId="3181111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9" w:type="pct"/>
            <w:shd w:val="clear" w:color="auto" w:fill="auto"/>
            <w:vAlign w:val="center"/>
          </w:tcPr>
          <w:p w14:paraId="3F7A6F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c>
          <w:tcPr>
            <w:tcW w:w="406" w:type="pct"/>
            <w:shd w:val="clear" w:color="auto" w:fill="auto"/>
            <w:vAlign w:val="center"/>
          </w:tcPr>
          <w:p w14:paraId="57169B9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 </w:t>
            </w:r>
          </w:p>
        </w:tc>
      </w:tr>
      <w:tr w:rsidR="00EF18E4" w:rsidRPr="00F75B4E" w14:paraId="18146D3E" w14:textId="77777777" w:rsidTr="006F7FFA">
        <w:trPr>
          <w:trHeight w:val="227"/>
        </w:trPr>
        <w:tc>
          <w:tcPr>
            <w:tcW w:w="259" w:type="pct"/>
            <w:shd w:val="clear" w:color="auto" w:fill="auto"/>
            <w:vAlign w:val="center"/>
          </w:tcPr>
          <w:p w14:paraId="1297C44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8.1</w:t>
            </w:r>
          </w:p>
        </w:tc>
        <w:tc>
          <w:tcPr>
            <w:tcW w:w="3061" w:type="pct"/>
            <w:shd w:val="clear" w:color="auto" w:fill="auto"/>
            <w:vAlign w:val="center"/>
          </w:tcPr>
          <w:p w14:paraId="635183C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электрическая энергия</w:t>
            </w:r>
          </w:p>
        </w:tc>
        <w:tc>
          <w:tcPr>
            <w:tcW w:w="408" w:type="pct"/>
            <w:shd w:val="clear" w:color="auto" w:fill="auto"/>
            <w:vAlign w:val="center"/>
          </w:tcPr>
          <w:p w14:paraId="493934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2A679F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37A287A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713BA42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6D4DDF57" w14:textId="77777777" w:rsidTr="006F7FFA">
        <w:trPr>
          <w:trHeight w:val="227"/>
        </w:trPr>
        <w:tc>
          <w:tcPr>
            <w:tcW w:w="259" w:type="pct"/>
            <w:shd w:val="clear" w:color="auto" w:fill="auto"/>
            <w:vAlign w:val="center"/>
          </w:tcPr>
          <w:p w14:paraId="62AFA2B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8.2</w:t>
            </w:r>
          </w:p>
        </w:tc>
        <w:tc>
          <w:tcPr>
            <w:tcW w:w="3061" w:type="pct"/>
            <w:shd w:val="clear" w:color="auto" w:fill="auto"/>
            <w:vAlign w:val="center"/>
          </w:tcPr>
          <w:p w14:paraId="0701188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тепловая энергия</w:t>
            </w:r>
          </w:p>
        </w:tc>
        <w:tc>
          <w:tcPr>
            <w:tcW w:w="408" w:type="pct"/>
            <w:shd w:val="clear" w:color="auto" w:fill="auto"/>
            <w:vAlign w:val="center"/>
          </w:tcPr>
          <w:p w14:paraId="5015A2D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9140E3B"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4172D3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6D1F8568"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10DDC0CD" w14:textId="77777777" w:rsidTr="006F7FFA">
        <w:trPr>
          <w:trHeight w:val="283"/>
        </w:trPr>
        <w:tc>
          <w:tcPr>
            <w:tcW w:w="259" w:type="pct"/>
            <w:shd w:val="clear" w:color="auto" w:fill="auto"/>
            <w:vAlign w:val="center"/>
          </w:tcPr>
          <w:p w14:paraId="5F7DF07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8.3</w:t>
            </w:r>
          </w:p>
        </w:tc>
        <w:tc>
          <w:tcPr>
            <w:tcW w:w="3061" w:type="pct"/>
            <w:shd w:val="clear" w:color="auto" w:fill="auto"/>
            <w:vAlign w:val="center"/>
          </w:tcPr>
          <w:p w14:paraId="7D7FA3D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вода</w:t>
            </w:r>
          </w:p>
        </w:tc>
        <w:tc>
          <w:tcPr>
            <w:tcW w:w="408" w:type="pct"/>
            <w:shd w:val="clear" w:color="auto" w:fill="auto"/>
            <w:vAlign w:val="center"/>
          </w:tcPr>
          <w:p w14:paraId="24BCF39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7FDA30E2"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70925B6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39C9E18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78F1208D" w14:textId="77777777" w:rsidTr="006F7FFA">
        <w:trPr>
          <w:trHeight w:val="227"/>
        </w:trPr>
        <w:tc>
          <w:tcPr>
            <w:tcW w:w="259" w:type="pct"/>
            <w:shd w:val="clear" w:color="auto" w:fill="auto"/>
            <w:vAlign w:val="center"/>
          </w:tcPr>
          <w:p w14:paraId="263A3A4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8.4</w:t>
            </w:r>
          </w:p>
        </w:tc>
        <w:tc>
          <w:tcPr>
            <w:tcW w:w="3061" w:type="pct"/>
            <w:shd w:val="clear" w:color="auto" w:fill="auto"/>
            <w:vAlign w:val="center"/>
          </w:tcPr>
          <w:p w14:paraId="22D9E240"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газ</w:t>
            </w:r>
          </w:p>
        </w:tc>
        <w:tc>
          <w:tcPr>
            <w:tcW w:w="408" w:type="pct"/>
            <w:shd w:val="clear" w:color="auto" w:fill="auto"/>
            <w:vAlign w:val="center"/>
          </w:tcPr>
          <w:p w14:paraId="1BC976C9"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1ADEC61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9" w:type="pct"/>
            <w:shd w:val="clear" w:color="auto" w:fill="auto"/>
            <w:vAlign w:val="center"/>
          </w:tcPr>
          <w:p w14:paraId="6F61A48F"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c>
          <w:tcPr>
            <w:tcW w:w="406" w:type="pct"/>
            <w:shd w:val="clear" w:color="auto" w:fill="auto"/>
            <w:vAlign w:val="center"/>
          </w:tcPr>
          <w:p w14:paraId="0FF3041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100</w:t>
            </w:r>
          </w:p>
        </w:tc>
      </w:tr>
      <w:tr w:rsidR="00EF18E4" w:rsidRPr="00F75B4E" w14:paraId="3CBE0A9E" w14:textId="77777777" w:rsidTr="006F7FFA">
        <w:trPr>
          <w:trHeight w:val="675"/>
        </w:trPr>
        <w:tc>
          <w:tcPr>
            <w:tcW w:w="259" w:type="pct"/>
            <w:shd w:val="clear" w:color="auto" w:fill="auto"/>
            <w:vAlign w:val="center"/>
          </w:tcPr>
          <w:p w14:paraId="557AA98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9</w:t>
            </w:r>
          </w:p>
        </w:tc>
        <w:tc>
          <w:tcPr>
            <w:tcW w:w="3061" w:type="pct"/>
            <w:shd w:val="clear" w:color="auto" w:fill="auto"/>
            <w:vAlign w:val="center"/>
          </w:tcPr>
          <w:p w14:paraId="5DC64D86"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408" w:type="pct"/>
            <w:shd w:val="clear" w:color="auto" w:fill="auto"/>
            <w:vAlign w:val="center"/>
          </w:tcPr>
          <w:p w14:paraId="1B98F156"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56F3A0C"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2712B4FA"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13B5B3C3"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45263523" w14:textId="77777777" w:rsidTr="006F7FFA">
        <w:trPr>
          <w:trHeight w:val="675"/>
        </w:trPr>
        <w:tc>
          <w:tcPr>
            <w:tcW w:w="259" w:type="pct"/>
            <w:shd w:val="clear" w:color="auto" w:fill="auto"/>
            <w:vAlign w:val="center"/>
          </w:tcPr>
          <w:p w14:paraId="61AA33E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10</w:t>
            </w:r>
          </w:p>
        </w:tc>
        <w:tc>
          <w:tcPr>
            <w:tcW w:w="3061" w:type="pct"/>
            <w:shd w:val="clear" w:color="auto" w:fill="auto"/>
            <w:vAlign w:val="center"/>
          </w:tcPr>
          <w:p w14:paraId="59950877"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408" w:type="pct"/>
            <w:shd w:val="clear" w:color="auto" w:fill="auto"/>
            <w:vAlign w:val="center"/>
          </w:tcPr>
          <w:p w14:paraId="4572B33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5C532E95"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7E2EFAE4"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6B5C0B31"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EF18E4" w:rsidRPr="00F75B4E" w14:paraId="798DDA9C" w14:textId="77777777" w:rsidTr="006F7FFA">
        <w:trPr>
          <w:trHeight w:val="675"/>
        </w:trPr>
        <w:tc>
          <w:tcPr>
            <w:tcW w:w="259" w:type="pct"/>
            <w:shd w:val="clear" w:color="auto" w:fill="auto"/>
            <w:vAlign w:val="center"/>
          </w:tcPr>
          <w:p w14:paraId="65D14D90"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11</w:t>
            </w:r>
          </w:p>
        </w:tc>
        <w:tc>
          <w:tcPr>
            <w:tcW w:w="3061" w:type="pct"/>
            <w:shd w:val="clear" w:color="auto" w:fill="auto"/>
            <w:vAlign w:val="center"/>
          </w:tcPr>
          <w:p w14:paraId="299982F4" w14:textId="77777777" w:rsidR="00EF18E4" w:rsidRPr="00F75B4E" w:rsidRDefault="00EF18E4" w:rsidP="007B34FB">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Сокращение удельного расхода горюче-смазочных материалов на 1 км пробега автотранспорта</w:t>
            </w:r>
          </w:p>
        </w:tc>
        <w:tc>
          <w:tcPr>
            <w:tcW w:w="408" w:type="pct"/>
            <w:shd w:val="clear" w:color="auto" w:fill="auto"/>
            <w:vAlign w:val="center"/>
          </w:tcPr>
          <w:p w14:paraId="014184DD"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4992CAEE"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9" w:type="pct"/>
            <w:shd w:val="clear" w:color="auto" w:fill="auto"/>
            <w:vAlign w:val="center"/>
          </w:tcPr>
          <w:p w14:paraId="1F7FF29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c>
          <w:tcPr>
            <w:tcW w:w="406" w:type="pct"/>
            <w:shd w:val="clear" w:color="auto" w:fill="auto"/>
            <w:vAlign w:val="center"/>
          </w:tcPr>
          <w:p w14:paraId="0A8A5FE7" w14:textId="77777777" w:rsidR="00EF18E4" w:rsidRPr="00F75B4E" w:rsidRDefault="00EF18E4" w:rsidP="00F37FF6">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0</w:t>
            </w:r>
          </w:p>
        </w:tc>
      </w:tr>
      <w:tr w:rsidR="006F7FFA" w:rsidRPr="00F75B4E" w14:paraId="15191838" w14:textId="77777777" w:rsidTr="006F7FFA">
        <w:trPr>
          <w:trHeight w:val="675"/>
        </w:trPr>
        <w:tc>
          <w:tcPr>
            <w:tcW w:w="259" w:type="pct"/>
            <w:shd w:val="clear" w:color="auto" w:fill="auto"/>
            <w:vAlign w:val="center"/>
          </w:tcPr>
          <w:p w14:paraId="52088DA1"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12</w:t>
            </w:r>
          </w:p>
        </w:tc>
        <w:tc>
          <w:tcPr>
            <w:tcW w:w="3061" w:type="pct"/>
            <w:shd w:val="clear" w:color="auto" w:fill="auto"/>
            <w:vAlign w:val="center"/>
          </w:tcPr>
          <w:p w14:paraId="2D2E362D" w14:textId="77777777" w:rsidR="006F7FFA" w:rsidRPr="00F75B4E" w:rsidRDefault="006F7FFA" w:rsidP="006F7FFA">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408" w:type="pct"/>
            <w:shd w:val="clear" w:color="auto" w:fill="auto"/>
            <w:vAlign w:val="center"/>
          </w:tcPr>
          <w:p w14:paraId="60E12A45"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391F95AC" w14:textId="4F535F50"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76</w:t>
            </w:r>
          </w:p>
        </w:tc>
        <w:tc>
          <w:tcPr>
            <w:tcW w:w="409" w:type="pct"/>
            <w:shd w:val="clear" w:color="auto" w:fill="auto"/>
            <w:vAlign w:val="center"/>
          </w:tcPr>
          <w:p w14:paraId="0BBDC3F3" w14:textId="4C7C54A8"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78</w:t>
            </w:r>
          </w:p>
        </w:tc>
        <w:tc>
          <w:tcPr>
            <w:tcW w:w="406" w:type="pct"/>
            <w:shd w:val="clear" w:color="auto" w:fill="auto"/>
            <w:vAlign w:val="center"/>
          </w:tcPr>
          <w:p w14:paraId="0A12FA4D" w14:textId="58C88DA4"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80</w:t>
            </w:r>
          </w:p>
        </w:tc>
      </w:tr>
      <w:tr w:rsidR="006F7FFA" w:rsidRPr="00F75B4E" w14:paraId="2D3B7983" w14:textId="77777777" w:rsidTr="006F7FFA">
        <w:trPr>
          <w:trHeight w:val="675"/>
        </w:trPr>
        <w:tc>
          <w:tcPr>
            <w:tcW w:w="259" w:type="pct"/>
            <w:shd w:val="clear" w:color="auto" w:fill="auto"/>
            <w:vAlign w:val="center"/>
          </w:tcPr>
          <w:p w14:paraId="7EC2D151"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13</w:t>
            </w:r>
          </w:p>
        </w:tc>
        <w:tc>
          <w:tcPr>
            <w:tcW w:w="3061" w:type="pct"/>
            <w:shd w:val="clear" w:color="auto" w:fill="auto"/>
            <w:vAlign w:val="center"/>
          </w:tcPr>
          <w:p w14:paraId="12E4FA61" w14:textId="77777777" w:rsidR="006F7FFA" w:rsidRPr="00F75B4E" w:rsidRDefault="006F7FFA" w:rsidP="006F7FFA">
            <w:pPr>
              <w:widowControl/>
              <w:autoSpaceDE/>
              <w:autoSpaceDN/>
              <w:adjustRightInd/>
              <w:ind w:firstLine="0"/>
              <w:jc w:val="left"/>
              <w:rPr>
                <w:rFonts w:ascii="Times New Roman" w:hAnsi="Times New Roman" w:cs="Times New Roman"/>
                <w:color w:val="000000"/>
                <w:sz w:val="20"/>
                <w:szCs w:val="20"/>
              </w:rPr>
            </w:pPr>
            <w:r w:rsidRPr="00F75B4E">
              <w:rPr>
                <w:rFonts w:ascii="Times New Roman" w:hAnsi="Times New Roman" w:cs="Times New Roman"/>
                <w:color w:val="000000"/>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408" w:type="pct"/>
            <w:shd w:val="clear" w:color="auto" w:fill="auto"/>
            <w:vAlign w:val="center"/>
          </w:tcPr>
          <w:p w14:paraId="756608B8" w14:textId="77777777" w:rsidR="006F7FFA" w:rsidRPr="00F75B4E" w:rsidRDefault="006F7FFA" w:rsidP="006F7FFA">
            <w:pPr>
              <w:widowControl/>
              <w:autoSpaceDE/>
              <w:autoSpaceDN/>
              <w:adjustRightInd/>
              <w:ind w:firstLine="0"/>
              <w:jc w:val="center"/>
              <w:rPr>
                <w:rFonts w:ascii="Times New Roman" w:hAnsi="Times New Roman" w:cs="Times New Roman"/>
                <w:color w:val="000000"/>
                <w:sz w:val="20"/>
                <w:szCs w:val="20"/>
              </w:rPr>
            </w:pPr>
            <w:r w:rsidRPr="00F75B4E">
              <w:rPr>
                <w:rFonts w:ascii="Times New Roman" w:hAnsi="Times New Roman" w:cs="Times New Roman"/>
                <w:color w:val="000000"/>
                <w:sz w:val="20"/>
                <w:szCs w:val="20"/>
              </w:rPr>
              <w:t>%</w:t>
            </w:r>
          </w:p>
        </w:tc>
        <w:tc>
          <w:tcPr>
            <w:tcW w:w="457" w:type="pct"/>
            <w:shd w:val="clear" w:color="auto" w:fill="auto"/>
            <w:vAlign w:val="center"/>
          </w:tcPr>
          <w:p w14:paraId="66695E7F" w14:textId="20EEB9E7"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0,01</w:t>
            </w:r>
          </w:p>
        </w:tc>
        <w:tc>
          <w:tcPr>
            <w:tcW w:w="409" w:type="pct"/>
            <w:shd w:val="clear" w:color="auto" w:fill="auto"/>
            <w:vAlign w:val="center"/>
          </w:tcPr>
          <w:p w14:paraId="735B1E74" w14:textId="015E86EC"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lang w:val="en-US"/>
              </w:rPr>
              <w:t>0</w:t>
            </w:r>
            <w:r w:rsidRPr="002F2738">
              <w:rPr>
                <w:rFonts w:ascii="Times New Roman" w:hAnsi="Times New Roman" w:cs="Times New Roman"/>
                <w:sz w:val="20"/>
                <w:szCs w:val="20"/>
              </w:rPr>
              <w:t>,01</w:t>
            </w:r>
          </w:p>
        </w:tc>
        <w:tc>
          <w:tcPr>
            <w:tcW w:w="406" w:type="pct"/>
            <w:shd w:val="clear" w:color="auto" w:fill="auto"/>
            <w:vAlign w:val="center"/>
          </w:tcPr>
          <w:p w14:paraId="09AC2CB3" w14:textId="226AC176" w:rsidR="006F7FFA" w:rsidRPr="002F2738" w:rsidRDefault="006F7FFA" w:rsidP="006F7FFA">
            <w:pPr>
              <w:widowControl/>
              <w:autoSpaceDE/>
              <w:autoSpaceDN/>
              <w:adjustRightInd/>
              <w:ind w:firstLine="0"/>
              <w:jc w:val="center"/>
              <w:rPr>
                <w:rFonts w:ascii="Times New Roman" w:hAnsi="Times New Roman" w:cs="Times New Roman"/>
                <w:color w:val="000000"/>
                <w:sz w:val="20"/>
                <w:szCs w:val="20"/>
              </w:rPr>
            </w:pPr>
            <w:r w:rsidRPr="002F2738">
              <w:rPr>
                <w:rFonts w:ascii="Times New Roman" w:hAnsi="Times New Roman" w:cs="Times New Roman"/>
                <w:sz w:val="20"/>
                <w:szCs w:val="20"/>
              </w:rPr>
              <w:t>0,01</w:t>
            </w:r>
          </w:p>
        </w:tc>
      </w:tr>
    </w:tbl>
    <w:p w14:paraId="5DB1700E" w14:textId="77777777" w:rsidR="002C0674" w:rsidRDefault="002C0674" w:rsidP="00AE30BF">
      <w:pPr>
        <w:widowControl/>
        <w:autoSpaceDE/>
        <w:autoSpaceDN/>
        <w:adjustRightInd/>
        <w:spacing w:line="360" w:lineRule="auto"/>
        <w:ind w:firstLine="0"/>
        <w:rPr>
          <w:rFonts w:ascii="Times New Roman" w:hAnsi="Times New Roman" w:cs="Times New Roman"/>
          <w:color w:val="000000"/>
        </w:rPr>
      </w:pPr>
    </w:p>
    <w:p w14:paraId="405FD9BE"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45A19BC3"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234F0E5F" w14:textId="77777777" w:rsidR="004E59E6" w:rsidRDefault="004E59E6" w:rsidP="00AE30BF">
      <w:pPr>
        <w:widowControl/>
        <w:autoSpaceDE/>
        <w:autoSpaceDN/>
        <w:adjustRightInd/>
        <w:spacing w:line="360" w:lineRule="auto"/>
        <w:ind w:firstLine="0"/>
        <w:rPr>
          <w:rFonts w:ascii="Times New Roman" w:hAnsi="Times New Roman" w:cs="Times New Roman"/>
          <w:color w:val="000000"/>
        </w:rPr>
      </w:pPr>
    </w:p>
    <w:p w14:paraId="7B249E47" w14:textId="77777777" w:rsidR="002C0674" w:rsidRDefault="002C0674" w:rsidP="007B7837">
      <w:pPr>
        <w:pStyle w:val="13"/>
      </w:pPr>
      <w:bookmarkStart w:id="59" w:name="_Toc80720239"/>
      <w:r>
        <w:t>6 Предложения по строительству, реконструкции и (или) модернизации тепловых сетей</w:t>
      </w:r>
      <w:bookmarkEnd w:id="59"/>
    </w:p>
    <w:p w14:paraId="46D8F7CA" w14:textId="77777777" w:rsidR="002C0674" w:rsidRDefault="002C0674" w:rsidP="00755A57">
      <w:pPr>
        <w:pStyle w:val="2"/>
      </w:pPr>
      <w:bookmarkStart w:id="60" w:name="_Toc80720240"/>
      <w:r>
        <w:t>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60"/>
    </w:p>
    <w:p w14:paraId="0CA6CCBD" w14:textId="77777777" w:rsidR="002C0674" w:rsidRPr="001854A3" w:rsidRDefault="002C0674" w:rsidP="00755A57">
      <w:pPr>
        <w:spacing w:line="360" w:lineRule="auto"/>
        <w:rPr>
          <w:rFonts w:ascii="Times New Roman" w:hAnsi="Times New Roman" w:cs="Times New Roman"/>
        </w:rPr>
      </w:pPr>
      <w:r w:rsidRPr="001854A3">
        <w:rPr>
          <w:rFonts w:ascii="Times New Roman" w:hAnsi="Times New Roman" w:cs="Times New Roman"/>
        </w:rPr>
        <w:t>Мероприятия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в схеме теплоснабжения не предусмотрены.</w:t>
      </w:r>
    </w:p>
    <w:p w14:paraId="760925A8"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t xml:space="preserve">На перспективу до </w:t>
      </w:r>
      <w:smartTag w:uri="urn:schemas-microsoft-com:office:smarttags" w:element="metricconverter">
        <w:smartTagPr>
          <w:attr w:name="ProductID" w:val="22,2 м"/>
        </w:smartTagPr>
        <w:r w:rsidRPr="001854A3">
          <w:rPr>
            <w:rFonts w:ascii="Times New Roman" w:hAnsi="Times New Roman" w:cs="Times New Roman"/>
          </w:rPr>
          <w:t>2035 г</w:t>
        </w:r>
      </w:smartTag>
      <w:r w:rsidRPr="001854A3">
        <w:rPr>
          <w:rFonts w:ascii="Times New Roman" w:hAnsi="Times New Roman" w:cs="Times New Roman"/>
        </w:rPr>
        <w:t>. зоны с дефицитом тепловой мощности отсутствуют.</w:t>
      </w:r>
    </w:p>
    <w:p w14:paraId="57F6844F" w14:textId="77777777" w:rsidR="002C0674" w:rsidRPr="00755A57" w:rsidRDefault="002C0674" w:rsidP="00755A57">
      <w:pPr>
        <w:pStyle w:val="2"/>
      </w:pPr>
      <w:bookmarkStart w:id="61" w:name="_Toc80720241"/>
      <w:r w:rsidRPr="00755A57">
        <w:t>6.2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61"/>
    </w:p>
    <w:p w14:paraId="273EA24B" w14:textId="77777777" w:rsidR="002C0674" w:rsidRDefault="002C0674" w:rsidP="00755A57">
      <w:pPr>
        <w:spacing w:line="360" w:lineRule="auto"/>
        <w:rPr>
          <w:rFonts w:ascii="Times New Roman" w:hAnsi="Times New Roman" w:cs="Times New Roman"/>
        </w:rPr>
      </w:pPr>
      <w:r w:rsidRPr="001854A3">
        <w:rPr>
          <w:rFonts w:ascii="Times New Roman" w:hAnsi="Times New Roman" w:cs="Times New Roman"/>
        </w:rPr>
        <w:t>Потребность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при выбранном варианте развития схемы теплоснабжения ЗАТО Северск, отсутствует.</w:t>
      </w:r>
    </w:p>
    <w:p w14:paraId="28E4D7B0" w14:textId="77777777" w:rsidR="002C0674" w:rsidRDefault="002C0674" w:rsidP="00755A57">
      <w:pPr>
        <w:pStyle w:val="2"/>
      </w:pPr>
      <w:bookmarkStart w:id="62" w:name="_Toc80720242"/>
      <w:r>
        <w:t>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2"/>
    </w:p>
    <w:p w14:paraId="6E333681" w14:textId="77777777" w:rsidR="002C0674" w:rsidRPr="001854A3"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 xml:space="preserve">Предложения по строительству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в схеме теплоснабжения не предусмотрены. </w:t>
      </w:r>
    </w:p>
    <w:p w14:paraId="3DBEDC37" w14:textId="77777777" w:rsidR="002C0674" w:rsidRPr="00EE53DB" w:rsidRDefault="002C0674" w:rsidP="00755A57">
      <w:pPr>
        <w:spacing w:line="360" w:lineRule="auto"/>
        <w:ind w:firstLine="708"/>
        <w:rPr>
          <w:rFonts w:ascii="Times New Roman" w:hAnsi="Times New Roman" w:cs="Times New Roman"/>
        </w:rPr>
      </w:pPr>
      <w:r w:rsidRPr="001854A3">
        <w:rPr>
          <w:rFonts w:ascii="Times New Roman" w:hAnsi="Times New Roman" w:cs="Times New Roman"/>
        </w:rPr>
        <w:t>В зоне действия каждого из существующих или перспективных источников тепловой энергии ЗАТО Северск отсутствуют иные источники тепловой энергии.</w:t>
      </w:r>
    </w:p>
    <w:p w14:paraId="5E12EC71" w14:textId="0A1960CC" w:rsidR="002C0674" w:rsidRPr="009C5EAF" w:rsidRDefault="002C0674" w:rsidP="00755A57">
      <w:pPr>
        <w:pStyle w:val="2"/>
      </w:pPr>
      <w:bookmarkStart w:id="63" w:name="_Toc80720243"/>
      <w:r>
        <w:t xml:space="preserve">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w:t>
      </w:r>
      <w:hyperlink w:anchor="sub_62" w:history="1">
        <w:r w:rsidRPr="009C5EAF">
          <w:t>подпункте 5.5</w:t>
        </w:r>
      </w:hyperlink>
      <w:r w:rsidR="004F569B" w:rsidRPr="009C5EAF">
        <w:t xml:space="preserve"> </w:t>
      </w:r>
      <w:hyperlink r:id="rId29" w:history="1">
        <w:r w:rsidRPr="009C5EAF">
          <w:t>Постановлени</w:t>
        </w:r>
      </w:hyperlink>
      <w:r w:rsidRPr="009C5EAF">
        <w:t xml:space="preserve">я Правительства России от 16 марта </w:t>
      </w:r>
      <w:smartTag w:uri="urn:schemas-microsoft-com:office:smarttags" w:element="metricconverter">
        <w:smartTagPr>
          <w:attr w:name="ProductID" w:val="22,2 м"/>
        </w:smartTagPr>
        <w:r w:rsidRPr="009C5EAF">
          <w:t>2019 г</w:t>
        </w:r>
      </w:smartTag>
      <w:r w:rsidR="009C5EAF">
        <w:t>. №</w:t>
      </w:r>
      <w:r w:rsidRPr="009C5EAF">
        <w:t xml:space="preserve"> 276</w:t>
      </w:r>
      <w:bookmarkEnd w:id="63"/>
    </w:p>
    <w:p w14:paraId="17058950" w14:textId="2E3CBBF8" w:rsidR="002C0674" w:rsidRDefault="002C0674" w:rsidP="00755A57">
      <w:pPr>
        <w:spacing w:line="360" w:lineRule="auto"/>
      </w:pPr>
      <w:r w:rsidRPr="001854A3">
        <w:rPr>
          <w:rFonts w:ascii="Times New Roman" w:hAnsi="Times New Roman" w:cs="Times New Roman"/>
        </w:rPr>
        <w:t>Предложения по строительству или реконструкции тепловых сетей для повышения эффективности функционирования системы теплоснабжения, в т.ч. за счет перевода котельных в пиковый режим работы или ликвидации котельных на перспективу до 2035</w:t>
      </w:r>
      <w:r w:rsidR="004F569B">
        <w:rPr>
          <w:rFonts w:ascii="Times New Roman" w:hAnsi="Times New Roman" w:cs="Times New Roman"/>
        </w:rPr>
        <w:t xml:space="preserve"> </w:t>
      </w:r>
      <w:r w:rsidRPr="001854A3">
        <w:rPr>
          <w:rFonts w:ascii="Times New Roman" w:hAnsi="Times New Roman" w:cs="Times New Roman"/>
        </w:rPr>
        <w:t>г. в схеме теплоснабжения не предусмотрены.</w:t>
      </w:r>
    </w:p>
    <w:p w14:paraId="4A7188DF" w14:textId="77777777" w:rsidR="002C0674" w:rsidRPr="00984911" w:rsidRDefault="002C0674" w:rsidP="00755A57">
      <w:pPr>
        <w:pStyle w:val="2"/>
      </w:pPr>
      <w:bookmarkStart w:id="64" w:name="_Toc80720244"/>
      <w:r w:rsidRPr="00984911">
        <w:t>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4"/>
    </w:p>
    <w:p w14:paraId="009C9F71" w14:textId="77777777" w:rsidR="002C0674" w:rsidRPr="00984911" w:rsidRDefault="00984911" w:rsidP="00984911">
      <w:pPr>
        <w:pStyle w:val="3"/>
      </w:pPr>
      <w:bookmarkStart w:id="65" w:name="_Toc49439126"/>
      <w:r w:rsidRPr="00984911">
        <w:t>6.5.1</w:t>
      </w:r>
      <w:r w:rsidR="002C0674" w:rsidRPr="00984911">
        <w:t xml:space="preserve"> Тепловые сети в зоне действия ТЭЦ АО «РИР»</w:t>
      </w:r>
      <w:bookmarkEnd w:id="65"/>
    </w:p>
    <w:p w14:paraId="139D7005" w14:textId="77777777" w:rsidR="002C0674" w:rsidRPr="00984911" w:rsidRDefault="002C0674" w:rsidP="00984911">
      <w:pPr>
        <w:spacing w:line="360" w:lineRule="auto"/>
        <w:ind w:firstLine="708"/>
        <w:rPr>
          <w:rFonts w:cs="Times New Roman"/>
        </w:rPr>
      </w:pPr>
      <w:r w:rsidRPr="00984911">
        <w:rPr>
          <w:rFonts w:cs="Times New Roman"/>
        </w:rPr>
        <w:t xml:space="preserve">Как показывают приведенные в настоящем приложении расчеты вероятность безотказной работы основных тепловых магистралей (1 и 3-я Южные тепломагистрали) существующей системы теплоснабжения ЗАТО Северск в основном соответствует нормативным требованиям по надежности. </w:t>
      </w:r>
    </w:p>
    <w:p w14:paraId="19DF2B9D" w14:textId="77777777" w:rsidR="002C0674" w:rsidRPr="00984911" w:rsidRDefault="002C0674" w:rsidP="00984911">
      <w:pPr>
        <w:spacing w:line="360" w:lineRule="auto"/>
        <w:ind w:firstLine="708"/>
        <w:rPr>
          <w:rFonts w:cs="Times New Roman"/>
        </w:rPr>
      </w:pPr>
      <w:r w:rsidRPr="00984911">
        <w:rPr>
          <w:rFonts w:cs="Times New Roman"/>
        </w:rPr>
        <w:t xml:space="preserve">Для 2-й магистрали один из вероятностных показателей надежности (коэффициент готовности) имеет значение меньше нормативного. </w:t>
      </w:r>
    </w:p>
    <w:p w14:paraId="2198E311" w14:textId="77777777" w:rsidR="002C0674" w:rsidRPr="00984911" w:rsidRDefault="002C0674" w:rsidP="00984911">
      <w:pPr>
        <w:spacing w:line="360" w:lineRule="auto"/>
        <w:ind w:firstLine="0"/>
        <w:rPr>
          <w:rFonts w:cs="Times New Roman"/>
        </w:rPr>
      </w:pPr>
      <w:r w:rsidRPr="00984911">
        <w:rPr>
          <w:rFonts w:cs="Times New Roman"/>
        </w:rPr>
        <w:t>Таблица 6.1 – Показатели надежности для выбранных потребителей</w:t>
      </w:r>
      <w:r w:rsidR="00E20EF1">
        <w:rPr>
          <w:rFonts w:cs="Times New Roman"/>
        </w:rPr>
        <w:t xml:space="preserve"> </w:t>
      </w:r>
      <w:r w:rsidRPr="00984911">
        <w:t>в зоне действия ТЭЦ АО «РИР»</w:t>
      </w:r>
    </w:p>
    <w:tbl>
      <w:tblPr>
        <w:tblW w:w="1018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3685"/>
        <w:gridCol w:w="1684"/>
        <w:gridCol w:w="2143"/>
        <w:gridCol w:w="1945"/>
      </w:tblGrid>
      <w:tr w:rsidR="002C0674" w:rsidRPr="00984911" w14:paraId="7597E7F2" w14:textId="77777777" w:rsidTr="00984911">
        <w:trPr>
          <w:trHeight w:val="1541"/>
        </w:trPr>
        <w:tc>
          <w:tcPr>
            <w:tcW w:w="723" w:type="dxa"/>
            <w:vAlign w:val="center"/>
          </w:tcPr>
          <w:p w14:paraId="014BC7C7" w14:textId="77777777" w:rsidR="002C0674" w:rsidRPr="00984911" w:rsidRDefault="002C0674" w:rsidP="005E53C4">
            <w:pPr>
              <w:ind w:firstLine="0"/>
              <w:jc w:val="center"/>
              <w:rPr>
                <w:rFonts w:cs="Times New Roman"/>
              </w:rPr>
            </w:pPr>
            <w:r w:rsidRPr="00984911">
              <w:rPr>
                <w:rFonts w:cs="Times New Roman"/>
              </w:rPr>
              <w:t>№ п/п</w:t>
            </w:r>
          </w:p>
        </w:tc>
        <w:tc>
          <w:tcPr>
            <w:tcW w:w="3685" w:type="dxa"/>
            <w:vAlign w:val="center"/>
          </w:tcPr>
          <w:p w14:paraId="533BC8CA" w14:textId="77777777" w:rsidR="002C0674" w:rsidRPr="00984911" w:rsidRDefault="002C0674" w:rsidP="005E53C4">
            <w:pPr>
              <w:ind w:firstLine="0"/>
              <w:jc w:val="center"/>
              <w:rPr>
                <w:rFonts w:cs="Times New Roman"/>
              </w:rPr>
            </w:pPr>
            <w:r w:rsidRPr="00984911">
              <w:rPr>
                <w:rFonts w:cs="Times New Roman"/>
              </w:rPr>
              <w:t>Адрес (магистраль)</w:t>
            </w:r>
          </w:p>
        </w:tc>
        <w:tc>
          <w:tcPr>
            <w:tcW w:w="1684" w:type="dxa"/>
            <w:vAlign w:val="center"/>
          </w:tcPr>
          <w:p w14:paraId="3792C503" w14:textId="77777777" w:rsidR="002C0674" w:rsidRPr="00984911" w:rsidRDefault="002C0674" w:rsidP="005E53C4">
            <w:pPr>
              <w:ind w:firstLine="0"/>
              <w:jc w:val="center"/>
              <w:rPr>
                <w:rFonts w:cs="Times New Roman"/>
              </w:rPr>
            </w:pPr>
            <w:r w:rsidRPr="00984911">
              <w:rPr>
                <w:rFonts w:cs="Times New Roman"/>
              </w:rPr>
              <w:t xml:space="preserve">Стационарная вероятность рабочего состояния ТС  </w:t>
            </w:r>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rPr>
                    <m:t>0</m:t>
                  </m:r>
                </m:sub>
              </m:sSub>
            </m:oMath>
            <w:r w:rsidRPr="00984911">
              <w:rPr>
                <w:rFonts w:cs="Times New Roman"/>
              </w:rPr>
              <w:t>, отн.ед.</w:t>
            </w:r>
          </w:p>
        </w:tc>
        <w:tc>
          <w:tcPr>
            <w:tcW w:w="2143" w:type="dxa"/>
            <w:vAlign w:val="center"/>
          </w:tcPr>
          <w:p w14:paraId="149CE6B3" w14:textId="77777777" w:rsidR="002C0674" w:rsidRPr="00984911" w:rsidRDefault="002C0674" w:rsidP="005E53C4">
            <w:pPr>
              <w:ind w:firstLine="0"/>
              <w:jc w:val="center"/>
              <w:rPr>
                <w:rFonts w:cs="Times New Roman"/>
              </w:rPr>
            </w:pPr>
            <w:r w:rsidRPr="00984911">
              <w:rPr>
                <w:rFonts w:cs="Times New Roman"/>
              </w:rPr>
              <w:t xml:space="preserve">Коэффициент готовности к обеспечению расчетного теплоснабжения потребителя  </w:t>
            </w:r>
            <w:bookmarkStart w:id="66" w:name="_Ref373935675"/>
            <m:oMath>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lang w:val="en-US"/>
                    </w:rPr>
                    <m:t>j</m:t>
                  </m:r>
                </m:sub>
              </m:sSub>
            </m:oMath>
            <w:bookmarkEnd w:id="66"/>
            <w:r w:rsidRPr="00984911">
              <w:rPr>
                <w:rFonts w:cs="Times New Roman"/>
              </w:rPr>
              <w:t>, отн.ед.</w:t>
            </w:r>
          </w:p>
        </w:tc>
        <w:tc>
          <w:tcPr>
            <w:tcW w:w="1945" w:type="dxa"/>
            <w:vAlign w:val="center"/>
          </w:tcPr>
          <w:p w14:paraId="624B1600" w14:textId="77777777" w:rsidR="002C0674" w:rsidRPr="00984911" w:rsidRDefault="002C0674" w:rsidP="005E53C4">
            <w:pPr>
              <w:ind w:firstLine="0"/>
              <w:jc w:val="center"/>
              <w:rPr>
                <w:rFonts w:cs="Times New Roman"/>
              </w:rPr>
            </w:pPr>
            <w:r w:rsidRPr="00984911">
              <w:rPr>
                <w:rFonts w:cs="Times New Roman"/>
              </w:rPr>
              <w:t xml:space="preserve">Вероятность безотказного теплоснабжения потребителя </w:t>
            </w:r>
            <w:bookmarkStart w:id="67" w:name="_Ref373936226"/>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lang w:val="en-US"/>
                    </w:rPr>
                    <m:t>j</m:t>
                  </m:r>
                </m:sub>
              </m:sSub>
            </m:oMath>
            <w:bookmarkEnd w:id="67"/>
            <w:r w:rsidRPr="00984911">
              <w:rPr>
                <w:rFonts w:cs="Times New Roman"/>
              </w:rPr>
              <w:t>, отн.ед.</w:t>
            </w:r>
          </w:p>
        </w:tc>
      </w:tr>
      <w:tr w:rsidR="002C0674" w:rsidRPr="00984911" w14:paraId="62C71BD2" w14:textId="77777777" w:rsidTr="00984911">
        <w:trPr>
          <w:trHeight w:val="290"/>
        </w:trPr>
        <w:tc>
          <w:tcPr>
            <w:tcW w:w="723" w:type="dxa"/>
            <w:noWrap/>
            <w:vAlign w:val="center"/>
          </w:tcPr>
          <w:p w14:paraId="5FAA28F8" w14:textId="77777777" w:rsidR="002C0674" w:rsidRPr="00984911" w:rsidRDefault="002C0674" w:rsidP="005E53C4">
            <w:pPr>
              <w:ind w:firstLine="0"/>
              <w:jc w:val="center"/>
              <w:rPr>
                <w:rFonts w:cs="Times New Roman"/>
              </w:rPr>
            </w:pPr>
            <w:r w:rsidRPr="00984911">
              <w:rPr>
                <w:rFonts w:cs="Times New Roman"/>
              </w:rPr>
              <w:t>1</w:t>
            </w:r>
          </w:p>
        </w:tc>
        <w:tc>
          <w:tcPr>
            <w:tcW w:w="3685" w:type="dxa"/>
            <w:noWrap/>
            <w:vAlign w:val="center"/>
          </w:tcPr>
          <w:p w14:paraId="1DF2AE41" w14:textId="77777777" w:rsidR="002C0674" w:rsidRPr="00984911" w:rsidRDefault="002C0674" w:rsidP="005E53C4">
            <w:pPr>
              <w:ind w:firstLine="0"/>
              <w:rPr>
                <w:rFonts w:cs="Times New Roman"/>
              </w:rPr>
            </w:pPr>
            <w:r w:rsidRPr="00984911">
              <w:rPr>
                <w:rFonts w:cs="Times New Roman"/>
              </w:rPr>
              <w:t>ул. Победы, 2 (1-я Южная маг.)</w:t>
            </w:r>
          </w:p>
        </w:tc>
        <w:tc>
          <w:tcPr>
            <w:tcW w:w="1684" w:type="dxa"/>
          </w:tcPr>
          <w:p w14:paraId="0213A645" w14:textId="77777777" w:rsidR="002C0674" w:rsidRPr="00984911" w:rsidRDefault="002C0674" w:rsidP="005E53C4">
            <w:pPr>
              <w:ind w:firstLine="0"/>
              <w:jc w:val="center"/>
              <w:rPr>
                <w:rFonts w:cs="Times New Roman"/>
              </w:rPr>
            </w:pPr>
            <w:r w:rsidRPr="00984911">
              <w:rPr>
                <w:rFonts w:cs="Times New Roman"/>
              </w:rPr>
              <w:t>0,9716</w:t>
            </w:r>
          </w:p>
        </w:tc>
        <w:tc>
          <w:tcPr>
            <w:tcW w:w="2143" w:type="dxa"/>
          </w:tcPr>
          <w:p w14:paraId="46DE5073" w14:textId="77777777" w:rsidR="002C0674" w:rsidRPr="00984911" w:rsidRDefault="002C0674" w:rsidP="005E53C4">
            <w:pPr>
              <w:ind w:firstLine="0"/>
              <w:jc w:val="center"/>
              <w:rPr>
                <w:rFonts w:cs="Times New Roman"/>
              </w:rPr>
            </w:pPr>
            <w:r w:rsidRPr="00984911">
              <w:rPr>
                <w:rFonts w:cs="Times New Roman"/>
              </w:rPr>
              <w:t>0,9837</w:t>
            </w:r>
          </w:p>
        </w:tc>
        <w:tc>
          <w:tcPr>
            <w:tcW w:w="1945" w:type="dxa"/>
          </w:tcPr>
          <w:p w14:paraId="59C12C23" w14:textId="77777777" w:rsidR="002C0674" w:rsidRPr="00984911" w:rsidRDefault="002C0674" w:rsidP="005E53C4">
            <w:pPr>
              <w:ind w:firstLine="0"/>
              <w:jc w:val="center"/>
              <w:rPr>
                <w:rFonts w:cs="Times New Roman"/>
              </w:rPr>
            </w:pPr>
            <w:r w:rsidRPr="00984911">
              <w:rPr>
                <w:rFonts w:cs="Times New Roman"/>
              </w:rPr>
              <w:t>0,9256</w:t>
            </w:r>
          </w:p>
        </w:tc>
      </w:tr>
      <w:tr w:rsidR="002C0674" w:rsidRPr="00984911" w14:paraId="0A9A3919" w14:textId="77777777" w:rsidTr="00984911">
        <w:trPr>
          <w:trHeight w:val="290"/>
        </w:trPr>
        <w:tc>
          <w:tcPr>
            <w:tcW w:w="723" w:type="dxa"/>
            <w:noWrap/>
            <w:vAlign w:val="center"/>
          </w:tcPr>
          <w:p w14:paraId="0B8330B7" w14:textId="77777777" w:rsidR="002C0674" w:rsidRPr="00984911" w:rsidRDefault="002C0674" w:rsidP="005E53C4">
            <w:pPr>
              <w:ind w:firstLine="0"/>
              <w:jc w:val="center"/>
              <w:rPr>
                <w:rFonts w:cs="Times New Roman"/>
              </w:rPr>
            </w:pPr>
            <w:r w:rsidRPr="00984911">
              <w:rPr>
                <w:rFonts w:cs="Times New Roman"/>
              </w:rPr>
              <w:t>2</w:t>
            </w:r>
          </w:p>
        </w:tc>
        <w:tc>
          <w:tcPr>
            <w:tcW w:w="3685" w:type="dxa"/>
            <w:noWrap/>
            <w:vAlign w:val="center"/>
          </w:tcPr>
          <w:p w14:paraId="42F0A5C3" w14:textId="77777777" w:rsidR="002C0674" w:rsidRPr="00984911" w:rsidRDefault="002C0674" w:rsidP="005E53C4">
            <w:pPr>
              <w:ind w:firstLine="0"/>
              <w:rPr>
                <w:rFonts w:cs="Times New Roman"/>
              </w:rPr>
            </w:pPr>
            <w:r w:rsidRPr="00984911">
              <w:rPr>
                <w:rFonts w:cs="Times New Roman"/>
              </w:rPr>
              <w:t>ул. Победы, 10 (1-я Южная маг.)</w:t>
            </w:r>
          </w:p>
        </w:tc>
        <w:tc>
          <w:tcPr>
            <w:tcW w:w="1684" w:type="dxa"/>
          </w:tcPr>
          <w:p w14:paraId="2513F60B" w14:textId="77777777" w:rsidR="002C0674" w:rsidRPr="00984911" w:rsidRDefault="002C0674" w:rsidP="005E53C4">
            <w:pPr>
              <w:ind w:firstLine="0"/>
              <w:jc w:val="center"/>
              <w:rPr>
                <w:rFonts w:cs="Times New Roman"/>
              </w:rPr>
            </w:pPr>
            <w:r w:rsidRPr="00984911">
              <w:rPr>
                <w:rFonts w:cs="Times New Roman"/>
              </w:rPr>
              <w:t>0,9716</w:t>
            </w:r>
          </w:p>
        </w:tc>
        <w:tc>
          <w:tcPr>
            <w:tcW w:w="2143" w:type="dxa"/>
          </w:tcPr>
          <w:p w14:paraId="09D2D36C" w14:textId="77777777" w:rsidR="002C0674" w:rsidRPr="00984911" w:rsidRDefault="002C0674" w:rsidP="005E53C4">
            <w:pPr>
              <w:ind w:firstLine="0"/>
              <w:jc w:val="center"/>
              <w:rPr>
                <w:rFonts w:cs="Times New Roman"/>
              </w:rPr>
            </w:pPr>
            <w:r w:rsidRPr="00984911">
              <w:rPr>
                <w:rFonts w:cs="Times New Roman"/>
              </w:rPr>
              <w:t>0,9837</w:t>
            </w:r>
          </w:p>
        </w:tc>
        <w:tc>
          <w:tcPr>
            <w:tcW w:w="1945" w:type="dxa"/>
          </w:tcPr>
          <w:p w14:paraId="78059E63" w14:textId="77777777" w:rsidR="002C0674" w:rsidRPr="00984911" w:rsidRDefault="002C0674" w:rsidP="005E53C4">
            <w:pPr>
              <w:ind w:firstLine="0"/>
              <w:jc w:val="center"/>
              <w:rPr>
                <w:rFonts w:cs="Times New Roman"/>
              </w:rPr>
            </w:pPr>
            <w:r w:rsidRPr="00984911">
              <w:rPr>
                <w:rFonts w:cs="Times New Roman"/>
              </w:rPr>
              <w:t>0,9256</w:t>
            </w:r>
          </w:p>
        </w:tc>
      </w:tr>
      <w:tr w:rsidR="002C0674" w:rsidRPr="00984911" w14:paraId="669697FF" w14:textId="77777777" w:rsidTr="00984911">
        <w:trPr>
          <w:trHeight w:val="290"/>
        </w:trPr>
        <w:tc>
          <w:tcPr>
            <w:tcW w:w="723" w:type="dxa"/>
            <w:noWrap/>
            <w:vAlign w:val="center"/>
          </w:tcPr>
          <w:p w14:paraId="598D34BE" w14:textId="77777777" w:rsidR="002C0674" w:rsidRPr="00984911" w:rsidRDefault="002C0674" w:rsidP="005E53C4">
            <w:pPr>
              <w:ind w:firstLine="0"/>
              <w:jc w:val="center"/>
              <w:rPr>
                <w:rFonts w:cs="Times New Roman"/>
              </w:rPr>
            </w:pPr>
            <w:r w:rsidRPr="00984911">
              <w:rPr>
                <w:rFonts w:cs="Times New Roman"/>
              </w:rPr>
              <w:t>3</w:t>
            </w:r>
          </w:p>
        </w:tc>
        <w:tc>
          <w:tcPr>
            <w:tcW w:w="3685" w:type="dxa"/>
            <w:noWrap/>
            <w:vAlign w:val="center"/>
          </w:tcPr>
          <w:p w14:paraId="192D53DD" w14:textId="77777777" w:rsidR="002C0674" w:rsidRPr="00984911" w:rsidRDefault="002C0674" w:rsidP="005E53C4">
            <w:pPr>
              <w:ind w:firstLine="0"/>
              <w:rPr>
                <w:rFonts w:cs="Times New Roman"/>
              </w:rPr>
            </w:pPr>
            <w:r w:rsidRPr="00984911">
              <w:rPr>
                <w:rFonts w:cs="Times New Roman"/>
              </w:rPr>
              <w:t>ул. Калинина, 80 (2-я Южная маг.)</w:t>
            </w:r>
          </w:p>
        </w:tc>
        <w:tc>
          <w:tcPr>
            <w:tcW w:w="1684" w:type="dxa"/>
          </w:tcPr>
          <w:p w14:paraId="7AF6FBE8" w14:textId="77777777" w:rsidR="002C0674" w:rsidRPr="00984911" w:rsidRDefault="002C0674" w:rsidP="005E53C4">
            <w:pPr>
              <w:ind w:firstLine="0"/>
              <w:jc w:val="center"/>
              <w:rPr>
                <w:rFonts w:cs="Times New Roman"/>
              </w:rPr>
            </w:pPr>
            <w:r w:rsidRPr="00984911">
              <w:rPr>
                <w:rFonts w:cs="Times New Roman"/>
              </w:rPr>
              <w:t>0,7659</w:t>
            </w:r>
          </w:p>
        </w:tc>
        <w:tc>
          <w:tcPr>
            <w:tcW w:w="2143" w:type="dxa"/>
          </w:tcPr>
          <w:p w14:paraId="702ADD14" w14:textId="77777777" w:rsidR="002C0674" w:rsidRPr="00984911" w:rsidRDefault="002C0674" w:rsidP="005E53C4">
            <w:pPr>
              <w:ind w:firstLine="0"/>
              <w:jc w:val="center"/>
              <w:rPr>
                <w:rFonts w:cs="Times New Roman"/>
              </w:rPr>
            </w:pPr>
            <w:r w:rsidRPr="00984911">
              <w:rPr>
                <w:rFonts w:cs="Times New Roman"/>
              </w:rPr>
              <w:t>0,7829</w:t>
            </w:r>
          </w:p>
        </w:tc>
        <w:tc>
          <w:tcPr>
            <w:tcW w:w="1945" w:type="dxa"/>
          </w:tcPr>
          <w:p w14:paraId="37703463" w14:textId="77777777" w:rsidR="002C0674" w:rsidRPr="00984911" w:rsidRDefault="002C0674" w:rsidP="005E53C4">
            <w:pPr>
              <w:ind w:firstLine="0"/>
              <w:jc w:val="center"/>
              <w:rPr>
                <w:rFonts w:cs="Times New Roman"/>
              </w:rPr>
            </w:pPr>
            <w:r w:rsidRPr="00984911">
              <w:rPr>
                <w:rFonts w:cs="Times New Roman"/>
              </w:rPr>
              <w:t>0,915</w:t>
            </w:r>
          </w:p>
        </w:tc>
      </w:tr>
      <w:tr w:rsidR="002C0674" w:rsidRPr="00984911" w14:paraId="672EE003" w14:textId="77777777" w:rsidTr="00984911">
        <w:trPr>
          <w:trHeight w:val="290"/>
        </w:trPr>
        <w:tc>
          <w:tcPr>
            <w:tcW w:w="723" w:type="dxa"/>
            <w:noWrap/>
            <w:vAlign w:val="center"/>
          </w:tcPr>
          <w:p w14:paraId="3A521044" w14:textId="77777777" w:rsidR="002C0674" w:rsidRPr="00984911" w:rsidRDefault="002C0674" w:rsidP="005E53C4">
            <w:pPr>
              <w:ind w:firstLine="0"/>
              <w:jc w:val="center"/>
              <w:rPr>
                <w:rFonts w:cs="Times New Roman"/>
              </w:rPr>
            </w:pPr>
            <w:r w:rsidRPr="00984911">
              <w:rPr>
                <w:rFonts w:cs="Times New Roman"/>
              </w:rPr>
              <w:t>4</w:t>
            </w:r>
          </w:p>
        </w:tc>
        <w:tc>
          <w:tcPr>
            <w:tcW w:w="3685" w:type="dxa"/>
            <w:noWrap/>
            <w:vAlign w:val="center"/>
          </w:tcPr>
          <w:p w14:paraId="7946D97D" w14:textId="77777777" w:rsidR="002C0674" w:rsidRPr="00984911" w:rsidRDefault="002C0674" w:rsidP="005E53C4">
            <w:pPr>
              <w:ind w:firstLine="0"/>
              <w:rPr>
                <w:rFonts w:cs="Times New Roman"/>
              </w:rPr>
            </w:pPr>
            <w:r w:rsidRPr="00984911">
              <w:rPr>
                <w:rFonts w:cs="Times New Roman"/>
              </w:rPr>
              <w:t>ул. Калинина, 82 (2-я Южная маг.)</w:t>
            </w:r>
          </w:p>
        </w:tc>
        <w:tc>
          <w:tcPr>
            <w:tcW w:w="1684" w:type="dxa"/>
          </w:tcPr>
          <w:p w14:paraId="2E1299FB" w14:textId="77777777" w:rsidR="002C0674" w:rsidRPr="00984911" w:rsidRDefault="002C0674" w:rsidP="005E53C4">
            <w:pPr>
              <w:ind w:firstLine="0"/>
              <w:jc w:val="center"/>
              <w:rPr>
                <w:rFonts w:cs="Times New Roman"/>
              </w:rPr>
            </w:pPr>
            <w:r w:rsidRPr="00984911">
              <w:rPr>
                <w:rFonts w:cs="Times New Roman"/>
              </w:rPr>
              <w:t>0,7659</w:t>
            </w:r>
          </w:p>
        </w:tc>
        <w:tc>
          <w:tcPr>
            <w:tcW w:w="2143" w:type="dxa"/>
          </w:tcPr>
          <w:p w14:paraId="1AA9F88B" w14:textId="77777777" w:rsidR="002C0674" w:rsidRPr="00984911" w:rsidRDefault="002C0674" w:rsidP="005E53C4">
            <w:pPr>
              <w:ind w:firstLine="0"/>
              <w:jc w:val="center"/>
              <w:rPr>
                <w:rFonts w:cs="Times New Roman"/>
              </w:rPr>
            </w:pPr>
            <w:r w:rsidRPr="00984911">
              <w:rPr>
                <w:rFonts w:cs="Times New Roman"/>
              </w:rPr>
              <w:t>0,7829</w:t>
            </w:r>
          </w:p>
        </w:tc>
        <w:tc>
          <w:tcPr>
            <w:tcW w:w="1945" w:type="dxa"/>
          </w:tcPr>
          <w:p w14:paraId="05B0B57B" w14:textId="77777777" w:rsidR="002C0674" w:rsidRPr="00984911" w:rsidRDefault="002C0674" w:rsidP="005E53C4">
            <w:pPr>
              <w:ind w:firstLine="0"/>
              <w:jc w:val="center"/>
              <w:rPr>
                <w:rFonts w:cs="Times New Roman"/>
              </w:rPr>
            </w:pPr>
            <w:r w:rsidRPr="00984911">
              <w:rPr>
                <w:rFonts w:cs="Times New Roman"/>
              </w:rPr>
              <w:t>0,916</w:t>
            </w:r>
          </w:p>
        </w:tc>
      </w:tr>
      <w:tr w:rsidR="002C0674" w:rsidRPr="00984911" w14:paraId="56DE00C3" w14:textId="77777777" w:rsidTr="00984911">
        <w:trPr>
          <w:trHeight w:val="290"/>
        </w:trPr>
        <w:tc>
          <w:tcPr>
            <w:tcW w:w="723" w:type="dxa"/>
            <w:noWrap/>
            <w:vAlign w:val="center"/>
          </w:tcPr>
          <w:p w14:paraId="0C54B300" w14:textId="77777777" w:rsidR="002C0674" w:rsidRPr="00984911" w:rsidRDefault="002C0674" w:rsidP="005E53C4">
            <w:pPr>
              <w:ind w:firstLine="0"/>
              <w:jc w:val="center"/>
              <w:rPr>
                <w:rFonts w:cs="Times New Roman"/>
              </w:rPr>
            </w:pPr>
            <w:r w:rsidRPr="00984911">
              <w:rPr>
                <w:rFonts w:cs="Times New Roman"/>
              </w:rPr>
              <w:t>5</w:t>
            </w:r>
          </w:p>
        </w:tc>
        <w:tc>
          <w:tcPr>
            <w:tcW w:w="3685" w:type="dxa"/>
            <w:noWrap/>
            <w:vAlign w:val="center"/>
          </w:tcPr>
          <w:p w14:paraId="2863CDA9" w14:textId="77777777" w:rsidR="002C0674" w:rsidRPr="00984911" w:rsidRDefault="002C0674" w:rsidP="005E53C4">
            <w:pPr>
              <w:ind w:firstLine="0"/>
              <w:rPr>
                <w:rFonts w:cs="Times New Roman"/>
              </w:rPr>
            </w:pPr>
            <w:r w:rsidRPr="00984911">
              <w:rPr>
                <w:rFonts w:cs="Times New Roman"/>
              </w:rPr>
              <w:t>ул. Солнечная, 23 (2-я Южная маг.)</w:t>
            </w:r>
          </w:p>
        </w:tc>
        <w:tc>
          <w:tcPr>
            <w:tcW w:w="1684" w:type="dxa"/>
          </w:tcPr>
          <w:p w14:paraId="17D58AE3" w14:textId="77777777" w:rsidR="002C0674" w:rsidRPr="00984911" w:rsidRDefault="002C0674" w:rsidP="005E53C4">
            <w:pPr>
              <w:ind w:firstLine="0"/>
              <w:jc w:val="center"/>
              <w:rPr>
                <w:rFonts w:cs="Times New Roman"/>
                <w:lang w:val="en-US"/>
              </w:rPr>
            </w:pPr>
            <w:r w:rsidRPr="00984911">
              <w:rPr>
                <w:rFonts w:cs="Times New Roman"/>
              </w:rPr>
              <w:t>0,7</w:t>
            </w:r>
            <w:r w:rsidRPr="00984911">
              <w:rPr>
                <w:rFonts w:cs="Times New Roman"/>
                <w:lang w:val="en-US"/>
              </w:rPr>
              <w:t>773</w:t>
            </w:r>
          </w:p>
        </w:tc>
        <w:tc>
          <w:tcPr>
            <w:tcW w:w="2143" w:type="dxa"/>
          </w:tcPr>
          <w:p w14:paraId="763DECAB" w14:textId="77777777" w:rsidR="002C0674" w:rsidRPr="00984911" w:rsidRDefault="002C0674" w:rsidP="005E53C4">
            <w:pPr>
              <w:ind w:firstLine="0"/>
              <w:jc w:val="center"/>
              <w:rPr>
                <w:rFonts w:cs="Times New Roman"/>
                <w:lang w:val="en-US"/>
              </w:rPr>
            </w:pPr>
            <w:r w:rsidRPr="00984911">
              <w:rPr>
                <w:rFonts w:cs="Times New Roman"/>
              </w:rPr>
              <w:t>0,7</w:t>
            </w:r>
            <w:r w:rsidRPr="00984911">
              <w:rPr>
                <w:rFonts w:cs="Times New Roman"/>
                <w:lang w:val="en-US"/>
              </w:rPr>
              <w:t>945</w:t>
            </w:r>
          </w:p>
        </w:tc>
        <w:tc>
          <w:tcPr>
            <w:tcW w:w="1945" w:type="dxa"/>
          </w:tcPr>
          <w:p w14:paraId="40AD63E4" w14:textId="77777777" w:rsidR="002C0674" w:rsidRPr="00984911" w:rsidRDefault="002C0674" w:rsidP="005E53C4">
            <w:pPr>
              <w:ind w:firstLine="0"/>
              <w:jc w:val="center"/>
              <w:rPr>
                <w:rFonts w:cs="Times New Roman"/>
                <w:lang w:val="en-US"/>
              </w:rPr>
            </w:pPr>
            <w:r w:rsidRPr="00984911">
              <w:rPr>
                <w:rFonts w:cs="Times New Roman"/>
              </w:rPr>
              <w:t>0,</w:t>
            </w:r>
            <w:r w:rsidRPr="00984911">
              <w:rPr>
                <w:rFonts w:cs="Times New Roman"/>
                <w:lang w:val="en-US"/>
              </w:rPr>
              <w:t>9225</w:t>
            </w:r>
          </w:p>
        </w:tc>
      </w:tr>
      <w:tr w:rsidR="002C0674" w:rsidRPr="00984911" w14:paraId="39559699" w14:textId="77777777" w:rsidTr="00984911">
        <w:trPr>
          <w:trHeight w:val="290"/>
        </w:trPr>
        <w:tc>
          <w:tcPr>
            <w:tcW w:w="723" w:type="dxa"/>
            <w:noWrap/>
            <w:vAlign w:val="center"/>
          </w:tcPr>
          <w:p w14:paraId="1DD01800" w14:textId="77777777" w:rsidR="002C0674" w:rsidRPr="00984911" w:rsidRDefault="002C0674" w:rsidP="005E53C4">
            <w:pPr>
              <w:ind w:firstLine="0"/>
              <w:jc w:val="center"/>
              <w:rPr>
                <w:rFonts w:cs="Times New Roman"/>
              </w:rPr>
            </w:pPr>
            <w:r w:rsidRPr="00984911">
              <w:rPr>
                <w:rFonts w:cs="Times New Roman"/>
              </w:rPr>
              <w:t>6</w:t>
            </w:r>
          </w:p>
        </w:tc>
        <w:tc>
          <w:tcPr>
            <w:tcW w:w="3685" w:type="dxa"/>
            <w:noWrap/>
            <w:vAlign w:val="center"/>
          </w:tcPr>
          <w:p w14:paraId="533585B3" w14:textId="77777777" w:rsidR="002C0674" w:rsidRPr="00984911" w:rsidRDefault="002C0674" w:rsidP="005E53C4">
            <w:pPr>
              <w:ind w:firstLine="0"/>
              <w:rPr>
                <w:rFonts w:cs="Times New Roman"/>
              </w:rPr>
            </w:pPr>
            <w:r w:rsidRPr="00984911">
              <w:rPr>
                <w:rFonts w:cs="Times New Roman"/>
              </w:rPr>
              <w:t>ул. Победы, 1 (3-я Южная маг.)</w:t>
            </w:r>
          </w:p>
        </w:tc>
        <w:tc>
          <w:tcPr>
            <w:tcW w:w="1684" w:type="dxa"/>
          </w:tcPr>
          <w:p w14:paraId="47570BBA"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7169C764"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02134BF5" w14:textId="77777777" w:rsidR="002C0674" w:rsidRPr="00984911" w:rsidRDefault="002C0674" w:rsidP="005E53C4">
            <w:pPr>
              <w:ind w:firstLine="0"/>
              <w:jc w:val="center"/>
              <w:rPr>
                <w:rFonts w:cs="Times New Roman"/>
              </w:rPr>
            </w:pPr>
            <w:r w:rsidRPr="00984911">
              <w:rPr>
                <w:rFonts w:cs="Times New Roman"/>
              </w:rPr>
              <w:t>0,9234</w:t>
            </w:r>
          </w:p>
        </w:tc>
      </w:tr>
      <w:tr w:rsidR="002C0674" w:rsidRPr="00984911" w14:paraId="3A40A49E" w14:textId="77777777" w:rsidTr="00984911">
        <w:trPr>
          <w:trHeight w:val="290"/>
        </w:trPr>
        <w:tc>
          <w:tcPr>
            <w:tcW w:w="723" w:type="dxa"/>
            <w:noWrap/>
            <w:vAlign w:val="center"/>
          </w:tcPr>
          <w:p w14:paraId="237F45F3" w14:textId="77777777" w:rsidR="002C0674" w:rsidRPr="00984911" w:rsidRDefault="002C0674" w:rsidP="005E53C4">
            <w:pPr>
              <w:ind w:firstLine="0"/>
              <w:jc w:val="center"/>
              <w:rPr>
                <w:rFonts w:cs="Times New Roman"/>
              </w:rPr>
            </w:pPr>
            <w:r w:rsidRPr="00984911">
              <w:rPr>
                <w:rFonts w:cs="Times New Roman"/>
              </w:rPr>
              <w:t>7</w:t>
            </w:r>
          </w:p>
        </w:tc>
        <w:tc>
          <w:tcPr>
            <w:tcW w:w="3685" w:type="dxa"/>
            <w:noWrap/>
            <w:vAlign w:val="center"/>
          </w:tcPr>
          <w:p w14:paraId="64AB4801" w14:textId="77777777" w:rsidR="002C0674" w:rsidRPr="00984911" w:rsidRDefault="002C0674" w:rsidP="005E53C4">
            <w:pPr>
              <w:ind w:firstLine="0"/>
              <w:rPr>
                <w:rFonts w:cs="Times New Roman"/>
              </w:rPr>
            </w:pPr>
            <w:r w:rsidRPr="00984911">
              <w:rPr>
                <w:rFonts w:cs="Times New Roman"/>
              </w:rPr>
              <w:t>ул. Победы, 5 (3-я Южная маг.)</w:t>
            </w:r>
          </w:p>
        </w:tc>
        <w:tc>
          <w:tcPr>
            <w:tcW w:w="1684" w:type="dxa"/>
          </w:tcPr>
          <w:p w14:paraId="19F62834"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13712491"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769481B3" w14:textId="77777777" w:rsidR="002C0674" w:rsidRPr="00984911" w:rsidRDefault="002C0674" w:rsidP="005E53C4">
            <w:pPr>
              <w:ind w:firstLine="0"/>
              <w:jc w:val="center"/>
              <w:rPr>
                <w:rFonts w:cs="Times New Roman"/>
              </w:rPr>
            </w:pPr>
            <w:r w:rsidRPr="00984911">
              <w:rPr>
                <w:rFonts w:cs="Times New Roman"/>
              </w:rPr>
              <w:t>0,9234</w:t>
            </w:r>
          </w:p>
        </w:tc>
      </w:tr>
      <w:tr w:rsidR="002C0674" w:rsidRPr="00984911" w14:paraId="786AD610" w14:textId="77777777" w:rsidTr="00984911">
        <w:trPr>
          <w:trHeight w:val="290"/>
        </w:trPr>
        <w:tc>
          <w:tcPr>
            <w:tcW w:w="723" w:type="dxa"/>
            <w:noWrap/>
            <w:vAlign w:val="center"/>
          </w:tcPr>
          <w:p w14:paraId="5CF80D26" w14:textId="77777777" w:rsidR="002C0674" w:rsidRPr="00984911" w:rsidRDefault="002C0674" w:rsidP="005E53C4">
            <w:pPr>
              <w:ind w:firstLine="0"/>
              <w:jc w:val="center"/>
              <w:rPr>
                <w:rFonts w:cs="Times New Roman"/>
              </w:rPr>
            </w:pPr>
            <w:r w:rsidRPr="00984911">
              <w:rPr>
                <w:rFonts w:cs="Times New Roman"/>
              </w:rPr>
              <w:t>8</w:t>
            </w:r>
          </w:p>
        </w:tc>
        <w:tc>
          <w:tcPr>
            <w:tcW w:w="3685" w:type="dxa"/>
            <w:noWrap/>
            <w:vAlign w:val="center"/>
          </w:tcPr>
          <w:p w14:paraId="331D5D25" w14:textId="77777777" w:rsidR="002C0674" w:rsidRPr="00984911" w:rsidRDefault="002C0674" w:rsidP="005E53C4">
            <w:pPr>
              <w:ind w:firstLine="0"/>
              <w:rPr>
                <w:rFonts w:cs="Times New Roman"/>
              </w:rPr>
            </w:pPr>
            <w:r w:rsidRPr="00984911">
              <w:rPr>
                <w:rFonts w:cs="Times New Roman"/>
              </w:rPr>
              <w:t>ул. Ленинградская, 28 (3-я Южная маг.)</w:t>
            </w:r>
          </w:p>
        </w:tc>
        <w:tc>
          <w:tcPr>
            <w:tcW w:w="1684" w:type="dxa"/>
          </w:tcPr>
          <w:p w14:paraId="088B3554" w14:textId="77777777" w:rsidR="002C0674" w:rsidRPr="00984911" w:rsidRDefault="002C0674" w:rsidP="005E53C4">
            <w:pPr>
              <w:ind w:firstLine="0"/>
              <w:jc w:val="center"/>
              <w:rPr>
                <w:rFonts w:cs="Times New Roman"/>
              </w:rPr>
            </w:pPr>
            <w:r w:rsidRPr="00984911">
              <w:rPr>
                <w:rFonts w:cs="Times New Roman"/>
              </w:rPr>
              <w:t>0,99391</w:t>
            </w:r>
          </w:p>
        </w:tc>
        <w:tc>
          <w:tcPr>
            <w:tcW w:w="2143" w:type="dxa"/>
          </w:tcPr>
          <w:p w14:paraId="5F8985AB" w14:textId="77777777" w:rsidR="002C0674" w:rsidRPr="00984911" w:rsidRDefault="002C0674" w:rsidP="005E53C4">
            <w:pPr>
              <w:ind w:firstLine="0"/>
              <w:jc w:val="center"/>
              <w:rPr>
                <w:rFonts w:cs="Times New Roman"/>
              </w:rPr>
            </w:pPr>
            <w:r w:rsidRPr="00984911">
              <w:rPr>
                <w:rFonts w:cs="Times New Roman"/>
              </w:rPr>
              <w:t>0,99397</w:t>
            </w:r>
          </w:p>
        </w:tc>
        <w:tc>
          <w:tcPr>
            <w:tcW w:w="1945" w:type="dxa"/>
          </w:tcPr>
          <w:p w14:paraId="39D9ED21" w14:textId="77777777" w:rsidR="002C0674" w:rsidRPr="00984911" w:rsidRDefault="002C0674" w:rsidP="005E53C4">
            <w:pPr>
              <w:ind w:firstLine="0"/>
              <w:jc w:val="center"/>
              <w:rPr>
                <w:rFonts w:cs="Times New Roman"/>
              </w:rPr>
            </w:pPr>
            <w:r w:rsidRPr="00984911">
              <w:rPr>
                <w:rFonts w:cs="Times New Roman"/>
              </w:rPr>
              <w:t>0,9234</w:t>
            </w:r>
          </w:p>
        </w:tc>
      </w:tr>
    </w:tbl>
    <w:p w14:paraId="35A3242A" w14:textId="77777777" w:rsidR="002C0674" w:rsidRPr="00984911" w:rsidRDefault="002C0674" w:rsidP="007D0EBB">
      <w:pPr>
        <w:ind w:firstLine="708"/>
        <w:rPr>
          <w:rFonts w:cs="Times New Roman"/>
        </w:rPr>
      </w:pPr>
    </w:p>
    <w:p w14:paraId="4EAF3EF1" w14:textId="77777777" w:rsidR="002C0674" w:rsidRPr="00984911" w:rsidRDefault="002C0674" w:rsidP="005E53C4">
      <w:pPr>
        <w:spacing w:line="360" w:lineRule="auto"/>
        <w:ind w:firstLine="708"/>
        <w:rPr>
          <w:rFonts w:cs="Times New Roman"/>
        </w:rPr>
      </w:pPr>
      <w:r w:rsidRPr="00984911">
        <w:rPr>
          <w:rFonts w:cs="Times New Roman"/>
        </w:rPr>
        <w:t xml:space="preserve">Основная причина этого – ненормативный срок эксплуатации большей части трубопроводов. При сроке эксплуатации свыше 25 лет расчетный параметр потока отказов резко возрастает и, соответственно, вероятность безотказной работы резко снижается. Общий по ЗАТО Северск уровень износа тепловых сетей составляет более 90%. </w:t>
      </w:r>
    </w:p>
    <w:p w14:paraId="340E7BAB" w14:textId="77777777" w:rsidR="002C0674" w:rsidRPr="00984911" w:rsidRDefault="002C0674" w:rsidP="005E53C4">
      <w:pPr>
        <w:spacing w:line="360" w:lineRule="auto"/>
        <w:ind w:firstLine="708"/>
        <w:rPr>
          <w:rFonts w:cs="Times New Roman"/>
        </w:rPr>
      </w:pPr>
      <w:r w:rsidRPr="00984911">
        <w:rPr>
          <w:rFonts w:cs="Times New Roman"/>
        </w:rPr>
        <w:t xml:space="preserve">Так же на снижение показателей надежности влияют недостаточный объем резервирования  головных участков магистральных тепловых сетей и большая протяженность тепловых магистралей. </w:t>
      </w:r>
    </w:p>
    <w:p w14:paraId="2AAB19FA" w14:textId="77777777" w:rsidR="002C0674" w:rsidRPr="00984911" w:rsidRDefault="002C0674" w:rsidP="005E53C4">
      <w:pPr>
        <w:spacing w:line="360" w:lineRule="auto"/>
        <w:ind w:firstLine="708"/>
        <w:rPr>
          <w:rFonts w:cs="Times New Roman"/>
        </w:rPr>
      </w:pPr>
      <w:r w:rsidRPr="00984911">
        <w:rPr>
          <w:rFonts w:cs="Times New Roman"/>
        </w:rPr>
        <w:t>Как показали расчеты, мероприятий по перекладке участков тепловой сети с большим потоком отказов (сети с высокой степенью износа) бывает недостаточно для обеспечения нормативных показателей надежности. Поэтому рекомендуется дополнительно рассмотреть:</w:t>
      </w:r>
    </w:p>
    <w:p w14:paraId="011050E9" w14:textId="77777777" w:rsidR="002C0674" w:rsidRPr="00984911" w:rsidRDefault="002C0674" w:rsidP="005E53C4">
      <w:pPr>
        <w:spacing w:line="360" w:lineRule="auto"/>
        <w:rPr>
          <w:rFonts w:cs="Times New Roman"/>
        </w:rPr>
      </w:pPr>
      <w:r w:rsidRPr="00984911">
        <w:rPr>
          <w:rFonts w:cs="Times New Roman"/>
        </w:rPr>
        <w:t xml:space="preserve">− введение или увеличение объема резервирования сети путем устройства аварийных перемычек; </w:t>
      </w:r>
    </w:p>
    <w:p w14:paraId="69FC99E3" w14:textId="77777777" w:rsidR="002C0674" w:rsidRPr="00984911" w:rsidRDefault="002C0674" w:rsidP="005E53C4">
      <w:pPr>
        <w:spacing w:line="360" w:lineRule="auto"/>
        <w:rPr>
          <w:rFonts w:cs="Times New Roman"/>
        </w:rPr>
      </w:pPr>
      <w:r w:rsidRPr="00984911">
        <w:rPr>
          <w:rFonts w:cs="Times New Roman"/>
        </w:rPr>
        <w:t>− снижение времени восстановления теплоснабжения после отказов.</w:t>
      </w:r>
    </w:p>
    <w:p w14:paraId="1AA88FDB" w14:textId="77777777" w:rsidR="002C0674" w:rsidRPr="00984911" w:rsidRDefault="002C0674" w:rsidP="005E53C4">
      <w:pPr>
        <w:spacing w:line="360" w:lineRule="auto"/>
        <w:ind w:firstLine="708"/>
        <w:rPr>
          <w:rFonts w:cs="Times New Roman"/>
        </w:rPr>
      </w:pPr>
      <w:r w:rsidRPr="00984911">
        <w:rPr>
          <w:rFonts w:cs="Times New Roman"/>
        </w:rPr>
        <w:t xml:space="preserve">При рассмотрении данных вариантов в отношении тепловых сетей ЗАТО Северск наиболее целесообразными оказались мероприятия по увеличению объема резервирования путем устройства аварийных перемычек между тепломагистралями головных участков тепловой сети, так как данные мероприятия могут быть выполнены совместно с мероприятиями по перекладке трубопроводов в связи превышением срока эксплуатации. </w:t>
      </w:r>
    </w:p>
    <w:p w14:paraId="4FA38333" w14:textId="77777777" w:rsidR="002C0674" w:rsidRPr="00984911" w:rsidRDefault="002C0674" w:rsidP="00984911">
      <w:pPr>
        <w:spacing w:line="360" w:lineRule="auto"/>
        <w:rPr>
          <w:b/>
          <w:i/>
        </w:rPr>
      </w:pPr>
      <w:bookmarkStart w:id="68" w:name="_Toc49439127"/>
      <w:r w:rsidRPr="00984911">
        <w:rPr>
          <w:b/>
          <w:i/>
        </w:rPr>
        <w:t>В первую очередь перечисленные выше мероприятия должны быть запланированы для 3-ей Южной тепломагистрали.</w:t>
      </w:r>
    </w:p>
    <w:p w14:paraId="4EED0FAC" w14:textId="77777777" w:rsidR="002C0674" w:rsidRPr="00984911" w:rsidRDefault="002C0674" w:rsidP="00984911">
      <w:pPr>
        <w:pStyle w:val="3"/>
      </w:pPr>
      <w:r w:rsidRPr="00984911">
        <w:t>6.5.2 Тепловые сети в зоне действия котельных</w:t>
      </w:r>
      <w:bookmarkEnd w:id="68"/>
    </w:p>
    <w:p w14:paraId="777F12A5" w14:textId="77777777" w:rsidR="002C0674" w:rsidRPr="00984911" w:rsidRDefault="002C0674" w:rsidP="005E53C4">
      <w:pPr>
        <w:spacing w:line="360" w:lineRule="auto"/>
        <w:ind w:firstLine="708"/>
        <w:rPr>
          <w:rFonts w:cs="Times New Roman"/>
        </w:rPr>
      </w:pPr>
      <w:r w:rsidRPr="00984911">
        <w:rPr>
          <w:rFonts w:cs="Times New Roman"/>
        </w:rPr>
        <w:t xml:space="preserve">В вышеприведенной части данной книги были рассчитаны показатели надежности тепловых сетей от котельных. Показатели надежности ТС организаций «Уют Орловка» и ООО «Сети-П» соответствуют нормативным требованиям по надежности (расчетные коэффициенты готовности и вероятности безотказной работы потребителей больше минимально допустимых значений). </w:t>
      </w:r>
    </w:p>
    <w:p w14:paraId="60FB49FD" w14:textId="77777777" w:rsidR="002C0674" w:rsidRPr="00984911" w:rsidRDefault="002C0674" w:rsidP="005E53C4">
      <w:pPr>
        <w:spacing w:line="360" w:lineRule="auto"/>
        <w:ind w:firstLine="708"/>
        <w:rPr>
          <w:rFonts w:cs="Times New Roman"/>
        </w:rPr>
      </w:pPr>
      <w:r w:rsidRPr="00984911">
        <w:rPr>
          <w:rFonts w:cs="Times New Roman"/>
        </w:rPr>
        <w:t xml:space="preserve">По результатам расчетов показателей надежности для ТС организации ООО «Тепло Плюс» для наиболее удаленных потребителей значение вероятностей безотказного теплоснабжения потребителей имеет значение ниже нормативного (все коэффициенты готовности потребителей удовлетворяют условию надежной работы ТС). Максимальное отличие </w:t>
      </w:r>
      <w:r w:rsidRPr="00984911">
        <w:rPr>
          <w:rFonts w:cs="Times New Roman"/>
          <w:lang w:val="en-US"/>
        </w:rPr>
        <w:t>P</w:t>
      </w:r>
      <w:r w:rsidRPr="00984911">
        <w:rPr>
          <w:rFonts w:cs="Times New Roman"/>
          <w:vertAlign w:val="subscript"/>
          <w:lang w:val="en-US"/>
        </w:rPr>
        <w:t>j</w:t>
      </w:r>
      <w:r w:rsidRPr="00984911">
        <w:rPr>
          <w:rFonts w:cs="Times New Roman"/>
        </w:rPr>
        <w:t xml:space="preserve"> от нормативного значения составляет 1,6 %.  Основной причиной отклонения от нормативного значения является срок эксплуатации трубопроводов свыше 25 лет.  </w:t>
      </w:r>
    </w:p>
    <w:p w14:paraId="2352471A" w14:textId="77777777" w:rsidR="002C0674" w:rsidRPr="00326A15" w:rsidRDefault="002C0674" w:rsidP="005E53C4">
      <w:pPr>
        <w:spacing w:line="360" w:lineRule="auto"/>
        <w:ind w:firstLine="708"/>
        <w:rPr>
          <w:rFonts w:cs="Times New Roman"/>
        </w:rPr>
      </w:pPr>
      <w:r w:rsidRPr="00984911">
        <w:rPr>
          <w:rFonts w:cs="Times New Roman"/>
        </w:rPr>
        <w:t>Для приведения показателей надежности к нормативным рекомендуется провести мероприятия по перекладке участков ТС с большими параметрами потока отказов.</w:t>
      </w:r>
    </w:p>
    <w:p w14:paraId="267E8245" w14:textId="77777777" w:rsidR="002C0674" w:rsidRDefault="002C0674" w:rsidP="00755A57">
      <w:pPr>
        <w:pStyle w:val="2"/>
      </w:pPr>
      <w:bookmarkStart w:id="69" w:name="_Toc42341540"/>
      <w:bookmarkStart w:id="70" w:name="_Toc80720245"/>
      <w:bookmarkStart w:id="71" w:name="sub_21"/>
      <w:r>
        <w:t>6.6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9"/>
      <w:r>
        <w:t xml:space="preserve"> и участков подлежащих замене в связи с исчерпанием эксплуатационного ресурса</w:t>
      </w:r>
      <w:bookmarkEnd w:id="70"/>
    </w:p>
    <w:p w14:paraId="5E585207" w14:textId="77777777" w:rsidR="002C0674" w:rsidRPr="00984911" w:rsidRDefault="002C0674" w:rsidP="00755A57">
      <w:pPr>
        <w:spacing w:line="360" w:lineRule="auto"/>
        <w:rPr>
          <w:rFonts w:ascii="Times New Roman" w:hAnsi="Times New Roman" w:cs="Times New Roman"/>
        </w:rPr>
      </w:pPr>
      <w:r w:rsidRPr="00984911">
        <w:t>Геометрические и другие характеристики участков тепловых сетей (включая материальные характеристики, год начала эксплуатации, тип изоляции, тип компенсирующих устройств, тип прокладки, параметры теплоносителя, схемы подключения тепловой нагрузки к абонентским узлам) приведены в Томе 1 обосновывающей части.</w:t>
      </w:r>
      <w:r w:rsidRPr="00984911">
        <w:rPr>
          <w:rFonts w:ascii="Times New Roman" w:hAnsi="Times New Roman" w:cs="Times New Roman"/>
        </w:rPr>
        <w:t xml:space="preserve"> В результате моделирования перспективного состояния системы теплоснабжения ЗАТО Северск на период до 2035 года в программном комплексе Zulu, определены участки тепловых сетей, имеющие недостаточную пропускную способность для обеспечения перспективных приростов тепловой нагрузки. Для увеличения пропускной способности этих участков разработаны мероприятия по их реконструкции с увеличением диаметра трубопроводов. Разработаны мероприятия по замене участков превысивших эксплуатационный ресурс. </w:t>
      </w:r>
    </w:p>
    <w:p w14:paraId="7D4FC2E3" w14:textId="77777777" w:rsidR="002C0674" w:rsidRPr="00984911" w:rsidRDefault="002C0674" w:rsidP="00755A57">
      <w:pPr>
        <w:spacing w:line="360" w:lineRule="auto"/>
      </w:pPr>
      <w:r w:rsidRPr="00984911">
        <w:rPr>
          <w:rFonts w:ascii="Times New Roman" w:hAnsi="Times New Roman" w:cs="Times New Roman"/>
          <w:bCs/>
          <w:color w:val="000000"/>
        </w:rPr>
        <w:t>Капитальные затраты</w:t>
      </w:r>
      <w:r w:rsidR="00E417D9">
        <w:rPr>
          <w:rFonts w:ascii="Times New Roman" w:hAnsi="Times New Roman" w:cs="Times New Roman"/>
          <w:bCs/>
          <w:color w:val="000000"/>
        </w:rPr>
        <w:t xml:space="preserve"> </w:t>
      </w:r>
      <w:r w:rsidRPr="00984911">
        <w:rPr>
          <w:rFonts w:ascii="Times New Roman" w:hAnsi="Times New Roman" w:cs="Times New Roman"/>
        </w:rPr>
        <w:t>по замене участков тепловых сетей с увеличением диаметра трубопроводов участков тепловой сети и участков со сверхнормативным сроком эксплуатации пред</w:t>
      </w:r>
      <w:r w:rsidR="00984911">
        <w:rPr>
          <w:rFonts w:ascii="Times New Roman" w:hAnsi="Times New Roman" w:cs="Times New Roman"/>
        </w:rPr>
        <w:t>ставлены в т</w:t>
      </w:r>
      <w:r w:rsidRPr="00984911">
        <w:rPr>
          <w:rFonts w:ascii="Times New Roman" w:hAnsi="Times New Roman" w:cs="Times New Roman"/>
        </w:rPr>
        <w:t>аблице 6.</w:t>
      </w:r>
      <w:r w:rsidR="00BC68D0">
        <w:rPr>
          <w:rFonts w:ascii="Times New Roman" w:hAnsi="Times New Roman" w:cs="Times New Roman"/>
        </w:rPr>
        <w:t>2</w:t>
      </w:r>
      <w:r w:rsidRPr="00984911">
        <w:rPr>
          <w:rFonts w:ascii="Times New Roman" w:hAnsi="Times New Roman" w:cs="Times New Roman"/>
        </w:rPr>
        <w:t>.</w:t>
      </w:r>
    </w:p>
    <w:p w14:paraId="77F47154" w14:textId="77777777" w:rsidR="002C0674" w:rsidRDefault="002C0674" w:rsidP="00984911">
      <w:pPr>
        <w:widowControl/>
        <w:autoSpaceDE/>
        <w:autoSpaceDN/>
        <w:adjustRightInd/>
        <w:spacing w:line="360" w:lineRule="auto"/>
        <w:ind w:firstLine="0"/>
        <w:jc w:val="left"/>
        <w:rPr>
          <w:rFonts w:ascii="Times New Roman" w:hAnsi="Times New Roman" w:cs="Times New Roman"/>
          <w:bCs/>
          <w:color w:val="000000"/>
        </w:rPr>
      </w:pPr>
      <w:r w:rsidRPr="00984911">
        <w:rPr>
          <w:rFonts w:ascii="Times New Roman" w:hAnsi="Times New Roman" w:cs="Times New Roman"/>
          <w:bCs/>
          <w:color w:val="000000"/>
        </w:rPr>
        <w:t>Таблица 6.</w:t>
      </w:r>
      <w:r w:rsidR="00BC68D0">
        <w:rPr>
          <w:rFonts w:ascii="Times New Roman" w:hAnsi="Times New Roman" w:cs="Times New Roman"/>
          <w:bCs/>
          <w:color w:val="000000"/>
        </w:rPr>
        <w:t xml:space="preserve">2 </w:t>
      </w:r>
      <w:r w:rsidR="00984911" w:rsidRPr="00984911">
        <w:rPr>
          <w:rFonts w:ascii="Times New Roman" w:hAnsi="Times New Roman" w:cs="Times New Roman"/>
          <w:bCs/>
          <w:color w:val="000000"/>
        </w:rPr>
        <w:t>–</w:t>
      </w:r>
      <w:r w:rsidRPr="00984911">
        <w:rPr>
          <w:rFonts w:ascii="Times New Roman" w:hAnsi="Times New Roman" w:cs="Times New Roman"/>
          <w:bCs/>
          <w:color w:val="000000"/>
        </w:rPr>
        <w:t xml:space="preserve"> Капитальные затраты по реконструкции объектов "Тепловые сети и сооружения на них" г. Северска (тыс. руб. с учетом НДС)</w:t>
      </w:r>
    </w:p>
    <w:tbl>
      <w:tblPr>
        <w:tblW w:w="5000" w:type="pct"/>
        <w:tblLook w:val="0000" w:firstRow="0" w:lastRow="0" w:firstColumn="0" w:lastColumn="0" w:noHBand="0" w:noVBand="0"/>
      </w:tblPr>
      <w:tblGrid>
        <w:gridCol w:w="625"/>
        <w:gridCol w:w="2333"/>
        <w:gridCol w:w="453"/>
        <w:gridCol w:w="453"/>
        <w:gridCol w:w="453"/>
        <w:gridCol w:w="453"/>
        <w:gridCol w:w="453"/>
        <w:gridCol w:w="453"/>
        <w:gridCol w:w="453"/>
        <w:gridCol w:w="453"/>
        <w:gridCol w:w="453"/>
        <w:gridCol w:w="453"/>
        <w:gridCol w:w="453"/>
        <w:gridCol w:w="453"/>
        <w:gridCol w:w="453"/>
        <w:gridCol w:w="453"/>
        <w:gridCol w:w="453"/>
        <w:gridCol w:w="442"/>
      </w:tblGrid>
      <w:tr w:rsidR="00E113F9" w:rsidRPr="00984911" w14:paraId="6C9206E4" w14:textId="77777777" w:rsidTr="00E113F9">
        <w:trPr>
          <w:trHeight w:val="300"/>
        </w:trPr>
        <w:tc>
          <w:tcPr>
            <w:tcW w:w="242" w:type="pct"/>
            <w:vMerge w:val="restart"/>
            <w:tcBorders>
              <w:top w:val="single" w:sz="4" w:space="0" w:color="auto"/>
              <w:left w:val="single" w:sz="4" w:space="0" w:color="auto"/>
              <w:bottom w:val="nil"/>
              <w:right w:val="single" w:sz="4" w:space="0" w:color="auto"/>
            </w:tcBorders>
            <w:noWrap/>
            <w:vAlign w:val="center"/>
          </w:tcPr>
          <w:p w14:paraId="69FB5F9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п/п</w:t>
            </w:r>
          </w:p>
        </w:tc>
        <w:tc>
          <w:tcPr>
            <w:tcW w:w="1148" w:type="pct"/>
            <w:vMerge w:val="restart"/>
            <w:tcBorders>
              <w:top w:val="single" w:sz="4" w:space="0" w:color="auto"/>
              <w:left w:val="nil"/>
              <w:bottom w:val="nil"/>
              <w:right w:val="single" w:sz="4" w:space="0" w:color="auto"/>
            </w:tcBorders>
            <w:noWrap/>
            <w:vAlign w:val="center"/>
          </w:tcPr>
          <w:p w14:paraId="6B8F5B8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Стоимость проекта</w:t>
            </w:r>
          </w:p>
        </w:tc>
        <w:tc>
          <w:tcPr>
            <w:tcW w:w="3610" w:type="pct"/>
            <w:gridSpan w:val="16"/>
            <w:tcBorders>
              <w:top w:val="single" w:sz="4" w:space="0" w:color="auto"/>
              <w:left w:val="nil"/>
              <w:bottom w:val="single" w:sz="4" w:space="0" w:color="auto"/>
              <w:right w:val="single" w:sz="4" w:space="0" w:color="000000"/>
            </w:tcBorders>
            <w:noWrap/>
            <w:vAlign w:val="center"/>
          </w:tcPr>
          <w:p w14:paraId="75B6456B" w14:textId="351B1121"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Ка</w:t>
            </w:r>
            <w:r>
              <w:rPr>
                <w:rFonts w:ascii="Times New Roman" w:hAnsi="Times New Roman" w:cs="Times New Roman"/>
                <w:bCs/>
                <w:color w:val="000000"/>
                <w:sz w:val="16"/>
                <w:szCs w:val="16"/>
              </w:rPr>
              <w:t>питальные затраты с учетом НДС, тыс.руб.</w:t>
            </w:r>
          </w:p>
        </w:tc>
      </w:tr>
      <w:tr w:rsidR="00E113F9" w:rsidRPr="00984911" w14:paraId="6CBE23EC" w14:textId="77777777" w:rsidTr="00E113F9">
        <w:trPr>
          <w:trHeight w:val="470"/>
        </w:trPr>
        <w:tc>
          <w:tcPr>
            <w:tcW w:w="242" w:type="pct"/>
            <w:vMerge/>
            <w:tcBorders>
              <w:top w:val="single" w:sz="4" w:space="0" w:color="auto"/>
              <w:left w:val="single" w:sz="4" w:space="0" w:color="auto"/>
              <w:bottom w:val="nil"/>
              <w:right w:val="single" w:sz="4" w:space="0" w:color="auto"/>
            </w:tcBorders>
            <w:vAlign w:val="center"/>
          </w:tcPr>
          <w:p w14:paraId="391F3DC2"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p>
        </w:tc>
        <w:tc>
          <w:tcPr>
            <w:tcW w:w="1148" w:type="pct"/>
            <w:vMerge/>
            <w:tcBorders>
              <w:top w:val="single" w:sz="4" w:space="0" w:color="auto"/>
              <w:left w:val="nil"/>
              <w:bottom w:val="nil"/>
              <w:right w:val="single" w:sz="4" w:space="0" w:color="auto"/>
            </w:tcBorders>
            <w:vAlign w:val="center"/>
          </w:tcPr>
          <w:p w14:paraId="7E9108B9"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p>
        </w:tc>
        <w:tc>
          <w:tcPr>
            <w:tcW w:w="226" w:type="pct"/>
            <w:tcBorders>
              <w:top w:val="nil"/>
              <w:left w:val="nil"/>
              <w:bottom w:val="single" w:sz="4" w:space="0" w:color="auto"/>
              <w:right w:val="single" w:sz="4" w:space="0" w:color="auto"/>
            </w:tcBorders>
            <w:noWrap/>
            <w:textDirection w:val="btLr"/>
            <w:vAlign w:val="center"/>
          </w:tcPr>
          <w:p w14:paraId="1D08ABD4"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2020</w:t>
            </w:r>
          </w:p>
        </w:tc>
        <w:tc>
          <w:tcPr>
            <w:tcW w:w="226" w:type="pct"/>
            <w:tcBorders>
              <w:top w:val="nil"/>
              <w:left w:val="nil"/>
              <w:bottom w:val="single" w:sz="4" w:space="0" w:color="auto"/>
              <w:right w:val="single" w:sz="4" w:space="0" w:color="auto"/>
            </w:tcBorders>
            <w:noWrap/>
            <w:textDirection w:val="btLr"/>
            <w:vAlign w:val="center"/>
          </w:tcPr>
          <w:p w14:paraId="70B498F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2021</w:t>
            </w:r>
          </w:p>
        </w:tc>
        <w:tc>
          <w:tcPr>
            <w:tcW w:w="226" w:type="pct"/>
            <w:tcBorders>
              <w:top w:val="nil"/>
              <w:left w:val="nil"/>
              <w:bottom w:val="single" w:sz="4" w:space="0" w:color="auto"/>
              <w:right w:val="single" w:sz="4" w:space="0" w:color="auto"/>
            </w:tcBorders>
            <w:noWrap/>
            <w:textDirection w:val="btLr"/>
            <w:vAlign w:val="center"/>
          </w:tcPr>
          <w:p w14:paraId="5B5E0BDC"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2022</w:t>
            </w:r>
          </w:p>
        </w:tc>
        <w:tc>
          <w:tcPr>
            <w:tcW w:w="226" w:type="pct"/>
            <w:tcBorders>
              <w:top w:val="nil"/>
              <w:left w:val="nil"/>
              <w:bottom w:val="single" w:sz="4" w:space="0" w:color="auto"/>
              <w:right w:val="single" w:sz="4" w:space="0" w:color="auto"/>
            </w:tcBorders>
            <w:noWrap/>
            <w:textDirection w:val="btLr"/>
            <w:vAlign w:val="center"/>
          </w:tcPr>
          <w:p w14:paraId="41F9CAC4"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2023</w:t>
            </w:r>
          </w:p>
        </w:tc>
        <w:tc>
          <w:tcPr>
            <w:tcW w:w="226" w:type="pct"/>
            <w:tcBorders>
              <w:top w:val="nil"/>
              <w:left w:val="nil"/>
              <w:bottom w:val="single" w:sz="4" w:space="0" w:color="auto"/>
              <w:right w:val="single" w:sz="4" w:space="0" w:color="auto"/>
            </w:tcBorders>
            <w:noWrap/>
            <w:textDirection w:val="btLr"/>
            <w:vAlign w:val="center"/>
          </w:tcPr>
          <w:p w14:paraId="26E4A4DC"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2024</w:t>
            </w:r>
          </w:p>
        </w:tc>
        <w:tc>
          <w:tcPr>
            <w:tcW w:w="226" w:type="pct"/>
            <w:tcBorders>
              <w:top w:val="nil"/>
              <w:left w:val="nil"/>
              <w:bottom w:val="single" w:sz="4" w:space="0" w:color="auto"/>
              <w:right w:val="single" w:sz="4" w:space="0" w:color="auto"/>
            </w:tcBorders>
            <w:noWrap/>
            <w:textDirection w:val="btLr"/>
            <w:vAlign w:val="center"/>
          </w:tcPr>
          <w:p w14:paraId="2C9555BA"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2025</w:t>
            </w:r>
          </w:p>
        </w:tc>
        <w:tc>
          <w:tcPr>
            <w:tcW w:w="226" w:type="pct"/>
            <w:tcBorders>
              <w:top w:val="nil"/>
              <w:left w:val="nil"/>
              <w:bottom w:val="single" w:sz="4" w:space="0" w:color="auto"/>
              <w:right w:val="single" w:sz="4" w:space="0" w:color="auto"/>
            </w:tcBorders>
            <w:noWrap/>
            <w:textDirection w:val="btLr"/>
            <w:vAlign w:val="center"/>
          </w:tcPr>
          <w:p w14:paraId="7806972F"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2026</w:t>
            </w:r>
          </w:p>
        </w:tc>
        <w:tc>
          <w:tcPr>
            <w:tcW w:w="226" w:type="pct"/>
            <w:tcBorders>
              <w:top w:val="nil"/>
              <w:left w:val="nil"/>
              <w:bottom w:val="single" w:sz="4" w:space="0" w:color="auto"/>
              <w:right w:val="single" w:sz="4" w:space="0" w:color="auto"/>
            </w:tcBorders>
            <w:noWrap/>
            <w:textDirection w:val="btLr"/>
            <w:vAlign w:val="center"/>
          </w:tcPr>
          <w:p w14:paraId="2FE2E56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2027</w:t>
            </w:r>
          </w:p>
        </w:tc>
        <w:tc>
          <w:tcPr>
            <w:tcW w:w="226" w:type="pct"/>
            <w:tcBorders>
              <w:top w:val="nil"/>
              <w:left w:val="nil"/>
              <w:bottom w:val="single" w:sz="4" w:space="0" w:color="auto"/>
              <w:right w:val="single" w:sz="4" w:space="0" w:color="auto"/>
            </w:tcBorders>
            <w:noWrap/>
            <w:textDirection w:val="btLr"/>
            <w:vAlign w:val="center"/>
          </w:tcPr>
          <w:p w14:paraId="2E86851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2028</w:t>
            </w:r>
          </w:p>
        </w:tc>
        <w:tc>
          <w:tcPr>
            <w:tcW w:w="226" w:type="pct"/>
            <w:tcBorders>
              <w:top w:val="nil"/>
              <w:left w:val="nil"/>
              <w:bottom w:val="single" w:sz="4" w:space="0" w:color="auto"/>
              <w:right w:val="single" w:sz="4" w:space="0" w:color="auto"/>
            </w:tcBorders>
            <w:noWrap/>
            <w:textDirection w:val="btLr"/>
            <w:vAlign w:val="center"/>
          </w:tcPr>
          <w:p w14:paraId="79ACAEC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2029</w:t>
            </w:r>
          </w:p>
        </w:tc>
        <w:tc>
          <w:tcPr>
            <w:tcW w:w="226" w:type="pct"/>
            <w:tcBorders>
              <w:top w:val="nil"/>
              <w:left w:val="nil"/>
              <w:bottom w:val="single" w:sz="4" w:space="0" w:color="auto"/>
              <w:right w:val="single" w:sz="4" w:space="0" w:color="auto"/>
            </w:tcBorders>
            <w:noWrap/>
            <w:textDirection w:val="btLr"/>
            <w:vAlign w:val="center"/>
          </w:tcPr>
          <w:p w14:paraId="70BADA7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2030</w:t>
            </w:r>
          </w:p>
        </w:tc>
        <w:tc>
          <w:tcPr>
            <w:tcW w:w="226" w:type="pct"/>
            <w:tcBorders>
              <w:top w:val="nil"/>
              <w:left w:val="nil"/>
              <w:bottom w:val="single" w:sz="4" w:space="0" w:color="auto"/>
              <w:right w:val="single" w:sz="4" w:space="0" w:color="auto"/>
            </w:tcBorders>
            <w:noWrap/>
            <w:textDirection w:val="btLr"/>
            <w:vAlign w:val="center"/>
          </w:tcPr>
          <w:p w14:paraId="4B5B1783"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2031</w:t>
            </w:r>
          </w:p>
        </w:tc>
        <w:tc>
          <w:tcPr>
            <w:tcW w:w="226" w:type="pct"/>
            <w:tcBorders>
              <w:top w:val="nil"/>
              <w:left w:val="nil"/>
              <w:bottom w:val="single" w:sz="4" w:space="0" w:color="auto"/>
              <w:right w:val="single" w:sz="4" w:space="0" w:color="auto"/>
            </w:tcBorders>
            <w:noWrap/>
            <w:textDirection w:val="btLr"/>
            <w:vAlign w:val="center"/>
          </w:tcPr>
          <w:p w14:paraId="00A1DD2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2032</w:t>
            </w:r>
          </w:p>
        </w:tc>
        <w:tc>
          <w:tcPr>
            <w:tcW w:w="226" w:type="pct"/>
            <w:tcBorders>
              <w:top w:val="nil"/>
              <w:left w:val="nil"/>
              <w:bottom w:val="single" w:sz="4" w:space="0" w:color="auto"/>
              <w:right w:val="single" w:sz="4" w:space="0" w:color="auto"/>
            </w:tcBorders>
            <w:noWrap/>
            <w:textDirection w:val="btLr"/>
            <w:vAlign w:val="center"/>
          </w:tcPr>
          <w:p w14:paraId="5CAEBFF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2033</w:t>
            </w:r>
          </w:p>
        </w:tc>
        <w:tc>
          <w:tcPr>
            <w:tcW w:w="226" w:type="pct"/>
            <w:tcBorders>
              <w:top w:val="nil"/>
              <w:left w:val="nil"/>
              <w:bottom w:val="single" w:sz="4" w:space="0" w:color="auto"/>
              <w:right w:val="single" w:sz="4" w:space="0" w:color="auto"/>
            </w:tcBorders>
            <w:noWrap/>
            <w:textDirection w:val="btLr"/>
            <w:vAlign w:val="center"/>
          </w:tcPr>
          <w:p w14:paraId="3708596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2034</w:t>
            </w:r>
          </w:p>
        </w:tc>
        <w:tc>
          <w:tcPr>
            <w:tcW w:w="226" w:type="pct"/>
            <w:tcBorders>
              <w:top w:val="nil"/>
              <w:left w:val="nil"/>
              <w:bottom w:val="single" w:sz="4" w:space="0" w:color="auto"/>
              <w:right w:val="single" w:sz="4" w:space="0" w:color="auto"/>
            </w:tcBorders>
            <w:noWrap/>
            <w:textDirection w:val="btLr"/>
            <w:vAlign w:val="center"/>
          </w:tcPr>
          <w:p w14:paraId="565A997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2035</w:t>
            </w:r>
          </w:p>
        </w:tc>
      </w:tr>
      <w:tr w:rsidR="00E113F9" w:rsidRPr="00984911" w14:paraId="030A9FFD" w14:textId="77777777" w:rsidTr="00E113F9">
        <w:trPr>
          <w:trHeight w:val="290"/>
        </w:trPr>
        <w:tc>
          <w:tcPr>
            <w:tcW w:w="242" w:type="pct"/>
            <w:vMerge/>
            <w:tcBorders>
              <w:top w:val="single" w:sz="4" w:space="0" w:color="auto"/>
              <w:left w:val="single" w:sz="4" w:space="0" w:color="auto"/>
              <w:bottom w:val="nil"/>
              <w:right w:val="single" w:sz="4" w:space="0" w:color="auto"/>
            </w:tcBorders>
            <w:vAlign w:val="center"/>
          </w:tcPr>
          <w:p w14:paraId="55750FB1"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p>
        </w:tc>
        <w:tc>
          <w:tcPr>
            <w:tcW w:w="1148" w:type="pct"/>
            <w:vMerge/>
            <w:tcBorders>
              <w:top w:val="single" w:sz="4" w:space="0" w:color="auto"/>
              <w:left w:val="nil"/>
              <w:bottom w:val="nil"/>
              <w:right w:val="single" w:sz="4" w:space="0" w:color="auto"/>
            </w:tcBorders>
            <w:vAlign w:val="center"/>
          </w:tcPr>
          <w:p w14:paraId="06E7D5FE"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p>
        </w:tc>
        <w:tc>
          <w:tcPr>
            <w:tcW w:w="3610" w:type="pct"/>
            <w:gridSpan w:val="16"/>
            <w:tcBorders>
              <w:top w:val="single" w:sz="4" w:space="0" w:color="auto"/>
              <w:left w:val="nil"/>
              <w:bottom w:val="single" w:sz="4" w:space="0" w:color="auto"/>
              <w:right w:val="single" w:sz="4" w:space="0" w:color="000000"/>
            </w:tcBorders>
            <w:noWrap/>
            <w:vAlign w:val="center"/>
          </w:tcPr>
          <w:p w14:paraId="070918D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Группа проектов 001.02   "Тепловые сети и сооружения на них"</w:t>
            </w:r>
          </w:p>
        </w:tc>
      </w:tr>
      <w:tr w:rsidR="00E113F9" w:rsidRPr="00984911" w14:paraId="7A2FDA38" w14:textId="77777777" w:rsidTr="00E113F9">
        <w:trPr>
          <w:trHeight w:val="1004"/>
        </w:trPr>
        <w:tc>
          <w:tcPr>
            <w:tcW w:w="242" w:type="pct"/>
            <w:tcBorders>
              <w:top w:val="single" w:sz="4" w:space="0" w:color="auto"/>
              <w:left w:val="single" w:sz="4" w:space="0" w:color="auto"/>
              <w:bottom w:val="single" w:sz="4" w:space="0" w:color="auto"/>
              <w:right w:val="single" w:sz="4" w:space="0" w:color="auto"/>
            </w:tcBorders>
            <w:noWrap/>
            <w:vAlign w:val="center"/>
          </w:tcPr>
          <w:p w14:paraId="49A8630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w:t>
            </w:r>
          </w:p>
        </w:tc>
        <w:tc>
          <w:tcPr>
            <w:tcW w:w="1148" w:type="pct"/>
            <w:tcBorders>
              <w:top w:val="single" w:sz="4" w:space="0" w:color="auto"/>
              <w:left w:val="nil"/>
              <w:bottom w:val="single" w:sz="4" w:space="0" w:color="auto"/>
              <w:right w:val="nil"/>
            </w:tcBorders>
            <w:noWrap/>
            <w:vAlign w:val="center"/>
          </w:tcPr>
          <w:p w14:paraId="5BEB231C" w14:textId="77777777" w:rsidR="00E113F9"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Всего капитальные </w:t>
            </w:r>
          </w:p>
          <w:p w14:paraId="66AEE2C7"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затраты </w:t>
            </w:r>
          </w:p>
        </w:tc>
        <w:tc>
          <w:tcPr>
            <w:tcW w:w="226" w:type="pct"/>
            <w:tcBorders>
              <w:top w:val="nil"/>
              <w:left w:val="single" w:sz="4" w:space="0" w:color="auto"/>
              <w:bottom w:val="single" w:sz="4" w:space="0" w:color="auto"/>
              <w:right w:val="single" w:sz="4" w:space="0" w:color="auto"/>
            </w:tcBorders>
            <w:noWrap/>
            <w:textDirection w:val="btLr"/>
            <w:vAlign w:val="bottom"/>
          </w:tcPr>
          <w:p w14:paraId="5E3EE4E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50 482,003</w:t>
            </w:r>
          </w:p>
        </w:tc>
        <w:tc>
          <w:tcPr>
            <w:tcW w:w="226" w:type="pct"/>
            <w:tcBorders>
              <w:top w:val="nil"/>
              <w:left w:val="nil"/>
              <w:bottom w:val="single" w:sz="4" w:space="0" w:color="auto"/>
              <w:right w:val="single" w:sz="4" w:space="0" w:color="auto"/>
            </w:tcBorders>
            <w:noWrap/>
            <w:textDirection w:val="btLr"/>
            <w:vAlign w:val="bottom"/>
          </w:tcPr>
          <w:p w14:paraId="2DE142DF"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52 299,355</w:t>
            </w:r>
          </w:p>
        </w:tc>
        <w:tc>
          <w:tcPr>
            <w:tcW w:w="226" w:type="pct"/>
            <w:tcBorders>
              <w:top w:val="nil"/>
              <w:left w:val="nil"/>
              <w:bottom w:val="single" w:sz="4" w:space="0" w:color="auto"/>
              <w:right w:val="single" w:sz="4" w:space="0" w:color="auto"/>
            </w:tcBorders>
            <w:noWrap/>
            <w:textDirection w:val="btLr"/>
            <w:vAlign w:val="bottom"/>
          </w:tcPr>
          <w:p w14:paraId="35CF38A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54 182,132</w:t>
            </w:r>
          </w:p>
        </w:tc>
        <w:tc>
          <w:tcPr>
            <w:tcW w:w="226" w:type="pct"/>
            <w:tcBorders>
              <w:top w:val="nil"/>
              <w:left w:val="nil"/>
              <w:bottom w:val="single" w:sz="4" w:space="0" w:color="auto"/>
              <w:right w:val="single" w:sz="4" w:space="0" w:color="auto"/>
            </w:tcBorders>
            <w:noWrap/>
            <w:textDirection w:val="btLr"/>
            <w:vAlign w:val="bottom"/>
          </w:tcPr>
          <w:p w14:paraId="69BC6D9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56 132,689</w:t>
            </w:r>
          </w:p>
        </w:tc>
        <w:tc>
          <w:tcPr>
            <w:tcW w:w="226" w:type="pct"/>
            <w:tcBorders>
              <w:top w:val="nil"/>
              <w:left w:val="nil"/>
              <w:bottom w:val="single" w:sz="4" w:space="0" w:color="auto"/>
              <w:right w:val="single" w:sz="4" w:space="0" w:color="auto"/>
            </w:tcBorders>
            <w:noWrap/>
            <w:textDirection w:val="btLr"/>
            <w:vAlign w:val="bottom"/>
          </w:tcPr>
          <w:p w14:paraId="7CC5831C"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58 153,466</w:t>
            </w:r>
          </w:p>
        </w:tc>
        <w:tc>
          <w:tcPr>
            <w:tcW w:w="226" w:type="pct"/>
            <w:tcBorders>
              <w:top w:val="nil"/>
              <w:left w:val="nil"/>
              <w:bottom w:val="single" w:sz="4" w:space="0" w:color="auto"/>
              <w:right w:val="single" w:sz="4" w:space="0" w:color="auto"/>
            </w:tcBorders>
            <w:noWrap/>
            <w:textDirection w:val="btLr"/>
            <w:vAlign w:val="bottom"/>
          </w:tcPr>
          <w:p w14:paraId="4043C50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60 246,990</w:t>
            </w:r>
          </w:p>
        </w:tc>
        <w:tc>
          <w:tcPr>
            <w:tcW w:w="226" w:type="pct"/>
            <w:tcBorders>
              <w:top w:val="nil"/>
              <w:left w:val="nil"/>
              <w:bottom w:val="single" w:sz="4" w:space="0" w:color="auto"/>
              <w:right w:val="single" w:sz="4" w:space="0" w:color="auto"/>
            </w:tcBorders>
            <w:noWrap/>
            <w:textDirection w:val="btLr"/>
            <w:vAlign w:val="bottom"/>
          </w:tcPr>
          <w:p w14:paraId="02EA812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62 415,882</w:t>
            </w:r>
          </w:p>
        </w:tc>
        <w:tc>
          <w:tcPr>
            <w:tcW w:w="226" w:type="pct"/>
            <w:tcBorders>
              <w:top w:val="nil"/>
              <w:left w:val="nil"/>
              <w:bottom w:val="single" w:sz="4" w:space="0" w:color="auto"/>
              <w:right w:val="single" w:sz="4" w:space="0" w:color="auto"/>
            </w:tcBorders>
            <w:noWrap/>
            <w:textDirection w:val="btLr"/>
            <w:vAlign w:val="bottom"/>
          </w:tcPr>
          <w:p w14:paraId="79686B75"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64 662,854</w:t>
            </w:r>
          </w:p>
        </w:tc>
        <w:tc>
          <w:tcPr>
            <w:tcW w:w="226" w:type="pct"/>
            <w:tcBorders>
              <w:top w:val="nil"/>
              <w:left w:val="nil"/>
              <w:bottom w:val="single" w:sz="4" w:space="0" w:color="auto"/>
              <w:right w:val="single" w:sz="4" w:space="0" w:color="auto"/>
            </w:tcBorders>
            <w:noWrap/>
            <w:textDirection w:val="btLr"/>
            <w:vAlign w:val="bottom"/>
          </w:tcPr>
          <w:p w14:paraId="35EF689C"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66 990,717</w:t>
            </w:r>
          </w:p>
        </w:tc>
        <w:tc>
          <w:tcPr>
            <w:tcW w:w="226" w:type="pct"/>
            <w:tcBorders>
              <w:top w:val="nil"/>
              <w:left w:val="nil"/>
              <w:bottom w:val="single" w:sz="4" w:space="0" w:color="auto"/>
              <w:right w:val="single" w:sz="4" w:space="0" w:color="auto"/>
            </w:tcBorders>
            <w:noWrap/>
            <w:textDirection w:val="btLr"/>
            <w:vAlign w:val="bottom"/>
          </w:tcPr>
          <w:p w14:paraId="3C8CF1E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69 402,382</w:t>
            </w:r>
          </w:p>
        </w:tc>
        <w:tc>
          <w:tcPr>
            <w:tcW w:w="226" w:type="pct"/>
            <w:tcBorders>
              <w:top w:val="nil"/>
              <w:left w:val="nil"/>
              <w:bottom w:val="single" w:sz="4" w:space="0" w:color="auto"/>
              <w:right w:val="single" w:sz="4" w:space="0" w:color="auto"/>
            </w:tcBorders>
            <w:noWrap/>
            <w:textDirection w:val="btLr"/>
            <w:vAlign w:val="bottom"/>
          </w:tcPr>
          <w:p w14:paraId="062809FA"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71 900,868</w:t>
            </w:r>
          </w:p>
        </w:tc>
        <w:tc>
          <w:tcPr>
            <w:tcW w:w="226" w:type="pct"/>
            <w:tcBorders>
              <w:top w:val="nil"/>
              <w:left w:val="nil"/>
              <w:bottom w:val="single" w:sz="4" w:space="0" w:color="auto"/>
              <w:right w:val="single" w:sz="4" w:space="0" w:color="auto"/>
            </w:tcBorders>
            <w:noWrap/>
            <w:textDirection w:val="btLr"/>
            <w:vAlign w:val="bottom"/>
          </w:tcPr>
          <w:p w14:paraId="4913690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74 489,299</w:t>
            </w:r>
          </w:p>
        </w:tc>
        <w:tc>
          <w:tcPr>
            <w:tcW w:w="226" w:type="pct"/>
            <w:tcBorders>
              <w:top w:val="nil"/>
              <w:left w:val="nil"/>
              <w:bottom w:val="single" w:sz="4" w:space="0" w:color="auto"/>
              <w:right w:val="single" w:sz="4" w:space="0" w:color="auto"/>
            </w:tcBorders>
            <w:noWrap/>
            <w:textDirection w:val="btLr"/>
            <w:vAlign w:val="bottom"/>
          </w:tcPr>
          <w:p w14:paraId="08B0132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77 170,914</w:t>
            </w:r>
          </w:p>
        </w:tc>
        <w:tc>
          <w:tcPr>
            <w:tcW w:w="226" w:type="pct"/>
            <w:tcBorders>
              <w:top w:val="nil"/>
              <w:left w:val="nil"/>
              <w:bottom w:val="single" w:sz="4" w:space="0" w:color="auto"/>
              <w:right w:val="single" w:sz="4" w:space="0" w:color="auto"/>
            </w:tcBorders>
            <w:noWrap/>
            <w:textDirection w:val="btLr"/>
            <w:vAlign w:val="bottom"/>
          </w:tcPr>
          <w:p w14:paraId="65DB4CBA"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79 949,067</w:t>
            </w:r>
          </w:p>
        </w:tc>
        <w:tc>
          <w:tcPr>
            <w:tcW w:w="226" w:type="pct"/>
            <w:tcBorders>
              <w:top w:val="nil"/>
              <w:left w:val="nil"/>
              <w:bottom w:val="single" w:sz="4" w:space="0" w:color="auto"/>
              <w:right w:val="single" w:sz="4" w:space="0" w:color="auto"/>
            </w:tcBorders>
            <w:noWrap/>
            <w:textDirection w:val="btLr"/>
            <w:vAlign w:val="bottom"/>
          </w:tcPr>
          <w:p w14:paraId="291B770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82 827,233</w:t>
            </w:r>
          </w:p>
        </w:tc>
        <w:tc>
          <w:tcPr>
            <w:tcW w:w="226" w:type="pct"/>
            <w:tcBorders>
              <w:top w:val="nil"/>
              <w:left w:val="nil"/>
              <w:bottom w:val="single" w:sz="4" w:space="0" w:color="auto"/>
              <w:right w:val="single" w:sz="4" w:space="0" w:color="auto"/>
            </w:tcBorders>
            <w:noWrap/>
            <w:textDirection w:val="btLr"/>
            <w:vAlign w:val="bottom"/>
          </w:tcPr>
          <w:p w14:paraId="1DB314C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85 809,014</w:t>
            </w:r>
          </w:p>
        </w:tc>
      </w:tr>
      <w:tr w:rsidR="00E113F9" w:rsidRPr="00984911" w14:paraId="740828CA" w14:textId="77777777" w:rsidTr="00E113F9">
        <w:trPr>
          <w:trHeight w:val="990"/>
        </w:trPr>
        <w:tc>
          <w:tcPr>
            <w:tcW w:w="242" w:type="pct"/>
            <w:tcBorders>
              <w:top w:val="nil"/>
              <w:left w:val="single" w:sz="4" w:space="0" w:color="auto"/>
              <w:bottom w:val="single" w:sz="4" w:space="0" w:color="auto"/>
              <w:right w:val="single" w:sz="4" w:space="0" w:color="auto"/>
            </w:tcBorders>
            <w:noWrap/>
            <w:vAlign w:val="center"/>
          </w:tcPr>
          <w:p w14:paraId="18D399B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w:t>
            </w:r>
          </w:p>
        </w:tc>
        <w:tc>
          <w:tcPr>
            <w:tcW w:w="1148" w:type="pct"/>
            <w:tcBorders>
              <w:top w:val="nil"/>
              <w:left w:val="nil"/>
              <w:bottom w:val="single" w:sz="4" w:space="0" w:color="auto"/>
              <w:right w:val="nil"/>
            </w:tcBorders>
            <w:noWrap/>
            <w:vAlign w:val="center"/>
          </w:tcPr>
          <w:p w14:paraId="08BC052E"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НДС</w:t>
            </w:r>
          </w:p>
        </w:tc>
        <w:tc>
          <w:tcPr>
            <w:tcW w:w="226" w:type="pct"/>
            <w:tcBorders>
              <w:top w:val="nil"/>
              <w:left w:val="single" w:sz="4" w:space="0" w:color="auto"/>
              <w:bottom w:val="single" w:sz="4" w:space="0" w:color="auto"/>
              <w:right w:val="single" w:sz="4" w:space="0" w:color="auto"/>
            </w:tcBorders>
            <w:noWrap/>
            <w:textDirection w:val="btLr"/>
            <w:vAlign w:val="bottom"/>
          </w:tcPr>
          <w:p w14:paraId="301F5C13"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8 413,667</w:t>
            </w:r>
          </w:p>
        </w:tc>
        <w:tc>
          <w:tcPr>
            <w:tcW w:w="226" w:type="pct"/>
            <w:tcBorders>
              <w:top w:val="nil"/>
              <w:left w:val="nil"/>
              <w:bottom w:val="single" w:sz="4" w:space="0" w:color="auto"/>
              <w:right w:val="single" w:sz="4" w:space="0" w:color="auto"/>
            </w:tcBorders>
            <w:noWrap/>
            <w:textDirection w:val="btLr"/>
            <w:vAlign w:val="bottom"/>
          </w:tcPr>
          <w:p w14:paraId="3E1C1EB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8 716,559</w:t>
            </w:r>
          </w:p>
        </w:tc>
        <w:tc>
          <w:tcPr>
            <w:tcW w:w="226" w:type="pct"/>
            <w:tcBorders>
              <w:top w:val="nil"/>
              <w:left w:val="nil"/>
              <w:bottom w:val="single" w:sz="4" w:space="0" w:color="auto"/>
              <w:right w:val="single" w:sz="4" w:space="0" w:color="auto"/>
            </w:tcBorders>
            <w:noWrap/>
            <w:textDirection w:val="btLr"/>
            <w:vAlign w:val="bottom"/>
          </w:tcPr>
          <w:p w14:paraId="57D430B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9 030,355</w:t>
            </w:r>
          </w:p>
        </w:tc>
        <w:tc>
          <w:tcPr>
            <w:tcW w:w="226" w:type="pct"/>
            <w:tcBorders>
              <w:top w:val="nil"/>
              <w:left w:val="nil"/>
              <w:bottom w:val="single" w:sz="4" w:space="0" w:color="auto"/>
              <w:right w:val="single" w:sz="4" w:space="0" w:color="auto"/>
            </w:tcBorders>
            <w:noWrap/>
            <w:textDirection w:val="btLr"/>
            <w:vAlign w:val="bottom"/>
          </w:tcPr>
          <w:p w14:paraId="025CF60F"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9 355,448</w:t>
            </w:r>
          </w:p>
        </w:tc>
        <w:tc>
          <w:tcPr>
            <w:tcW w:w="226" w:type="pct"/>
            <w:tcBorders>
              <w:top w:val="nil"/>
              <w:left w:val="nil"/>
              <w:bottom w:val="single" w:sz="4" w:space="0" w:color="auto"/>
              <w:right w:val="single" w:sz="4" w:space="0" w:color="auto"/>
            </w:tcBorders>
            <w:noWrap/>
            <w:textDirection w:val="btLr"/>
            <w:vAlign w:val="bottom"/>
          </w:tcPr>
          <w:p w14:paraId="4358455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9 692,244</w:t>
            </w:r>
          </w:p>
        </w:tc>
        <w:tc>
          <w:tcPr>
            <w:tcW w:w="226" w:type="pct"/>
            <w:tcBorders>
              <w:top w:val="nil"/>
              <w:left w:val="nil"/>
              <w:bottom w:val="single" w:sz="4" w:space="0" w:color="auto"/>
              <w:right w:val="single" w:sz="4" w:space="0" w:color="auto"/>
            </w:tcBorders>
            <w:noWrap/>
            <w:textDirection w:val="btLr"/>
            <w:vAlign w:val="bottom"/>
          </w:tcPr>
          <w:p w14:paraId="2C67D9D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10 041,165</w:t>
            </w:r>
          </w:p>
        </w:tc>
        <w:tc>
          <w:tcPr>
            <w:tcW w:w="226" w:type="pct"/>
            <w:tcBorders>
              <w:top w:val="nil"/>
              <w:left w:val="nil"/>
              <w:bottom w:val="single" w:sz="4" w:space="0" w:color="auto"/>
              <w:right w:val="single" w:sz="4" w:space="0" w:color="auto"/>
            </w:tcBorders>
            <w:noWrap/>
            <w:textDirection w:val="btLr"/>
            <w:vAlign w:val="bottom"/>
          </w:tcPr>
          <w:p w14:paraId="271C09E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10 402,647</w:t>
            </w:r>
          </w:p>
        </w:tc>
        <w:tc>
          <w:tcPr>
            <w:tcW w:w="226" w:type="pct"/>
            <w:tcBorders>
              <w:top w:val="nil"/>
              <w:left w:val="nil"/>
              <w:bottom w:val="single" w:sz="4" w:space="0" w:color="auto"/>
              <w:right w:val="single" w:sz="4" w:space="0" w:color="auto"/>
            </w:tcBorders>
            <w:noWrap/>
            <w:textDirection w:val="btLr"/>
            <w:vAlign w:val="bottom"/>
          </w:tcPr>
          <w:p w14:paraId="79B4E11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10 777,142</w:t>
            </w:r>
          </w:p>
        </w:tc>
        <w:tc>
          <w:tcPr>
            <w:tcW w:w="226" w:type="pct"/>
            <w:tcBorders>
              <w:top w:val="nil"/>
              <w:left w:val="nil"/>
              <w:bottom w:val="single" w:sz="4" w:space="0" w:color="auto"/>
              <w:right w:val="single" w:sz="4" w:space="0" w:color="auto"/>
            </w:tcBorders>
            <w:noWrap/>
            <w:textDirection w:val="btLr"/>
            <w:vAlign w:val="bottom"/>
          </w:tcPr>
          <w:p w14:paraId="2B2C516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11 165,119</w:t>
            </w:r>
          </w:p>
        </w:tc>
        <w:tc>
          <w:tcPr>
            <w:tcW w:w="226" w:type="pct"/>
            <w:tcBorders>
              <w:top w:val="nil"/>
              <w:left w:val="nil"/>
              <w:bottom w:val="single" w:sz="4" w:space="0" w:color="auto"/>
              <w:right w:val="single" w:sz="4" w:space="0" w:color="auto"/>
            </w:tcBorders>
            <w:noWrap/>
            <w:textDirection w:val="btLr"/>
            <w:vAlign w:val="bottom"/>
          </w:tcPr>
          <w:p w14:paraId="5E3C983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11 567,064</w:t>
            </w:r>
          </w:p>
        </w:tc>
        <w:tc>
          <w:tcPr>
            <w:tcW w:w="226" w:type="pct"/>
            <w:tcBorders>
              <w:top w:val="nil"/>
              <w:left w:val="nil"/>
              <w:bottom w:val="single" w:sz="4" w:space="0" w:color="auto"/>
              <w:right w:val="single" w:sz="4" w:space="0" w:color="auto"/>
            </w:tcBorders>
            <w:noWrap/>
            <w:textDirection w:val="btLr"/>
            <w:vAlign w:val="bottom"/>
          </w:tcPr>
          <w:p w14:paraId="55A94D9A"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11 983,478</w:t>
            </w:r>
          </w:p>
        </w:tc>
        <w:tc>
          <w:tcPr>
            <w:tcW w:w="226" w:type="pct"/>
            <w:tcBorders>
              <w:top w:val="nil"/>
              <w:left w:val="nil"/>
              <w:bottom w:val="single" w:sz="4" w:space="0" w:color="auto"/>
              <w:right w:val="single" w:sz="4" w:space="0" w:color="auto"/>
            </w:tcBorders>
            <w:noWrap/>
            <w:textDirection w:val="btLr"/>
            <w:vAlign w:val="bottom"/>
          </w:tcPr>
          <w:p w14:paraId="5B12E6EF"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12 414,883</w:t>
            </w:r>
          </w:p>
        </w:tc>
        <w:tc>
          <w:tcPr>
            <w:tcW w:w="226" w:type="pct"/>
            <w:tcBorders>
              <w:top w:val="nil"/>
              <w:left w:val="nil"/>
              <w:bottom w:val="single" w:sz="4" w:space="0" w:color="auto"/>
              <w:right w:val="single" w:sz="4" w:space="0" w:color="auto"/>
            </w:tcBorders>
            <w:noWrap/>
            <w:textDirection w:val="btLr"/>
            <w:vAlign w:val="bottom"/>
          </w:tcPr>
          <w:p w14:paraId="7F323E6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12 861,819</w:t>
            </w:r>
          </w:p>
        </w:tc>
        <w:tc>
          <w:tcPr>
            <w:tcW w:w="226" w:type="pct"/>
            <w:tcBorders>
              <w:top w:val="nil"/>
              <w:left w:val="nil"/>
              <w:bottom w:val="single" w:sz="4" w:space="0" w:color="auto"/>
              <w:right w:val="single" w:sz="4" w:space="0" w:color="auto"/>
            </w:tcBorders>
            <w:noWrap/>
            <w:textDirection w:val="btLr"/>
            <w:vAlign w:val="bottom"/>
          </w:tcPr>
          <w:p w14:paraId="4591F97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13 324,845</w:t>
            </w:r>
          </w:p>
        </w:tc>
        <w:tc>
          <w:tcPr>
            <w:tcW w:w="226" w:type="pct"/>
            <w:tcBorders>
              <w:top w:val="nil"/>
              <w:left w:val="nil"/>
              <w:bottom w:val="single" w:sz="4" w:space="0" w:color="auto"/>
              <w:right w:val="single" w:sz="4" w:space="0" w:color="auto"/>
            </w:tcBorders>
            <w:noWrap/>
            <w:textDirection w:val="btLr"/>
            <w:vAlign w:val="bottom"/>
          </w:tcPr>
          <w:p w14:paraId="0C1C6603"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13 804,539</w:t>
            </w:r>
          </w:p>
        </w:tc>
        <w:tc>
          <w:tcPr>
            <w:tcW w:w="226" w:type="pct"/>
            <w:tcBorders>
              <w:top w:val="nil"/>
              <w:left w:val="nil"/>
              <w:bottom w:val="single" w:sz="4" w:space="0" w:color="auto"/>
              <w:right w:val="single" w:sz="4" w:space="0" w:color="auto"/>
            </w:tcBorders>
            <w:noWrap/>
            <w:textDirection w:val="btLr"/>
            <w:vAlign w:val="bottom"/>
          </w:tcPr>
          <w:p w14:paraId="3882266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14 301,502</w:t>
            </w:r>
          </w:p>
        </w:tc>
      </w:tr>
      <w:tr w:rsidR="00E113F9" w:rsidRPr="00984911" w14:paraId="26B02320" w14:textId="77777777" w:rsidTr="00E113F9">
        <w:trPr>
          <w:trHeight w:val="1118"/>
        </w:trPr>
        <w:tc>
          <w:tcPr>
            <w:tcW w:w="242" w:type="pct"/>
            <w:tcBorders>
              <w:top w:val="nil"/>
              <w:left w:val="single" w:sz="4" w:space="0" w:color="auto"/>
              <w:bottom w:val="single" w:sz="4" w:space="0" w:color="auto"/>
              <w:right w:val="single" w:sz="4" w:space="0" w:color="auto"/>
            </w:tcBorders>
            <w:noWrap/>
            <w:vAlign w:val="center"/>
          </w:tcPr>
          <w:p w14:paraId="7811B26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w:t>
            </w:r>
          </w:p>
        </w:tc>
        <w:tc>
          <w:tcPr>
            <w:tcW w:w="1148" w:type="pct"/>
            <w:tcBorders>
              <w:top w:val="nil"/>
              <w:left w:val="nil"/>
              <w:bottom w:val="single" w:sz="4" w:space="0" w:color="auto"/>
              <w:right w:val="nil"/>
            </w:tcBorders>
            <w:vAlign w:val="center"/>
          </w:tcPr>
          <w:p w14:paraId="59F5541C" w14:textId="77777777" w:rsidR="00E113F9"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 xml:space="preserve">Всего стоимость проектов по тепловым сетям </w:t>
            </w:r>
          </w:p>
          <w:p w14:paraId="33A88F6A"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и сооружениям на них</w:t>
            </w:r>
          </w:p>
        </w:tc>
        <w:tc>
          <w:tcPr>
            <w:tcW w:w="226" w:type="pct"/>
            <w:tcBorders>
              <w:top w:val="nil"/>
              <w:left w:val="single" w:sz="4" w:space="0" w:color="auto"/>
              <w:bottom w:val="single" w:sz="4" w:space="0" w:color="auto"/>
              <w:right w:val="single" w:sz="4" w:space="0" w:color="auto"/>
            </w:tcBorders>
            <w:noWrap/>
            <w:textDirection w:val="btLr"/>
            <w:vAlign w:val="bottom"/>
          </w:tcPr>
          <w:p w14:paraId="649295CB"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42 068,336</w:t>
            </w:r>
          </w:p>
        </w:tc>
        <w:tc>
          <w:tcPr>
            <w:tcW w:w="226" w:type="pct"/>
            <w:tcBorders>
              <w:top w:val="nil"/>
              <w:left w:val="nil"/>
              <w:bottom w:val="single" w:sz="4" w:space="0" w:color="auto"/>
              <w:right w:val="single" w:sz="4" w:space="0" w:color="auto"/>
            </w:tcBorders>
            <w:noWrap/>
            <w:textDirection w:val="btLr"/>
            <w:vAlign w:val="bottom"/>
          </w:tcPr>
          <w:p w14:paraId="6689871A"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43 582,796</w:t>
            </w:r>
          </w:p>
        </w:tc>
        <w:tc>
          <w:tcPr>
            <w:tcW w:w="226" w:type="pct"/>
            <w:tcBorders>
              <w:top w:val="nil"/>
              <w:left w:val="nil"/>
              <w:bottom w:val="single" w:sz="4" w:space="0" w:color="auto"/>
              <w:right w:val="single" w:sz="4" w:space="0" w:color="auto"/>
            </w:tcBorders>
            <w:noWrap/>
            <w:textDirection w:val="btLr"/>
            <w:vAlign w:val="bottom"/>
          </w:tcPr>
          <w:p w14:paraId="4510E20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45 151,777</w:t>
            </w:r>
          </w:p>
        </w:tc>
        <w:tc>
          <w:tcPr>
            <w:tcW w:w="226" w:type="pct"/>
            <w:tcBorders>
              <w:top w:val="nil"/>
              <w:left w:val="nil"/>
              <w:bottom w:val="single" w:sz="4" w:space="0" w:color="auto"/>
              <w:right w:val="single" w:sz="4" w:space="0" w:color="auto"/>
            </w:tcBorders>
            <w:noWrap/>
            <w:textDirection w:val="btLr"/>
            <w:vAlign w:val="bottom"/>
          </w:tcPr>
          <w:p w14:paraId="33BC5B32"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46 777,241</w:t>
            </w:r>
          </w:p>
        </w:tc>
        <w:tc>
          <w:tcPr>
            <w:tcW w:w="226" w:type="pct"/>
            <w:tcBorders>
              <w:top w:val="nil"/>
              <w:left w:val="nil"/>
              <w:bottom w:val="single" w:sz="4" w:space="0" w:color="auto"/>
              <w:right w:val="single" w:sz="4" w:space="0" w:color="auto"/>
            </w:tcBorders>
            <w:noWrap/>
            <w:textDirection w:val="btLr"/>
            <w:vAlign w:val="bottom"/>
          </w:tcPr>
          <w:p w14:paraId="5C03648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48 461,221</w:t>
            </w:r>
          </w:p>
        </w:tc>
        <w:tc>
          <w:tcPr>
            <w:tcW w:w="226" w:type="pct"/>
            <w:tcBorders>
              <w:top w:val="nil"/>
              <w:left w:val="nil"/>
              <w:bottom w:val="single" w:sz="4" w:space="0" w:color="auto"/>
              <w:right w:val="single" w:sz="4" w:space="0" w:color="auto"/>
            </w:tcBorders>
            <w:noWrap/>
            <w:textDirection w:val="btLr"/>
            <w:vAlign w:val="bottom"/>
          </w:tcPr>
          <w:p w14:paraId="0934874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50 205,825</w:t>
            </w:r>
          </w:p>
        </w:tc>
        <w:tc>
          <w:tcPr>
            <w:tcW w:w="226" w:type="pct"/>
            <w:tcBorders>
              <w:top w:val="nil"/>
              <w:left w:val="nil"/>
              <w:bottom w:val="single" w:sz="4" w:space="0" w:color="auto"/>
              <w:right w:val="single" w:sz="4" w:space="0" w:color="auto"/>
            </w:tcBorders>
            <w:noWrap/>
            <w:textDirection w:val="btLr"/>
            <w:vAlign w:val="bottom"/>
          </w:tcPr>
          <w:p w14:paraId="3F378344"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52 013,235</w:t>
            </w:r>
          </w:p>
        </w:tc>
        <w:tc>
          <w:tcPr>
            <w:tcW w:w="226" w:type="pct"/>
            <w:tcBorders>
              <w:top w:val="nil"/>
              <w:left w:val="nil"/>
              <w:bottom w:val="single" w:sz="4" w:space="0" w:color="auto"/>
              <w:right w:val="single" w:sz="4" w:space="0" w:color="auto"/>
            </w:tcBorders>
            <w:noWrap/>
            <w:textDirection w:val="btLr"/>
            <w:vAlign w:val="bottom"/>
          </w:tcPr>
          <w:p w14:paraId="4FB3AFE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53 885,712</w:t>
            </w:r>
          </w:p>
        </w:tc>
        <w:tc>
          <w:tcPr>
            <w:tcW w:w="226" w:type="pct"/>
            <w:tcBorders>
              <w:top w:val="nil"/>
              <w:left w:val="nil"/>
              <w:bottom w:val="single" w:sz="4" w:space="0" w:color="auto"/>
              <w:right w:val="single" w:sz="4" w:space="0" w:color="auto"/>
            </w:tcBorders>
            <w:noWrap/>
            <w:textDirection w:val="btLr"/>
            <w:vAlign w:val="bottom"/>
          </w:tcPr>
          <w:p w14:paraId="3B710A5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55 825,597</w:t>
            </w:r>
          </w:p>
        </w:tc>
        <w:tc>
          <w:tcPr>
            <w:tcW w:w="226" w:type="pct"/>
            <w:tcBorders>
              <w:top w:val="nil"/>
              <w:left w:val="nil"/>
              <w:bottom w:val="single" w:sz="4" w:space="0" w:color="auto"/>
              <w:right w:val="single" w:sz="4" w:space="0" w:color="auto"/>
            </w:tcBorders>
            <w:noWrap/>
            <w:textDirection w:val="btLr"/>
            <w:vAlign w:val="bottom"/>
          </w:tcPr>
          <w:p w14:paraId="7AA66D04"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57 835,319</w:t>
            </w:r>
          </w:p>
        </w:tc>
        <w:tc>
          <w:tcPr>
            <w:tcW w:w="226" w:type="pct"/>
            <w:tcBorders>
              <w:top w:val="nil"/>
              <w:left w:val="nil"/>
              <w:bottom w:val="single" w:sz="4" w:space="0" w:color="auto"/>
              <w:right w:val="single" w:sz="4" w:space="0" w:color="auto"/>
            </w:tcBorders>
            <w:noWrap/>
            <w:textDirection w:val="btLr"/>
            <w:vAlign w:val="bottom"/>
          </w:tcPr>
          <w:p w14:paraId="5DB1223F"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59 917,390</w:t>
            </w:r>
          </w:p>
        </w:tc>
        <w:tc>
          <w:tcPr>
            <w:tcW w:w="226" w:type="pct"/>
            <w:tcBorders>
              <w:top w:val="nil"/>
              <w:left w:val="nil"/>
              <w:bottom w:val="single" w:sz="4" w:space="0" w:color="auto"/>
              <w:right w:val="single" w:sz="4" w:space="0" w:color="auto"/>
            </w:tcBorders>
            <w:noWrap/>
            <w:textDirection w:val="btLr"/>
            <w:vAlign w:val="bottom"/>
          </w:tcPr>
          <w:p w14:paraId="6F7BA50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62 074,416</w:t>
            </w:r>
          </w:p>
        </w:tc>
        <w:tc>
          <w:tcPr>
            <w:tcW w:w="226" w:type="pct"/>
            <w:tcBorders>
              <w:top w:val="nil"/>
              <w:left w:val="nil"/>
              <w:bottom w:val="single" w:sz="4" w:space="0" w:color="auto"/>
              <w:right w:val="single" w:sz="4" w:space="0" w:color="auto"/>
            </w:tcBorders>
            <w:noWrap/>
            <w:textDirection w:val="btLr"/>
            <w:vAlign w:val="bottom"/>
          </w:tcPr>
          <w:p w14:paraId="7576C4B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64 309,095</w:t>
            </w:r>
          </w:p>
        </w:tc>
        <w:tc>
          <w:tcPr>
            <w:tcW w:w="226" w:type="pct"/>
            <w:tcBorders>
              <w:top w:val="nil"/>
              <w:left w:val="nil"/>
              <w:bottom w:val="single" w:sz="4" w:space="0" w:color="auto"/>
              <w:right w:val="single" w:sz="4" w:space="0" w:color="auto"/>
            </w:tcBorders>
            <w:noWrap/>
            <w:textDirection w:val="btLr"/>
            <w:vAlign w:val="bottom"/>
          </w:tcPr>
          <w:p w14:paraId="6865DCA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66 624,223</w:t>
            </w:r>
          </w:p>
        </w:tc>
        <w:tc>
          <w:tcPr>
            <w:tcW w:w="226" w:type="pct"/>
            <w:tcBorders>
              <w:top w:val="nil"/>
              <w:left w:val="nil"/>
              <w:bottom w:val="single" w:sz="4" w:space="0" w:color="auto"/>
              <w:right w:val="single" w:sz="4" w:space="0" w:color="auto"/>
            </w:tcBorders>
            <w:noWrap/>
            <w:textDirection w:val="btLr"/>
            <w:vAlign w:val="bottom"/>
          </w:tcPr>
          <w:p w14:paraId="26CDC3D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69 022,695</w:t>
            </w:r>
          </w:p>
        </w:tc>
        <w:tc>
          <w:tcPr>
            <w:tcW w:w="226" w:type="pct"/>
            <w:tcBorders>
              <w:top w:val="nil"/>
              <w:left w:val="nil"/>
              <w:bottom w:val="single" w:sz="4" w:space="0" w:color="auto"/>
              <w:right w:val="single" w:sz="4" w:space="0" w:color="auto"/>
            </w:tcBorders>
            <w:noWrap/>
            <w:textDirection w:val="btLr"/>
            <w:vAlign w:val="bottom"/>
          </w:tcPr>
          <w:p w14:paraId="3EDFB1A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71 507,512</w:t>
            </w:r>
          </w:p>
        </w:tc>
      </w:tr>
      <w:tr w:rsidR="00E113F9" w:rsidRPr="00984911" w14:paraId="2C82E7C8" w14:textId="77777777" w:rsidTr="00E113F9">
        <w:trPr>
          <w:trHeight w:val="1134"/>
        </w:trPr>
        <w:tc>
          <w:tcPr>
            <w:tcW w:w="242" w:type="pct"/>
            <w:tcBorders>
              <w:top w:val="nil"/>
              <w:left w:val="single" w:sz="4" w:space="0" w:color="auto"/>
              <w:bottom w:val="single" w:sz="4" w:space="0" w:color="auto"/>
              <w:right w:val="single" w:sz="4" w:space="0" w:color="auto"/>
            </w:tcBorders>
            <w:noWrap/>
            <w:vAlign w:val="center"/>
          </w:tcPr>
          <w:p w14:paraId="4E403DF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w:t>
            </w:r>
          </w:p>
        </w:tc>
        <w:tc>
          <w:tcPr>
            <w:tcW w:w="1148" w:type="pct"/>
            <w:tcBorders>
              <w:top w:val="nil"/>
              <w:left w:val="nil"/>
              <w:bottom w:val="single" w:sz="4" w:space="0" w:color="auto"/>
              <w:right w:val="nil"/>
            </w:tcBorders>
            <w:vAlign w:val="center"/>
          </w:tcPr>
          <w:p w14:paraId="1196278B" w14:textId="77777777" w:rsidR="00E113F9" w:rsidRDefault="00E113F9" w:rsidP="00E113F9">
            <w:pPr>
              <w:widowControl/>
              <w:autoSpaceDE/>
              <w:autoSpaceDN/>
              <w:adjustRightInd/>
              <w:ind w:firstLine="0"/>
              <w:jc w:val="left"/>
              <w:rPr>
                <w:rFonts w:ascii="Times New Roman" w:hAnsi="Times New Roman" w:cs="Times New Roman"/>
                <w:bCs/>
                <w:color w:val="000000"/>
                <w:sz w:val="16"/>
                <w:szCs w:val="16"/>
              </w:rPr>
            </w:pPr>
            <w:r>
              <w:rPr>
                <w:rFonts w:ascii="Times New Roman" w:hAnsi="Times New Roman" w:cs="Times New Roman"/>
                <w:bCs/>
                <w:color w:val="000000"/>
                <w:sz w:val="16"/>
                <w:szCs w:val="16"/>
              </w:rPr>
              <w:t xml:space="preserve">Всего стоимость проектов по </w:t>
            </w:r>
            <w:r w:rsidRPr="00984911">
              <w:rPr>
                <w:rFonts w:ascii="Times New Roman" w:hAnsi="Times New Roman" w:cs="Times New Roman"/>
                <w:bCs/>
                <w:color w:val="000000"/>
                <w:sz w:val="16"/>
                <w:szCs w:val="16"/>
              </w:rPr>
              <w:t xml:space="preserve">тепловым сетям и </w:t>
            </w:r>
          </w:p>
          <w:p w14:paraId="4877A7CF" w14:textId="77777777" w:rsidR="00E113F9" w:rsidRPr="00984911" w:rsidRDefault="00E113F9" w:rsidP="00E113F9">
            <w:pPr>
              <w:widowControl/>
              <w:autoSpaceDE/>
              <w:autoSpaceDN/>
              <w:adjustRightInd/>
              <w:ind w:firstLine="0"/>
              <w:jc w:val="left"/>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сооружениям на них накопленным итогом</w:t>
            </w:r>
          </w:p>
        </w:tc>
        <w:tc>
          <w:tcPr>
            <w:tcW w:w="226" w:type="pct"/>
            <w:tcBorders>
              <w:top w:val="nil"/>
              <w:left w:val="single" w:sz="4" w:space="0" w:color="auto"/>
              <w:bottom w:val="single" w:sz="4" w:space="0" w:color="auto"/>
              <w:right w:val="single" w:sz="4" w:space="0" w:color="auto"/>
            </w:tcBorders>
            <w:noWrap/>
            <w:textDirection w:val="btLr"/>
            <w:vAlign w:val="bottom"/>
          </w:tcPr>
          <w:p w14:paraId="316D7F6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42 068,336</w:t>
            </w:r>
          </w:p>
        </w:tc>
        <w:tc>
          <w:tcPr>
            <w:tcW w:w="226" w:type="pct"/>
            <w:tcBorders>
              <w:top w:val="nil"/>
              <w:left w:val="nil"/>
              <w:bottom w:val="single" w:sz="4" w:space="0" w:color="auto"/>
              <w:right w:val="single" w:sz="4" w:space="0" w:color="auto"/>
            </w:tcBorders>
            <w:noWrap/>
            <w:textDirection w:val="btLr"/>
            <w:vAlign w:val="bottom"/>
          </w:tcPr>
          <w:p w14:paraId="50BD45AB"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85 651,132</w:t>
            </w:r>
          </w:p>
        </w:tc>
        <w:tc>
          <w:tcPr>
            <w:tcW w:w="226" w:type="pct"/>
            <w:tcBorders>
              <w:top w:val="nil"/>
              <w:left w:val="nil"/>
              <w:bottom w:val="single" w:sz="4" w:space="0" w:color="auto"/>
              <w:right w:val="single" w:sz="4" w:space="0" w:color="auto"/>
            </w:tcBorders>
            <w:noWrap/>
            <w:textDirection w:val="btLr"/>
            <w:vAlign w:val="bottom"/>
          </w:tcPr>
          <w:p w14:paraId="0826944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130 802,909</w:t>
            </w:r>
          </w:p>
        </w:tc>
        <w:tc>
          <w:tcPr>
            <w:tcW w:w="226" w:type="pct"/>
            <w:tcBorders>
              <w:top w:val="nil"/>
              <w:left w:val="nil"/>
              <w:bottom w:val="single" w:sz="4" w:space="0" w:color="auto"/>
              <w:right w:val="single" w:sz="4" w:space="0" w:color="auto"/>
            </w:tcBorders>
            <w:noWrap/>
            <w:textDirection w:val="btLr"/>
            <w:vAlign w:val="bottom"/>
          </w:tcPr>
          <w:p w14:paraId="4B124101"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177 580,150</w:t>
            </w:r>
          </w:p>
        </w:tc>
        <w:tc>
          <w:tcPr>
            <w:tcW w:w="226" w:type="pct"/>
            <w:tcBorders>
              <w:top w:val="nil"/>
              <w:left w:val="nil"/>
              <w:bottom w:val="single" w:sz="4" w:space="0" w:color="auto"/>
              <w:right w:val="single" w:sz="4" w:space="0" w:color="auto"/>
            </w:tcBorders>
            <w:noWrap/>
            <w:textDirection w:val="btLr"/>
            <w:vAlign w:val="bottom"/>
          </w:tcPr>
          <w:p w14:paraId="16549078"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226 041,371</w:t>
            </w:r>
          </w:p>
        </w:tc>
        <w:tc>
          <w:tcPr>
            <w:tcW w:w="226" w:type="pct"/>
            <w:tcBorders>
              <w:top w:val="nil"/>
              <w:left w:val="nil"/>
              <w:bottom w:val="single" w:sz="4" w:space="0" w:color="auto"/>
              <w:right w:val="single" w:sz="4" w:space="0" w:color="auto"/>
            </w:tcBorders>
            <w:noWrap/>
            <w:textDirection w:val="btLr"/>
            <w:vAlign w:val="bottom"/>
          </w:tcPr>
          <w:p w14:paraId="4536FB8C"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276 247,196</w:t>
            </w:r>
          </w:p>
        </w:tc>
        <w:tc>
          <w:tcPr>
            <w:tcW w:w="226" w:type="pct"/>
            <w:tcBorders>
              <w:top w:val="nil"/>
              <w:left w:val="nil"/>
              <w:bottom w:val="single" w:sz="4" w:space="0" w:color="auto"/>
              <w:right w:val="single" w:sz="4" w:space="0" w:color="auto"/>
            </w:tcBorders>
            <w:noWrap/>
            <w:textDirection w:val="btLr"/>
            <w:vAlign w:val="bottom"/>
          </w:tcPr>
          <w:p w14:paraId="695D0D49"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328 260,431</w:t>
            </w:r>
          </w:p>
        </w:tc>
        <w:tc>
          <w:tcPr>
            <w:tcW w:w="226" w:type="pct"/>
            <w:tcBorders>
              <w:top w:val="nil"/>
              <w:left w:val="nil"/>
              <w:bottom w:val="single" w:sz="4" w:space="0" w:color="auto"/>
              <w:right w:val="single" w:sz="4" w:space="0" w:color="auto"/>
            </w:tcBorders>
            <w:noWrap/>
            <w:textDirection w:val="btLr"/>
            <w:vAlign w:val="bottom"/>
          </w:tcPr>
          <w:p w14:paraId="31D3AB2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382 146,143</w:t>
            </w:r>
          </w:p>
        </w:tc>
        <w:tc>
          <w:tcPr>
            <w:tcW w:w="226" w:type="pct"/>
            <w:tcBorders>
              <w:top w:val="nil"/>
              <w:left w:val="nil"/>
              <w:bottom w:val="single" w:sz="4" w:space="0" w:color="auto"/>
              <w:right w:val="single" w:sz="4" w:space="0" w:color="auto"/>
            </w:tcBorders>
            <w:noWrap/>
            <w:textDirection w:val="btLr"/>
            <w:vAlign w:val="bottom"/>
          </w:tcPr>
          <w:p w14:paraId="20598D6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437 971,740</w:t>
            </w:r>
          </w:p>
        </w:tc>
        <w:tc>
          <w:tcPr>
            <w:tcW w:w="226" w:type="pct"/>
            <w:tcBorders>
              <w:top w:val="nil"/>
              <w:left w:val="nil"/>
              <w:bottom w:val="single" w:sz="4" w:space="0" w:color="auto"/>
              <w:right w:val="single" w:sz="4" w:space="0" w:color="auto"/>
            </w:tcBorders>
            <w:noWrap/>
            <w:textDirection w:val="btLr"/>
            <w:vAlign w:val="bottom"/>
          </w:tcPr>
          <w:p w14:paraId="2693400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495 807,059</w:t>
            </w:r>
          </w:p>
        </w:tc>
        <w:tc>
          <w:tcPr>
            <w:tcW w:w="226" w:type="pct"/>
            <w:tcBorders>
              <w:top w:val="nil"/>
              <w:left w:val="nil"/>
              <w:bottom w:val="single" w:sz="4" w:space="0" w:color="auto"/>
              <w:right w:val="single" w:sz="4" w:space="0" w:color="auto"/>
            </w:tcBorders>
            <w:noWrap/>
            <w:textDirection w:val="btLr"/>
            <w:vAlign w:val="bottom"/>
          </w:tcPr>
          <w:p w14:paraId="7A0D0810"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555 724,449</w:t>
            </w:r>
          </w:p>
        </w:tc>
        <w:tc>
          <w:tcPr>
            <w:tcW w:w="226" w:type="pct"/>
            <w:tcBorders>
              <w:top w:val="nil"/>
              <w:left w:val="nil"/>
              <w:bottom w:val="single" w:sz="4" w:space="0" w:color="auto"/>
              <w:right w:val="single" w:sz="4" w:space="0" w:color="auto"/>
            </w:tcBorders>
            <w:noWrap/>
            <w:textDirection w:val="btLr"/>
            <w:vAlign w:val="bottom"/>
          </w:tcPr>
          <w:p w14:paraId="60FB49BE"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617 798,865</w:t>
            </w:r>
          </w:p>
        </w:tc>
        <w:tc>
          <w:tcPr>
            <w:tcW w:w="226" w:type="pct"/>
            <w:tcBorders>
              <w:top w:val="nil"/>
              <w:left w:val="nil"/>
              <w:bottom w:val="single" w:sz="4" w:space="0" w:color="auto"/>
              <w:right w:val="single" w:sz="4" w:space="0" w:color="auto"/>
            </w:tcBorders>
            <w:noWrap/>
            <w:textDirection w:val="btLr"/>
            <w:vAlign w:val="bottom"/>
          </w:tcPr>
          <w:p w14:paraId="2348E8A6"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682 107,960</w:t>
            </w:r>
          </w:p>
        </w:tc>
        <w:tc>
          <w:tcPr>
            <w:tcW w:w="226" w:type="pct"/>
            <w:tcBorders>
              <w:top w:val="nil"/>
              <w:left w:val="nil"/>
              <w:bottom w:val="single" w:sz="4" w:space="0" w:color="auto"/>
              <w:right w:val="single" w:sz="4" w:space="0" w:color="auto"/>
            </w:tcBorders>
            <w:noWrap/>
            <w:textDirection w:val="btLr"/>
            <w:vAlign w:val="bottom"/>
          </w:tcPr>
          <w:p w14:paraId="3F11EDFD"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748 732,183</w:t>
            </w:r>
          </w:p>
        </w:tc>
        <w:tc>
          <w:tcPr>
            <w:tcW w:w="226" w:type="pct"/>
            <w:tcBorders>
              <w:top w:val="nil"/>
              <w:left w:val="nil"/>
              <w:bottom w:val="single" w:sz="4" w:space="0" w:color="auto"/>
              <w:right w:val="single" w:sz="4" w:space="0" w:color="auto"/>
            </w:tcBorders>
            <w:noWrap/>
            <w:textDirection w:val="btLr"/>
            <w:vAlign w:val="bottom"/>
          </w:tcPr>
          <w:p w14:paraId="2DE3D9E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817 754,877</w:t>
            </w:r>
          </w:p>
        </w:tc>
        <w:tc>
          <w:tcPr>
            <w:tcW w:w="226" w:type="pct"/>
            <w:tcBorders>
              <w:top w:val="nil"/>
              <w:left w:val="nil"/>
              <w:bottom w:val="single" w:sz="4" w:space="0" w:color="auto"/>
              <w:right w:val="single" w:sz="4" w:space="0" w:color="auto"/>
            </w:tcBorders>
            <w:noWrap/>
            <w:textDirection w:val="btLr"/>
            <w:vAlign w:val="bottom"/>
          </w:tcPr>
          <w:p w14:paraId="192B4857" w14:textId="77777777" w:rsidR="00E113F9" w:rsidRPr="00984911" w:rsidRDefault="00E113F9" w:rsidP="00E113F9">
            <w:pPr>
              <w:widowControl/>
              <w:autoSpaceDE/>
              <w:autoSpaceDN/>
              <w:adjustRightInd/>
              <w:ind w:firstLine="0"/>
              <w:jc w:val="center"/>
              <w:rPr>
                <w:rFonts w:ascii="Times New Roman" w:hAnsi="Times New Roman" w:cs="Times New Roman"/>
                <w:bCs/>
                <w:color w:val="000000"/>
                <w:sz w:val="16"/>
                <w:szCs w:val="16"/>
              </w:rPr>
            </w:pPr>
            <w:r w:rsidRPr="00984911">
              <w:rPr>
                <w:rFonts w:ascii="Times New Roman" w:hAnsi="Times New Roman" w:cs="Times New Roman"/>
                <w:bCs/>
                <w:color w:val="000000"/>
                <w:sz w:val="16"/>
                <w:szCs w:val="16"/>
              </w:rPr>
              <w:t>889 262,389</w:t>
            </w:r>
          </w:p>
        </w:tc>
      </w:tr>
    </w:tbl>
    <w:p w14:paraId="62473916" w14:textId="77777777" w:rsidR="00E417D9" w:rsidRPr="00984911" w:rsidRDefault="00E417D9" w:rsidP="00984911">
      <w:pPr>
        <w:widowControl/>
        <w:autoSpaceDE/>
        <w:autoSpaceDN/>
        <w:adjustRightInd/>
        <w:spacing w:line="360" w:lineRule="auto"/>
        <w:ind w:firstLine="0"/>
        <w:jc w:val="left"/>
        <w:rPr>
          <w:rFonts w:ascii="Times New Roman" w:hAnsi="Times New Roman" w:cs="Times New Roman"/>
        </w:rPr>
      </w:pPr>
    </w:p>
    <w:p w14:paraId="6165EEAF" w14:textId="77777777" w:rsidR="002C0674" w:rsidRDefault="002C0674" w:rsidP="00755A57">
      <w:pPr>
        <w:widowControl/>
        <w:autoSpaceDE/>
        <w:autoSpaceDN/>
        <w:adjustRightInd/>
        <w:spacing w:line="360" w:lineRule="auto"/>
        <w:ind w:firstLine="0"/>
        <w:jc w:val="left"/>
      </w:pPr>
    </w:p>
    <w:p w14:paraId="1E82ACC8" w14:textId="77777777" w:rsidR="002C0674" w:rsidRDefault="002C0674" w:rsidP="00755A57">
      <w:pPr>
        <w:widowControl/>
        <w:autoSpaceDE/>
        <w:autoSpaceDN/>
        <w:adjustRightInd/>
        <w:spacing w:line="360" w:lineRule="auto"/>
        <w:ind w:firstLine="0"/>
        <w:jc w:val="left"/>
      </w:pPr>
    </w:p>
    <w:p w14:paraId="162B3C24" w14:textId="77777777" w:rsidR="002C0674" w:rsidRDefault="002C0674" w:rsidP="00755A57">
      <w:pPr>
        <w:widowControl/>
        <w:autoSpaceDE/>
        <w:autoSpaceDN/>
        <w:adjustRightInd/>
        <w:spacing w:line="360" w:lineRule="auto"/>
        <w:ind w:firstLine="0"/>
        <w:jc w:val="left"/>
      </w:pPr>
    </w:p>
    <w:p w14:paraId="13AEEF7F" w14:textId="77777777" w:rsidR="002C0674" w:rsidRDefault="002C0674" w:rsidP="00755A57">
      <w:pPr>
        <w:widowControl/>
        <w:autoSpaceDE/>
        <w:autoSpaceDN/>
        <w:adjustRightInd/>
        <w:spacing w:line="360" w:lineRule="auto"/>
        <w:ind w:firstLine="0"/>
        <w:jc w:val="left"/>
      </w:pPr>
    </w:p>
    <w:p w14:paraId="39269A60" w14:textId="77777777" w:rsidR="002C0674" w:rsidRDefault="002C0674" w:rsidP="00755A57">
      <w:pPr>
        <w:widowControl/>
        <w:autoSpaceDE/>
        <w:autoSpaceDN/>
        <w:adjustRightInd/>
        <w:spacing w:line="360" w:lineRule="auto"/>
        <w:ind w:firstLine="0"/>
        <w:jc w:val="left"/>
      </w:pPr>
    </w:p>
    <w:p w14:paraId="18FD3A68" w14:textId="77777777" w:rsidR="002C0674" w:rsidRDefault="002C0674" w:rsidP="00755A57">
      <w:pPr>
        <w:widowControl/>
        <w:autoSpaceDE/>
        <w:autoSpaceDN/>
        <w:adjustRightInd/>
        <w:spacing w:line="360" w:lineRule="auto"/>
        <w:ind w:firstLine="0"/>
        <w:jc w:val="left"/>
      </w:pPr>
    </w:p>
    <w:p w14:paraId="45B65FFA" w14:textId="77777777" w:rsidR="002C0674" w:rsidRDefault="002C0674" w:rsidP="00755A57">
      <w:pPr>
        <w:widowControl/>
        <w:autoSpaceDE/>
        <w:autoSpaceDN/>
        <w:adjustRightInd/>
        <w:spacing w:line="360" w:lineRule="auto"/>
        <w:ind w:firstLine="0"/>
        <w:jc w:val="left"/>
        <w:sectPr w:rsidR="002C0674" w:rsidSect="00C3503A">
          <w:pgSz w:w="11906" w:h="16838"/>
          <w:pgMar w:top="1134" w:right="567" w:bottom="1701" w:left="1134" w:header="709" w:footer="709" w:gutter="0"/>
          <w:cols w:space="708"/>
          <w:docGrid w:linePitch="360"/>
        </w:sectPr>
      </w:pPr>
    </w:p>
    <w:p w14:paraId="008CDC81" w14:textId="77777777" w:rsidR="002C0674" w:rsidRDefault="002C0674" w:rsidP="007B7837">
      <w:pPr>
        <w:pStyle w:val="13"/>
      </w:pPr>
      <w:bookmarkStart w:id="72" w:name="_Toc80720246"/>
      <w:r>
        <w:t>7 Предложения по переводу открытых систем теплоснабжения (горячего водоснабжения) в закрытые системы горячего водоснабжения</w:t>
      </w:r>
      <w:bookmarkEnd w:id="72"/>
    </w:p>
    <w:p w14:paraId="36F3FCCF"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Горячее водоснабжение большинства потребителей в системе теплоснабжения ЗАТО. Северск организовано по открытой схеме. </w:t>
      </w:r>
    </w:p>
    <w:p w14:paraId="493650AA"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соответствии Федеральным законом от 7 декабря 2011 года N 416-ФЗ «О водоснабжении и водоотведении»:</w:t>
      </w:r>
    </w:p>
    <w:p w14:paraId="43C1694B"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w:t>
      </w:r>
    </w:p>
    <w:p w14:paraId="6DF12C6C"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4224B1"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C868512"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Таким образом, в соответствии с действующим законодательством, необходимо предусмотреть перевод потребителей энергоисточников ЗАТО Северск на «закрытую» схему присоединения системы ГВС.</w:t>
      </w:r>
    </w:p>
    <w:p w14:paraId="4FABFD86" w14:textId="77777777" w:rsidR="002C0674" w:rsidRPr="00984911" w:rsidRDefault="002C0674" w:rsidP="00755A57">
      <w:pPr>
        <w:spacing w:line="360" w:lineRule="auto"/>
        <w:ind w:firstLine="709"/>
        <w:rPr>
          <w:rFonts w:ascii="Times New Roman" w:hAnsi="Times New Roman" w:cs="Times New Roman"/>
        </w:rPr>
      </w:pPr>
      <w:r w:rsidRPr="00984911">
        <w:rPr>
          <w:rFonts w:ascii="Times New Roman" w:hAnsi="Times New Roman" w:cs="Times New Roman"/>
        </w:rPr>
        <w:t>В процессе доработки и актуализации схемы теплоснабжения были рассмотрены различные широко известные варианты перевода системы ГВС на «закрытую» схему (в том числе учитывались варианты предложенные  при энергетическом обследовании системы теплоснабжения):</w:t>
      </w:r>
    </w:p>
    <w:p w14:paraId="1429CC6F" w14:textId="77777777" w:rsidR="002C0674" w:rsidRPr="00984911" w:rsidRDefault="002C0674" w:rsidP="00755A57">
      <w:pPr>
        <w:pStyle w:val="2"/>
      </w:pPr>
      <w:bookmarkStart w:id="73" w:name="_Toc42341544"/>
      <w:bookmarkStart w:id="74" w:name="_Toc80720247"/>
      <w:r w:rsidRPr="00984911">
        <w:t>7.1 Вариант  с ЦТП</w:t>
      </w:r>
      <w:bookmarkEnd w:id="73"/>
      <w:bookmarkEnd w:id="74"/>
    </w:p>
    <w:p w14:paraId="22946E21" w14:textId="77777777" w:rsidR="002C0674" w:rsidRPr="00984911" w:rsidRDefault="002C0674" w:rsidP="00755A57">
      <w:pPr>
        <w:spacing w:line="360" w:lineRule="auto"/>
        <w:ind w:firstLine="709"/>
        <w:rPr>
          <w:rFonts w:ascii="Times New Roman" w:hAnsi="Times New Roman" w:cs="Times New Roman"/>
          <w:spacing w:val="6"/>
          <w:lang w:eastAsia="en-US"/>
        </w:rPr>
      </w:pPr>
      <w:r w:rsidRPr="00984911">
        <w:rPr>
          <w:rFonts w:ascii="Times New Roman" w:hAnsi="Times New Roman" w:cs="Times New Roman"/>
          <w:spacing w:val="6"/>
          <w:lang w:eastAsia="en-US"/>
        </w:rPr>
        <w:t>Теплоноситель от источника тепловой энергии по существующей двухтрубной системе теплоснабжения подается к центральным тепловым пунктам (ЦТП), устанавливаемым, в зависимости от величин тепловых нагрузок, на один или несколько кварталов города. Далее, от ЦТП до каждого здания теплоноситель системы отопления поступает по уже существующим трубопроводам тепловой сети, а теплоноситель для горячего водоснабжения по вновь прокладываемым подающим и циркуляционным трубопроводам системы горячего водоснабжения (ГВС).</w:t>
      </w:r>
    </w:p>
    <w:p w14:paraId="3351BD7C" w14:textId="77777777" w:rsidR="002C0674" w:rsidRPr="00984911" w:rsidRDefault="002C0674" w:rsidP="00755A57">
      <w:pPr>
        <w:pStyle w:val="2"/>
      </w:pPr>
      <w:bookmarkStart w:id="75" w:name="_Toc42341545"/>
      <w:bookmarkStart w:id="76" w:name="_Toc80720248"/>
      <w:r w:rsidRPr="00984911">
        <w:t>7.2 Установка электрических водонагревателей</w:t>
      </w:r>
      <w:bookmarkEnd w:id="75"/>
      <w:bookmarkEnd w:id="76"/>
    </w:p>
    <w:p w14:paraId="61DEFB30"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В каждом доме, или группе домов устанавливается накопительная емкость (электрический водонагреватель), которые</w:t>
      </w:r>
      <w:r w:rsidR="00765183">
        <w:rPr>
          <w:rFonts w:ascii="Times New Roman" w:hAnsi="Times New Roman" w:cs="Times New Roman"/>
          <w:lang w:eastAsia="en-US"/>
        </w:rPr>
        <w:t xml:space="preserve"> </w:t>
      </w:r>
      <w:r w:rsidRPr="00984911">
        <w:rPr>
          <w:rFonts w:ascii="Times New Roman" w:hAnsi="Times New Roman" w:cs="Times New Roman"/>
          <w:lang w:eastAsia="en-US"/>
        </w:rPr>
        <w:t>представляют собой теплоизолированные емкости с нагревательным элементом внутри и облицовкой снаружи.</w:t>
      </w:r>
    </w:p>
    <w:p w14:paraId="425742AB"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Такие приборы снабжены элементами управления температурой нагрева и мощностью. Вода нагревается до заданного уровня, который далее поддерживается автоматически, с помощью термостата, по мере необходимости включающего и выключающего ТЭН.</w:t>
      </w:r>
    </w:p>
    <w:p w14:paraId="28A578FB" w14:textId="77777777" w:rsidR="002C0674" w:rsidRPr="00984911" w:rsidRDefault="002C0674" w:rsidP="00755A57">
      <w:pPr>
        <w:pStyle w:val="2"/>
      </w:pPr>
      <w:bookmarkStart w:id="77" w:name="_Toc42341546"/>
      <w:bookmarkStart w:id="78" w:name="_Toc80720249"/>
      <w:r w:rsidRPr="00984911">
        <w:t>7.3 Установка Автоматических индивидуальных тепловых пунктов (АИТП)</w:t>
      </w:r>
      <w:bookmarkEnd w:id="77"/>
      <w:bookmarkEnd w:id="78"/>
    </w:p>
    <w:p w14:paraId="6F1F0D5F"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Этот вариант предусматривает реконструкцию системы горячего водоснабжения путем монтажа в каждо</w:t>
      </w:r>
      <w:r w:rsidR="00984911">
        <w:rPr>
          <w:rFonts w:ascii="Times New Roman" w:hAnsi="Times New Roman" w:cs="Times New Roman"/>
          <w:lang w:eastAsia="en-US"/>
        </w:rPr>
        <w:t>м</w:t>
      </w:r>
      <w:r w:rsidRPr="00984911">
        <w:rPr>
          <w:rFonts w:ascii="Times New Roman" w:hAnsi="Times New Roman" w:cs="Times New Roman"/>
          <w:lang w:eastAsia="en-US"/>
        </w:rPr>
        <w:t xml:space="preserve"> здании – потребители ГВС автоматизированного индивидуального теплового пункта. АИТП размещается непосредственно в здании (как правило</w:t>
      </w:r>
      <w:r w:rsidR="00984911">
        <w:rPr>
          <w:rFonts w:ascii="Times New Roman" w:hAnsi="Times New Roman" w:cs="Times New Roman"/>
          <w:lang w:eastAsia="en-US"/>
        </w:rPr>
        <w:t>,</w:t>
      </w:r>
      <w:r w:rsidRPr="00984911">
        <w:rPr>
          <w:rFonts w:ascii="Times New Roman" w:hAnsi="Times New Roman" w:cs="Times New Roman"/>
          <w:lang w:eastAsia="en-US"/>
        </w:rPr>
        <w:t xml:space="preserve"> в подвальных помещениях), которое отапливается и для которого готовится горячая вода. При этом строительства дополнительных трубопроводов тепловой сети не требуется. Для обеспечения циркуляции в системе отопления предусматриваются циркуляционные насосы.</w:t>
      </w:r>
    </w:p>
    <w:p w14:paraId="1550EDB3"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 xml:space="preserve">Рассмотрев достоинства и недостатки каждого варианта, был осуществлен выбор рекомендуемого варианта перевода  на «закрытую» систему ГВС. </w:t>
      </w:r>
    </w:p>
    <w:p w14:paraId="5CBBACFD" w14:textId="77777777" w:rsidR="002C0674" w:rsidRPr="00984911" w:rsidRDefault="002C0674" w:rsidP="00755A57">
      <w:pPr>
        <w:pStyle w:val="2"/>
      </w:pPr>
      <w:bookmarkStart w:id="79" w:name="_Toc42341547"/>
      <w:bookmarkStart w:id="80" w:name="_Toc80720250"/>
      <w:r w:rsidRPr="00984911">
        <w:t xml:space="preserve">7.4 Рекомендуемый вариант </w:t>
      </w:r>
      <w:r w:rsidR="00984911">
        <w:t>–</w:t>
      </w:r>
      <w:r w:rsidRPr="00984911">
        <w:t xml:space="preserve"> вариант с установкой АИТП</w:t>
      </w:r>
      <w:bookmarkEnd w:id="79"/>
      <w:bookmarkEnd w:id="80"/>
    </w:p>
    <w:p w14:paraId="26E85242" w14:textId="77777777" w:rsidR="002C0674" w:rsidRPr="00984911" w:rsidRDefault="002C0674" w:rsidP="00755A57">
      <w:pPr>
        <w:spacing w:line="360" w:lineRule="auto"/>
        <w:ind w:firstLine="709"/>
        <w:rPr>
          <w:rFonts w:ascii="Times New Roman" w:hAnsi="Times New Roman" w:cs="Times New Roman"/>
          <w:lang w:eastAsia="en-US"/>
        </w:rPr>
      </w:pPr>
      <w:r w:rsidRPr="00984911">
        <w:rPr>
          <w:rFonts w:ascii="Times New Roman" w:hAnsi="Times New Roman" w:cs="Times New Roman"/>
          <w:lang w:eastAsia="en-US"/>
        </w:rPr>
        <w:t>Рекомендуемый вариант имеет следующие преимущества:</w:t>
      </w:r>
    </w:p>
    <w:p w14:paraId="39A87A7B"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Не требуется строительство дополнительных трубопроводов тепловой сети.</w:t>
      </w:r>
    </w:p>
    <w:p w14:paraId="0F6F859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Гидравлическая независимость систем потребителей от параметров работы внешней сети.</w:t>
      </w:r>
    </w:p>
    <w:p w14:paraId="4465DC6F"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Автоматизация процесса всего теплоснабжения здания (а не только ГВС) с возможностью погодного регулирования температуры теплоносителя, автоматизированного сбора данных и отдельного учета потребленной тепловой энергии здания на нужды отопления и ГВС</w:t>
      </w:r>
    </w:p>
    <w:p w14:paraId="12C66698" w14:textId="77777777" w:rsidR="002C0674" w:rsidRPr="00984911" w:rsidRDefault="002C0674" w:rsidP="00DA7FEB">
      <w:pPr>
        <w:widowControl/>
        <w:numPr>
          <w:ilvl w:val="0"/>
          <w:numId w:val="2"/>
        </w:numPr>
        <w:tabs>
          <w:tab w:val="left" w:pos="284"/>
        </w:tabs>
        <w:autoSpaceDE/>
        <w:autoSpaceDN/>
        <w:adjustRightInd/>
        <w:spacing w:line="360" w:lineRule="auto"/>
        <w:ind w:left="0" w:firstLine="0"/>
        <w:rPr>
          <w:rFonts w:ascii="Times New Roman" w:hAnsi="Times New Roman" w:cs="Times New Roman"/>
          <w:lang w:eastAsia="en-US"/>
        </w:rPr>
      </w:pPr>
      <w:r w:rsidRPr="00984911">
        <w:rPr>
          <w:rFonts w:ascii="Times New Roman" w:hAnsi="Times New Roman" w:cs="Times New Roman"/>
          <w:lang w:eastAsia="en-US"/>
        </w:rPr>
        <w:t>Взаимозаменяемость отдельных блоков и узлов в схемах с различной конфигурацией.</w:t>
      </w:r>
    </w:p>
    <w:p w14:paraId="605A87A5" w14:textId="77777777" w:rsidR="002C0674" w:rsidRPr="00984911" w:rsidRDefault="002C0674" w:rsidP="00755A57">
      <w:pPr>
        <w:tabs>
          <w:tab w:val="left" w:pos="720"/>
          <w:tab w:val="left" w:pos="993"/>
        </w:tabs>
        <w:spacing w:line="360" w:lineRule="auto"/>
        <w:rPr>
          <w:rFonts w:ascii="Times New Roman" w:hAnsi="Times New Roman" w:cs="Times New Roman"/>
          <w:lang w:eastAsia="en-US"/>
        </w:rPr>
      </w:pPr>
      <w:r w:rsidRPr="00984911">
        <w:rPr>
          <w:rFonts w:ascii="Times New Roman" w:hAnsi="Times New Roman" w:cs="Times New Roman"/>
          <w:lang w:eastAsia="en-US"/>
        </w:rPr>
        <w:t>Принципиальная схема оборудования узлов с установкой АИТП и стоимостная оценка мероприятий по переводу на «закрытую» систему ГВС с установкой АИТП приведена в Томе 8 обосновывающих материалов.</w:t>
      </w:r>
    </w:p>
    <w:p w14:paraId="0C12A826" w14:textId="426C4E54" w:rsidR="002C0674" w:rsidRPr="00984911" w:rsidRDefault="002C0674" w:rsidP="00755A57">
      <w:pPr>
        <w:tabs>
          <w:tab w:val="left" w:pos="720"/>
          <w:tab w:val="left" w:pos="993"/>
        </w:tabs>
        <w:spacing w:line="360" w:lineRule="auto"/>
        <w:rPr>
          <w:rFonts w:ascii="Times New Roman" w:hAnsi="Times New Roman" w:cs="Times New Roman"/>
          <w:i/>
          <w:lang w:eastAsia="en-US"/>
        </w:rPr>
      </w:pPr>
      <w:r w:rsidRPr="00984911">
        <w:rPr>
          <w:rFonts w:ascii="Times New Roman" w:hAnsi="Times New Roman" w:cs="Times New Roman"/>
          <w:i/>
          <w:lang w:eastAsia="en-US"/>
        </w:rPr>
        <w:t>Следует отметить, что основной  проблемой при реализации обозначенного варианта являются необходимость реконструкции системы холодного водоснабжения в масштабах всего ЗАТО Северск включая увеличение мощности водозаборных и водоочистных сооружений, замены части существующих водоводов  для увеличения их пропускной способности с целью обеспечения требуемых расходов холодной воды для системы ГВС. Данную проблему и пути е</w:t>
      </w:r>
      <w:r w:rsidR="00E113F9">
        <w:rPr>
          <w:rFonts w:ascii="Times New Roman" w:hAnsi="Times New Roman" w:cs="Times New Roman"/>
          <w:i/>
          <w:lang w:eastAsia="en-US"/>
        </w:rPr>
        <w:t>е</w:t>
      </w:r>
      <w:r w:rsidRPr="00984911">
        <w:rPr>
          <w:rFonts w:ascii="Times New Roman" w:hAnsi="Times New Roman" w:cs="Times New Roman"/>
          <w:i/>
          <w:lang w:eastAsia="en-US"/>
        </w:rPr>
        <w:t xml:space="preserve"> решения рекомендуется рассмотреть при очередной актуализации схемы водоснабжения и водоотведения ЗАТО Северск.</w:t>
      </w:r>
    </w:p>
    <w:bookmarkEnd w:id="71"/>
    <w:p w14:paraId="42C9802A" w14:textId="77777777" w:rsidR="002C0674" w:rsidRPr="00984911" w:rsidRDefault="002C0674" w:rsidP="00C777A7">
      <w:pPr>
        <w:pStyle w:val="13"/>
      </w:pPr>
      <w:r w:rsidRPr="00984911">
        <w:br w:type="page"/>
      </w:r>
      <w:bookmarkStart w:id="81" w:name="_Toc80720251"/>
      <w:r w:rsidRPr="00984911">
        <w:t>8 Перспективные топливные балансы</w:t>
      </w:r>
      <w:bookmarkEnd w:id="81"/>
    </w:p>
    <w:p w14:paraId="4746943D" w14:textId="77777777" w:rsidR="002C0674" w:rsidRPr="00984911" w:rsidRDefault="002C0674" w:rsidP="00C777A7">
      <w:pPr>
        <w:pStyle w:val="2"/>
      </w:pPr>
      <w:bookmarkStart w:id="82" w:name="_Toc80720252"/>
      <w:bookmarkStart w:id="83" w:name="sub_1141"/>
      <w:r w:rsidRPr="00984911">
        <w:t>8.1Перспективные топливные балансы для обеспечения нормативного функционирования источников тепловой энергии на территории ЗАТО Северск</w:t>
      </w:r>
      <w:bookmarkEnd w:id="82"/>
    </w:p>
    <w:p w14:paraId="79B1BED9" w14:textId="77777777" w:rsidR="002C0674" w:rsidRPr="00984911" w:rsidRDefault="002C0674" w:rsidP="00C777A7">
      <w:pPr>
        <w:pStyle w:val="3"/>
      </w:pPr>
      <w:r w:rsidRPr="00984911">
        <w:t xml:space="preserve">8.1.1 Перспективные топливные балансы ЕТО на базе ТЭЦ  </w:t>
      </w:r>
    </w:p>
    <w:p w14:paraId="32F3911B" w14:textId="77777777" w:rsidR="00434C9E" w:rsidRDefault="002C0674" w:rsidP="00D96B26">
      <w:pPr>
        <w:spacing w:line="360" w:lineRule="auto"/>
      </w:pPr>
      <w:r w:rsidRPr="00984911">
        <w:t xml:space="preserve">Перспективные топливные балансы системы теплоснабжения ЗАТО Северск в зоне ЕТО на базе ТЭЦ приведены в Книге 10 «Перспективные топливные балансы» Обосновывающих материалов к схеме теплоснабжения ЗАТО Северск до </w:t>
      </w:r>
      <w:smartTag w:uri="urn:schemas-microsoft-com:office:smarttags" w:element="metricconverter">
        <w:smartTagPr>
          <w:attr w:name="ProductID" w:val="22,2 м"/>
        </w:smartTagPr>
        <w:r w:rsidRPr="00984911">
          <w:t>2035 г</w:t>
        </w:r>
      </w:smartTag>
      <w:r w:rsidRPr="00984911">
        <w:t>.</w:t>
      </w:r>
    </w:p>
    <w:p w14:paraId="45127F77" w14:textId="77777777" w:rsidR="002C0674" w:rsidRPr="00984911" w:rsidRDefault="00434C9E" w:rsidP="00D96B26">
      <w:pPr>
        <w:spacing w:line="360" w:lineRule="auto"/>
      </w:pPr>
      <w:r>
        <w:t xml:space="preserve">Расчет показателей удельных расходов условного топлива в Таблице 8.1 с 2019 по 2021 год выполнен с применение пропорционального метода </w:t>
      </w:r>
      <w:r w:rsidR="00F13660">
        <w:t>отнесения затрат топлива на отпу</w:t>
      </w:r>
      <w:r>
        <w:t xml:space="preserve">щенную электрическую и тепловую энергии, </w:t>
      </w:r>
      <w:r w:rsidR="00F13660">
        <w:t xml:space="preserve">а с 2022 года – физическим, это связано с переходом с 2022 года филиала АО «РИР» в г. Северске на физический метод распределения затрат топлива. </w:t>
      </w:r>
      <w:r>
        <w:t xml:space="preserve">  </w:t>
      </w:r>
      <w:r w:rsidR="002C0674" w:rsidRPr="00984911">
        <w:t xml:space="preserve"> </w:t>
      </w:r>
    </w:p>
    <w:p w14:paraId="71B0DD15" w14:textId="77777777" w:rsidR="002C0674" w:rsidRDefault="002C0674" w:rsidP="00D96B26">
      <w:pPr>
        <w:spacing w:line="360" w:lineRule="auto"/>
      </w:pPr>
      <w:r w:rsidRPr="00984911">
        <w:t xml:space="preserve"> В таблице 8.1 представлены прогнозные значения основных показателей топливно-энергетического баланса ТЭЦ  с указанием перспективных удельных расходов топлива.</w:t>
      </w:r>
    </w:p>
    <w:p w14:paraId="291E5B34" w14:textId="77777777" w:rsidR="002C0674" w:rsidRDefault="002C0674" w:rsidP="00D96B26"/>
    <w:p w14:paraId="0C9D9503" w14:textId="77777777" w:rsidR="002C0674" w:rsidRDefault="002C0674" w:rsidP="00D96B26"/>
    <w:p w14:paraId="146A53A2" w14:textId="77777777" w:rsidR="002C0674" w:rsidRDefault="002C0674" w:rsidP="00D96B26">
      <w:pPr>
        <w:sectPr w:rsidR="002C0674" w:rsidSect="00F8459A">
          <w:pgSz w:w="11906" w:h="16838"/>
          <w:pgMar w:top="1134" w:right="566" w:bottom="1134" w:left="1134" w:header="708" w:footer="708" w:gutter="0"/>
          <w:cols w:space="708"/>
          <w:docGrid w:linePitch="360"/>
        </w:sectPr>
      </w:pPr>
    </w:p>
    <w:p w14:paraId="4E172287" w14:textId="77777777" w:rsidR="002C0674" w:rsidRPr="00984911" w:rsidRDefault="002C0674" w:rsidP="0034563C">
      <w:pPr>
        <w:pStyle w:val="ConsPlusNormal"/>
        <w:spacing w:line="360" w:lineRule="auto"/>
        <w:jc w:val="both"/>
        <w:rPr>
          <w:sz w:val="28"/>
          <w:szCs w:val="28"/>
        </w:rPr>
      </w:pPr>
      <w:r w:rsidRPr="00984911">
        <w:rPr>
          <w:sz w:val="24"/>
          <w:szCs w:val="24"/>
        </w:rPr>
        <w:t>Таблица 8.1 – Топливно-энергетический баланс ТЭЦ</w:t>
      </w:r>
    </w:p>
    <w:tbl>
      <w:tblPr>
        <w:tblpPr w:leftFromText="180" w:rightFromText="180" w:vertAnchor="text" w:tblpY="1"/>
        <w:tblOverlap w:val="never"/>
        <w:tblW w:w="5000" w:type="pct"/>
        <w:tblLayout w:type="fixed"/>
        <w:tblCellMar>
          <w:top w:w="102" w:type="dxa"/>
          <w:left w:w="62" w:type="dxa"/>
          <w:bottom w:w="102" w:type="dxa"/>
          <w:right w:w="62" w:type="dxa"/>
        </w:tblCellMar>
        <w:tblLook w:val="0000" w:firstRow="0" w:lastRow="0" w:firstColumn="0" w:lastColumn="0" w:noHBand="0" w:noVBand="0"/>
      </w:tblPr>
      <w:tblGrid>
        <w:gridCol w:w="1112"/>
        <w:gridCol w:w="732"/>
        <w:gridCol w:w="732"/>
        <w:gridCol w:w="732"/>
        <w:gridCol w:w="732"/>
        <w:gridCol w:w="732"/>
        <w:gridCol w:w="732"/>
        <w:gridCol w:w="731"/>
        <w:gridCol w:w="731"/>
        <w:gridCol w:w="731"/>
        <w:gridCol w:w="731"/>
        <w:gridCol w:w="731"/>
        <w:gridCol w:w="731"/>
        <w:gridCol w:w="731"/>
        <w:gridCol w:w="731"/>
        <w:gridCol w:w="731"/>
        <w:gridCol w:w="731"/>
        <w:gridCol w:w="731"/>
        <w:gridCol w:w="731"/>
      </w:tblGrid>
      <w:tr w:rsidR="00E113F9" w:rsidRPr="00714FE7" w14:paraId="1E2425E1" w14:textId="77777777" w:rsidTr="00E113F9">
        <w:tc>
          <w:tcPr>
            <w:tcW w:w="389" w:type="pct"/>
            <w:tcBorders>
              <w:top w:val="single" w:sz="4" w:space="0" w:color="auto"/>
              <w:left w:val="single" w:sz="4" w:space="0" w:color="auto"/>
              <w:bottom w:val="single" w:sz="4" w:space="0" w:color="auto"/>
              <w:right w:val="single" w:sz="4" w:space="0" w:color="auto"/>
            </w:tcBorders>
          </w:tcPr>
          <w:p w14:paraId="44D3DD77" w14:textId="77777777" w:rsidR="00E113F9" w:rsidRPr="00714FE7" w:rsidRDefault="00E113F9" w:rsidP="00E113F9">
            <w:pPr>
              <w:pStyle w:val="ConsPlusNormal"/>
              <w:jc w:val="center"/>
              <w:rPr>
                <w:sz w:val="14"/>
                <w:szCs w:val="14"/>
              </w:rPr>
            </w:pPr>
            <w:r w:rsidRPr="00714FE7">
              <w:rPr>
                <w:sz w:val="14"/>
                <w:szCs w:val="14"/>
              </w:rPr>
              <w:t>Показатель</w:t>
            </w:r>
          </w:p>
        </w:tc>
        <w:tc>
          <w:tcPr>
            <w:tcW w:w="256" w:type="pct"/>
            <w:tcBorders>
              <w:top w:val="single" w:sz="4" w:space="0" w:color="auto"/>
              <w:left w:val="single" w:sz="4" w:space="0" w:color="auto"/>
              <w:bottom w:val="single" w:sz="4" w:space="0" w:color="auto"/>
              <w:right w:val="single" w:sz="4" w:space="0" w:color="auto"/>
            </w:tcBorders>
          </w:tcPr>
          <w:p w14:paraId="0EE40988" w14:textId="77777777" w:rsidR="00E113F9" w:rsidRPr="00714FE7" w:rsidRDefault="00E113F9" w:rsidP="00E113F9">
            <w:pPr>
              <w:pStyle w:val="ConsPlusNormal"/>
              <w:jc w:val="center"/>
              <w:rPr>
                <w:sz w:val="14"/>
                <w:szCs w:val="14"/>
              </w:rPr>
            </w:pPr>
            <w:r w:rsidRPr="00714FE7">
              <w:rPr>
                <w:sz w:val="14"/>
                <w:szCs w:val="14"/>
              </w:rPr>
              <w:t>Един. изм.</w:t>
            </w:r>
          </w:p>
        </w:tc>
        <w:tc>
          <w:tcPr>
            <w:tcW w:w="256" w:type="pct"/>
            <w:tcBorders>
              <w:top w:val="single" w:sz="4" w:space="0" w:color="auto"/>
              <w:left w:val="single" w:sz="4" w:space="0" w:color="auto"/>
              <w:bottom w:val="single" w:sz="4" w:space="0" w:color="auto"/>
              <w:right w:val="single" w:sz="4" w:space="0" w:color="auto"/>
            </w:tcBorders>
          </w:tcPr>
          <w:p w14:paraId="5D4E5E14" w14:textId="77777777" w:rsidR="00E113F9" w:rsidRPr="00714FE7" w:rsidRDefault="00E113F9" w:rsidP="00E113F9">
            <w:pPr>
              <w:pStyle w:val="ConsPlusNormal"/>
              <w:jc w:val="center"/>
              <w:rPr>
                <w:sz w:val="14"/>
                <w:szCs w:val="14"/>
              </w:rPr>
            </w:pPr>
            <w:r w:rsidRPr="00714FE7">
              <w:rPr>
                <w:sz w:val="14"/>
                <w:szCs w:val="14"/>
              </w:rPr>
              <w:t>2019*</w:t>
            </w:r>
          </w:p>
        </w:tc>
        <w:tc>
          <w:tcPr>
            <w:tcW w:w="256" w:type="pct"/>
            <w:tcBorders>
              <w:top w:val="single" w:sz="4" w:space="0" w:color="auto"/>
              <w:left w:val="single" w:sz="4" w:space="0" w:color="auto"/>
              <w:bottom w:val="single" w:sz="4" w:space="0" w:color="auto"/>
              <w:right w:val="single" w:sz="4" w:space="0" w:color="auto"/>
            </w:tcBorders>
          </w:tcPr>
          <w:p w14:paraId="227BFD89" w14:textId="77777777" w:rsidR="00E113F9" w:rsidRPr="00714FE7" w:rsidRDefault="00E113F9" w:rsidP="00E113F9">
            <w:pPr>
              <w:pStyle w:val="ConsPlusNormal"/>
              <w:jc w:val="center"/>
              <w:rPr>
                <w:sz w:val="14"/>
                <w:szCs w:val="14"/>
              </w:rPr>
            </w:pPr>
            <w:r w:rsidRPr="00714FE7">
              <w:rPr>
                <w:sz w:val="14"/>
                <w:szCs w:val="14"/>
              </w:rPr>
              <w:t>2020*</w:t>
            </w:r>
          </w:p>
        </w:tc>
        <w:tc>
          <w:tcPr>
            <w:tcW w:w="256" w:type="pct"/>
            <w:tcBorders>
              <w:top w:val="single" w:sz="4" w:space="0" w:color="auto"/>
              <w:left w:val="single" w:sz="4" w:space="0" w:color="auto"/>
              <w:bottom w:val="single" w:sz="4" w:space="0" w:color="auto"/>
              <w:right w:val="single" w:sz="4" w:space="0" w:color="auto"/>
            </w:tcBorders>
          </w:tcPr>
          <w:p w14:paraId="09BA2333" w14:textId="77777777" w:rsidR="00E113F9" w:rsidRPr="00714FE7" w:rsidRDefault="00E113F9" w:rsidP="00E113F9">
            <w:pPr>
              <w:pStyle w:val="ConsPlusNormal"/>
              <w:jc w:val="center"/>
              <w:rPr>
                <w:sz w:val="14"/>
                <w:szCs w:val="14"/>
              </w:rPr>
            </w:pPr>
            <w:r w:rsidRPr="00714FE7">
              <w:rPr>
                <w:sz w:val="14"/>
                <w:szCs w:val="14"/>
              </w:rPr>
              <w:t>2021</w:t>
            </w:r>
          </w:p>
        </w:tc>
        <w:tc>
          <w:tcPr>
            <w:tcW w:w="256" w:type="pct"/>
            <w:tcBorders>
              <w:top w:val="single" w:sz="4" w:space="0" w:color="auto"/>
              <w:left w:val="single" w:sz="4" w:space="0" w:color="auto"/>
              <w:bottom w:val="single" w:sz="4" w:space="0" w:color="auto"/>
              <w:right w:val="single" w:sz="4" w:space="0" w:color="auto"/>
            </w:tcBorders>
          </w:tcPr>
          <w:p w14:paraId="44E5185F" w14:textId="77777777" w:rsidR="00E113F9" w:rsidRPr="00714FE7" w:rsidRDefault="00E113F9" w:rsidP="00E113F9">
            <w:pPr>
              <w:pStyle w:val="ConsPlusNormal"/>
              <w:jc w:val="center"/>
              <w:rPr>
                <w:sz w:val="14"/>
                <w:szCs w:val="14"/>
              </w:rPr>
            </w:pPr>
            <w:r w:rsidRPr="00714FE7">
              <w:rPr>
                <w:sz w:val="14"/>
                <w:szCs w:val="14"/>
              </w:rPr>
              <w:t>2022</w:t>
            </w:r>
          </w:p>
        </w:tc>
        <w:tc>
          <w:tcPr>
            <w:tcW w:w="256" w:type="pct"/>
            <w:tcBorders>
              <w:top w:val="single" w:sz="4" w:space="0" w:color="auto"/>
              <w:left w:val="single" w:sz="4" w:space="0" w:color="auto"/>
              <w:bottom w:val="single" w:sz="4" w:space="0" w:color="auto"/>
              <w:right w:val="single" w:sz="4" w:space="0" w:color="auto"/>
            </w:tcBorders>
          </w:tcPr>
          <w:p w14:paraId="23E4BADF" w14:textId="77777777" w:rsidR="00E113F9" w:rsidRPr="00714FE7" w:rsidRDefault="00E113F9" w:rsidP="00E113F9">
            <w:pPr>
              <w:pStyle w:val="ConsPlusNormal"/>
              <w:jc w:val="center"/>
              <w:rPr>
                <w:sz w:val="14"/>
                <w:szCs w:val="14"/>
              </w:rPr>
            </w:pPr>
            <w:r w:rsidRPr="00714FE7">
              <w:rPr>
                <w:sz w:val="14"/>
                <w:szCs w:val="14"/>
              </w:rPr>
              <w:t>2023</w:t>
            </w:r>
          </w:p>
        </w:tc>
        <w:tc>
          <w:tcPr>
            <w:tcW w:w="256" w:type="pct"/>
            <w:tcBorders>
              <w:top w:val="single" w:sz="4" w:space="0" w:color="auto"/>
              <w:left w:val="single" w:sz="4" w:space="0" w:color="auto"/>
              <w:bottom w:val="single" w:sz="4" w:space="0" w:color="auto"/>
              <w:right w:val="single" w:sz="4" w:space="0" w:color="auto"/>
            </w:tcBorders>
          </w:tcPr>
          <w:p w14:paraId="18E1C5FF" w14:textId="77777777" w:rsidR="00E113F9" w:rsidRPr="00714FE7" w:rsidRDefault="00E113F9" w:rsidP="00E113F9">
            <w:pPr>
              <w:pStyle w:val="ConsPlusNormal"/>
              <w:jc w:val="center"/>
              <w:rPr>
                <w:sz w:val="14"/>
                <w:szCs w:val="14"/>
              </w:rPr>
            </w:pPr>
            <w:r w:rsidRPr="00714FE7">
              <w:rPr>
                <w:sz w:val="14"/>
                <w:szCs w:val="14"/>
              </w:rPr>
              <w:t>2024</w:t>
            </w:r>
          </w:p>
        </w:tc>
        <w:tc>
          <w:tcPr>
            <w:tcW w:w="256" w:type="pct"/>
            <w:tcBorders>
              <w:top w:val="single" w:sz="4" w:space="0" w:color="auto"/>
              <w:left w:val="single" w:sz="4" w:space="0" w:color="auto"/>
              <w:bottom w:val="single" w:sz="4" w:space="0" w:color="auto"/>
              <w:right w:val="single" w:sz="4" w:space="0" w:color="auto"/>
            </w:tcBorders>
          </w:tcPr>
          <w:p w14:paraId="287577F8" w14:textId="77777777" w:rsidR="00E113F9" w:rsidRPr="00714FE7" w:rsidRDefault="00E113F9" w:rsidP="00E113F9">
            <w:pPr>
              <w:pStyle w:val="ConsPlusNormal"/>
              <w:jc w:val="center"/>
              <w:rPr>
                <w:sz w:val="14"/>
                <w:szCs w:val="14"/>
              </w:rPr>
            </w:pPr>
            <w:r w:rsidRPr="00714FE7">
              <w:rPr>
                <w:sz w:val="14"/>
                <w:szCs w:val="14"/>
              </w:rPr>
              <w:t>2025</w:t>
            </w:r>
          </w:p>
        </w:tc>
        <w:tc>
          <w:tcPr>
            <w:tcW w:w="256" w:type="pct"/>
            <w:tcBorders>
              <w:top w:val="single" w:sz="4" w:space="0" w:color="auto"/>
              <w:left w:val="single" w:sz="4" w:space="0" w:color="auto"/>
              <w:bottom w:val="single" w:sz="4" w:space="0" w:color="auto"/>
              <w:right w:val="single" w:sz="4" w:space="0" w:color="auto"/>
            </w:tcBorders>
          </w:tcPr>
          <w:p w14:paraId="3D881EA4" w14:textId="77777777" w:rsidR="00E113F9" w:rsidRPr="00714FE7" w:rsidRDefault="00E113F9" w:rsidP="00E113F9">
            <w:pPr>
              <w:pStyle w:val="ConsPlusNormal"/>
              <w:jc w:val="center"/>
              <w:rPr>
                <w:sz w:val="14"/>
                <w:szCs w:val="14"/>
              </w:rPr>
            </w:pPr>
            <w:r w:rsidRPr="00714FE7">
              <w:rPr>
                <w:sz w:val="14"/>
                <w:szCs w:val="14"/>
              </w:rPr>
              <w:t>2026</w:t>
            </w:r>
          </w:p>
        </w:tc>
        <w:tc>
          <w:tcPr>
            <w:tcW w:w="256" w:type="pct"/>
            <w:tcBorders>
              <w:top w:val="single" w:sz="4" w:space="0" w:color="auto"/>
              <w:left w:val="single" w:sz="4" w:space="0" w:color="auto"/>
              <w:bottom w:val="single" w:sz="4" w:space="0" w:color="auto"/>
              <w:right w:val="single" w:sz="4" w:space="0" w:color="auto"/>
            </w:tcBorders>
          </w:tcPr>
          <w:p w14:paraId="2A0C403D" w14:textId="77777777" w:rsidR="00E113F9" w:rsidRPr="00714FE7" w:rsidRDefault="00E113F9" w:rsidP="00E113F9">
            <w:pPr>
              <w:pStyle w:val="ConsPlusNormal"/>
              <w:jc w:val="center"/>
              <w:rPr>
                <w:sz w:val="14"/>
                <w:szCs w:val="14"/>
              </w:rPr>
            </w:pPr>
            <w:r w:rsidRPr="00714FE7">
              <w:rPr>
                <w:sz w:val="14"/>
                <w:szCs w:val="14"/>
              </w:rPr>
              <w:t>2027</w:t>
            </w:r>
          </w:p>
        </w:tc>
        <w:tc>
          <w:tcPr>
            <w:tcW w:w="256" w:type="pct"/>
            <w:tcBorders>
              <w:top w:val="single" w:sz="4" w:space="0" w:color="auto"/>
              <w:left w:val="single" w:sz="4" w:space="0" w:color="auto"/>
              <w:bottom w:val="single" w:sz="4" w:space="0" w:color="auto"/>
              <w:right w:val="single" w:sz="4" w:space="0" w:color="auto"/>
            </w:tcBorders>
          </w:tcPr>
          <w:p w14:paraId="330922A7" w14:textId="77777777" w:rsidR="00E113F9" w:rsidRPr="00714FE7" w:rsidRDefault="00E113F9" w:rsidP="00E113F9">
            <w:pPr>
              <w:pStyle w:val="ConsPlusNormal"/>
              <w:jc w:val="center"/>
              <w:rPr>
                <w:sz w:val="14"/>
                <w:szCs w:val="14"/>
              </w:rPr>
            </w:pPr>
            <w:r w:rsidRPr="00714FE7">
              <w:rPr>
                <w:sz w:val="14"/>
                <w:szCs w:val="14"/>
              </w:rPr>
              <w:t>2028</w:t>
            </w:r>
          </w:p>
        </w:tc>
        <w:tc>
          <w:tcPr>
            <w:tcW w:w="256" w:type="pct"/>
            <w:tcBorders>
              <w:top w:val="single" w:sz="4" w:space="0" w:color="auto"/>
              <w:left w:val="single" w:sz="4" w:space="0" w:color="auto"/>
              <w:bottom w:val="single" w:sz="4" w:space="0" w:color="auto"/>
              <w:right w:val="single" w:sz="4" w:space="0" w:color="auto"/>
            </w:tcBorders>
          </w:tcPr>
          <w:p w14:paraId="008326E1" w14:textId="77777777" w:rsidR="00E113F9" w:rsidRPr="00714FE7" w:rsidRDefault="00E113F9" w:rsidP="00E113F9">
            <w:pPr>
              <w:pStyle w:val="ConsPlusNormal"/>
              <w:jc w:val="center"/>
              <w:rPr>
                <w:sz w:val="14"/>
                <w:szCs w:val="14"/>
              </w:rPr>
            </w:pPr>
            <w:r w:rsidRPr="00714FE7">
              <w:rPr>
                <w:sz w:val="14"/>
                <w:szCs w:val="14"/>
              </w:rPr>
              <w:t>2029</w:t>
            </w:r>
          </w:p>
        </w:tc>
        <w:tc>
          <w:tcPr>
            <w:tcW w:w="256" w:type="pct"/>
            <w:tcBorders>
              <w:top w:val="single" w:sz="4" w:space="0" w:color="auto"/>
              <w:left w:val="single" w:sz="4" w:space="0" w:color="auto"/>
              <w:bottom w:val="single" w:sz="4" w:space="0" w:color="auto"/>
              <w:right w:val="single" w:sz="4" w:space="0" w:color="auto"/>
            </w:tcBorders>
          </w:tcPr>
          <w:p w14:paraId="427740C8" w14:textId="77777777" w:rsidR="00E113F9" w:rsidRPr="00714FE7" w:rsidRDefault="00E113F9" w:rsidP="00E113F9">
            <w:pPr>
              <w:pStyle w:val="ConsPlusNormal"/>
              <w:jc w:val="center"/>
              <w:rPr>
                <w:sz w:val="14"/>
                <w:szCs w:val="14"/>
              </w:rPr>
            </w:pPr>
            <w:r w:rsidRPr="00714FE7">
              <w:rPr>
                <w:sz w:val="14"/>
                <w:szCs w:val="14"/>
              </w:rPr>
              <w:t>2030</w:t>
            </w:r>
          </w:p>
        </w:tc>
        <w:tc>
          <w:tcPr>
            <w:tcW w:w="256" w:type="pct"/>
            <w:tcBorders>
              <w:top w:val="single" w:sz="4" w:space="0" w:color="auto"/>
              <w:left w:val="single" w:sz="4" w:space="0" w:color="auto"/>
              <w:bottom w:val="single" w:sz="4" w:space="0" w:color="auto"/>
              <w:right w:val="single" w:sz="4" w:space="0" w:color="auto"/>
            </w:tcBorders>
          </w:tcPr>
          <w:p w14:paraId="73FD1797" w14:textId="77777777" w:rsidR="00E113F9" w:rsidRPr="00714FE7" w:rsidRDefault="00E113F9" w:rsidP="00E113F9">
            <w:pPr>
              <w:pStyle w:val="ConsPlusNormal"/>
              <w:jc w:val="center"/>
              <w:rPr>
                <w:sz w:val="14"/>
                <w:szCs w:val="14"/>
              </w:rPr>
            </w:pPr>
            <w:r w:rsidRPr="00714FE7">
              <w:rPr>
                <w:sz w:val="14"/>
                <w:szCs w:val="14"/>
              </w:rPr>
              <w:t>2031</w:t>
            </w:r>
          </w:p>
        </w:tc>
        <w:tc>
          <w:tcPr>
            <w:tcW w:w="256" w:type="pct"/>
            <w:tcBorders>
              <w:top w:val="single" w:sz="4" w:space="0" w:color="auto"/>
              <w:left w:val="single" w:sz="4" w:space="0" w:color="auto"/>
              <w:bottom w:val="single" w:sz="4" w:space="0" w:color="auto"/>
              <w:right w:val="single" w:sz="4" w:space="0" w:color="auto"/>
            </w:tcBorders>
          </w:tcPr>
          <w:p w14:paraId="4F7EE67A" w14:textId="77777777" w:rsidR="00E113F9" w:rsidRPr="00714FE7" w:rsidRDefault="00E113F9" w:rsidP="00E113F9">
            <w:pPr>
              <w:pStyle w:val="ConsPlusNormal"/>
              <w:jc w:val="center"/>
              <w:rPr>
                <w:sz w:val="14"/>
                <w:szCs w:val="14"/>
              </w:rPr>
            </w:pPr>
            <w:r w:rsidRPr="00714FE7">
              <w:rPr>
                <w:sz w:val="14"/>
                <w:szCs w:val="14"/>
              </w:rPr>
              <w:t>2032</w:t>
            </w:r>
          </w:p>
        </w:tc>
        <w:tc>
          <w:tcPr>
            <w:tcW w:w="256" w:type="pct"/>
            <w:tcBorders>
              <w:top w:val="single" w:sz="4" w:space="0" w:color="auto"/>
              <w:left w:val="single" w:sz="4" w:space="0" w:color="auto"/>
              <w:bottom w:val="single" w:sz="4" w:space="0" w:color="auto"/>
              <w:right w:val="single" w:sz="4" w:space="0" w:color="auto"/>
            </w:tcBorders>
          </w:tcPr>
          <w:p w14:paraId="525CC271" w14:textId="77777777" w:rsidR="00E113F9" w:rsidRPr="00714FE7" w:rsidRDefault="00E113F9" w:rsidP="00E113F9">
            <w:pPr>
              <w:pStyle w:val="ConsPlusNormal"/>
              <w:jc w:val="center"/>
              <w:rPr>
                <w:sz w:val="14"/>
                <w:szCs w:val="14"/>
              </w:rPr>
            </w:pPr>
            <w:r w:rsidRPr="00714FE7">
              <w:rPr>
                <w:sz w:val="14"/>
                <w:szCs w:val="14"/>
              </w:rPr>
              <w:t>2033</w:t>
            </w:r>
          </w:p>
        </w:tc>
        <w:tc>
          <w:tcPr>
            <w:tcW w:w="256" w:type="pct"/>
            <w:tcBorders>
              <w:top w:val="single" w:sz="4" w:space="0" w:color="auto"/>
              <w:left w:val="single" w:sz="4" w:space="0" w:color="auto"/>
              <w:bottom w:val="single" w:sz="4" w:space="0" w:color="auto"/>
              <w:right w:val="single" w:sz="4" w:space="0" w:color="auto"/>
            </w:tcBorders>
          </w:tcPr>
          <w:p w14:paraId="4B9C4703" w14:textId="77777777" w:rsidR="00E113F9" w:rsidRPr="00714FE7" w:rsidRDefault="00E113F9" w:rsidP="00E113F9">
            <w:pPr>
              <w:pStyle w:val="ConsPlusNormal"/>
              <w:jc w:val="center"/>
              <w:rPr>
                <w:sz w:val="14"/>
                <w:szCs w:val="14"/>
              </w:rPr>
            </w:pPr>
            <w:r w:rsidRPr="00714FE7">
              <w:rPr>
                <w:sz w:val="14"/>
                <w:szCs w:val="14"/>
              </w:rPr>
              <w:t>2034</w:t>
            </w:r>
          </w:p>
        </w:tc>
        <w:tc>
          <w:tcPr>
            <w:tcW w:w="256" w:type="pct"/>
            <w:tcBorders>
              <w:top w:val="single" w:sz="4" w:space="0" w:color="auto"/>
              <w:left w:val="single" w:sz="4" w:space="0" w:color="auto"/>
              <w:bottom w:val="single" w:sz="4" w:space="0" w:color="auto"/>
              <w:right w:val="single" w:sz="4" w:space="0" w:color="auto"/>
            </w:tcBorders>
          </w:tcPr>
          <w:p w14:paraId="455D0F63" w14:textId="77777777" w:rsidR="00E113F9" w:rsidRPr="00714FE7" w:rsidRDefault="00E113F9" w:rsidP="00E113F9">
            <w:pPr>
              <w:pStyle w:val="ConsPlusNormal"/>
              <w:jc w:val="center"/>
              <w:rPr>
                <w:sz w:val="14"/>
                <w:szCs w:val="14"/>
              </w:rPr>
            </w:pPr>
            <w:r w:rsidRPr="00714FE7">
              <w:rPr>
                <w:sz w:val="14"/>
                <w:szCs w:val="14"/>
              </w:rPr>
              <w:t>2035</w:t>
            </w:r>
          </w:p>
        </w:tc>
      </w:tr>
      <w:tr w:rsidR="00E113F9" w:rsidRPr="00714FE7" w14:paraId="4AC91986" w14:textId="77777777" w:rsidTr="00E113F9">
        <w:tc>
          <w:tcPr>
            <w:tcW w:w="389" w:type="pct"/>
            <w:tcBorders>
              <w:top w:val="single" w:sz="4" w:space="0" w:color="auto"/>
              <w:left w:val="single" w:sz="4" w:space="0" w:color="auto"/>
              <w:bottom w:val="single" w:sz="4" w:space="0" w:color="auto"/>
              <w:right w:val="single" w:sz="4" w:space="0" w:color="auto"/>
            </w:tcBorders>
          </w:tcPr>
          <w:p w14:paraId="6BCDE534" w14:textId="77777777" w:rsidR="00E113F9" w:rsidRPr="00714FE7" w:rsidRDefault="00E113F9" w:rsidP="00E113F9">
            <w:pPr>
              <w:pStyle w:val="ConsPlusNormal"/>
              <w:rPr>
                <w:sz w:val="14"/>
                <w:szCs w:val="14"/>
              </w:rPr>
            </w:pPr>
            <w:r w:rsidRPr="00714FE7">
              <w:rPr>
                <w:sz w:val="14"/>
                <w:szCs w:val="14"/>
              </w:rPr>
              <w:t>Отпуск тепловой энергии с коллекторов (с ХН)</w:t>
            </w:r>
          </w:p>
        </w:tc>
        <w:tc>
          <w:tcPr>
            <w:tcW w:w="256" w:type="pct"/>
            <w:tcBorders>
              <w:top w:val="single" w:sz="4" w:space="0" w:color="auto"/>
              <w:left w:val="single" w:sz="4" w:space="0" w:color="auto"/>
              <w:bottom w:val="single" w:sz="4" w:space="0" w:color="auto"/>
              <w:right w:val="single" w:sz="4" w:space="0" w:color="auto"/>
            </w:tcBorders>
          </w:tcPr>
          <w:p w14:paraId="54DEEC22" w14:textId="77777777" w:rsidR="00E113F9" w:rsidRPr="00714FE7" w:rsidRDefault="00E113F9" w:rsidP="00E113F9">
            <w:pPr>
              <w:pStyle w:val="ConsPlusNormal"/>
              <w:jc w:val="center"/>
              <w:rPr>
                <w:sz w:val="14"/>
                <w:szCs w:val="14"/>
              </w:rPr>
            </w:pPr>
            <w:r w:rsidRPr="00714FE7">
              <w:rPr>
                <w:sz w:val="14"/>
                <w:szCs w:val="14"/>
              </w:rPr>
              <w:t>тыс. Гкал</w:t>
            </w:r>
          </w:p>
        </w:tc>
        <w:tc>
          <w:tcPr>
            <w:tcW w:w="256" w:type="pct"/>
            <w:tcBorders>
              <w:top w:val="single" w:sz="4" w:space="0" w:color="auto"/>
              <w:left w:val="single" w:sz="4" w:space="0" w:color="auto"/>
              <w:bottom w:val="single" w:sz="4" w:space="0" w:color="auto"/>
              <w:right w:val="single" w:sz="4" w:space="0" w:color="auto"/>
            </w:tcBorders>
            <w:vAlign w:val="center"/>
          </w:tcPr>
          <w:p w14:paraId="0715B217" w14:textId="77777777" w:rsidR="00E113F9" w:rsidRPr="00F21883" w:rsidRDefault="00E113F9" w:rsidP="00E113F9">
            <w:pPr>
              <w:pStyle w:val="ConsPlusNormal"/>
              <w:jc w:val="center"/>
              <w:rPr>
                <w:sz w:val="14"/>
                <w:szCs w:val="14"/>
              </w:rPr>
            </w:pPr>
            <w:r w:rsidRPr="00714FE7">
              <w:rPr>
                <w:sz w:val="14"/>
                <w:szCs w:val="14"/>
              </w:rPr>
              <w:t>2175,9</w:t>
            </w:r>
          </w:p>
        </w:tc>
        <w:tc>
          <w:tcPr>
            <w:tcW w:w="256" w:type="pct"/>
            <w:tcBorders>
              <w:top w:val="single" w:sz="4" w:space="0" w:color="auto"/>
              <w:left w:val="single" w:sz="4" w:space="0" w:color="auto"/>
              <w:bottom w:val="single" w:sz="4" w:space="0" w:color="auto"/>
              <w:right w:val="single" w:sz="4" w:space="0" w:color="auto"/>
            </w:tcBorders>
            <w:vAlign w:val="center"/>
          </w:tcPr>
          <w:p w14:paraId="665DD8B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1979,7</w:t>
            </w:r>
          </w:p>
        </w:tc>
        <w:tc>
          <w:tcPr>
            <w:tcW w:w="256" w:type="pct"/>
            <w:tcBorders>
              <w:top w:val="single" w:sz="4" w:space="0" w:color="auto"/>
              <w:left w:val="single" w:sz="4" w:space="0" w:color="auto"/>
              <w:bottom w:val="single" w:sz="4" w:space="0" w:color="auto"/>
              <w:right w:val="single" w:sz="4" w:space="0" w:color="auto"/>
            </w:tcBorders>
            <w:vAlign w:val="center"/>
          </w:tcPr>
          <w:p w14:paraId="395100A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2081,0</w:t>
            </w:r>
          </w:p>
        </w:tc>
        <w:tc>
          <w:tcPr>
            <w:tcW w:w="256" w:type="pct"/>
            <w:tcBorders>
              <w:top w:val="single" w:sz="4" w:space="0" w:color="auto"/>
              <w:left w:val="single" w:sz="4" w:space="0" w:color="auto"/>
              <w:bottom w:val="single" w:sz="4" w:space="0" w:color="auto"/>
              <w:right w:val="single" w:sz="4" w:space="0" w:color="auto"/>
            </w:tcBorders>
            <w:vAlign w:val="center"/>
          </w:tcPr>
          <w:p w14:paraId="7393351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7168FAE3"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636DCB93"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0627C303"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3E710030"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102110D3"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5F8F2AE5"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126D6E88"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0B361AFF"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35B655F8"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2F0CE0D0"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1C195D9D"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1428FF8B" w14:textId="77777777" w:rsidR="00E113F9" w:rsidRPr="00714FE7" w:rsidRDefault="00E113F9" w:rsidP="00E113F9">
            <w:pPr>
              <w:ind w:firstLine="0"/>
              <w:jc w:val="center"/>
              <w:rPr>
                <w:sz w:val="14"/>
                <w:szCs w:val="14"/>
              </w:rPr>
            </w:pPr>
            <w:r w:rsidRPr="00714FE7">
              <w:rPr>
                <w:bCs/>
                <w:color w:val="000000"/>
                <w:sz w:val="14"/>
                <w:szCs w:val="14"/>
              </w:rPr>
              <w:t>2075,7</w:t>
            </w:r>
          </w:p>
        </w:tc>
        <w:tc>
          <w:tcPr>
            <w:tcW w:w="256" w:type="pct"/>
            <w:tcBorders>
              <w:top w:val="single" w:sz="4" w:space="0" w:color="auto"/>
              <w:left w:val="single" w:sz="4" w:space="0" w:color="auto"/>
              <w:bottom w:val="single" w:sz="4" w:space="0" w:color="auto"/>
              <w:right w:val="single" w:sz="4" w:space="0" w:color="auto"/>
            </w:tcBorders>
            <w:vAlign w:val="center"/>
          </w:tcPr>
          <w:p w14:paraId="03E0311F" w14:textId="77777777" w:rsidR="00E113F9" w:rsidRPr="00714FE7" w:rsidRDefault="00E113F9" w:rsidP="00E113F9">
            <w:pPr>
              <w:ind w:firstLine="0"/>
              <w:jc w:val="center"/>
              <w:rPr>
                <w:sz w:val="14"/>
                <w:szCs w:val="14"/>
              </w:rPr>
            </w:pPr>
            <w:r w:rsidRPr="00714FE7">
              <w:rPr>
                <w:bCs/>
                <w:color w:val="000000"/>
                <w:sz w:val="14"/>
                <w:szCs w:val="14"/>
              </w:rPr>
              <w:t>2075,7</w:t>
            </w:r>
          </w:p>
        </w:tc>
      </w:tr>
      <w:tr w:rsidR="00E113F9" w:rsidRPr="00714FE7" w14:paraId="0C1998A1" w14:textId="77777777" w:rsidTr="00E113F9">
        <w:tc>
          <w:tcPr>
            <w:tcW w:w="389" w:type="pct"/>
            <w:tcBorders>
              <w:top w:val="single" w:sz="4" w:space="0" w:color="auto"/>
              <w:left w:val="single" w:sz="4" w:space="0" w:color="auto"/>
              <w:bottom w:val="single" w:sz="4" w:space="0" w:color="auto"/>
              <w:right w:val="single" w:sz="4" w:space="0" w:color="auto"/>
            </w:tcBorders>
          </w:tcPr>
          <w:p w14:paraId="1FE50A6A" w14:textId="77777777" w:rsidR="00E113F9" w:rsidRPr="00714FE7" w:rsidRDefault="00E113F9" w:rsidP="00E113F9">
            <w:pPr>
              <w:pStyle w:val="ConsPlusNormal"/>
              <w:rPr>
                <w:sz w:val="14"/>
                <w:szCs w:val="14"/>
              </w:rPr>
            </w:pPr>
            <w:r w:rsidRPr="00714FE7">
              <w:rPr>
                <w:sz w:val="14"/>
                <w:szCs w:val="14"/>
              </w:rPr>
              <w:t>Выработка электрической энергии всего, в том числе</w:t>
            </w:r>
          </w:p>
        </w:tc>
        <w:tc>
          <w:tcPr>
            <w:tcW w:w="256" w:type="pct"/>
            <w:tcBorders>
              <w:top w:val="single" w:sz="4" w:space="0" w:color="auto"/>
              <w:left w:val="single" w:sz="4" w:space="0" w:color="auto"/>
              <w:bottom w:val="single" w:sz="4" w:space="0" w:color="auto"/>
              <w:right w:val="single" w:sz="4" w:space="0" w:color="auto"/>
            </w:tcBorders>
          </w:tcPr>
          <w:p w14:paraId="30CD4B17" w14:textId="77777777" w:rsidR="00E113F9" w:rsidRPr="00714FE7" w:rsidRDefault="00E113F9" w:rsidP="00E113F9">
            <w:pPr>
              <w:pStyle w:val="ConsPlusNormal"/>
              <w:jc w:val="center"/>
              <w:rPr>
                <w:sz w:val="14"/>
                <w:szCs w:val="14"/>
              </w:rPr>
            </w:pPr>
            <w:r w:rsidRPr="00714FE7">
              <w:rPr>
                <w:sz w:val="14"/>
                <w:szCs w:val="14"/>
              </w:rPr>
              <w:t>тыс. МВт-ч</w:t>
            </w:r>
          </w:p>
        </w:tc>
        <w:tc>
          <w:tcPr>
            <w:tcW w:w="256" w:type="pct"/>
            <w:tcBorders>
              <w:top w:val="single" w:sz="4" w:space="0" w:color="auto"/>
              <w:left w:val="single" w:sz="4" w:space="0" w:color="auto"/>
              <w:bottom w:val="single" w:sz="4" w:space="0" w:color="auto"/>
              <w:right w:val="single" w:sz="4" w:space="0" w:color="auto"/>
            </w:tcBorders>
            <w:vAlign w:val="center"/>
          </w:tcPr>
          <w:p w14:paraId="4EC68F3D" w14:textId="77777777" w:rsidR="00E113F9" w:rsidRPr="00714FE7" w:rsidRDefault="00E113F9" w:rsidP="00E113F9">
            <w:pPr>
              <w:pStyle w:val="ConsPlusNormal"/>
              <w:jc w:val="center"/>
              <w:rPr>
                <w:sz w:val="14"/>
                <w:szCs w:val="14"/>
              </w:rPr>
            </w:pPr>
            <w:r w:rsidRPr="00714FE7">
              <w:rPr>
                <w:sz w:val="14"/>
                <w:szCs w:val="14"/>
              </w:rPr>
              <w:t>1122,696</w:t>
            </w:r>
          </w:p>
        </w:tc>
        <w:tc>
          <w:tcPr>
            <w:tcW w:w="256" w:type="pct"/>
            <w:tcBorders>
              <w:top w:val="single" w:sz="4" w:space="0" w:color="auto"/>
              <w:left w:val="single" w:sz="4" w:space="0" w:color="auto"/>
              <w:bottom w:val="single" w:sz="4" w:space="0" w:color="auto"/>
              <w:right w:val="single" w:sz="4" w:space="0" w:color="auto"/>
            </w:tcBorders>
            <w:vAlign w:val="center"/>
          </w:tcPr>
          <w:p w14:paraId="327207D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971,7</w:t>
            </w:r>
          </w:p>
        </w:tc>
        <w:tc>
          <w:tcPr>
            <w:tcW w:w="256" w:type="pct"/>
            <w:tcBorders>
              <w:top w:val="single" w:sz="4" w:space="0" w:color="auto"/>
              <w:left w:val="single" w:sz="4" w:space="0" w:color="auto"/>
              <w:bottom w:val="single" w:sz="4" w:space="0" w:color="auto"/>
              <w:right w:val="single" w:sz="4" w:space="0" w:color="auto"/>
            </w:tcBorders>
            <w:vAlign w:val="center"/>
          </w:tcPr>
          <w:p w14:paraId="5BA4173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1122,76</w:t>
            </w:r>
          </w:p>
        </w:tc>
        <w:tc>
          <w:tcPr>
            <w:tcW w:w="256" w:type="pct"/>
            <w:tcBorders>
              <w:top w:val="single" w:sz="4" w:space="0" w:color="auto"/>
              <w:left w:val="single" w:sz="4" w:space="0" w:color="auto"/>
              <w:bottom w:val="single" w:sz="4" w:space="0" w:color="auto"/>
              <w:right w:val="single" w:sz="4" w:space="0" w:color="auto"/>
            </w:tcBorders>
            <w:vAlign w:val="center"/>
          </w:tcPr>
          <w:p w14:paraId="411BEE8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1089,3</w:t>
            </w:r>
          </w:p>
        </w:tc>
        <w:tc>
          <w:tcPr>
            <w:tcW w:w="256" w:type="pct"/>
            <w:tcBorders>
              <w:top w:val="single" w:sz="4" w:space="0" w:color="auto"/>
              <w:left w:val="single" w:sz="4" w:space="0" w:color="auto"/>
              <w:bottom w:val="single" w:sz="4" w:space="0" w:color="auto"/>
              <w:right w:val="single" w:sz="4" w:space="0" w:color="auto"/>
            </w:tcBorders>
            <w:vAlign w:val="center"/>
          </w:tcPr>
          <w:p w14:paraId="679A7E7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1088,0</w:t>
            </w:r>
          </w:p>
        </w:tc>
        <w:tc>
          <w:tcPr>
            <w:tcW w:w="256" w:type="pct"/>
            <w:tcBorders>
              <w:top w:val="single" w:sz="4" w:space="0" w:color="auto"/>
              <w:left w:val="single" w:sz="4" w:space="0" w:color="auto"/>
              <w:bottom w:val="single" w:sz="4" w:space="0" w:color="auto"/>
              <w:right w:val="single" w:sz="4" w:space="0" w:color="auto"/>
            </w:tcBorders>
            <w:vAlign w:val="center"/>
          </w:tcPr>
          <w:p w14:paraId="2CF1A73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1069,3</w:t>
            </w:r>
          </w:p>
        </w:tc>
        <w:tc>
          <w:tcPr>
            <w:tcW w:w="256" w:type="pct"/>
            <w:tcBorders>
              <w:top w:val="single" w:sz="4" w:space="0" w:color="auto"/>
              <w:left w:val="single" w:sz="4" w:space="0" w:color="auto"/>
              <w:bottom w:val="single" w:sz="4" w:space="0" w:color="auto"/>
              <w:right w:val="single" w:sz="4" w:space="0" w:color="auto"/>
            </w:tcBorders>
            <w:vAlign w:val="center"/>
          </w:tcPr>
          <w:p w14:paraId="4DA9C87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1028,9</w:t>
            </w:r>
          </w:p>
        </w:tc>
        <w:tc>
          <w:tcPr>
            <w:tcW w:w="256" w:type="pct"/>
            <w:tcBorders>
              <w:top w:val="single" w:sz="4" w:space="0" w:color="auto"/>
              <w:left w:val="single" w:sz="4" w:space="0" w:color="auto"/>
              <w:bottom w:val="single" w:sz="4" w:space="0" w:color="auto"/>
              <w:right w:val="single" w:sz="4" w:space="0" w:color="auto"/>
            </w:tcBorders>
            <w:vAlign w:val="center"/>
          </w:tcPr>
          <w:p w14:paraId="057C805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1454F7F5"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1AB91DC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4AB79EA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014F2EB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55BFCA1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39B9BE1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25BF1BF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2FA11D9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c>
          <w:tcPr>
            <w:tcW w:w="256" w:type="pct"/>
            <w:tcBorders>
              <w:top w:val="single" w:sz="4" w:space="0" w:color="auto"/>
              <w:left w:val="single" w:sz="4" w:space="0" w:color="auto"/>
              <w:bottom w:val="single" w:sz="4" w:space="0" w:color="auto"/>
              <w:right w:val="single" w:sz="4" w:space="0" w:color="auto"/>
            </w:tcBorders>
            <w:vAlign w:val="center"/>
          </w:tcPr>
          <w:p w14:paraId="52F7EBB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1037,7</w:t>
            </w:r>
          </w:p>
        </w:tc>
      </w:tr>
      <w:tr w:rsidR="00E113F9" w:rsidRPr="00714FE7" w14:paraId="4C98B28B" w14:textId="77777777" w:rsidTr="00E113F9">
        <w:tc>
          <w:tcPr>
            <w:tcW w:w="389" w:type="pct"/>
            <w:tcBorders>
              <w:top w:val="single" w:sz="4" w:space="0" w:color="auto"/>
              <w:left w:val="single" w:sz="4" w:space="0" w:color="auto"/>
              <w:bottom w:val="single" w:sz="4" w:space="0" w:color="auto"/>
              <w:right w:val="single" w:sz="4" w:space="0" w:color="auto"/>
            </w:tcBorders>
          </w:tcPr>
          <w:p w14:paraId="4D011C39" w14:textId="77777777" w:rsidR="00E113F9" w:rsidRPr="00714FE7" w:rsidRDefault="00E113F9" w:rsidP="00E113F9">
            <w:pPr>
              <w:pStyle w:val="ConsPlusNormal"/>
              <w:rPr>
                <w:sz w:val="14"/>
                <w:szCs w:val="14"/>
              </w:rPr>
            </w:pPr>
            <w:r w:rsidRPr="00714FE7">
              <w:rPr>
                <w:sz w:val="14"/>
                <w:szCs w:val="14"/>
              </w:rPr>
              <w:t>Отпуск электроэнергии с шин</w:t>
            </w:r>
          </w:p>
        </w:tc>
        <w:tc>
          <w:tcPr>
            <w:tcW w:w="256" w:type="pct"/>
            <w:tcBorders>
              <w:top w:val="single" w:sz="4" w:space="0" w:color="auto"/>
              <w:left w:val="single" w:sz="4" w:space="0" w:color="auto"/>
              <w:bottom w:val="single" w:sz="4" w:space="0" w:color="auto"/>
              <w:right w:val="single" w:sz="4" w:space="0" w:color="auto"/>
            </w:tcBorders>
          </w:tcPr>
          <w:p w14:paraId="3EA49857" w14:textId="77777777" w:rsidR="00E113F9" w:rsidRPr="00714FE7" w:rsidRDefault="00E113F9" w:rsidP="00E113F9">
            <w:pPr>
              <w:pStyle w:val="ConsPlusNormal"/>
              <w:jc w:val="center"/>
              <w:rPr>
                <w:sz w:val="14"/>
                <w:szCs w:val="14"/>
              </w:rPr>
            </w:pPr>
            <w:r w:rsidRPr="00714FE7">
              <w:rPr>
                <w:sz w:val="14"/>
                <w:szCs w:val="14"/>
              </w:rPr>
              <w:t>тыс. МВт-ч</w:t>
            </w:r>
          </w:p>
        </w:tc>
        <w:tc>
          <w:tcPr>
            <w:tcW w:w="256" w:type="pct"/>
            <w:tcBorders>
              <w:top w:val="single" w:sz="4" w:space="0" w:color="auto"/>
              <w:left w:val="single" w:sz="4" w:space="0" w:color="auto"/>
              <w:bottom w:val="single" w:sz="4" w:space="0" w:color="auto"/>
              <w:right w:val="single" w:sz="4" w:space="0" w:color="auto"/>
            </w:tcBorders>
            <w:vAlign w:val="center"/>
          </w:tcPr>
          <w:p w14:paraId="4B750F15" w14:textId="77777777" w:rsidR="00E113F9" w:rsidRPr="00714FE7" w:rsidRDefault="00E113F9" w:rsidP="00E113F9">
            <w:pPr>
              <w:pStyle w:val="ConsPlusNormal"/>
              <w:jc w:val="center"/>
              <w:rPr>
                <w:sz w:val="14"/>
                <w:szCs w:val="14"/>
              </w:rPr>
            </w:pPr>
            <w:r w:rsidRPr="00714FE7">
              <w:rPr>
                <w:sz w:val="14"/>
                <w:szCs w:val="14"/>
              </w:rPr>
              <w:t>857,797</w:t>
            </w:r>
          </w:p>
        </w:tc>
        <w:tc>
          <w:tcPr>
            <w:tcW w:w="256" w:type="pct"/>
            <w:tcBorders>
              <w:top w:val="single" w:sz="4" w:space="0" w:color="auto"/>
              <w:left w:val="single" w:sz="4" w:space="0" w:color="auto"/>
              <w:bottom w:val="single" w:sz="4" w:space="0" w:color="auto"/>
              <w:right w:val="single" w:sz="4" w:space="0" w:color="auto"/>
            </w:tcBorders>
            <w:vAlign w:val="center"/>
          </w:tcPr>
          <w:p w14:paraId="64D06B6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723,6</w:t>
            </w:r>
          </w:p>
        </w:tc>
        <w:tc>
          <w:tcPr>
            <w:tcW w:w="256" w:type="pct"/>
            <w:tcBorders>
              <w:top w:val="single" w:sz="4" w:space="0" w:color="auto"/>
              <w:left w:val="single" w:sz="4" w:space="0" w:color="auto"/>
              <w:bottom w:val="single" w:sz="4" w:space="0" w:color="auto"/>
              <w:right w:val="single" w:sz="4" w:space="0" w:color="auto"/>
            </w:tcBorders>
            <w:vAlign w:val="center"/>
          </w:tcPr>
          <w:p w14:paraId="2AB6036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857,403</w:t>
            </w:r>
          </w:p>
        </w:tc>
        <w:tc>
          <w:tcPr>
            <w:tcW w:w="256" w:type="pct"/>
            <w:tcBorders>
              <w:top w:val="single" w:sz="4" w:space="0" w:color="auto"/>
              <w:left w:val="single" w:sz="4" w:space="0" w:color="auto"/>
              <w:bottom w:val="single" w:sz="4" w:space="0" w:color="auto"/>
              <w:right w:val="single" w:sz="4" w:space="0" w:color="auto"/>
            </w:tcBorders>
            <w:vAlign w:val="center"/>
          </w:tcPr>
          <w:p w14:paraId="23AE235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851,814</w:t>
            </w:r>
          </w:p>
        </w:tc>
        <w:tc>
          <w:tcPr>
            <w:tcW w:w="256" w:type="pct"/>
            <w:tcBorders>
              <w:top w:val="single" w:sz="4" w:space="0" w:color="auto"/>
              <w:left w:val="single" w:sz="4" w:space="0" w:color="auto"/>
              <w:bottom w:val="single" w:sz="4" w:space="0" w:color="auto"/>
              <w:right w:val="single" w:sz="4" w:space="0" w:color="auto"/>
            </w:tcBorders>
            <w:vAlign w:val="center"/>
          </w:tcPr>
          <w:p w14:paraId="6A8FC4E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851,106</w:t>
            </w:r>
          </w:p>
        </w:tc>
        <w:tc>
          <w:tcPr>
            <w:tcW w:w="256" w:type="pct"/>
            <w:tcBorders>
              <w:top w:val="single" w:sz="4" w:space="0" w:color="auto"/>
              <w:left w:val="single" w:sz="4" w:space="0" w:color="auto"/>
              <w:bottom w:val="single" w:sz="4" w:space="0" w:color="auto"/>
              <w:right w:val="single" w:sz="4" w:space="0" w:color="auto"/>
            </w:tcBorders>
            <w:vAlign w:val="center"/>
          </w:tcPr>
          <w:p w14:paraId="2880F5F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833,901</w:t>
            </w:r>
          </w:p>
        </w:tc>
        <w:tc>
          <w:tcPr>
            <w:tcW w:w="256" w:type="pct"/>
            <w:tcBorders>
              <w:top w:val="single" w:sz="4" w:space="0" w:color="auto"/>
              <w:left w:val="single" w:sz="4" w:space="0" w:color="auto"/>
              <w:bottom w:val="single" w:sz="4" w:space="0" w:color="auto"/>
              <w:right w:val="single" w:sz="4" w:space="0" w:color="auto"/>
            </w:tcBorders>
            <w:vAlign w:val="center"/>
          </w:tcPr>
          <w:p w14:paraId="76697CE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798,456</w:t>
            </w:r>
          </w:p>
        </w:tc>
        <w:tc>
          <w:tcPr>
            <w:tcW w:w="256" w:type="pct"/>
            <w:tcBorders>
              <w:top w:val="single" w:sz="4" w:space="0" w:color="auto"/>
              <w:left w:val="single" w:sz="4" w:space="0" w:color="auto"/>
              <w:bottom w:val="single" w:sz="4" w:space="0" w:color="auto"/>
              <w:right w:val="single" w:sz="4" w:space="0" w:color="auto"/>
            </w:tcBorders>
            <w:vAlign w:val="center"/>
          </w:tcPr>
          <w:p w14:paraId="47E9277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569B1A8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175680C5"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6C96CE7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707BC7A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57A8423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6D020AE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0268491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75C8817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c>
          <w:tcPr>
            <w:tcW w:w="256" w:type="pct"/>
            <w:tcBorders>
              <w:top w:val="single" w:sz="4" w:space="0" w:color="auto"/>
              <w:left w:val="single" w:sz="4" w:space="0" w:color="auto"/>
              <w:bottom w:val="single" w:sz="4" w:space="0" w:color="auto"/>
              <w:right w:val="single" w:sz="4" w:space="0" w:color="auto"/>
            </w:tcBorders>
            <w:vAlign w:val="center"/>
          </w:tcPr>
          <w:p w14:paraId="281BC67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808,686</w:t>
            </w:r>
          </w:p>
        </w:tc>
      </w:tr>
      <w:tr w:rsidR="00E113F9" w:rsidRPr="00714FE7" w14:paraId="168A638A" w14:textId="77777777" w:rsidTr="00E113F9">
        <w:tc>
          <w:tcPr>
            <w:tcW w:w="389" w:type="pct"/>
            <w:tcBorders>
              <w:top w:val="single" w:sz="4" w:space="0" w:color="auto"/>
              <w:left w:val="single" w:sz="4" w:space="0" w:color="auto"/>
              <w:bottom w:val="single" w:sz="4" w:space="0" w:color="auto"/>
              <w:right w:val="single" w:sz="4" w:space="0" w:color="auto"/>
            </w:tcBorders>
          </w:tcPr>
          <w:p w14:paraId="19066201" w14:textId="77777777" w:rsidR="00E113F9" w:rsidRPr="00714FE7" w:rsidRDefault="00E113F9" w:rsidP="00E113F9">
            <w:pPr>
              <w:pStyle w:val="ConsPlusNormal"/>
              <w:rPr>
                <w:sz w:val="14"/>
                <w:szCs w:val="14"/>
              </w:rPr>
            </w:pPr>
            <w:r w:rsidRPr="00714FE7">
              <w:rPr>
                <w:sz w:val="14"/>
                <w:szCs w:val="14"/>
              </w:rPr>
              <w:t>УРУТ на отпуск электрической энергии</w:t>
            </w:r>
          </w:p>
        </w:tc>
        <w:tc>
          <w:tcPr>
            <w:tcW w:w="256" w:type="pct"/>
            <w:tcBorders>
              <w:top w:val="single" w:sz="4" w:space="0" w:color="auto"/>
              <w:left w:val="single" w:sz="4" w:space="0" w:color="auto"/>
              <w:bottom w:val="single" w:sz="4" w:space="0" w:color="auto"/>
              <w:right w:val="single" w:sz="4" w:space="0" w:color="auto"/>
            </w:tcBorders>
          </w:tcPr>
          <w:p w14:paraId="24EA7C3C" w14:textId="77777777" w:rsidR="00E113F9" w:rsidRPr="00714FE7" w:rsidRDefault="00E113F9" w:rsidP="00E113F9">
            <w:pPr>
              <w:pStyle w:val="ConsPlusNormal"/>
              <w:jc w:val="center"/>
              <w:rPr>
                <w:sz w:val="14"/>
                <w:szCs w:val="14"/>
              </w:rPr>
            </w:pPr>
            <w:r w:rsidRPr="00714FE7">
              <w:rPr>
                <w:sz w:val="14"/>
                <w:szCs w:val="14"/>
              </w:rPr>
              <w:t>г/кВт-ч</w:t>
            </w:r>
          </w:p>
        </w:tc>
        <w:tc>
          <w:tcPr>
            <w:tcW w:w="256" w:type="pct"/>
            <w:tcBorders>
              <w:top w:val="single" w:sz="4" w:space="0" w:color="auto"/>
              <w:left w:val="single" w:sz="4" w:space="0" w:color="auto"/>
              <w:bottom w:val="single" w:sz="4" w:space="0" w:color="auto"/>
              <w:right w:val="single" w:sz="4" w:space="0" w:color="auto"/>
            </w:tcBorders>
            <w:vAlign w:val="center"/>
          </w:tcPr>
          <w:p w14:paraId="52ACC24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507,581</w:t>
            </w:r>
          </w:p>
        </w:tc>
        <w:tc>
          <w:tcPr>
            <w:tcW w:w="256" w:type="pct"/>
            <w:tcBorders>
              <w:top w:val="single" w:sz="4" w:space="0" w:color="auto"/>
              <w:left w:val="single" w:sz="4" w:space="0" w:color="auto"/>
              <w:bottom w:val="single" w:sz="4" w:space="0" w:color="auto"/>
              <w:right w:val="single" w:sz="4" w:space="0" w:color="auto"/>
            </w:tcBorders>
            <w:vAlign w:val="center"/>
          </w:tcPr>
          <w:p w14:paraId="48A68F7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521,8</w:t>
            </w:r>
          </w:p>
        </w:tc>
        <w:tc>
          <w:tcPr>
            <w:tcW w:w="256" w:type="pct"/>
            <w:tcBorders>
              <w:top w:val="single" w:sz="4" w:space="0" w:color="auto"/>
              <w:left w:val="single" w:sz="4" w:space="0" w:color="auto"/>
              <w:bottom w:val="single" w:sz="4" w:space="0" w:color="auto"/>
              <w:right w:val="single" w:sz="4" w:space="0" w:color="auto"/>
            </w:tcBorders>
            <w:vAlign w:val="center"/>
          </w:tcPr>
          <w:p w14:paraId="38D98D83"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501,2</w:t>
            </w:r>
          </w:p>
        </w:tc>
        <w:tc>
          <w:tcPr>
            <w:tcW w:w="256" w:type="pct"/>
            <w:tcBorders>
              <w:top w:val="single" w:sz="4" w:space="0" w:color="auto"/>
              <w:left w:val="single" w:sz="4" w:space="0" w:color="auto"/>
              <w:bottom w:val="single" w:sz="4" w:space="0" w:color="auto"/>
              <w:right w:val="single" w:sz="4" w:space="0" w:color="auto"/>
            </w:tcBorders>
            <w:vAlign w:val="center"/>
          </w:tcPr>
          <w:p w14:paraId="0D169B8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439,6</w:t>
            </w:r>
          </w:p>
        </w:tc>
        <w:tc>
          <w:tcPr>
            <w:tcW w:w="256" w:type="pct"/>
            <w:tcBorders>
              <w:top w:val="single" w:sz="4" w:space="0" w:color="auto"/>
              <w:left w:val="single" w:sz="4" w:space="0" w:color="auto"/>
              <w:bottom w:val="single" w:sz="4" w:space="0" w:color="auto"/>
              <w:right w:val="single" w:sz="4" w:space="0" w:color="auto"/>
            </w:tcBorders>
            <w:vAlign w:val="center"/>
          </w:tcPr>
          <w:p w14:paraId="375A5C9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439,4</w:t>
            </w:r>
          </w:p>
        </w:tc>
        <w:tc>
          <w:tcPr>
            <w:tcW w:w="256" w:type="pct"/>
            <w:tcBorders>
              <w:top w:val="single" w:sz="4" w:space="0" w:color="auto"/>
              <w:left w:val="single" w:sz="4" w:space="0" w:color="auto"/>
              <w:bottom w:val="single" w:sz="4" w:space="0" w:color="auto"/>
              <w:right w:val="single" w:sz="4" w:space="0" w:color="auto"/>
            </w:tcBorders>
            <w:vAlign w:val="center"/>
          </w:tcPr>
          <w:p w14:paraId="209E198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439,0</w:t>
            </w:r>
          </w:p>
        </w:tc>
        <w:tc>
          <w:tcPr>
            <w:tcW w:w="256" w:type="pct"/>
            <w:tcBorders>
              <w:top w:val="single" w:sz="4" w:space="0" w:color="auto"/>
              <w:left w:val="single" w:sz="4" w:space="0" w:color="auto"/>
              <w:bottom w:val="single" w:sz="4" w:space="0" w:color="auto"/>
              <w:right w:val="single" w:sz="4" w:space="0" w:color="auto"/>
            </w:tcBorders>
            <w:vAlign w:val="center"/>
          </w:tcPr>
          <w:p w14:paraId="6C46AE6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429,4</w:t>
            </w:r>
          </w:p>
        </w:tc>
        <w:tc>
          <w:tcPr>
            <w:tcW w:w="256" w:type="pct"/>
            <w:tcBorders>
              <w:top w:val="single" w:sz="4" w:space="0" w:color="auto"/>
              <w:left w:val="single" w:sz="4" w:space="0" w:color="auto"/>
              <w:bottom w:val="single" w:sz="4" w:space="0" w:color="auto"/>
              <w:right w:val="single" w:sz="4" w:space="0" w:color="auto"/>
            </w:tcBorders>
            <w:vAlign w:val="center"/>
          </w:tcPr>
          <w:p w14:paraId="6E9E8FF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540701F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2BE3B3A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596FF3B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36E5C2D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276FB82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03F7623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447EBEF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4D715A1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c>
          <w:tcPr>
            <w:tcW w:w="256" w:type="pct"/>
            <w:tcBorders>
              <w:top w:val="single" w:sz="4" w:space="0" w:color="auto"/>
              <w:left w:val="single" w:sz="4" w:space="0" w:color="auto"/>
              <w:bottom w:val="single" w:sz="4" w:space="0" w:color="auto"/>
              <w:right w:val="single" w:sz="4" w:space="0" w:color="auto"/>
            </w:tcBorders>
            <w:vAlign w:val="center"/>
          </w:tcPr>
          <w:p w14:paraId="109A9D1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409,5</w:t>
            </w:r>
          </w:p>
        </w:tc>
      </w:tr>
      <w:tr w:rsidR="00E113F9" w:rsidRPr="00714FE7" w14:paraId="27650285" w14:textId="77777777" w:rsidTr="00E113F9">
        <w:tc>
          <w:tcPr>
            <w:tcW w:w="389" w:type="pct"/>
            <w:tcBorders>
              <w:top w:val="single" w:sz="4" w:space="0" w:color="auto"/>
              <w:left w:val="single" w:sz="4" w:space="0" w:color="auto"/>
              <w:bottom w:val="single" w:sz="4" w:space="0" w:color="auto"/>
              <w:right w:val="single" w:sz="4" w:space="0" w:color="auto"/>
            </w:tcBorders>
          </w:tcPr>
          <w:p w14:paraId="56195E3A" w14:textId="77777777" w:rsidR="00E113F9" w:rsidRPr="00714FE7" w:rsidRDefault="00E113F9" w:rsidP="00E113F9">
            <w:pPr>
              <w:pStyle w:val="ConsPlusNormal"/>
              <w:rPr>
                <w:sz w:val="14"/>
                <w:szCs w:val="14"/>
              </w:rPr>
            </w:pPr>
            <w:r w:rsidRPr="00714FE7">
              <w:rPr>
                <w:sz w:val="14"/>
                <w:szCs w:val="14"/>
              </w:rPr>
              <w:t>УРУТ на отпуск тепловой энергии</w:t>
            </w:r>
          </w:p>
        </w:tc>
        <w:tc>
          <w:tcPr>
            <w:tcW w:w="256" w:type="pct"/>
            <w:tcBorders>
              <w:top w:val="single" w:sz="4" w:space="0" w:color="auto"/>
              <w:left w:val="single" w:sz="4" w:space="0" w:color="auto"/>
              <w:bottom w:val="single" w:sz="4" w:space="0" w:color="auto"/>
              <w:right w:val="single" w:sz="4" w:space="0" w:color="auto"/>
            </w:tcBorders>
          </w:tcPr>
          <w:p w14:paraId="2640C0A5" w14:textId="77777777" w:rsidR="00E113F9" w:rsidRPr="00714FE7" w:rsidRDefault="00E113F9" w:rsidP="00E113F9">
            <w:pPr>
              <w:pStyle w:val="ConsPlusNormal"/>
              <w:jc w:val="center"/>
              <w:rPr>
                <w:sz w:val="14"/>
                <w:szCs w:val="14"/>
              </w:rPr>
            </w:pPr>
            <w:r w:rsidRPr="00714FE7">
              <w:rPr>
                <w:sz w:val="14"/>
                <w:szCs w:val="14"/>
              </w:rPr>
              <w:t>кг/Гкал</w:t>
            </w:r>
          </w:p>
        </w:tc>
        <w:tc>
          <w:tcPr>
            <w:tcW w:w="256" w:type="pct"/>
            <w:tcBorders>
              <w:top w:val="single" w:sz="4" w:space="0" w:color="auto"/>
              <w:left w:val="single" w:sz="4" w:space="0" w:color="auto"/>
              <w:bottom w:val="single" w:sz="4" w:space="0" w:color="auto"/>
              <w:right w:val="single" w:sz="4" w:space="0" w:color="auto"/>
            </w:tcBorders>
            <w:vAlign w:val="center"/>
          </w:tcPr>
          <w:p w14:paraId="1D2B512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184,481</w:t>
            </w:r>
          </w:p>
        </w:tc>
        <w:tc>
          <w:tcPr>
            <w:tcW w:w="256" w:type="pct"/>
            <w:tcBorders>
              <w:top w:val="single" w:sz="4" w:space="0" w:color="auto"/>
              <w:left w:val="single" w:sz="4" w:space="0" w:color="auto"/>
              <w:bottom w:val="single" w:sz="4" w:space="0" w:color="auto"/>
              <w:right w:val="single" w:sz="4" w:space="0" w:color="auto"/>
            </w:tcBorders>
            <w:vAlign w:val="center"/>
          </w:tcPr>
          <w:p w14:paraId="21D555D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185,1</w:t>
            </w:r>
          </w:p>
        </w:tc>
        <w:tc>
          <w:tcPr>
            <w:tcW w:w="256" w:type="pct"/>
            <w:tcBorders>
              <w:top w:val="single" w:sz="4" w:space="0" w:color="auto"/>
              <w:left w:val="single" w:sz="4" w:space="0" w:color="auto"/>
              <w:bottom w:val="single" w:sz="4" w:space="0" w:color="auto"/>
              <w:right w:val="single" w:sz="4" w:space="0" w:color="auto"/>
            </w:tcBorders>
            <w:vAlign w:val="center"/>
          </w:tcPr>
          <w:p w14:paraId="104B82B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189,8</w:t>
            </w:r>
          </w:p>
        </w:tc>
        <w:tc>
          <w:tcPr>
            <w:tcW w:w="256" w:type="pct"/>
            <w:tcBorders>
              <w:top w:val="single" w:sz="4" w:space="0" w:color="auto"/>
              <w:left w:val="single" w:sz="4" w:space="0" w:color="auto"/>
              <w:bottom w:val="single" w:sz="4" w:space="0" w:color="auto"/>
              <w:right w:val="single" w:sz="4" w:space="0" w:color="auto"/>
            </w:tcBorders>
            <w:vAlign w:val="center"/>
          </w:tcPr>
          <w:p w14:paraId="3BE3276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198,8</w:t>
            </w:r>
          </w:p>
        </w:tc>
        <w:tc>
          <w:tcPr>
            <w:tcW w:w="256" w:type="pct"/>
            <w:tcBorders>
              <w:top w:val="single" w:sz="4" w:space="0" w:color="auto"/>
              <w:left w:val="single" w:sz="4" w:space="0" w:color="auto"/>
              <w:bottom w:val="single" w:sz="4" w:space="0" w:color="auto"/>
              <w:right w:val="single" w:sz="4" w:space="0" w:color="auto"/>
            </w:tcBorders>
            <w:vAlign w:val="center"/>
          </w:tcPr>
          <w:p w14:paraId="146BBB1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198,7</w:t>
            </w:r>
          </w:p>
        </w:tc>
        <w:tc>
          <w:tcPr>
            <w:tcW w:w="256" w:type="pct"/>
            <w:tcBorders>
              <w:top w:val="single" w:sz="4" w:space="0" w:color="auto"/>
              <w:left w:val="single" w:sz="4" w:space="0" w:color="auto"/>
              <w:bottom w:val="single" w:sz="4" w:space="0" w:color="auto"/>
              <w:right w:val="single" w:sz="4" w:space="0" w:color="auto"/>
            </w:tcBorders>
            <w:vAlign w:val="center"/>
          </w:tcPr>
          <w:p w14:paraId="03F43F7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199,3</w:t>
            </w:r>
          </w:p>
        </w:tc>
        <w:tc>
          <w:tcPr>
            <w:tcW w:w="256" w:type="pct"/>
            <w:tcBorders>
              <w:top w:val="single" w:sz="4" w:space="0" w:color="auto"/>
              <w:left w:val="single" w:sz="4" w:space="0" w:color="auto"/>
              <w:bottom w:val="single" w:sz="4" w:space="0" w:color="auto"/>
              <w:right w:val="single" w:sz="4" w:space="0" w:color="auto"/>
            </w:tcBorders>
            <w:vAlign w:val="center"/>
          </w:tcPr>
          <w:p w14:paraId="4C32715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4634208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58CFCA4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369008B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4EAA54A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777E692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4794D8E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3451162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25CC2EB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2528D3B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c>
          <w:tcPr>
            <w:tcW w:w="256" w:type="pct"/>
            <w:tcBorders>
              <w:top w:val="single" w:sz="4" w:space="0" w:color="auto"/>
              <w:left w:val="single" w:sz="4" w:space="0" w:color="auto"/>
              <w:bottom w:val="single" w:sz="4" w:space="0" w:color="auto"/>
              <w:right w:val="single" w:sz="4" w:space="0" w:color="auto"/>
            </w:tcBorders>
            <w:vAlign w:val="center"/>
          </w:tcPr>
          <w:p w14:paraId="2A4EAD8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sz w:val="14"/>
                <w:szCs w:val="14"/>
              </w:rPr>
              <w:t>198,6</w:t>
            </w:r>
          </w:p>
        </w:tc>
      </w:tr>
      <w:tr w:rsidR="00E113F9" w:rsidRPr="00714FE7" w14:paraId="222A5B78" w14:textId="77777777" w:rsidTr="00E113F9">
        <w:tc>
          <w:tcPr>
            <w:tcW w:w="389" w:type="pct"/>
            <w:tcBorders>
              <w:top w:val="single" w:sz="4" w:space="0" w:color="auto"/>
              <w:left w:val="single" w:sz="4" w:space="0" w:color="auto"/>
              <w:bottom w:val="single" w:sz="4" w:space="0" w:color="auto"/>
              <w:right w:val="single" w:sz="4" w:space="0" w:color="auto"/>
            </w:tcBorders>
          </w:tcPr>
          <w:p w14:paraId="691E6B4D" w14:textId="77777777" w:rsidR="00E113F9" w:rsidRPr="00714FE7" w:rsidRDefault="00E113F9" w:rsidP="00E113F9">
            <w:pPr>
              <w:pStyle w:val="ConsPlusNormal"/>
              <w:rPr>
                <w:sz w:val="14"/>
                <w:szCs w:val="14"/>
              </w:rPr>
            </w:pPr>
            <w:r w:rsidRPr="00714FE7">
              <w:rPr>
                <w:sz w:val="14"/>
                <w:szCs w:val="14"/>
              </w:rPr>
              <w:t>Расход условного топлива на производство электрической энергии</w:t>
            </w:r>
          </w:p>
        </w:tc>
        <w:tc>
          <w:tcPr>
            <w:tcW w:w="256" w:type="pct"/>
            <w:tcBorders>
              <w:top w:val="single" w:sz="4" w:space="0" w:color="auto"/>
              <w:left w:val="single" w:sz="4" w:space="0" w:color="auto"/>
              <w:bottom w:val="single" w:sz="4" w:space="0" w:color="auto"/>
              <w:right w:val="single" w:sz="4" w:space="0" w:color="auto"/>
            </w:tcBorders>
          </w:tcPr>
          <w:p w14:paraId="4F0751A6" w14:textId="77777777" w:rsidR="00E113F9" w:rsidRPr="00714FE7" w:rsidRDefault="00E113F9" w:rsidP="00E113F9">
            <w:pPr>
              <w:pStyle w:val="ConsPlusNormal"/>
              <w:jc w:val="center"/>
              <w:rPr>
                <w:sz w:val="14"/>
                <w:szCs w:val="14"/>
              </w:rPr>
            </w:pPr>
            <w:r w:rsidRPr="00714FE7">
              <w:rPr>
                <w:sz w:val="14"/>
                <w:szCs w:val="14"/>
              </w:rPr>
              <w:t>т условного топлива</w:t>
            </w:r>
          </w:p>
        </w:tc>
        <w:tc>
          <w:tcPr>
            <w:tcW w:w="256" w:type="pct"/>
            <w:tcBorders>
              <w:top w:val="single" w:sz="4" w:space="0" w:color="auto"/>
              <w:left w:val="single" w:sz="4" w:space="0" w:color="auto"/>
              <w:bottom w:val="single" w:sz="4" w:space="0" w:color="auto"/>
              <w:right w:val="single" w:sz="4" w:space="0" w:color="auto"/>
            </w:tcBorders>
            <w:vAlign w:val="center"/>
          </w:tcPr>
          <w:p w14:paraId="66D41DA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435401</w:t>
            </w:r>
          </w:p>
        </w:tc>
        <w:tc>
          <w:tcPr>
            <w:tcW w:w="256" w:type="pct"/>
            <w:tcBorders>
              <w:top w:val="single" w:sz="4" w:space="0" w:color="auto"/>
              <w:left w:val="single" w:sz="4" w:space="0" w:color="auto"/>
              <w:bottom w:val="single" w:sz="4" w:space="0" w:color="auto"/>
              <w:right w:val="single" w:sz="4" w:space="0" w:color="auto"/>
            </w:tcBorders>
            <w:vAlign w:val="center"/>
          </w:tcPr>
          <w:p w14:paraId="7281788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377572,58</w:t>
            </w:r>
          </w:p>
        </w:tc>
        <w:tc>
          <w:tcPr>
            <w:tcW w:w="256" w:type="pct"/>
            <w:tcBorders>
              <w:top w:val="single" w:sz="4" w:space="0" w:color="auto"/>
              <w:left w:val="single" w:sz="4" w:space="0" w:color="auto"/>
              <w:bottom w:val="single" w:sz="4" w:space="0" w:color="auto"/>
              <w:right w:val="single" w:sz="4" w:space="0" w:color="auto"/>
            </w:tcBorders>
            <w:vAlign w:val="center"/>
          </w:tcPr>
          <w:p w14:paraId="6BFA11C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429772</w:t>
            </w:r>
          </w:p>
        </w:tc>
        <w:tc>
          <w:tcPr>
            <w:tcW w:w="256" w:type="pct"/>
            <w:tcBorders>
              <w:top w:val="single" w:sz="4" w:space="0" w:color="auto"/>
              <w:left w:val="single" w:sz="4" w:space="0" w:color="auto"/>
              <w:bottom w:val="single" w:sz="4" w:space="0" w:color="auto"/>
              <w:right w:val="single" w:sz="4" w:space="0" w:color="auto"/>
            </w:tcBorders>
            <w:vAlign w:val="center"/>
          </w:tcPr>
          <w:p w14:paraId="738A1DB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374 472</w:t>
            </w:r>
          </w:p>
        </w:tc>
        <w:tc>
          <w:tcPr>
            <w:tcW w:w="256" w:type="pct"/>
            <w:tcBorders>
              <w:top w:val="single" w:sz="4" w:space="0" w:color="auto"/>
              <w:left w:val="single" w:sz="4" w:space="0" w:color="auto"/>
              <w:bottom w:val="single" w:sz="4" w:space="0" w:color="auto"/>
              <w:right w:val="single" w:sz="4" w:space="0" w:color="auto"/>
            </w:tcBorders>
            <w:vAlign w:val="center"/>
          </w:tcPr>
          <w:p w14:paraId="14A30ED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374 010</w:t>
            </w:r>
          </w:p>
        </w:tc>
        <w:tc>
          <w:tcPr>
            <w:tcW w:w="256" w:type="pct"/>
            <w:tcBorders>
              <w:top w:val="single" w:sz="4" w:space="0" w:color="auto"/>
              <w:left w:val="single" w:sz="4" w:space="0" w:color="auto"/>
              <w:bottom w:val="single" w:sz="4" w:space="0" w:color="auto"/>
              <w:right w:val="single" w:sz="4" w:space="0" w:color="auto"/>
            </w:tcBorders>
            <w:vAlign w:val="center"/>
          </w:tcPr>
          <w:p w14:paraId="4E7DE0D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366 081</w:t>
            </w:r>
          </w:p>
        </w:tc>
        <w:tc>
          <w:tcPr>
            <w:tcW w:w="256" w:type="pct"/>
            <w:tcBorders>
              <w:top w:val="single" w:sz="4" w:space="0" w:color="auto"/>
              <w:left w:val="single" w:sz="4" w:space="0" w:color="auto"/>
              <w:bottom w:val="single" w:sz="4" w:space="0" w:color="auto"/>
              <w:right w:val="single" w:sz="4" w:space="0" w:color="auto"/>
            </w:tcBorders>
            <w:vAlign w:val="center"/>
          </w:tcPr>
          <w:p w14:paraId="4E28816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342 885</w:t>
            </w:r>
          </w:p>
        </w:tc>
        <w:tc>
          <w:tcPr>
            <w:tcW w:w="256" w:type="pct"/>
            <w:tcBorders>
              <w:top w:val="single" w:sz="4" w:space="0" w:color="auto"/>
              <w:left w:val="single" w:sz="4" w:space="0" w:color="auto"/>
              <w:bottom w:val="single" w:sz="4" w:space="0" w:color="auto"/>
              <w:right w:val="single" w:sz="4" w:space="0" w:color="auto"/>
            </w:tcBorders>
            <w:vAlign w:val="center"/>
          </w:tcPr>
          <w:p w14:paraId="02F96E0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35FF47C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1D7093F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02E8C425"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36B9846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061834E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69B2BDE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092C89BC"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0CACAEF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c>
          <w:tcPr>
            <w:tcW w:w="256" w:type="pct"/>
            <w:tcBorders>
              <w:top w:val="single" w:sz="4" w:space="0" w:color="auto"/>
              <w:left w:val="single" w:sz="4" w:space="0" w:color="auto"/>
              <w:bottom w:val="single" w:sz="4" w:space="0" w:color="auto"/>
              <w:right w:val="single" w:sz="4" w:space="0" w:color="auto"/>
            </w:tcBorders>
            <w:vAlign w:val="center"/>
          </w:tcPr>
          <w:p w14:paraId="57C10003"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331 131</w:t>
            </w:r>
          </w:p>
        </w:tc>
      </w:tr>
      <w:tr w:rsidR="00E113F9" w:rsidRPr="00714FE7" w14:paraId="4BD043EC" w14:textId="77777777" w:rsidTr="00E113F9">
        <w:tc>
          <w:tcPr>
            <w:tcW w:w="389" w:type="pct"/>
            <w:tcBorders>
              <w:top w:val="single" w:sz="4" w:space="0" w:color="auto"/>
              <w:left w:val="single" w:sz="4" w:space="0" w:color="auto"/>
              <w:bottom w:val="single" w:sz="4" w:space="0" w:color="auto"/>
              <w:right w:val="single" w:sz="4" w:space="0" w:color="auto"/>
            </w:tcBorders>
          </w:tcPr>
          <w:p w14:paraId="4E03BF0B" w14:textId="77777777" w:rsidR="00E113F9" w:rsidRPr="00714FE7" w:rsidRDefault="00E113F9" w:rsidP="00E113F9">
            <w:pPr>
              <w:pStyle w:val="ConsPlusNormal"/>
              <w:rPr>
                <w:sz w:val="14"/>
                <w:szCs w:val="14"/>
              </w:rPr>
            </w:pPr>
            <w:r w:rsidRPr="00714FE7">
              <w:rPr>
                <w:sz w:val="14"/>
                <w:szCs w:val="14"/>
              </w:rPr>
              <w:t>Расход условного топлива на производство тепловой энергии</w:t>
            </w:r>
          </w:p>
        </w:tc>
        <w:tc>
          <w:tcPr>
            <w:tcW w:w="256" w:type="pct"/>
            <w:tcBorders>
              <w:top w:val="single" w:sz="4" w:space="0" w:color="auto"/>
              <w:left w:val="single" w:sz="4" w:space="0" w:color="auto"/>
              <w:bottom w:val="single" w:sz="4" w:space="0" w:color="auto"/>
              <w:right w:val="single" w:sz="4" w:space="0" w:color="auto"/>
            </w:tcBorders>
          </w:tcPr>
          <w:p w14:paraId="00C4E889" w14:textId="77777777" w:rsidR="00E113F9" w:rsidRPr="00714FE7" w:rsidRDefault="00E113F9" w:rsidP="00E113F9">
            <w:pPr>
              <w:pStyle w:val="ConsPlusNormal"/>
              <w:jc w:val="center"/>
              <w:rPr>
                <w:sz w:val="14"/>
                <w:szCs w:val="14"/>
              </w:rPr>
            </w:pPr>
            <w:r w:rsidRPr="00714FE7">
              <w:rPr>
                <w:sz w:val="14"/>
                <w:szCs w:val="14"/>
              </w:rPr>
              <w:t>т условного топлива</w:t>
            </w:r>
          </w:p>
        </w:tc>
        <w:tc>
          <w:tcPr>
            <w:tcW w:w="256" w:type="pct"/>
            <w:tcBorders>
              <w:top w:val="single" w:sz="4" w:space="0" w:color="auto"/>
              <w:left w:val="single" w:sz="4" w:space="0" w:color="auto"/>
              <w:bottom w:val="single" w:sz="4" w:space="0" w:color="auto"/>
              <w:right w:val="single" w:sz="4" w:space="0" w:color="auto"/>
            </w:tcBorders>
            <w:vAlign w:val="center"/>
          </w:tcPr>
          <w:p w14:paraId="1D19739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401413</w:t>
            </w:r>
          </w:p>
        </w:tc>
        <w:tc>
          <w:tcPr>
            <w:tcW w:w="256" w:type="pct"/>
            <w:tcBorders>
              <w:top w:val="single" w:sz="4" w:space="0" w:color="auto"/>
              <w:left w:val="single" w:sz="4" w:space="0" w:color="auto"/>
              <w:bottom w:val="single" w:sz="4" w:space="0" w:color="auto"/>
              <w:right w:val="single" w:sz="4" w:space="0" w:color="auto"/>
            </w:tcBorders>
            <w:vAlign w:val="center"/>
          </w:tcPr>
          <w:p w14:paraId="7474149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366333,57</w:t>
            </w:r>
          </w:p>
        </w:tc>
        <w:tc>
          <w:tcPr>
            <w:tcW w:w="256" w:type="pct"/>
            <w:tcBorders>
              <w:top w:val="single" w:sz="4" w:space="0" w:color="auto"/>
              <w:left w:val="single" w:sz="4" w:space="0" w:color="auto"/>
              <w:bottom w:val="single" w:sz="4" w:space="0" w:color="auto"/>
              <w:right w:val="single" w:sz="4" w:space="0" w:color="auto"/>
            </w:tcBorders>
            <w:vAlign w:val="center"/>
          </w:tcPr>
          <w:p w14:paraId="2446B4B2"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395005</w:t>
            </w:r>
          </w:p>
        </w:tc>
        <w:tc>
          <w:tcPr>
            <w:tcW w:w="256" w:type="pct"/>
            <w:tcBorders>
              <w:top w:val="single" w:sz="4" w:space="0" w:color="auto"/>
              <w:left w:val="single" w:sz="4" w:space="0" w:color="auto"/>
              <w:bottom w:val="single" w:sz="4" w:space="0" w:color="auto"/>
              <w:right w:val="single" w:sz="4" w:space="0" w:color="auto"/>
            </w:tcBorders>
            <w:vAlign w:val="center"/>
          </w:tcPr>
          <w:p w14:paraId="478EC5A3"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412 644</w:t>
            </w:r>
          </w:p>
        </w:tc>
        <w:tc>
          <w:tcPr>
            <w:tcW w:w="256" w:type="pct"/>
            <w:tcBorders>
              <w:top w:val="single" w:sz="4" w:space="0" w:color="auto"/>
              <w:left w:val="single" w:sz="4" w:space="0" w:color="auto"/>
              <w:bottom w:val="single" w:sz="4" w:space="0" w:color="auto"/>
              <w:right w:val="single" w:sz="4" w:space="0" w:color="auto"/>
            </w:tcBorders>
            <w:vAlign w:val="center"/>
          </w:tcPr>
          <w:p w14:paraId="4B40E82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412 471</w:t>
            </w:r>
          </w:p>
        </w:tc>
        <w:tc>
          <w:tcPr>
            <w:tcW w:w="256" w:type="pct"/>
            <w:tcBorders>
              <w:top w:val="single" w:sz="4" w:space="0" w:color="auto"/>
              <w:left w:val="single" w:sz="4" w:space="0" w:color="auto"/>
              <w:bottom w:val="single" w:sz="4" w:space="0" w:color="auto"/>
              <w:right w:val="single" w:sz="4" w:space="0" w:color="auto"/>
            </w:tcBorders>
            <w:vAlign w:val="center"/>
          </w:tcPr>
          <w:p w14:paraId="141766F5"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413 745</w:t>
            </w:r>
          </w:p>
        </w:tc>
        <w:tc>
          <w:tcPr>
            <w:tcW w:w="256" w:type="pct"/>
            <w:tcBorders>
              <w:top w:val="single" w:sz="4" w:space="0" w:color="auto"/>
              <w:left w:val="single" w:sz="4" w:space="0" w:color="auto"/>
              <w:bottom w:val="single" w:sz="4" w:space="0" w:color="auto"/>
              <w:right w:val="single" w:sz="4" w:space="0" w:color="auto"/>
            </w:tcBorders>
            <w:vAlign w:val="center"/>
          </w:tcPr>
          <w:p w14:paraId="60D5745B"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412 273</w:t>
            </w:r>
          </w:p>
        </w:tc>
        <w:tc>
          <w:tcPr>
            <w:tcW w:w="256" w:type="pct"/>
            <w:tcBorders>
              <w:top w:val="single" w:sz="4" w:space="0" w:color="auto"/>
              <w:left w:val="single" w:sz="4" w:space="0" w:color="auto"/>
              <w:bottom w:val="single" w:sz="4" w:space="0" w:color="auto"/>
              <w:right w:val="single" w:sz="4" w:space="0" w:color="auto"/>
            </w:tcBorders>
            <w:vAlign w:val="center"/>
          </w:tcPr>
          <w:p w14:paraId="77DDBF7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1107347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5C74730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7A6CA28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34A546C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439A143E"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09076C5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7CD3E29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67A9131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c>
          <w:tcPr>
            <w:tcW w:w="256" w:type="pct"/>
            <w:tcBorders>
              <w:top w:val="single" w:sz="4" w:space="0" w:color="auto"/>
              <w:left w:val="single" w:sz="4" w:space="0" w:color="auto"/>
              <w:bottom w:val="single" w:sz="4" w:space="0" w:color="auto"/>
              <w:right w:val="single" w:sz="4" w:space="0" w:color="auto"/>
            </w:tcBorders>
            <w:vAlign w:val="center"/>
          </w:tcPr>
          <w:p w14:paraId="5C4E885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412 239</w:t>
            </w:r>
          </w:p>
        </w:tc>
      </w:tr>
      <w:tr w:rsidR="00E113F9" w:rsidRPr="00714FE7" w14:paraId="642DA4FE" w14:textId="77777777" w:rsidTr="00E113F9">
        <w:tc>
          <w:tcPr>
            <w:tcW w:w="389" w:type="pct"/>
            <w:tcBorders>
              <w:top w:val="single" w:sz="4" w:space="0" w:color="auto"/>
              <w:left w:val="single" w:sz="4" w:space="0" w:color="auto"/>
              <w:bottom w:val="single" w:sz="4" w:space="0" w:color="auto"/>
              <w:right w:val="single" w:sz="4" w:space="0" w:color="auto"/>
            </w:tcBorders>
          </w:tcPr>
          <w:p w14:paraId="0FCA8CEE" w14:textId="77777777" w:rsidR="00E113F9" w:rsidRPr="00714FE7" w:rsidRDefault="00E113F9" w:rsidP="00E113F9">
            <w:pPr>
              <w:pStyle w:val="ConsPlusNormal"/>
              <w:rPr>
                <w:sz w:val="14"/>
                <w:szCs w:val="14"/>
              </w:rPr>
            </w:pPr>
            <w:r w:rsidRPr="00714FE7">
              <w:rPr>
                <w:sz w:val="14"/>
                <w:szCs w:val="14"/>
              </w:rPr>
              <w:t>Полный расход условного топлива на ТЭЦ</w:t>
            </w:r>
          </w:p>
        </w:tc>
        <w:tc>
          <w:tcPr>
            <w:tcW w:w="256" w:type="pct"/>
            <w:tcBorders>
              <w:top w:val="single" w:sz="4" w:space="0" w:color="auto"/>
              <w:left w:val="single" w:sz="4" w:space="0" w:color="auto"/>
              <w:bottom w:val="single" w:sz="4" w:space="0" w:color="auto"/>
              <w:right w:val="single" w:sz="4" w:space="0" w:color="auto"/>
            </w:tcBorders>
          </w:tcPr>
          <w:p w14:paraId="688D31EB" w14:textId="77777777" w:rsidR="00E113F9" w:rsidRPr="00714FE7" w:rsidRDefault="00E113F9" w:rsidP="00E113F9">
            <w:pPr>
              <w:pStyle w:val="ConsPlusNormal"/>
              <w:jc w:val="center"/>
              <w:rPr>
                <w:sz w:val="14"/>
                <w:szCs w:val="14"/>
              </w:rPr>
            </w:pPr>
            <w:r w:rsidRPr="00714FE7">
              <w:rPr>
                <w:sz w:val="14"/>
                <w:szCs w:val="14"/>
              </w:rPr>
              <w:t>т условного топлива</w:t>
            </w:r>
          </w:p>
        </w:tc>
        <w:tc>
          <w:tcPr>
            <w:tcW w:w="256" w:type="pct"/>
            <w:tcBorders>
              <w:top w:val="single" w:sz="4" w:space="0" w:color="auto"/>
              <w:left w:val="single" w:sz="4" w:space="0" w:color="auto"/>
              <w:bottom w:val="single" w:sz="4" w:space="0" w:color="auto"/>
              <w:right w:val="single" w:sz="4" w:space="0" w:color="auto"/>
            </w:tcBorders>
            <w:vAlign w:val="center"/>
          </w:tcPr>
          <w:p w14:paraId="0BC0EBB3"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836815</w:t>
            </w:r>
          </w:p>
        </w:tc>
        <w:tc>
          <w:tcPr>
            <w:tcW w:w="256" w:type="pct"/>
            <w:tcBorders>
              <w:top w:val="single" w:sz="4" w:space="0" w:color="auto"/>
              <w:left w:val="single" w:sz="4" w:space="0" w:color="auto"/>
              <w:bottom w:val="single" w:sz="4" w:space="0" w:color="auto"/>
              <w:right w:val="single" w:sz="4" w:space="0" w:color="auto"/>
            </w:tcBorders>
            <w:vAlign w:val="center"/>
          </w:tcPr>
          <w:p w14:paraId="031EF80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743906,15</w:t>
            </w:r>
          </w:p>
        </w:tc>
        <w:tc>
          <w:tcPr>
            <w:tcW w:w="256" w:type="pct"/>
            <w:tcBorders>
              <w:top w:val="single" w:sz="4" w:space="0" w:color="auto"/>
              <w:left w:val="single" w:sz="4" w:space="0" w:color="auto"/>
              <w:bottom w:val="single" w:sz="4" w:space="0" w:color="auto"/>
              <w:right w:val="single" w:sz="4" w:space="0" w:color="auto"/>
            </w:tcBorders>
            <w:vAlign w:val="center"/>
          </w:tcPr>
          <w:p w14:paraId="561D579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824777</w:t>
            </w:r>
          </w:p>
        </w:tc>
        <w:tc>
          <w:tcPr>
            <w:tcW w:w="256" w:type="pct"/>
            <w:tcBorders>
              <w:top w:val="single" w:sz="4" w:space="0" w:color="auto"/>
              <w:left w:val="single" w:sz="4" w:space="0" w:color="auto"/>
              <w:bottom w:val="single" w:sz="4" w:space="0" w:color="auto"/>
              <w:right w:val="single" w:sz="4" w:space="0" w:color="auto"/>
            </w:tcBorders>
            <w:vAlign w:val="center"/>
          </w:tcPr>
          <w:p w14:paraId="3EB62728"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787 116</w:t>
            </w:r>
          </w:p>
        </w:tc>
        <w:tc>
          <w:tcPr>
            <w:tcW w:w="256" w:type="pct"/>
            <w:tcBorders>
              <w:top w:val="single" w:sz="4" w:space="0" w:color="auto"/>
              <w:left w:val="single" w:sz="4" w:space="0" w:color="auto"/>
              <w:bottom w:val="single" w:sz="4" w:space="0" w:color="auto"/>
              <w:right w:val="single" w:sz="4" w:space="0" w:color="auto"/>
            </w:tcBorders>
            <w:vAlign w:val="center"/>
          </w:tcPr>
          <w:p w14:paraId="6D08F83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786 481</w:t>
            </w:r>
          </w:p>
        </w:tc>
        <w:tc>
          <w:tcPr>
            <w:tcW w:w="256" w:type="pct"/>
            <w:tcBorders>
              <w:top w:val="single" w:sz="4" w:space="0" w:color="auto"/>
              <w:left w:val="single" w:sz="4" w:space="0" w:color="auto"/>
              <w:bottom w:val="single" w:sz="4" w:space="0" w:color="auto"/>
              <w:right w:val="single" w:sz="4" w:space="0" w:color="auto"/>
            </w:tcBorders>
            <w:vAlign w:val="center"/>
          </w:tcPr>
          <w:p w14:paraId="0C26D875"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779 826</w:t>
            </w:r>
          </w:p>
        </w:tc>
        <w:tc>
          <w:tcPr>
            <w:tcW w:w="256" w:type="pct"/>
            <w:tcBorders>
              <w:top w:val="single" w:sz="4" w:space="0" w:color="auto"/>
              <w:left w:val="single" w:sz="4" w:space="0" w:color="auto"/>
              <w:bottom w:val="single" w:sz="4" w:space="0" w:color="auto"/>
              <w:right w:val="single" w:sz="4" w:space="0" w:color="auto"/>
            </w:tcBorders>
            <w:vAlign w:val="center"/>
          </w:tcPr>
          <w:p w14:paraId="494AB3D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755 159</w:t>
            </w:r>
          </w:p>
        </w:tc>
        <w:tc>
          <w:tcPr>
            <w:tcW w:w="256" w:type="pct"/>
            <w:tcBorders>
              <w:top w:val="single" w:sz="4" w:space="0" w:color="auto"/>
              <w:left w:val="single" w:sz="4" w:space="0" w:color="auto"/>
              <w:bottom w:val="single" w:sz="4" w:space="0" w:color="auto"/>
              <w:right w:val="single" w:sz="4" w:space="0" w:color="auto"/>
            </w:tcBorders>
            <w:vAlign w:val="center"/>
          </w:tcPr>
          <w:p w14:paraId="51E1B61D"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5B14582A"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3687371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7C598CE0"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127E6291"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15980B74"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04FC0C27"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546AF1AF"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25C6A549"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c>
          <w:tcPr>
            <w:tcW w:w="256" w:type="pct"/>
            <w:tcBorders>
              <w:top w:val="single" w:sz="4" w:space="0" w:color="auto"/>
              <w:left w:val="single" w:sz="4" w:space="0" w:color="auto"/>
              <w:bottom w:val="single" w:sz="4" w:space="0" w:color="auto"/>
              <w:right w:val="single" w:sz="4" w:space="0" w:color="auto"/>
            </w:tcBorders>
            <w:vAlign w:val="center"/>
          </w:tcPr>
          <w:p w14:paraId="50BFABC6" w14:textId="77777777" w:rsidR="00E113F9" w:rsidRPr="00714FE7" w:rsidRDefault="00E113F9" w:rsidP="00E113F9">
            <w:pPr>
              <w:ind w:firstLine="0"/>
              <w:jc w:val="center"/>
              <w:rPr>
                <w:rFonts w:ascii="Times New Roman" w:hAnsi="Times New Roman" w:cs="Times New Roman"/>
                <w:color w:val="000000"/>
                <w:sz w:val="14"/>
                <w:szCs w:val="14"/>
              </w:rPr>
            </w:pPr>
            <w:r w:rsidRPr="00714FE7">
              <w:rPr>
                <w:rFonts w:ascii="Times New Roman" w:hAnsi="Times New Roman" w:cs="Times New Roman"/>
                <w:color w:val="000000"/>
                <w:sz w:val="14"/>
                <w:szCs w:val="14"/>
              </w:rPr>
              <w:t>743 370</w:t>
            </w:r>
          </w:p>
        </w:tc>
      </w:tr>
    </w:tbl>
    <w:p w14:paraId="7102D519" w14:textId="77777777" w:rsidR="002C0674" w:rsidRPr="00984911" w:rsidRDefault="002C0674" w:rsidP="00D96B26">
      <w:pPr>
        <w:pStyle w:val="ConsPlusNormal"/>
        <w:jc w:val="both"/>
        <w:rPr>
          <w:szCs w:val="24"/>
        </w:rPr>
      </w:pPr>
    </w:p>
    <w:p w14:paraId="14B60F5B" w14:textId="77777777" w:rsidR="002C0674" w:rsidRPr="00984911" w:rsidRDefault="002C0674" w:rsidP="00D96B26">
      <w:pPr>
        <w:pStyle w:val="ConsPlusNormal"/>
        <w:jc w:val="both"/>
        <w:rPr>
          <w:szCs w:val="24"/>
        </w:rPr>
      </w:pPr>
      <w:r w:rsidRPr="00984911">
        <w:rPr>
          <w:szCs w:val="24"/>
        </w:rPr>
        <w:t>* – фактические показатели.</w:t>
      </w:r>
    </w:p>
    <w:p w14:paraId="37FA2FC6" w14:textId="77777777" w:rsidR="002C0674" w:rsidRPr="00984911" w:rsidRDefault="002C0674" w:rsidP="001A4E49">
      <w:pPr>
        <w:spacing w:line="360" w:lineRule="auto"/>
        <w:sectPr w:rsidR="002C0674" w:rsidRPr="00984911" w:rsidSect="00C777A7">
          <w:pgSz w:w="16838" w:h="11906" w:orient="landscape"/>
          <w:pgMar w:top="1135" w:right="1276" w:bottom="1134" w:left="1276" w:header="708" w:footer="708" w:gutter="0"/>
          <w:cols w:space="708"/>
          <w:docGrid w:linePitch="360"/>
        </w:sectPr>
      </w:pPr>
    </w:p>
    <w:p w14:paraId="14078118" w14:textId="77777777" w:rsidR="00836FA4" w:rsidRDefault="00836FA4" w:rsidP="00836FA4">
      <w:pPr>
        <w:spacing w:line="360" w:lineRule="auto"/>
      </w:pPr>
      <w:bookmarkStart w:id="84" w:name="_Toc48853159"/>
      <w:bookmarkStart w:id="85" w:name="_Toc457534113"/>
      <w:bookmarkStart w:id="86" w:name="_Toc458984033"/>
      <w:bookmarkStart w:id="87" w:name="_Toc42343093"/>
      <w:r w:rsidRPr="00984911">
        <w:t>8.1.2. Перспективные т</w:t>
      </w:r>
      <w:r>
        <w:t>опливные балансы ЕТО на базе котельных ЗАТО Северск</w:t>
      </w:r>
    </w:p>
    <w:p w14:paraId="37D4E952" w14:textId="77777777" w:rsidR="00B9060B" w:rsidRDefault="00B9060B" w:rsidP="00836FA4">
      <w:pPr>
        <w:spacing w:line="360" w:lineRule="auto"/>
      </w:pPr>
      <w:r w:rsidRPr="00B9060B">
        <w:t xml:space="preserve">Перспективные топливные балансы системы теплоснабжения ЗАТО Северск в зоне ЕТО на базе котельных приведены в Книге 10 «Перспективные топливные балансы» Обосновывающих материалов к схеме теплоснабжения ЗАТО Северск до 2035 г. </w:t>
      </w:r>
    </w:p>
    <w:p w14:paraId="0C972F6E" w14:textId="77777777" w:rsidR="00B9060B" w:rsidRDefault="00B9060B" w:rsidP="00836FA4">
      <w:pPr>
        <w:spacing w:line="360" w:lineRule="auto"/>
      </w:pPr>
    </w:p>
    <w:p w14:paraId="32663B83" w14:textId="77777777" w:rsidR="002C0674" w:rsidRPr="00984911" w:rsidRDefault="002C0674" w:rsidP="00D66DE2">
      <w:pPr>
        <w:pStyle w:val="13"/>
      </w:pPr>
      <w:bookmarkStart w:id="88" w:name="_Toc80720253"/>
      <w:r w:rsidRPr="00984911">
        <w:t>8.2. Перспективные нормативные запасы топлива</w:t>
      </w:r>
      <w:bookmarkEnd w:id="84"/>
      <w:bookmarkEnd w:id="88"/>
    </w:p>
    <w:p w14:paraId="1705ED34" w14:textId="77777777" w:rsidR="002C0674" w:rsidRPr="00984911" w:rsidRDefault="002C0674" w:rsidP="00D66DE2">
      <w:pPr>
        <w:pStyle w:val="2"/>
        <w:rPr>
          <w:color w:val="FF0000"/>
        </w:rPr>
      </w:pPr>
      <w:bookmarkStart w:id="89" w:name="_Toc48853160"/>
      <w:bookmarkStart w:id="90" w:name="_Toc80720254"/>
      <w:r w:rsidRPr="00984911">
        <w:t>8.2.1 Нормативные запасы топлива системы теплоснабжения ЗАТО Северск в зоне ЕТО на базе ТЭЦ</w:t>
      </w:r>
      <w:bookmarkEnd w:id="89"/>
      <w:bookmarkEnd w:id="90"/>
    </w:p>
    <w:p w14:paraId="5969AAD9" w14:textId="58179F0D" w:rsidR="002C0674" w:rsidRPr="00984911" w:rsidRDefault="002C0674" w:rsidP="00D66DE2">
      <w:pPr>
        <w:pStyle w:val="ConsPlusNormal"/>
        <w:spacing w:line="360" w:lineRule="auto"/>
        <w:ind w:firstLine="709"/>
        <w:jc w:val="both"/>
        <w:rPr>
          <w:szCs w:val="24"/>
        </w:rPr>
      </w:pPr>
      <w:r w:rsidRPr="00984911">
        <w:rPr>
          <w:szCs w:val="24"/>
        </w:rPr>
        <w:t>В таблице 8.</w:t>
      </w:r>
      <w:r w:rsidR="00D03BC4">
        <w:rPr>
          <w:szCs w:val="24"/>
        </w:rPr>
        <w:t>2</w:t>
      </w:r>
      <w:r w:rsidRPr="00984911">
        <w:rPr>
          <w:szCs w:val="24"/>
        </w:rPr>
        <w:t xml:space="preserve">  представлены результаты оценки перспективных значений нормативов запасов топлива на период 2019-</w:t>
      </w:r>
      <w:smartTag w:uri="urn:schemas-microsoft-com:office:smarttags" w:element="metricconverter">
        <w:smartTagPr>
          <w:attr w:name="ProductID" w:val="22,2 м"/>
        </w:smartTagPr>
        <w:r w:rsidRPr="00984911">
          <w:rPr>
            <w:szCs w:val="24"/>
          </w:rPr>
          <w:t>2035 г</w:t>
        </w:r>
      </w:smartTag>
      <w:r w:rsidRPr="00984911">
        <w:rPr>
          <w:szCs w:val="24"/>
        </w:rPr>
        <w:t>.г. рассчитанные на основании перспективных тепловых нагрузок и перспективного отпуска тепла и электроэнергии от ТЭЦ.</w:t>
      </w:r>
    </w:p>
    <w:p w14:paraId="45CC2132" w14:textId="099F9017" w:rsidR="002C0674" w:rsidRPr="00984911" w:rsidRDefault="002C0674" w:rsidP="00D66DE2">
      <w:pPr>
        <w:widowControl/>
        <w:spacing w:line="360" w:lineRule="auto"/>
        <w:ind w:firstLine="0"/>
        <w:rPr>
          <w:rFonts w:ascii="Times New Roman" w:hAnsi="Times New Roman" w:cs="Times New Roman"/>
          <w:color w:val="000000"/>
          <w:lang w:eastAsia="en-US"/>
        </w:rPr>
      </w:pPr>
      <w:r w:rsidRPr="00984911">
        <w:rPr>
          <w:rFonts w:ascii="Times New Roman" w:hAnsi="Times New Roman" w:cs="Times New Roman"/>
          <w:color w:val="000000"/>
          <w:lang w:eastAsia="en-US"/>
        </w:rPr>
        <w:t>Таблица 8.</w:t>
      </w:r>
      <w:r w:rsidR="00D03BC4">
        <w:rPr>
          <w:rFonts w:ascii="Times New Roman" w:hAnsi="Times New Roman" w:cs="Times New Roman"/>
          <w:color w:val="000000"/>
          <w:lang w:eastAsia="en-US"/>
        </w:rPr>
        <w:t>2</w:t>
      </w:r>
      <w:r w:rsidRPr="00984911">
        <w:rPr>
          <w:rFonts w:ascii="Times New Roman" w:hAnsi="Times New Roman" w:cs="Times New Roman"/>
          <w:color w:val="000000"/>
          <w:lang w:eastAsia="en-US"/>
        </w:rPr>
        <w:t xml:space="preserve"> – Нормативные запасы резервного топлива на ТЭЦ, тыс. тонн натурального топлива</w:t>
      </w:r>
    </w:p>
    <w:tbl>
      <w:tblPr>
        <w:tblW w:w="5000" w:type="pct"/>
        <w:tblCellMar>
          <w:top w:w="102" w:type="dxa"/>
          <w:left w:w="62" w:type="dxa"/>
          <w:bottom w:w="102" w:type="dxa"/>
          <w:right w:w="62" w:type="dxa"/>
        </w:tblCellMar>
        <w:tblLook w:val="0000" w:firstRow="0" w:lastRow="0" w:firstColumn="0" w:lastColumn="0" w:noHBand="0" w:noVBand="0"/>
      </w:tblPr>
      <w:tblGrid>
        <w:gridCol w:w="1576"/>
        <w:gridCol w:w="877"/>
        <w:gridCol w:w="685"/>
        <w:gridCol w:w="812"/>
        <w:gridCol w:w="812"/>
        <w:gridCol w:w="685"/>
        <w:gridCol w:w="877"/>
        <w:gridCol w:w="748"/>
        <w:gridCol w:w="655"/>
        <w:gridCol w:w="938"/>
        <w:gridCol w:w="655"/>
        <w:gridCol w:w="875"/>
      </w:tblGrid>
      <w:tr w:rsidR="002C0674" w:rsidRPr="00B9060B" w14:paraId="0CA62304" w14:textId="77777777" w:rsidTr="00B9060B">
        <w:tc>
          <w:tcPr>
            <w:tcW w:w="773" w:type="pct"/>
            <w:tcBorders>
              <w:top w:val="single" w:sz="4" w:space="0" w:color="auto"/>
              <w:left w:val="single" w:sz="4" w:space="0" w:color="auto"/>
              <w:bottom w:val="single" w:sz="4" w:space="0" w:color="auto"/>
              <w:right w:val="single" w:sz="4" w:space="0" w:color="auto"/>
            </w:tcBorders>
            <w:vAlign w:val="center"/>
          </w:tcPr>
          <w:p w14:paraId="43225740" w14:textId="77777777" w:rsidR="002C0674" w:rsidRPr="00B9060B" w:rsidRDefault="002C0674" w:rsidP="00B9060B">
            <w:pPr>
              <w:pStyle w:val="ConsPlusNormal"/>
              <w:jc w:val="center"/>
              <w:rPr>
                <w:sz w:val="20"/>
                <w:szCs w:val="24"/>
              </w:rPr>
            </w:pPr>
            <w:r w:rsidRPr="00B9060B">
              <w:rPr>
                <w:sz w:val="20"/>
                <w:szCs w:val="24"/>
              </w:rPr>
              <w:t>Показатель</w:t>
            </w:r>
          </w:p>
        </w:tc>
        <w:tc>
          <w:tcPr>
            <w:tcW w:w="430" w:type="pct"/>
            <w:tcBorders>
              <w:top w:val="single" w:sz="4" w:space="0" w:color="auto"/>
              <w:left w:val="single" w:sz="4" w:space="0" w:color="auto"/>
              <w:bottom w:val="single" w:sz="4" w:space="0" w:color="auto"/>
              <w:right w:val="single" w:sz="4" w:space="0" w:color="auto"/>
            </w:tcBorders>
            <w:vAlign w:val="center"/>
          </w:tcPr>
          <w:p w14:paraId="177A1528" w14:textId="77777777" w:rsidR="002C0674" w:rsidRPr="00B9060B" w:rsidRDefault="002C0674" w:rsidP="00B9060B">
            <w:pPr>
              <w:pStyle w:val="ConsPlusNormal"/>
              <w:jc w:val="center"/>
              <w:rPr>
                <w:sz w:val="20"/>
                <w:szCs w:val="24"/>
              </w:rPr>
            </w:pPr>
          </w:p>
        </w:tc>
        <w:tc>
          <w:tcPr>
            <w:tcW w:w="336" w:type="pct"/>
            <w:tcBorders>
              <w:top w:val="single" w:sz="4" w:space="0" w:color="auto"/>
              <w:left w:val="single" w:sz="4" w:space="0" w:color="auto"/>
              <w:bottom w:val="single" w:sz="4" w:space="0" w:color="auto"/>
              <w:right w:val="single" w:sz="4" w:space="0" w:color="auto"/>
            </w:tcBorders>
            <w:vAlign w:val="center"/>
          </w:tcPr>
          <w:p w14:paraId="418A7061" w14:textId="77777777" w:rsidR="002C0674" w:rsidRPr="00B9060B" w:rsidRDefault="002C0674" w:rsidP="00B9060B">
            <w:pPr>
              <w:pStyle w:val="ConsPlusNormal"/>
              <w:jc w:val="center"/>
              <w:rPr>
                <w:sz w:val="20"/>
                <w:szCs w:val="24"/>
              </w:rPr>
            </w:pPr>
            <w:r w:rsidRPr="00B9060B">
              <w:rPr>
                <w:sz w:val="20"/>
                <w:szCs w:val="24"/>
              </w:rPr>
              <w:t>2019*</w:t>
            </w:r>
          </w:p>
        </w:tc>
        <w:tc>
          <w:tcPr>
            <w:tcW w:w="398" w:type="pct"/>
            <w:tcBorders>
              <w:top w:val="single" w:sz="4" w:space="0" w:color="auto"/>
              <w:left w:val="single" w:sz="4" w:space="0" w:color="auto"/>
              <w:bottom w:val="single" w:sz="4" w:space="0" w:color="auto"/>
              <w:right w:val="single" w:sz="4" w:space="0" w:color="auto"/>
            </w:tcBorders>
            <w:vAlign w:val="center"/>
          </w:tcPr>
          <w:p w14:paraId="770612B3" w14:textId="77777777" w:rsidR="002C0674" w:rsidRPr="00B9060B" w:rsidRDefault="002C0674" w:rsidP="00B9060B">
            <w:pPr>
              <w:pStyle w:val="ConsPlusNormal"/>
              <w:jc w:val="center"/>
              <w:rPr>
                <w:sz w:val="20"/>
                <w:szCs w:val="24"/>
              </w:rPr>
            </w:pPr>
            <w:r w:rsidRPr="00B9060B">
              <w:rPr>
                <w:sz w:val="20"/>
                <w:szCs w:val="24"/>
              </w:rPr>
              <w:t>2020</w:t>
            </w:r>
            <w:r w:rsidR="00434C9E" w:rsidRPr="00B9060B">
              <w:rPr>
                <w:sz w:val="20"/>
                <w:szCs w:val="24"/>
              </w:rPr>
              <w:t>*</w:t>
            </w:r>
          </w:p>
        </w:tc>
        <w:tc>
          <w:tcPr>
            <w:tcW w:w="398" w:type="pct"/>
            <w:tcBorders>
              <w:top w:val="single" w:sz="4" w:space="0" w:color="auto"/>
              <w:left w:val="single" w:sz="4" w:space="0" w:color="auto"/>
              <w:bottom w:val="single" w:sz="4" w:space="0" w:color="auto"/>
              <w:right w:val="single" w:sz="4" w:space="0" w:color="auto"/>
            </w:tcBorders>
            <w:vAlign w:val="center"/>
          </w:tcPr>
          <w:p w14:paraId="3F085896" w14:textId="77777777" w:rsidR="002C0674" w:rsidRPr="00B9060B" w:rsidRDefault="002C0674" w:rsidP="00B9060B">
            <w:pPr>
              <w:pStyle w:val="ConsPlusNormal"/>
              <w:jc w:val="center"/>
              <w:rPr>
                <w:sz w:val="20"/>
                <w:szCs w:val="24"/>
              </w:rPr>
            </w:pPr>
            <w:r w:rsidRPr="00B9060B">
              <w:rPr>
                <w:sz w:val="20"/>
                <w:szCs w:val="24"/>
              </w:rPr>
              <w:t>2021</w:t>
            </w:r>
          </w:p>
        </w:tc>
        <w:tc>
          <w:tcPr>
            <w:tcW w:w="336" w:type="pct"/>
            <w:tcBorders>
              <w:top w:val="single" w:sz="4" w:space="0" w:color="auto"/>
              <w:left w:val="single" w:sz="4" w:space="0" w:color="auto"/>
              <w:bottom w:val="single" w:sz="4" w:space="0" w:color="auto"/>
              <w:right w:val="single" w:sz="4" w:space="0" w:color="auto"/>
            </w:tcBorders>
            <w:vAlign w:val="center"/>
          </w:tcPr>
          <w:p w14:paraId="3E3B3A33" w14:textId="77777777" w:rsidR="002C0674" w:rsidRPr="00B9060B" w:rsidRDefault="002C0674" w:rsidP="00B9060B">
            <w:pPr>
              <w:pStyle w:val="ConsPlusNormal"/>
              <w:jc w:val="center"/>
              <w:rPr>
                <w:sz w:val="20"/>
                <w:szCs w:val="24"/>
              </w:rPr>
            </w:pPr>
            <w:r w:rsidRPr="00B9060B">
              <w:rPr>
                <w:sz w:val="20"/>
                <w:szCs w:val="24"/>
              </w:rPr>
              <w:t>2022</w:t>
            </w:r>
          </w:p>
        </w:tc>
        <w:tc>
          <w:tcPr>
            <w:tcW w:w="430" w:type="pct"/>
            <w:tcBorders>
              <w:top w:val="single" w:sz="4" w:space="0" w:color="auto"/>
              <w:left w:val="single" w:sz="4" w:space="0" w:color="auto"/>
              <w:bottom w:val="single" w:sz="4" w:space="0" w:color="auto"/>
              <w:right w:val="single" w:sz="4" w:space="0" w:color="auto"/>
            </w:tcBorders>
            <w:vAlign w:val="center"/>
          </w:tcPr>
          <w:p w14:paraId="013489DA" w14:textId="77777777" w:rsidR="002C0674" w:rsidRPr="00B9060B" w:rsidRDefault="002C0674" w:rsidP="00B9060B">
            <w:pPr>
              <w:pStyle w:val="ConsPlusNormal"/>
              <w:jc w:val="center"/>
              <w:rPr>
                <w:sz w:val="20"/>
                <w:szCs w:val="24"/>
              </w:rPr>
            </w:pPr>
            <w:r w:rsidRPr="00B9060B">
              <w:rPr>
                <w:sz w:val="20"/>
                <w:szCs w:val="24"/>
              </w:rPr>
              <w:t>2023</w:t>
            </w:r>
          </w:p>
        </w:tc>
        <w:tc>
          <w:tcPr>
            <w:tcW w:w="367" w:type="pct"/>
            <w:tcBorders>
              <w:top w:val="single" w:sz="4" w:space="0" w:color="auto"/>
              <w:left w:val="single" w:sz="4" w:space="0" w:color="auto"/>
              <w:bottom w:val="single" w:sz="4" w:space="0" w:color="auto"/>
              <w:right w:val="single" w:sz="4" w:space="0" w:color="auto"/>
            </w:tcBorders>
            <w:vAlign w:val="center"/>
          </w:tcPr>
          <w:p w14:paraId="57992312" w14:textId="77777777" w:rsidR="002C0674" w:rsidRPr="00B9060B" w:rsidRDefault="002C0674" w:rsidP="00B9060B">
            <w:pPr>
              <w:pStyle w:val="ConsPlusNormal"/>
              <w:jc w:val="center"/>
              <w:rPr>
                <w:sz w:val="20"/>
                <w:szCs w:val="24"/>
              </w:rPr>
            </w:pPr>
            <w:r w:rsidRPr="00B9060B">
              <w:rPr>
                <w:sz w:val="20"/>
                <w:szCs w:val="24"/>
              </w:rPr>
              <w:t>2024</w:t>
            </w:r>
          </w:p>
        </w:tc>
        <w:tc>
          <w:tcPr>
            <w:tcW w:w="321" w:type="pct"/>
            <w:tcBorders>
              <w:top w:val="single" w:sz="4" w:space="0" w:color="auto"/>
              <w:left w:val="single" w:sz="4" w:space="0" w:color="auto"/>
              <w:bottom w:val="single" w:sz="4" w:space="0" w:color="auto"/>
              <w:right w:val="single" w:sz="4" w:space="0" w:color="auto"/>
            </w:tcBorders>
            <w:vAlign w:val="center"/>
          </w:tcPr>
          <w:p w14:paraId="28E35032" w14:textId="77777777" w:rsidR="002C0674" w:rsidRPr="00B9060B" w:rsidRDefault="002C0674" w:rsidP="00B9060B">
            <w:pPr>
              <w:pStyle w:val="ConsPlusNormal"/>
              <w:jc w:val="center"/>
              <w:rPr>
                <w:sz w:val="20"/>
                <w:szCs w:val="24"/>
              </w:rPr>
            </w:pPr>
            <w:r w:rsidRPr="00B9060B">
              <w:rPr>
                <w:sz w:val="20"/>
                <w:szCs w:val="24"/>
              </w:rPr>
              <w:t>2025</w:t>
            </w:r>
          </w:p>
        </w:tc>
        <w:tc>
          <w:tcPr>
            <w:tcW w:w="460" w:type="pct"/>
            <w:tcBorders>
              <w:top w:val="single" w:sz="4" w:space="0" w:color="auto"/>
              <w:left w:val="single" w:sz="4" w:space="0" w:color="auto"/>
              <w:bottom w:val="single" w:sz="4" w:space="0" w:color="auto"/>
              <w:right w:val="single" w:sz="4" w:space="0" w:color="auto"/>
            </w:tcBorders>
            <w:vAlign w:val="center"/>
          </w:tcPr>
          <w:p w14:paraId="33884743" w14:textId="77777777" w:rsidR="002C0674" w:rsidRPr="00B9060B" w:rsidRDefault="002C0674" w:rsidP="00B9060B">
            <w:pPr>
              <w:pStyle w:val="ConsPlusNormal"/>
              <w:jc w:val="center"/>
              <w:rPr>
                <w:sz w:val="20"/>
                <w:szCs w:val="24"/>
              </w:rPr>
            </w:pPr>
            <w:r w:rsidRPr="00B9060B">
              <w:rPr>
                <w:sz w:val="20"/>
                <w:szCs w:val="24"/>
              </w:rPr>
              <w:t>2026</w:t>
            </w:r>
          </w:p>
        </w:tc>
        <w:tc>
          <w:tcPr>
            <w:tcW w:w="321" w:type="pct"/>
            <w:tcBorders>
              <w:top w:val="single" w:sz="4" w:space="0" w:color="auto"/>
              <w:left w:val="single" w:sz="4" w:space="0" w:color="auto"/>
              <w:bottom w:val="single" w:sz="4" w:space="0" w:color="auto"/>
              <w:right w:val="single" w:sz="4" w:space="0" w:color="auto"/>
            </w:tcBorders>
            <w:vAlign w:val="center"/>
          </w:tcPr>
          <w:p w14:paraId="0E22988E" w14:textId="77777777" w:rsidR="002C0674" w:rsidRPr="00B9060B" w:rsidRDefault="002C0674" w:rsidP="00B9060B">
            <w:pPr>
              <w:pStyle w:val="ConsPlusNormal"/>
              <w:jc w:val="center"/>
              <w:rPr>
                <w:sz w:val="20"/>
                <w:szCs w:val="24"/>
              </w:rPr>
            </w:pPr>
            <w:r w:rsidRPr="00B9060B">
              <w:rPr>
                <w:sz w:val="20"/>
                <w:szCs w:val="24"/>
              </w:rPr>
              <w:t>...</w:t>
            </w:r>
          </w:p>
        </w:tc>
        <w:tc>
          <w:tcPr>
            <w:tcW w:w="429" w:type="pct"/>
            <w:tcBorders>
              <w:top w:val="single" w:sz="4" w:space="0" w:color="auto"/>
              <w:left w:val="single" w:sz="4" w:space="0" w:color="auto"/>
              <w:bottom w:val="single" w:sz="4" w:space="0" w:color="auto"/>
              <w:right w:val="single" w:sz="4" w:space="0" w:color="auto"/>
            </w:tcBorders>
            <w:vAlign w:val="center"/>
          </w:tcPr>
          <w:p w14:paraId="60433070" w14:textId="77777777" w:rsidR="002C0674" w:rsidRPr="00B9060B" w:rsidRDefault="002C0674" w:rsidP="00B9060B">
            <w:pPr>
              <w:pStyle w:val="ConsPlusNormal"/>
              <w:jc w:val="center"/>
              <w:rPr>
                <w:sz w:val="20"/>
                <w:szCs w:val="24"/>
              </w:rPr>
            </w:pPr>
            <w:r w:rsidRPr="00B9060B">
              <w:rPr>
                <w:sz w:val="20"/>
                <w:szCs w:val="24"/>
              </w:rPr>
              <w:t>2035</w:t>
            </w:r>
          </w:p>
        </w:tc>
      </w:tr>
      <w:tr w:rsidR="002C0674" w:rsidRPr="00B9060B" w14:paraId="342301BE"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5C99FA43" w14:textId="77777777" w:rsidR="002C0674" w:rsidRPr="00B9060B" w:rsidRDefault="002C0674" w:rsidP="00B9060B">
            <w:pPr>
              <w:pStyle w:val="ConsPlusNormal"/>
              <w:jc w:val="center"/>
              <w:rPr>
                <w:sz w:val="20"/>
                <w:szCs w:val="24"/>
              </w:rPr>
            </w:pPr>
            <w:r w:rsidRPr="00B9060B">
              <w:rPr>
                <w:sz w:val="20"/>
                <w:szCs w:val="24"/>
              </w:rPr>
              <w:t>ННЗТ</w:t>
            </w:r>
          </w:p>
        </w:tc>
        <w:tc>
          <w:tcPr>
            <w:tcW w:w="430" w:type="pct"/>
            <w:tcBorders>
              <w:top w:val="single" w:sz="4" w:space="0" w:color="auto"/>
              <w:left w:val="single" w:sz="4" w:space="0" w:color="auto"/>
              <w:bottom w:val="single" w:sz="4" w:space="0" w:color="auto"/>
              <w:right w:val="single" w:sz="4" w:space="0" w:color="auto"/>
            </w:tcBorders>
            <w:vAlign w:val="center"/>
          </w:tcPr>
          <w:p w14:paraId="1A22C3D2"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2BEFCD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33F6D51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98" w:type="pct"/>
            <w:tcBorders>
              <w:top w:val="single" w:sz="4" w:space="0" w:color="auto"/>
              <w:left w:val="single" w:sz="4" w:space="0" w:color="auto"/>
              <w:bottom w:val="single" w:sz="4" w:space="0" w:color="auto"/>
              <w:right w:val="single" w:sz="4" w:space="0" w:color="auto"/>
            </w:tcBorders>
            <w:vAlign w:val="center"/>
          </w:tcPr>
          <w:p w14:paraId="1F59BF6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36" w:type="pct"/>
            <w:tcBorders>
              <w:top w:val="single" w:sz="4" w:space="0" w:color="auto"/>
              <w:left w:val="single" w:sz="4" w:space="0" w:color="auto"/>
              <w:bottom w:val="single" w:sz="4" w:space="0" w:color="auto"/>
              <w:right w:val="single" w:sz="4" w:space="0" w:color="auto"/>
            </w:tcBorders>
            <w:vAlign w:val="center"/>
          </w:tcPr>
          <w:p w14:paraId="5110A96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30" w:type="pct"/>
            <w:tcBorders>
              <w:top w:val="single" w:sz="4" w:space="0" w:color="auto"/>
              <w:left w:val="single" w:sz="4" w:space="0" w:color="auto"/>
              <w:bottom w:val="single" w:sz="4" w:space="0" w:color="auto"/>
              <w:right w:val="single" w:sz="4" w:space="0" w:color="auto"/>
            </w:tcBorders>
            <w:vAlign w:val="center"/>
          </w:tcPr>
          <w:p w14:paraId="073FF69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67" w:type="pct"/>
            <w:tcBorders>
              <w:top w:val="single" w:sz="4" w:space="0" w:color="auto"/>
              <w:left w:val="single" w:sz="4" w:space="0" w:color="auto"/>
              <w:bottom w:val="single" w:sz="4" w:space="0" w:color="auto"/>
              <w:right w:val="single" w:sz="4" w:space="0" w:color="auto"/>
            </w:tcBorders>
            <w:vAlign w:val="center"/>
          </w:tcPr>
          <w:p w14:paraId="3BE2CED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0726413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60" w:type="pct"/>
            <w:tcBorders>
              <w:top w:val="single" w:sz="4" w:space="0" w:color="auto"/>
              <w:left w:val="single" w:sz="4" w:space="0" w:color="auto"/>
              <w:bottom w:val="single" w:sz="4" w:space="0" w:color="auto"/>
              <w:right w:val="single" w:sz="4" w:space="0" w:color="auto"/>
            </w:tcBorders>
            <w:vAlign w:val="center"/>
          </w:tcPr>
          <w:p w14:paraId="619F868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321" w:type="pct"/>
            <w:tcBorders>
              <w:top w:val="single" w:sz="4" w:space="0" w:color="auto"/>
              <w:left w:val="single" w:sz="4" w:space="0" w:color="auto"/>
              <w:bottom w:val="single" w:sz="4" w:space="0" w:color="auto"/>
              <w:right w:val="single" w:sz="4" w:space="0" w:color="auto"/>
            </w:tcBorders>
            <w:vAlign w:val="center"/>
          </w:tcPr>
          <w:p w14:paraId="3FF9F7A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c>
          <w:tcPr>
            <w:tcW w:w="429" w:type="pct"/>
            <w:tcBorders>
              <w:top w:val="single" w:sz="4" w:space="0" w:color="auto"/>
              <w:left w:val="single" w:sz="4" w:space="0" w:color="auto"/>
              <w:bottom w:val="single" w:sz="4" w:space="0" w:color="auto"/>
              <w:right w:val="single" w:sz="4" w:space="0" w:color="auto"/>
            </w:tcBorders>
            <w:vAlign w:val="center"/>
          </w:tcPr>
          <w:p w14:paraId="739EF4D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27</w:t>
            </w:r>
          </w:p>
        </w:tc>
      </w:tr>
      <w:tr w:rsidR="002C0674" w:rsidRPr="00B9060B" w14:paraId="534CF94E"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3E06ADC4"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21450695"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01A357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38818D3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5D143EC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CB9BF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2CE9C0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1E8AE3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15093F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B48782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636C78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3E90C7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066C9F33"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4B050146" w14:textId="77777777" w:rsidR="002C0674" w:rsidRPr="00B9060B" w:rsidRDefault="002C0674" w:rsidP="00B9060B">
            <w:pPr>
              <w:pStyle w:val="ConsPlusNormal"/>
              <w:jc w:val="center"/>
              <w:rPr>
                <w:sz w:val="20"/>
                <w:szCs w:val="24"/>
              </w:rPr>
            </w:pPr>
            <w:r w:rsidRPr="00B9060B">
              <w:rPr>
                <w:sz w:val="20"/>
                <w:szCs w:val="24"/>
              </w:rPr>
              <w:t>НЗВТ</w:t>
            </w:r>
          </w:p>
        </w:tc>
        <w:tc>
          <w:tcPr>
            <w:tcW w:w="430" w:type="pct"/>
            <w:tcBorders>
              <w:top w:val="single" w:sz="4" w:space="0" w:color="auto"/>
              <w:left w:val="single" w:sz="4" w:space="0" w:color="auto"/>
              <w:bottom w:val="single" w:sz="4" w:space="0" w:color="auto"/>
              <w:right w:val="single" w:sz="4" w:space="0" w:color="auto"/>
            </w:tcBorders>
            <w:vAlign w:val="center"/>
          </w:tcPr>
          <w:p w14:paraId="1A0EAF67"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406BB52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7F11252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4FCB4BC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45268F1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734D67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B9552D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2A97AA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176EBA4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0DECF42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565E9AF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3716F6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10241F5A"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D37F89"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0D07B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917B66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4DBC8CE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5576D98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4B83044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7C48E10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2EDA85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425F6FD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62515B7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62F13C9"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r w:rsidR="002C0674" w:rsidRPr="00B9060B" w14:paraId="17E0BA9F"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06F245EE" w14:textId="77777777" w:rsidR="002C0674" w:rsidRPr="00B9060B" w:rsidRDefault="002C0674" w:rsidP="00B9060B">
            <w:pPr>
              <w:pStyle w:val="ConsPlusNormal"/>
              <w:jc w:val="center"/>
              <w:rPr>
                <w:sz w:val="20"/>
                <w:szCs w:val="24"/>
              </w:rPr>
            </w:pPr>
            <w:r w:rsidRPr="00B9060B">
              <w:rPr>
                <w:sz w:val="20"/>
                <w:szCs w:val="24"/>
              </w:rPr>
              <w:t>НЭЗТ</w:t>
            </w:r>
          </w:p>
        </w:tc>
        <w:tc>
          <w:tcPr>
            <w:tcW w:w="430" w:type="pct"/>
            <w:tcBorders>
              <w:top w:val="single" w:sz="4" w:space="0" w:color="auto"/>
              <w:left w:val="single" w:sz="4" w:space="0" w:color="auto"/>
              <w:bottom w:val="single" w:sz="4" w:space="0" w:color="auto"/>
              <w:right w:val="single" w:sz="4" w:space="0" w:color="auto"/>
            </w:tcBorders>
            <w:vAlign w:val="center"/>
          </w:tcPr>
          <w:p w14:paraId="177169EB"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4F92785"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71,9</w:t>
            </w:r>
          </w:p>
        </w:tc>
        <w:tc>
          <w:tcPr>
            <w:tcW w:w="398" w:type="pct"/>
            <w:tcBorders>
              <w:top w:val="single" w:sz="4" w:space="0" w:color="auto"/>
              <w:left w:val="single" w:sz="4" w:space="0" w:color="auto"/>
              <w:bottom w:val="single" w:sz="4" w:space="0" w:color="auto"/>
              <w:right w:val="single" w:sz="4" w:space="0" w:color="auto"/>
            </w:tcBorders>
            <w:vAlign w:val="center"/>
          </w:tcPr>
          <w:p w14:paraId="156E20A4" w14:textId="2DA6E85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83,6</w:t>
            </w:r>
          </w:p>
        </w:tc>
        <w:tc>
          <w:tcPr>
            <w:tcW w:w="398" w:type="pct"/>
            <w:tcBorders>
              <w:top w:val="single" w:sz="4" w:space="0" w:color="auto"/>
              <w:left w:val="single" w:sz="4" w:space="0" w:color="auto"/>
              <w:bottom w:val="single" w:sz="4" w:space="0" w:color="auto"/>
              <w:right w:val="single" w:sz="4" w:space="0" w:color="auto"/>
            </w:tcBorders>
            <w:vAlign w:val="center"/>
          </w:tcPr>
          <w:p w14:paraId="3CE6E8D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36" w:type="pct"/>
            <w:tcBorders>
              <w:top w:val="single" w:sz="4" w:space="0" w:color="auto"/>
              <w:left w:val="single" w:sz="4" w:space="0" w:color="auto"/>
              <w:bottom w:val="single" w:sz="4" w:space="0" w:color="auto"/>
              <w:right w:val="single" w:sz="4" w:space="0" w:color="auto"/>
            </w:tcBorders>
            <w:vAlign w:val="center"/>
          </w:tcPr>
          <w:p w14:paraId="017FD2A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30" w:type="pct"/>
            <w:tcBorders>
              <w:top w:val="single" w:sz="4" w:space="0" w:color="auto"/>
              <w:left w:val="single" w:sz="4" w:space="0" w:color="auto"/>
              <w:bottom w:val="single" w:sz="4" w:space="0" w:color="auto"/>
              <w:right w:val="single" w:sz="4" w:space="0" w:color="auto"/>
            </w:tcBorders>
            <w:vAlign w:val="center"/>
          </w:tcPr>
          <w:p w14:paraId="1FC13A3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67" w:type="pct"/>
            <w:tcBorders>
              <w:top w:val="single" w:sz="4" w:space="0" w:color="auto"/>
              <w:left w:val="single" w:sz="4" w:space="0" w:color="auto"/>
              <w:bottom w:val="single" w:sz="4" w:space="0" w:color="auto"/>
              <w:right w:val="single" w:sz="4" w:space="0" w:color="auto"/>
            </w:tcBorders>
            <w:vAlign w:val="center"/>
          </w:tcPr>
          <w:p w14:paraId="52E433B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7A1CF7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60" w:type="pct"/>
            <w:tcBorders>
              <w:top w:val="single" w:sz="4" w:space="0" w:color="auto"/>
              <w:left w:val="single" w:sz="4" w:space="0" w:color="auto"/>
              <w:bottom w:val="single" w:sz="4" w:space="0" w:color="auto"/>
              <w:right w:val="single" w:sz="4" w:space="0" w:color="auto"/>
            </w:tcBorders>
            <w:vAlign w:val="center"/>
          </w:tcPr>
          <w:p w14:paraId="35A1A6E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321" w:type="pct"/>
            <w:tcBorders>
              <w:top w:val="single" w:sz="4" w:space="0" w:color="auto"/>
              <w:left w:val="single" w:sz="4" w:space="0" w:color="auto"/>
              <w:bottom w:val="single" w:sz="4" w:space="0" w:color="auto"/>
              <w:right w:val="single" w:sz="4" w:space="0" w:color="auto"/>
            </w:tcBorders>
            <w:vAlign w:val="center"/>
          </w:tcPr>
          <w:p w14:paraId="158CEA7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c>
          <w:tcPr>
            <w:tcW w:w="429" w:type="pct"/>
            <w:tcBorders>
              <w:top w:val="single" w:sz="4" w:space="0" w:color="auto"/>
              <w:left w:val="single" w:sz="4" w:space="0" w:color="auto"/>
              <w:bottom w:val="single" w:sz="4" w:space="0" w:color="auto"/>
              <w:right w:val="single" w:sz="4" w:space="0" w:color="auto"/>
            </w:tcBorders>
            <w:vAlign w:val="center"/>
          </w:tcPr>
          <w:p w14:paraId="5A0BF5C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64,1</w:t>
            </w:r>
          </w:p>
        </w:tc>
      </w:tr>
      <w:tr w:rsidR="002C0674" w:rsidRPr="00B9060B" w14:paraId="11402D43"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23642BBF"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54EF0AE3"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718191C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12C1C3E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98" w:type="pct"/>
            <w:tcBorders>
              <w:top w:val="single" w:sz="4" w:space="0" w:color="auto"/>
              <w:left w:val="single" w:sz="4" w:space="0" w:color="auto"/>
              <w:bottom w:val="single" w:sz="4" w:space="0" w:color="auto"/>
              <w:right w:val="single" w:sz="4" w:space="0" w:color="auto"/>
            </w:tcBorders>
            <w:vAlign w:val="center"/>
          </w:tcPr>
          <w:p w14:paraId="2E8440B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2B38C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30" w:type="pct"/>
            <w:tcBorders>
              <w:top w:val="single" w:sz="4" w:space="0" w:color="auto"/>
              <w:left w:val="single" w:sz="4" w:space="0" w:color="auto"/>
              <w:bottom w:val="single" w:sz="4" w:space="0" w:color="auto"/>
              <w:right w:val="single" w:sz="4" w:space="0" w:color="auto"/>
            </w:tcBorders>
            <w:vAlign w:val="center"/>
          </w:tcPr>
          <w:p w14:paraId="5D17DF3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67" w:type="pct"/>
            <w:tcBorders>
              <w:top w:val="single" w:sz="4" w:space="0" w:color="auto"/>
              <w:left w:val="single" w:sz="4" w:space="0" w:color="auto"/>
              <w:bottom w:val="single" w:sz="4" w:space="0" w:color="auto"/>
              <w:right w:val="single" w:sz="4" w:space="0" w:color="auto"/>
            </w:tcBorders>
            <w:vAlign w:val="center"/>
          </w:tcPr>
          <w:p w14:paraId="77DC3A9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6C1AB3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60" w:type="pct"/>
            <w:tcBorders>
              <w:top w:val="single" w:sz="4" w:space="0" w:color="auto"/>
              <w:left w:val="single" w:sz="4" w:space="0" w:color="auto"/>
              <w:bottom w:val="single" w:sz="4" w:space="0" w:color="auto"/>
              <w:right w:val="single" w:sz="4" w:space="0" w:color="auto"/>
            </w:tcBorders>
            <w:vAlign w:val="center"/>
          </w:tcPr>
          <w:p w14:paraId="5ED26BDE"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49810C66"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c>
          <w:tcPr>
            <w:tcW w:w="429" w:type="pct"/>
            <w:tcBorders>
              <w:top w:val="single" w:sz="4" w:space="0" w:color="auto"/>
              <w:left w:val="single" w:sz="4" w:space="0" w:color="auto"/>
              <w:bottom w:val="single" w:sz="4" w:space="0" w:color="auto"/>
              <w:right w:val="single" w:sz="4" w:space="0" w:color="auto"/>
            </w:tcBorders>
            <w:vAlign w:val="center"/>
          </w:tcPr>
          <w:p w14:paraId="76C57C58"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w:t>
            </w:r>
          </w:p>
        </w:tc>
      </w:tr>
      <w:tr w:rsidR="002C0674" w:rsidRPr="00B9060B" w14:paraId="54DA2DE5" w14:textId="77777777" w:rsidTr="00B9060B">
        <w:tc>
          <w:tcPr>
            <w:tcW w:w="773" w:type="pct"/>
            <w:vMerge w:val="restart"/>
            <w:tcBorders>
              <w:top w:val="single" w:sz="4" w:space="0" w:color="auto"/>
              <w:left w:val="single" w:sz="4" w:space="0" w:color="auto"/>
              <w:bottom w:val="single" w:sz="4" w:space="0" w:color="auto"/>
              <w:right w:val="single" w:sz="4" w:space="0" w:color="auto"/>
            </w:tcBorders>
            <w:vAlign w:val="center"/>
          </w:tcPr>
          <w:p w14:paraId="66152F64" w14:textId="77777777" w:rsidR="002C0674" w:rsidRPr="00B9060B" w:rsidRDefault="002C0674" w:rsidP="00B9060B">
            <w:pPr>
              <w:pStyle w:val="ConsPlusNormal"/>
              <w:jc w:val="center"/>
              <w:rPr>
                <w:sz w:val="20"/>
                <w:szCs w:val="24"/>
              </w:rPr>
            </w:pPr>
            <w:r w:rsidRPr="00B9060B">
              <w:rPr>
                <w:sz w:val="20"/>
                <w:szCs w:val="24"/>
              </w:rPr>
              <w:t>ОНЗТ</w:t>
            </w:r>
          </w:p>
        </w:tc>
        <w:tc>
          <w:tcPr>
            <w:tcW w:w="430" w:type="pct"/>
            <w:tcBorders>
              <w:top w:val="single" w:sz="4" w:space="0" w:color="auto"/>
              <w:left w:val="single" w:sz="4" w:space="0" w:color="auto"/>
              <w:bottom w:val="single" w:sz="4" w:space="0" w:color="auto"/>
              <w:right w:val="single" w:sz="4" w:space="0" w:color="auto"/>
            </w:tcBorders>
            <w:vAlign w:val="center"/>
          </w:tcPr>
          <w:p w14:paraId="55C7F72D" w14:textId="77777777" w:rsidR="002C0674" w:rsidRPr="00B9060B" w:rsidRDefault="002C0674" w:rsidP="00B9060B">
            <w:pPr>
              <w:pStyle w:val="ConsPlusNormal"/>
              <w:jc w:val="center"/>
              <w:rPr>
                <w:sz w:val="20"/>
                <w:szCs w:val="24"/>
              </w:rPr>
            </w:pPr>
            <w:r w:rsidRPr="00B9060B">
              <w:rPr>
                <w:sz w:val="20"/>
                <w:szCs w:val="24"/>
              </w:rPr>
              <w:t>уголь</w:t>
            </w:r>
          </w:p>
        </w:tc>
        <w:tc>
          <w:tcPr>
            <w:tcW w:w="336" w:type="pct"/>
            <w:tcBorders>
              <w:top w:val="single" w:sz="4" w:space="0" w:color="auto"/>
              <w:left w:val="single" w:sz="4" w:space="0" w:color="auto"/>
              <w:bottom w:val="single" w:sz="4" w:space="0" w:color="auto"/>
              <w:right w:val="single" w:sz="4" w:space="0" w:color="auto"/>
            </w:tcBorders>
            <w:vAlign w:val="center"/>
          </w:tcPr>
          <w:p w14:paraId="7362701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98,9</w:t>
            </w:r>
          </w:p>
        </w:tc>
        <w:tc>
          <w:tcPr>
            <w:tcW w:w="398" w:type="pct"/>
            <w:tcBorders>
              <w:top w:val="single" w:sz="4" w:space="0" w:color="auto"/>
              <w:left w:val="single" w:sz="4" w:space="0" w:color="auto"/>
              <w:bottom w:val="single" w:sz="4" w:space="0" w:color="auto"/>
              <w:right w:val="single" w:sz="4" w:space="0" w:color="auto"/>
            </w:tcBorders>
            <w:vAlign w:val="center"/>
          </w:tcPr>
          <w:p w14:paraId="2273B831" w14:textId="772C21C7" w:rsidR="002C0674" w:rsidRPr="00B9060B" w:rsidRDefault="00434C9E" w:rsidP="00B9060B">
            <w:pPr>
              <w:ind w:firstLine="0"/>
              <w:jc w:val="center"/>
              <w:rPr>
                <w:rFonts w:ascii="Times New Roman" w:hAnsi="Times New Roman" w:cs="Times New Roman"/>
                <w:sz w:val="20"/>
              </w:rPr>
            </w:pPr>
            <w:r w:rsidRPr="00B9060B">
              <w:rPr>
                <w:rFonts w:ascii="Times New Roman" w:hAnsi="Times New Roman" w:cs="Times New Roman"/>
                <w:sz w:val="20"/>
              </w:rPr>
              <w:t>110,9</w:t>
            </w:r>
          </w:p>
        </w:tc>
        <w:tc>
          <w:tcPr>
            <w:tcW w:w="398" w:type="pct"/>
            <w:tcBorders>
              <w:top w:val="single" w:sz="4" w:space="0" w:color="auto"/>
              <w:left w:val="single" w:sz="4" w:space="0" w:color="auto"/>
              <w:bottom w:val="single" w:sz="4" w:space="0" w:color="auto"/>
              <w:right w:val="single" w:sz="4" w:space="0" w:color="auto"/>
            </w:tcBorders>
            <w:vAlign w:val="center"/>
          </w:tcPr>
          <w:p w14:paraId="4C6DF75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36" w:type="pct"/>
            <w:tcBorders>
              <w:top w:val="single" w:sz="4" w:space="0" w:color="auto"/>
              <w:left w:val="single" w:sz="4" w:space="0" w:color="auto"/>
              <w:bottom w:val="single" w:sz="4" w:space="0" w:color="auto"/>
              <w:right w:val="single" w:sz="4" w:space="0" w:color="auto"/>
            </w:tcBorders>
            <w:vAlign w:val="center"/>
          </w:tcPr>
          <w:p w14:paraId="31B749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30" w:type="pct"/>
            <w:tcBorders>
              <w:top w:val="single" w:sz="4" w:space="0" w:color="auto"/>
              <w:left w:val="single" w:sz="4" w:space="0" w:color="auto"/>
              <w:bottom w:val="single" w:sz="4" w:space="0" w:color="auto"/>
              <w:right w:val="single" w:sz="4" w:space="0" w:color="auto"/>
            </w:tcBorders>
            <w:vAlign w:val="center"/>
          </w:tcPr>
          <w:p w14:paraId="5F974551"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67" w:type="pct"/>
            <w:tcBorders>
              <w:top w:val="single" w:sz="4" w:space="0" w:color="auto"/>
              <w:left w:val="single" w:sz="4" w:space="0" w:color="auto"/>
              <w:bottom w:val="single" w:sz="4" w:space="0" w:color="auto"/>
              <w:right w:val="single" w:sz="4" w:space="0" w:color="auto"/>
            </w:tcBorders>
            <w:vAlign w:val="center"/>
          </w:tcPr>
          <w:p w14:paraId="494B1A5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13DE38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60" w:type="pct"/>
            <w:tcBorders>
              <w:top w:val="single" w:sz="4" w:space="0" w:color="auto"/>
              <w:left w:val="single" w:sz="4" w:space="0" w:color="auto"/>
              <w:bottom w:val="single" w:sz="4" w:space="0" w:color="auto"/>
              <w:right w:val="single" w:sz="4" w:space="0" w:color="auto"/>
            </w:tcBorders>
            <w:vAlign w:val="center"/>
          </w:tcPr>
          <w:p w14:paraId="1E4F8CAA"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321" w:type="pct"/>
            <w:tcBorders>
              <w:top w:val="single" w:sz="4" w:space="0" w:color="auto"/>
              <w:left w:val="single" w:sz="4" w:space="0" w:color="auto"/>
              <w:bottom w:val="single" w:sz="4" w:space="0" w:color="auto"/>
              <w:right w:val="single" w:sz="4" w:space="0" w:color="auto"/>
            </w:tcBorders>
            <w:vAlign w:val="center"/>
          </w:tcPr>
          <w:p w14:paraId="6CD4139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c>
          <w:tcPr>
            <w:tcW w:w="429" w:type="pct"/>
            <w:tcBorders>
              <w:top w:val="single" w:sz="4" w:space="0" w:color="auto"/>
              <w:left w:val="single" w:sz="4" w:space="0" w:color="auto"/>
              <w:bottom w:val="single" w:sz="4" w:space="0" w:color="auto"/>
              <w:right w:val="single" w:sz="4" w:space="0" w:color="auto"/>
            </w:tcBorders>
            <w:vAlign w:val="center"/>
          </w:tcPr>
          <w:p w14:paraId="1EFFC2A0"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91,1</w:t>
            </w:r>
          </w:p>
        </w:tc>
      </w:tr>
      <w:tr w:rsidR="002C0674" w:rsidRPr="00B9060B" w14:paraId="28FDC8E8" w14:textId="77777777" w:rsidTr="00B9060B">
        <w:tc>
          <w:tcPr>
            <w:tcW w:w="773" w:type="pct"/>
            <w:vMerge/>
            <w:tcBorders>
              <w:top w:val="single" w:sz="4" w:space="0" w:color="auto"/>
              <w:left w:val="single" w:sz="4" w:space="0" w:color="auto"/>
              <w:bottom w:val="single" w:sz="4" w:space="0" w:color="auto"/>
              <w:right w:val="single" w:sz="4" w:space="0" w:color="auto"/>
            </w:tcBorders>
            <w:vAlign w:val="center"/>
          </w:tcPr>
          <w:p w14:paraId="511F85C1" w14:textId="77777777" w:rsidR="002C0674" w:rsidRPr="00B9060B" w:rsidRDefault="002C0674" w:rsidP="00B9060B">
            <w:pPr>
              <w:pStyle w:val="ConsPlusNormal"/>
              <w:jc w:val="center"/>
              <w:rPr>
                <w:sz w:val="20"/>
                <w:szCs w:val="24"/>
              </w:rPr>
            </w:pPr>
          </w:p>
        </w:tc>
        <w:tc>
          <w:tcPr>
            <w:tcW w:w="430" w:type="pct"/>
            <w:tcBorders>
              <w:top w:val="single" w:sz="4" w:space="0" w:color="auto"/>
              <w:left w:val="single" w:sz="4" w:space="0" w:color="auto"/>
              <w:bottom w:val="single" w:sz="4" w:space="0" w:color="auto"/>
              <w:right w:val="single" w:sz="4" w:space="0" w:color="auto"/>
            </w:tcBorders>
            <w:vAlign w:val="center"/>
          </w:tcPr>
          <w:p w14:paraId="415B159B" w14:textId="77777777" w:rsidR="002C0674" w:rsidRPr="00B9060B" w:rsidRDefault="002C0674" w:rsidP="00B9060B">
            <w:pPr>
              <w:pStyle w:val="ConsPlusNormal"/>
              <w:jc w:val="center"/>
              <w:rPr>
                <w:sz w:val="20"/>
                <w:szCs w:val="24"/>
              </w:rPr>
            </w:pPr>
            <w:r w:rsidRPr="00B9060B">
              <w:rPr>
                <w:sz w:val="20"/>
                <w:szCs w:val="24"/>
              </w:rPr>
              <w:t>мазут</w:t>
            </w:r>
          </w:p>
        </w:tc>
        <w:tc>
          <w:tcPr>
            <w:tcW w:w="336" w:type="pct"/>
            <w:tcBorders>
              <w:top w:val="single" w:sz="4" w:space="0" w:color="auto"/>
              <w:left w:val="single" w:sz="4" w:space="0" w:color="auto"/>
              <w:bottom w:val="single" w:sz="4" w:space="0" w:color="auto"/>
              <w:right w:val="single" w:sz="4" w:space="0" w:color="auto"/>
            </w:tcBorders>
            <w:vAlign w:val="center"/>
          </w:tcPr>
          <w:p w14:paraId="5E58A2A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0964446C"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98" w:type="pct"/>
            <w:tcBorders>
              <w:top w:val="single" w:sz="4" w:space="0" w:color="auto"/>
              <w:left w:val="single" w:sz="4" w:space="0" w:color="auto"/>
              <w:bottom w:val="single" w:sz="4" w:space="0" w:color="auto"/>
              <w:right w:val="single" w:sz="4" w:space="0" w:color="auto"/>
            </w:tcBorders>
            <w:vAlign w:val="center"/>
          </w:tcPr>
          <w:p w14:paraId="66A1AAB7"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36" w:type="pct"/>
            <w:tcBorders>
              <w:top w:val="single" w:sz="4" w:space="0" w:color="auto"/>
              <w:left w:val="single" w:sz="4" w:space="0" w:color="auto"/>
              <w:bottom w:val="single" w:sz="4" w:space="0" w:color="auto"/>
              <w:right w:val="single" w:sz="4" w:space="0" w:color="auto"/>
            </w:tcBorders>
            <w:vAlign w:val="center"/>
          </w:tcPr>
          <w:p w14:paraId="631F1342"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30" w:type="pct"/>
            <w:tcBorders>
              <w:top w:val="single" w:sz="4" w:space="0" w:color="auto"/>
              <w:left w:val="single" w:sz="4" w:space="0" w:color="auto"/>
              <w:bottom w:val="single" w:sz="4" w:space="0" w:color="auto"/>
              <w:right w:val="single" w:sz="4" w:space="0" w:color="auto"/>
            </w:tcBorders>
            <w:vAlign w:val="center"/>
          </w:tcPr>
          <w:p w14:paraId="3A32B09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67" w:type="pct"/>
            <w:tcBorders>
              <w:top w:val="single" w:sz="4" w:space="0" w:color="auto"/>
              <w:left w:val="single" w:sz="4" w:space="0" w:color="auto"/>
              <w:bottom w:val="single" w:sz="4" w:space="0" w:color="auto"/>
              <w:right w:val="single" w:sz="4" w:space="0" w:color="auto"/>
            </w:tcBorders>
            <w:vAlign w:val="center"/>
          </w:tcPr>
          <w:p w14:paraId="45AD034B"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196432CF"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60" w:type="pct"/>
            <w:tcBorders>
              <w:top w:val="single" w:sz="4" w:space="0" w:color="auto"/>
              <w:left w:val="single" w:sz="4" w:space="0" w:color="auto"/>
              <w:bottom w:val="single" w:sz="4" w:space="0" w:color="auto"/>
              <w:right w:val="single" w:sz="4" w:space="0" w:color="auto"/>
            </w:tcBorders>
            <w:vAlign w:val="center"/>
          </w:tcPr>
          <w:p w14:paraId="33FDEB84"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321" w:type="pct"/>
            <w:tcBorders>
              <w:top w:val="single" w:sz="4" w:space="0" w:color="auto"/>
              <w:left w:val="single" w:sz="4" w:space="0" w:color="auto"/>
              <w:bottom w:val="single" w:sz="4" w:space="0" w:color="auto"/>
              <w:right w:val="single" w:sz="4" w:space="0" w:color="auto"/>
            </w:tcBorders>
            <w:vAlign w:val="center"/>
          </w:tcPr>
          <w:p w14:paraId="2F410943"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c>
          <w:tcPr>
            <w:tcW w:w="429" w:type="pct"/>
            <w:tcBorders>
              <w:top w:val="single" w:sz="4" w:space="0" w:color="auto"/>
              <w:left w:val="single" w:sz="4" w:space="0" w:color="auto"/>
              <w:bottom w:val="single" w:sz="4" w:space="0" w:color="auto"/>
              <w:right w:val="single" w:sz="4" w:space="0" w:color="auto"/>
            </w:tcBorders>
            <w:vAlign w:val="center"/>
          </w:tcPr>
          <w:p w14:paraId="6D0D0ECD" w14:textId="77777777" w:rsidR="002C0674" w:rsidRPr="00B9060B" w:rsidRDefault="002C0674" w:rsidP="00B9060B">
            <w:pPr>
              <w:ind w:firstLine="0"/>
              <w:jc w:val="center"/>
              <w:rPr>
                <w:rFonts w:ascii="Times New Roman" w:hAnsi="Times New Roman" w:cs="Times New Roman"/>
                <w:sz w:val="20"/>
              </w:rPr>
            </w:pPr>
            <w:r w:rsidRPr="00B9060B">
              <w:rPr>
                <w:rFonts w:ascii="Times New Roman" w:hAnsi="Times New Roman" w:cs="Times New Roman"/>
                <w:sz w:val="20"/>
              </w:rPr>
              <w:t>0,936</w:t>
            </w:r>
          </w:p>
        </w:tc>
      </w:tr>
    </w:tbl>
    <w:p w14:paraId="2B113EA1" w14:textId="77777777" w:rsidR="002C0674" w:rsidRPr="00984911" w:rsidRDefault="002C0674" w:rsidP="00984911">
      <w:pPr>
        <w:pStyle w:val="ConsPlusNormal"/>
        <w:jc w:val="both"/>
      </w:pPr>
      <w:r w:rsidRPr="00984911">
        <w:t>* - фактические данные.</w:t>
      </w:r>
    </w:p>
    <w:p w14:paraId="4F9C71DE" w14:textId="77777777" w:rsidR="002C0674" w:rsidRPr="00984911" w:rsidRDefault="002C0674" w:rsidP="00DA7FEB">
      <w:pPr>
        <w:pStyle w:val="ConsPlusNormal"/>
        <w:numPr>
          <w:ilvl w:val="0"/>
          <w:numId w:val="36"/>
        </w:numPr>
        <w:jc w:val="both"/>
        <w:rPr>
          <w:color w:val="FF0000"/>
          <w:sz w:val="28"/>
          <w:szCs w:val="28"/>
        </w:rPr>
      </w:pPr>
    </w:p>
    <w:p w14:paraId="3FC92126" w14:textId="77777777" w:rsidR="002C0674" w:rsidRPr="00984911" w:rsidRDefault="002C0674" w:rsidP="00D66DE2">
      <w:pPr>
        <w:pStyle w:val="2"/>
      </w:pPr>
      <w:bookmarkStart w:id="91" w:name="_Toc48853161"/>
      <w:bookmarkStart w:id="92" w:name="_Toc80720255"/>
      <w:r w:rsidRPr="00984911">
        <w:t>8.2.2 Нормативные запасы топлива по котельным</w:t>
      </w:r>
      <w:bookmarkEnd w:id="91"/>
      <w:bookmarkEnd w:id="92"/>
    </w:p>
    <w:bookmarkEnd w:id="85"/>
    <w:bookmarkEnd w:id="86"/>
    <w:bookmarkEnd w:id="87"/>
    <w:p w14:paraId="22097DEE" w14:textId="4A9123FB" w:rsidR="00836FA4" w:rsidRDefault="00836FA4" w:rsidP="00836FA4">
      <w:pPr>
        <w:spacing w:line="360" w:lineRule="auto"/>
        <w:ind w:firstLine="708"/>
        <w:rPr>
          <w:rFonts w:ascii="Times New Roman" w:hAnsi="Times New Roman" w:cs="Times New Roman"/>
        </w:rPr>
      </w:pPr>
      <w:r w:rsidRPr="00830294">
        <w:rPr>
          <w:rFonts w:ascii="Times New Roman" w:hAnsi="Times New Roman" w:cs="Times New Roman"/>
        </w:rPr>
        <w:t xml:space="preserve">В таблице </w:t>
      </w:r>
      <w:r>
        <w:rPr>
          <w:rFonts w:ascii="Times New Roman" w:hAnsi="Times New Roman" w:cs="Times New Roman"/>
        </w:rPr>
        <w:t>8.</w:t>
      </w:r>
      <w:r w:rsidR="00D03BC4">
        <w:rPr>
          <w:rFonts w:ascii="Times New Roman" w:hAnsi="Times New Roman" w:cs="Times New Roman"/>
        </w:rPr>
        <w:t>3</w:t>
      </w:r>
      <w:r>
        <w:rPr>
          <w:rFonts w:ascii="Times New Roman" w:hAnsi="Times New Roman" w:cs="Times New Roman"/>
        </w:rPr>
        <w:t xml:space="preserve"> </w:t>
      </w:r>
      <w:r w:rsidRPr="00830294">
        <w:rPr>
          <w:rFonts w:ascii="Times New Roman" w:hAnsi="Times New Roman" w:cs="Times New Roman"/>
        </w:rPr>
        <w:t xml:space="preserve"> представлены результаты оценки перспективных значений нормативов запасо</w:t>
      </w:r>
      <w:r w:rsidR="008C13D6">
        <w:rPr>
          <w:rFonts w:ascii="Times New Roman" w:hAnsi="Times New Roman" w:cs="Times New Roman"/>
        </w:rPr>
        <w:t>в топлива на период 2019-2035 г</w:t>
      </w:r>
      <w:r w:rsidRPr="00830294">
        <w:rPr>
          <w:rFonts w:ascii="Times New Roman" w:hAnsi="Times New Roman" w:cs="Times New Roman"/>
        </w:rPr>
        <w:t xml:space="preserve">г. рассчитанные на основании перспективных тепловых нагрузок и перспективного отпуска тепла от </w:t>
      </w:r>
      <w:r>
        <w:rPr>
          <w:rFonts w:ascii="Times New Roman" w:hAnsi="Times New Roman" w:cs="Times New Roman"/>
        </w:rPr>
        <w:t>котельных ЗАТО Северск.</w:t>
      </w:r>
    </w:p>
    <w:p w14:paraId="6130E61B" w14:textId="341D07F5" w:rsidR="00836FA4" w:rsidRDefault="00836FA4" w:rsidP="00836FA4">
      <w:pPr>
        <w:spacing w:line="360" w:lineRule="auto"/>
        <w:ind w:firstLine="0"/>
        <w:rPr>
          <w:rFonts w:ascii="Times New Roman" w:eastAsiaTheme="minorHAnsi" w:hAnsi="Times New Roman" w:cs="Times New Roman"/>
          <w:color w:val="000000"/>
          <w:lang w:eastAsia="en-US"/>
        </w:rPr>
      </w:pPr>
      <w:r w:rsidRPr="0055480A">
        <w:rPr>
          <w:rFonts w:ascii="Times New Roman" w:eastAsiaTheme="minorHAnsi" w:hAnsi="Times New Roman" w:cs="Times New Roman"/>
          <w:color w:val="000000"/>
          <w:lang w:eastAsia="en-US"/>
        </w:rPr>
        <w:t xml:space="preserve">Таблица </w:t>
      </w:r>
      <w:r>
        <w:rPr>
          <w:rFonts w:ascii="Times New Roman" w:eastAsiaTheme="minorHAnsi" w:hAnsi="Times New Roman" w:cs="Times New Roman"/>
          <w:color w:val="000000"/>
          <w:lang w:eastAsia="en-US"/>
        </w:rPr>
        <w:t>8.</w:t>
      </w:r>
      <w:r w:rsidR="00D03BC4">
        <w:rPr>
          <w:rFonts w:ascii="Times New Roman" w:eastAsiaTheme="minorHAnsi" w:hAnsi="Times New Roman" w:cs="Times New Roman"/>
          <w:color w:val="000000"/>
          <w:lang w:eastAsia="en-US"/>
        </w:rPr>
        <w:t>3</w:t>
      </w:r>
      <w:r w:rsidRPr="0055480A">
        <w:rPr>
          <w:rFonts w:ascii="Times New Roman" w:eastAsiaTheme="minorHAnsi" w:hAnsi="Times New Roman" w:cs="Times New Roman"/>
          <w:color w:val="000000"/>
          <w:lang w:eastAsia="en-US"/>
        </w:rPr>
        <w:t xml:space="preserve"> – Нормативные запасы резервного топлива на </w:t>
      </w:r>
      <w:r>
        <w:rPr>
          <w:rFonts w:ascii="Times New Roman" w:hAnsi="Times New Roman" w:cs="Times New Roman"/>
        </w:rPr>
        <w:t>котельных ЗАТО Северск</w:t>
      </w:r>
      <w:r w:rsidRPr="0055480A">
        <w:rPr>
          <w:rFonts w:ascii="Times New Roman" w:eastAsiaTheme="minorHAnsi" w:hAnsi="Times New Roman" w:cs="Times New Roman"/>
          <w:color w:val="000000"/>
          <w:lang w:eastAsia="en-US"/>
        </w:rPr>
        <w:t>, тыс. тонн натурального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354"/>
        <w:gridCol w:w="1058"/>
        <w:gridCol w:w="1666"/>
        <w:gridCol w:w="899"/>
        <w:gridCol w:w="769"/>
        <w:gridCol w:w="899"/>
        <w:gridCol w:w="899"/>
        <w:gridCol w:w="807"/>
        <w:gridCol w:w="844"/>
      </w:tblGrid>
      <w:tr w:rsidR="008C13D6" w:rsidRPr="00D77828" w14:paraId="6CC9D4C3" w14:textId="77777777" w:rsidTr="004B6EEF">
        <w:trPr>
          <w:tblHeader/>
        </w:trPr>
        <w:tc>
          <w:tcPr>
            <w:tcW w:w="1154" w:type="pct"/>
            <w:vAlign w:val="center"/>
          </w:tcPr>
          <w:p w14:paraId="56E0788E" w14:textId="77777777" w:rsidR="008C13D6" w:rsidRPr="00D77828" w:rsidRDefault="008C13D6" w:rsidP="008C13D6">
            <w:pPr>
              <w:pStyle w:val="ConsPlusNormal"/>
              <w:jc w:val="center"/>
              <w:rPr>
                <w:sz w:val="20"/>
              </w:rPr>
            </w:pPr>
            <w:r w:rsidRPr="00D77828">
              <w:rPr>
                <w:sz w:val="20"/>
              </w:rPr>
              <w:t>Источник</w:t>
            </w:r>
          </w:p>
        </w:tc>
        <w:tc>
          <w:tcPr>
            <w:tcW w:w="519" w:type="pct"/>
            <w:vAlign w:val="center"/>
          </w:tcPr>
          <w:p w14:paraId="7C7DC004" w14:textId="77777777" w:rsidR="008C13D6" w:rsidRPr="00D77828" w:rsidRDefault="008C13D6" w:rsidP="008C13D6">
            <w:pPr>
              <w:pStyle w:val="ConsPlusNormal"/>
              <w:jc w:val="center"/>
              <w:rPr>
                <w:sz w:val="20"/>
              </w:rPr>
            </w:pPr>
            <w:r w:rsidRPr="00D77828">
              <w:rPr>
                <w:sz w:val="20"/>
              </w:rPr>
              <w:t>Показатель</w:t>
            </w:r>
          </w:p>
        </w:tc>
        <w:tc>
          <w:tcPr>
            <w:tcW w:w="817" w:type="pct"/>
            <w:vAlign w:val="center"/>
          </w:tcPr>
          <w:p w14:paraId="7F3C50E3" w14:textId="77777777" w:rsidR="008C13D6" w:rsidRPr="00D77828" w:rsidRDefault="008C13D6" w:rsidP="008C13D6">
            <w:pPr>
              <w:pStyle w:val="ConsPlusNormal"/>
              <w:jc w:val="center"/>
              <w:rPr>
                <w:sz w:val="20"/>
              </w:rPr>
            </w:pPr>
            <w:r w:rsidRPr="00D77828">
              <w:rPr>
                <w:sz w:val="20"/>
              </w:rPr>
              <w:t>Вид топлива</w:t>
            </w:r>
          </w:p>
        </w:tc>
        <w:tc>
          <w:tcPr>
            <w:tcW w:w="441" w:type="pct"/>
            <w:vAlign w:val="center"/>
          </w:tcPr>
          <w:p w14:paraId="47F802FC" w14:textId="77777777" w:rsidR="008C13D6" w:rsidRPr="00D77828" w:rsidRDefault="008C13D6" w:rsidP="008C13D6">
            <w:pPr>
              <w:pStyle w:val="ConsPlusNormal"/>
              <w:jc w:val="center"/>
              <w:rPr>
                <w:sz w:val="20"/>
              </w:rPr>
            </w:pPr>
            <w:r w:rsidRPr="00D77828">
              <w:rPr>
                <w:sz w:val="20"/>
              </w:rPr>
              <w:t>2019</w:t>
            </w:r>
            <w:r>
              <w:rPr>
                <w:sz w:val="20"/>
              </w:rPr>
              <w:t xml:space="preserve"> г.</w:t>
            </w:r>
          </w:p>
        </w:tc>
        <w:tc>
          <w:tcPr>
            <w:tcW w:w="377" w:type="pct"/>
            <w:vAlign w:val="center"/>
          </w:tcPr>
          <w:p w14:paraId="10975464" w14:textId="77777777" w:rsidR="008C13D6" w:rsidRPr="00D77828" w:rsidRDefault="008C13D6" w:rsidP="008C13D6">
            <w:pPr>
              <w:pStyle w:val="ConsPlusNormal"/>
              <w:jc w:val="center"/>
              <w:rPr>
                <w:sz w:val="20"/>
              </w:rPr>
            </w:pPr>
            <w:r w:rsidRPr="00D77828">
              <w:rPr>
                <w:sz w:val="20"/>
              </w:rPr>
              <w:t>2020</w:t>
            </w:r>
            <w:r>
              <w:rPr>
                <w:sz w:val="20"/>
              </w:rPr>
              <w:t xml:space="preserve"> г.</w:t>
            </w:r>
          </w:p>
        </w:tc>
        <w:tc>
          <w:tcPr>
            <w:tcW w:w="441" w:type="pct"/>
            <w:vAlign w:val="center"/>
          </w:tcPr>
          <w:p w14:paraId="05A99802" w14:textId="60902441" w:rsidR="008C13D6" w:rsidRPr="00D77828" w:rsidRDefault="008C13D6" w:rsidP="008C13D6">
            <w:pPr>
              <w:pStyle w:val="ConsPlusNormal"/>
              <w:jc w:val="center"/>
              <w:rPr>
                <w:sz w:val="20"/>
              </w:rPr>
            </w:pPr>
            <w:r>
              <w:rPr>
                <w:sz w:val="20"/>
              </w:rPr>
              <w:t>2023 г.</w:t>
            </w:r>
          </w:p>
        </w:tc>
        <w:tc>
          <w:tcPr>
            <w:tcW w:w="441" w:type="pct"/>
            <w:vAlign w:val="center"/>
          </w:tcPr>
          <w:p w14:paraId="188D47D0" w14:textId="678C1FB7" w:rsidR="008C13D6" w:rsidRPr="00D77828" w:rsidRDefault="008C13D6" w:rsidP="008C13D6">
            <w:pPr>
              <w:pStyle w:val="ConsPlusNormal"/>
              <w:jc w:val="center"/>
              <w:rPr>
                <w:sz w:val="20"/>
              </w:rPr>
            </w:pPr>
            <w:r w:rsidRPr="00D77828">
              <w:rPr>
                <w:sz w:val="20"/>
              </w:rPr>
              <w:t>2025</w:t>
            </w:r>
            <w:r>
              <w:rPr>
                <w:sz w:val="20"/>
              </w:rPr>
              <w:t xml:space="preserve"> г.</w:t>
            </w:r>
          </w:p>
        </w:tc>
        <w:tc>
          <w:tcPr>
            <w:tcW w:w="396" w:type="pct"/>
            <w:vAlign w:val="center"/>
          </w:tcPr>
          <w:p w14:paraId="7F08B4F9" w14:textId="77777777" w:rsidR="008C13D6" w:rsidRPr="00D77828" w:rsidRDefault="008C13D6" w:rsidP="008C13D6">
            <w:pPr>
              <w:pStyle w:val="ConsPlusNormal"/>
              <w:jc w:val="center"/>
              <w:rPr>
                <w:sz w:val="20"/>
              </w:rPr>
            </w:pPr>
            <w:r w:rsidRPr="00D77828">
              <w:rPr>
                <w:sz w:val="20"/>
              </w:rPr>
              <w:t>2030</w:t>
            </w:r>
            <w:r>
              <w:rPr>
                <w:sz w:val="20"/>
              </w:rPr>
              <w:t xml:space="preserve"> г.</w:t>
            </w:r>
          </w:p>
        </w:tc>
        <w:tc>
          <w:tcPr>
            <w:tcW w:w="414" w:type="pct"/>
            <w:vAlign w:val="center"/>
          </w:tcPr>
          <w:p w14:paraId="0C13C06D" w14:textId="77777777" w:rsidR="008C13D6" w:rsidRPr="00D77828" w:rsidRDefault="008C13D6" w:rsidP="008C13D6">
            <w:pPr>
              <w:pStyle w:val="ConsPlusNormal"/>
              <w:jc w:val="center"/>
              <w:rPr>
                <w:sz w:val="20"/>
              </w:rPr>
            </w:pPr>
            <w:r w:rsidRPr="00D77828">
              <w:rPr>
                <w:sz w:val="20"/>
              </w:rPr>
              <w:t>2035</w:t>
            </w:r>
            <w:r>
              <w:rPr>
                <w:sz w:val="20"/>
              </w:rPr>
              <w:t xml:space="preserve"> г.</w:t>
            </w:r>
          </w:p>
        </w:tc>
      </w:tr>
      <w:tr w:rsidR="008C13D6" w:rsidRPr="00D77828" w14:paraId="3929BF0A" w14:textId="77777777" w:rsidTr="004B6EEF">
        <w:tc>
          <w:tcPr>
            <w:tcW w:w="1154" w:type="pct"/>
            <w:vMerge w:val="restart"/>
            <w:vAlign w:val="center"/>
          </w:tcPr>
          <w:p w14:paraId="15F41B67" w14:textId="77777777" w:rsidR="008C13D6" w:rsidRPr="00D77828" w:rsidRDefault="008C13D6" w:rsidP="008C13D6">
            <w:pPr>
              <w:pStyle w:val="ConsPlusNormal"/>
              <w:jc w:val="center"/>
              <w:rPr>
                <w:sz w:val="20"/>
              </w:rPr>
            </w:pPr>
            <w:r w:rsidRPr="00D77828">
              <w:rPr>
                <w:sz w:val="20"/>
              </w:rPr>
              <w:t>Котельная ООО «Тепло Плюс»</w:t>
            </w:r>
          </w:p>
        </w:tc>
        <w:tc>
          <w:tcPr>
            <w:tcW w:w="519" w:type="pct"/>
            <w:vMerge w:val="restart"/>
            <w:vAlign w:val="center"/>
          </w:tcPr>
          <w:p w14:paraId="50CBFAE2" w14:textId="77777777" w:rsidR="008C13D6" w:rsidRPr="00D77828" w:rsidRDefault="008C13D6" w:rsidP="008C13D6">
            <w:pPr>
              <w:pStyle w:val="ConsPlusNormal"/>
              <w:jc w:val="center"/>
              <w:rPr>
                <w:sz w:val="20"/>
              </w:rPr>
            </w:pPr>
            <w:r w:rsidRPr="00D77828">
              <w:rPr>
                <w:sz w:val="20"/>
              </w:rPr>
              <w:t>ННЗТ</w:t>
            </w:r>
          </w:p>
        </w:tc>
        <w:tc>
          <w:tcPr>
            <w:tcW w:w="817" w:type="pct"/>
            <w:vAlign w:val="center"/>
          </w:tcPr>
          <w:p w14:paraId="3C64A058"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7B682D8D"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66A8756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6E69FAD3" w14:textId="14CBB7D2"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441" w:type="pct"/>
            <w:vAlign w:val="center"/>
          </w:tcPr>
          <w:p w14:paraId="67ACE1EF" w14:textId="5639471D"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6E646EC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1DFACA2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0B7D868A" w14:textId="77777777" w:rsidTr="004B6EEF">
        <w:tc>
          <w:tcPr>
            <w:tcW w:w="1154" w:type="pct"/>
            <w:vMerge/>
            <w:vAlign w:val="center"/>
          </w:tcPr>
          <w:p w14:paraId="1192B50F" w14:textId="77777777" w:rsidR="008C13D6" w:rsidRPr="00D77828" w:rsidRDefault="008C13D6" w:rsidP="008C13D6">
            <w:pPr>
              <w:pStyle w:val="ConsPlusNormal"/>
              <w:jc w:val="center"/>
              <w:rPr>
                <w:sz w:val="20"/>
              </w:rPr>
            </w:pPr>
          </w:p>
        </w:tc>
        <w:tc>
          <w:tcPr>
            <w:tcW w:w="519" w:type="pct"/>
            <w:vMerge/>
            <w:vAlign w:val="center"/>
          </w:tcPr>
          <w:p w14:paraId="4438AC6F" w14:textId="77777777" w:rsidR="008C13D6" w:rsidRPr="00D77828" w:rsidRDefault="008C13D6" w:rsidP="008C13D6">
            <w:pPr>
              <w:pStyle w:val="ConsPlusNormal"/>
              <w:jc w:val="center"/>
              <w:rPr>
                <w:sz w:val="20"/>
              </w:rPr>
            </w:pPr>
          </w:p>
        </w:tc>
        <w:tc>
          <w:tcPr>
            <w:tcW w:w="817" w:type="pct"/>
            <w:vAlign w:val="center"/>
          </w:tcPr>
          <w:p w14:paraId="4D3BE9B4"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0E816DE5"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146,4</w:t>
            </w:r>
          </w:p>
        </w:tc>
        <w:tc>
          <w:tcPr>
            <w:tcW w:w="377" w:type="pct"/>
            <w:vAlign w:val="center"/>
          </w:tcPr>
          <w:p w14:paraId="166192F5"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41" w:type="pct"/>
            <w:vAlign w:val="center"/>
          </w:tcPr>
          <w:p w14:paraId="0C624CF8" w14:textId="66579D79"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w:t>
            </w:r>
          </w:p>
        </w:tc>
        <w:tc>
          <w:tcPr>
            <w:tcW w:w="441" w:type="pct"/>
            <w:vAlign w:val="center"/>
          </w:tcPr>
          <w:p w14:paraId="384F6D4A" w14:textId="6752D51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A2070C5" w14:textId="6FC5CE76"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9931AF2" w14:textId="128E6F6B"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2A2A2E" w:rsidRPr="00D77828" w14:paraId="1437DF71" w14:textId="77777777" w:rsidTr="00E113F9">
        <w:tc>
          <w:tcPr>
            <w:tcW w:w="1154" w:type="pct"/>
            <w:vMerge/>
            <w:vAlign w:val="center"/>
          </w:tcPr>
          <w:p w14:paraId="699F20B1" w14:textId="77777777" w:rsidR="002A2A2E" w:rsidRPr="00D77828" w:rsidRDefault="002A2A2E" w:rsidP="002A2A2E">
            <w:pPr>
              <w:pStyle w:val="ConsPlusNormal"/>
              <w:jc w:val="center"/>
              <w:rPr>
                <w:sz w:val="20"/>
              </w:rPr>
            </w:pPr>
          </w:p>
        </w:tc>
        <w:tc>
          <w:tcPr>
            <w:tcW w:w="519" w:type="pct"/>
            <w:vMerge/>
            <w:vAlign w:val="center"/>
          </w:tcPr>
          <w:p w14:paraId="18B607DC" w14:textId="77777777" w:rsidR="002A2A2E" w:rsidRPr="00D77828" w:rsidRDefault="002A2A2E" w:rsidP="002A2A2E">
            <w:pPr>
              <w:pStyle w:val="ConsPlusNormal"/>
              <w:jc w:val="center"/>
              <w:rPr>
                <w:sz w:val="20"/>
              </w:rPr>
            </w:pPr>
          </w:p>
        </w:tc>
        <w:tc>
          <w:tcPr>
            <w:tcW w:w="817" w:type="pct"/>
            <w:vAlign w:val="center"/>
          </w:tcPr>
          <w:p w14:paraId="1A58496F" w14:textId="77777777" w:rsidR="002A2A2E" w:rsidRPr="00D77828" w:rsidRDefault="002A2A2E" w:rsidP="002A2A2E">
            <w:pPr>
              <w:pStyle w:val="ConsPlusNormal"/>
              <w:jc w:val="center"/>
              <w:rPr>
                <w:sz w:val="20"/>
              </w:rPr>
            </w:pPr>
            <w:r w:rsidRPr="00D77828">
              <w:rPr>
                <w:sz w:val="20"/>
              </w:rPr>
              <w:t>диз. топливо</w:t>
            </w:r>
          </w:p>
        </w:tc>
        <w:tc>
          <w:tcPr>
            <w:tcW w:w="441" w:type="pct"/>
            <w:vAlign w:val="center"/>
          </w:tcPr>
          <w:p w14:paraId="4805D7E1" w14:textId="77777777" w:rsidR="002A2A2E" w:rsidRPr="00D77828" w:rsidRDefault="002A2A2E" w:rsidP="002A2A2E">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2337A131" w14:textId="77777777" w:rsidR="002A2A2E" w:rsidRPr="00D77828" w:rsidRDefault="002A2A2E" w:rsidP="002A2A2E">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64740F65" w14:textId="0CC852CB" w:rsidR="002A2A2E" w:rsidRPr="00D77828" w:rsidRDefault="002A2A2E" w:rsidP="002A2A2E">
            <w:pPr>
              <w:ind w:firstLine="0"/>
              <w:jc w:val="center"/>
              <w:rPr>
                <w:rFonts w:ascii="Times New Roman" w:hAnsi="Times New Roman" w:cs="Times New Roman"/>
                <w:sz w:val="20"/>
                <w:szCs w:val="20"/>
              </w:rPr>
            </w:pPr>
            <w:r>
              <w:rPr>
                <w:rFonts w:ascii="Times New Roman" w:hAnsi="Times New Roman" w:cs="Times New Roman"/>
                <w:sz w:val="20"/>
                <w:szCs w:val="20"/>
              </w:rPr>
              <w:t>118,82</w:t>
            </w:r>
          </w:p>
        </w:tc>
        <w:tc>
          <w:tcPr>
            <w:tcW w:w="441" w:type="pct"/>
          </w:tcPr>
          <w:p w14:paraId="282F8F19" w14:textId="20CBAA1B" w:rsidR="002A2A2E" w:rsidRPr="00D77828" w:rsidRDefault="002A2A2E" w:rsidP="002A2A2E">
            <w:pPr>
              <w:ind w:firstLine="0"/>
              <w:jc w:val="center"/>
              <w:rPr>
                <w:rFonts w:ascii="Times New Roman" w:hAnsi="Times New Roman" w:cs="Times New Roman"/>
                <w:sz w:val="20"/>
                <w:szCs w:val="20"/>
              </w:rPr>
            </w:pPr>
            <w:r w:rsidRPr="00F20DF4">
              <w:rPr>
                <w:rFonts w:ascii="Times New Roman" w:hAnsi="Times New Roman" w:cs="Times New Roman"/>
                <w:sz w:val="20"/>
                <w:szCs w:val="20"/>
              </w:rPr>
              <w:t>118,82</w:t>
            </w:r>
          </w:p>
        </w:tc>
        <w:tc>
          <w:tcPr>
            <w:tcW w:w="396" w:type="pct"/>
          </w:tcPr>
          <w:p w14:paraId="439171B2" w14:textId="6113C69E" w:rsidR="002A2A2E" w:rsidRPr="00D77828" w:rsidRDefault="002A2A2E" w:rsidP="002A2A2E">
            <w:pPr>
              <w:ind w:firstLine="0"/>
              <w:jc w:val="center"/>
              <w:rPr>
                <w:rFonts w:ascii="Times New Roman" w:hAnsi="Times New Roman" w:cs="Times New Roman"/>
                <w:sz w:val="20"/>
                <w:szCs w:val="20"/>
              </w:rPr>
            </w:pPr>
            <w:r w:rsidRPr="00F20DF4">
              <w:rPr>
                <w:rFonts w:ascii="Times New Roman" w:hAnsi="Times New Roman" w:cs="Times New Roman"/>
                <w:sz w:val="20"/>
                <w:szCs w:val="20"/>
              </w:rPr>
              <w:t>118,82</w:t>
            </w:r>
          </w:p>
        </w:tc>
        <w:tc>
          <w:tcPr>
            <w:tcW w:w="414" w:type="pct"/>
          </w:tcPr>
          <w:p w14:paraId="3DC39BAC" w14:textId="726C508C" w:rsidR="002A2A2E" w:rsidRPr="00D77828" w:rsidRDefault="002A2A2E" w:rsidP="002A2A2E">
            <w:pPr>
              <w:ind w:firstLine="0"/>
              <w:jc w:val="center"/>
              <w:rPr>
                <w:rFonts w:ascii="Times New Roman" w:hAnsi="Times New Roman" w:cs="Times New Roman"/>
                <w:sz w:val="20"/>
                <w:szCs w:val="20"/>
              </w:rPr>
            </w:pPr>
            <w:r w:rsidRPr="00F20DF4">
              <w:rPr>
                <w:rFonts w:ascii="Times New Roman" w:hAnsi="Times New Roman" w:cs="Times New Roman"/>
                <w:sz w:val="20"/>
                <w:szCs w:val="20"/>
              </w:rPr>
              <w:t>118,82</w:t>
            </w:r>
          </w:p>
        </w:tc>
      </w:tr>
      <w:tr w:rsidR="008C13D6" w:rsidRPr="00D77828" w14:paraId="11C41FDA" w14:textId="77777777" w:rsidTr="004B6EEF">
        <w:tc>
          <w:tcPr>
            <w:tcW w:w="1154" w:type="pct"/>
            <w:vMerge/>
            <w:vAlign w:val="center"/>
          </w:tcPr>
          <w:p w14:paraId="3E83B03E" w14:textId="77777777" w:rsidR="008C13D6" w:rsidRPr="00D77828" w:rsidRDefault="008C13D6" w:rsidP="008C13D6">
            <w:pPr>
              <w:pStyle w:val="ConsPlusNormal"/>
              <w:jc w:val="center"/>
              <w:rPr>
                <w:sz w:val="20"/>
              </w:rPr>
            </w:pPr>
          </w:p>
        </w:tc>
        <w:tc>
          <w:tcPr>
            <w:tcW w:w="519" w:type="pct"/>
            <w:vMerge w:val="restart"/>
            <w:vAlign w:val="center"/>
          </w:tcPr>
          <w:p w14:paraId="5D0D0B38" w14:textId="77777777" w:rsidR="008C13D6" w:rsidRPr="00D77828" w:rsidRDefault="008C13D6" w:rsidP="008C13D6">
            <w:pPr>
              <w:pStyle w:val="ConsPlusNormal"/>
              <w:jc w:val="center"/>
              <w:rPr>
                <w:sz w:val="20"/>
              </w:rPr>
            </w:pPr>
            <w:r w:rsidRPr="00D77828">
              <w:rPr>
                <w:sz w:val="20"/>
              </w:rPr>
              <w:t>ОНЗТ</w:t>
            </w:r>
          </w:p>
        </w:tc>
        <w:tc>
          <w:tcPr>
            <w:tcW w:w="817" w:type="pct"/>
            <w:vAlign w:val="center"/>
          </w:tcPr>
          <w:p w14:paraId="5874553C"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01F6BC3D"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71A010AD"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5F759192" w14:textId="5F8AEDFF" w:rsidR="008C13D6" w:rsidRPr="00D77828" w:rsidRDefault="004B6EEF"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4ACB69C" w14:textId="537F8DF3"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10E64F86"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6E857AC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4B6EEF" w:rsidRPr="00D77828" w14:paraId="7165EF02" w14:textId="77777777" w:rsidTr="004B6EEF">
        <w:tc>
          <w:tcPr>
            <w:tcW w:w="1154" w:type="pct"/>
            <w:vMerge/>
            <w:vAlign w:val="center"/>
          </w:tcPr>
          <w:p w14:paraId="2C06B5E7" w14:textId="77777777" w:rsidR="004B6EEF" w:rsidRPr="00D77828" w:rsidRDefault="004B6EEF" w:rsidP="004B6EEF">
            <w:pPr>
              <w:pStyle w:val="ConsPlusNormal"/>
              <w:jc w:val="center"/>
              <w:rPr>
                <w:sz w:val="20"/>
              </w:rPr>
            </w:pPr>
          </w:p>
        </w:tc>
        <w:tc>
          <w:tcPr>
            <w:tcW w:w="519" w:type="pct"/>
            <w:vMerge/>
            <w:vAlign w:val="center"/>
          </w:tcPr>
          <w:p w14:paraId="187D323E" w14:textId="77777777" w:rsidR="004B6EEF" w:rsidRPr="00D77828" w:rsidRDefault="004B6EEF" w:rsidP="004B6EEF">
            <w:pPr>
              <w:pStyle w:val="ConsPlusNormal"/>
              <w:jc w:val="center"/>
              <w:rPr>
                <w:sz w:val="20"/>
              </w:rPr>
            </w:pPr>
          </w:p>
        </w:tc>
        <w:tc>
          <w:tcPr>
            <w:tcW w:w="817" w:type="pct"/>
            <w:vAlign w:val="center"/>
          </w:tcPr>
          <w:p w14:paraId="15FD2767" w14:textId="77777777" w:rsidR="004B6EEF" w:rsidRPr="00D77828" w:rsidRDefault="004B6EEF" w:rsidP="004B6EEF">
            <w:pPr>
              <w:pStyle w:val="ConsPlusNormal"/>
              <w:jc w:val="center"/>
              <w:rPr>
                <w:sz w:val="20"/>
              </w:rPr>
            </w:pPr>
            <w:r w:rsidRPr="00D77828">
              <w:rPr>
                <w:sz w:val="20"/>
              </w:rPr>
              <w:t>мазут</w:t>
            </w:r>
          </w:p>
        </w:tc>
        <w:tc>
          <w:tcPr>
            <w:tcW w:w="441" w:type="pct"/>
            <w:vAlign w:val="center"/>
          </w:tcPr>
          <w:p w14:paraId="2BDD5AB5" w14:textId="77777777" w:rsidR="004B6EEF" w:rsidRPr="00D77828" w:rsidRDefault="004B6EEF" w:rsidP="004B6EEF">
            <w:pPr>
              <w:ind w:firstLine="0"/>
              <w:jc w:val="center"/>
              <w:rPr>
                <w:rFonts w:ascii="Times New Roman" w:hAnsi="Times New Roman" w:cs="Times New Roman"/>
                <w:sz w:val="20"/>
                <w:szCs w:val="20"/>
              </w:rPr>
            </w:pPr>
            <w:r>
              <w:rPr>
                <w:rFonts w:ascii="Times New Roman" w:hAnsi="Times New Roman" w:cs="Times New Roman"/>
                <w:sz w:val="20"/>
                <w:szCs w:val="20"/>
              </w:rPr>
              <w:t>146,4</w:t>
            </w:r>
          </w:p>
        </w:tc>
        <w:tc>
          <w:tcPr>
            <w:tcW w:w="377" w:type="pct"/>
            <w:vAlign w:val="center"/>
          </w:tcPr>
          <w:p w14:paraId="65EDA5BF" w14:textId="77777777" w:rsidR="004B6EEF" w:rsidRPr="00D77828" w:rsidRDefault="004B6EEF" w:rsidP="004B6EEF">
            <w:pPr>
              <w:ind w:firstLine="0"/>
              <w:jc w:val="center"/>
              <w:rPr>
                <w:rFonts w:ascii="Times New Roman" w:hAnsi="Times New Roman" w:cs="Times New Roman"/>
                <w:sz w:val="20"/>
                <w:szCs w:val="20"/>
              </w:rPr>
            </w:pPr>
            <w:r>
              <w:rPr>
                <w:rFonts w:ascii="Times New Roman" w:hAnsi="Times New Roman" w:cs="Times New Roman"/>
                <w:sz w:val="20"/>
                <w:szCs w:val="20"/>
              </w:rPr>
              <w:t>126,4</w:t>
            </w:r>
          </w:p>
        </w:tc>
        <w:tc>
          <w:tcPr>
            <w:tcW w:w="441" w:type="pct"/>
            <w:vAlign w:val="center"/>
          </w:tcPr>
          <w:p w14:paraId="0EEBDB95" w14:textId="0ABCB3CF" w:rsidR="004B6EEF" w:rsidRDefault="004B6EEF" w:rsidP="004B6EEF">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68FC81FA" w14:textId="3B9FFC1D" w:rsidR="004B6EEF" w:rsidRPr="00D77828" w:rsidRDefault="004B6EEF" w:rsidP="004B6EEF">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3A133BBF" w14:textId="7132863D" w:rsidR="004B6EEF" w:rsidRPr="00D77828" w:rsidRDefault="004B6EEF" w:rsidP="004B6EEF">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0EE7E5C2" w14:textId="63CC2375" w:rsidR="004B6EEF" w:rsidRPr="00D77828" w:rsidRDefault="004B6EEF" w:rsidP="004B6EEF">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2A2A2E" w:rsidRPr="00D77828" w14:paraId="457E00ED" w14:textId="77777777" w:rsidTr="00E113F9">
        <w:tc>
          <w:tcPr>
            <w:tcW w:w="1154" w:type="pct"/>
            <w:vMerge/>
            <w:vAlign w:val="center"/>
          </w:tcPr>
          <w:p w14:paraId="6E8F0E05" w14:textId="77777777" w:rsidR="002A2A2E" w:rsidRPr="00D77828" w:rsidRDefault="002A2A2E" w:rsidP="002A2A2E">
            <w:pPr>
              <w:pStyle w:val="ConsPlusNormal"/>
              <w:jc w:val="center"/>
              <w:rPr>
                <w:sz w:val="20"/>
              </w:rPr>
            </w:pPr>
          </w:p>
        </w:tc>
        <w:tc>
          <w:tcPr>
            <w:tcW w:w="519" w:type="pct"/>
            <w:vMerge/>
            <w:vAlign w:val="center"/>
          </w:tcPr>
          <w:p w14:paraId="0119BE0C" w14:textId="77777777" w:rsidR="002A2A2E" w:rsidRPr="00D77828" w:rsidRDefault="002A2A2E" w:rsidP="002A2A2E">
            <w:pPr>
              <w:pStyle w:val="ConsPlusNormal"/>
              <w:jc w:val="center"/>
              <w:rPr>
                <w:sz w:val="20"/>
              </w:rPr>
            </w:pPr>
          </w:p>
        </w:tc>
        <w:tc>
          <w:tcPr>
            <w:tcW w:w="817" w:type="pct"/>
            <w:vAlign w:val="center"/>
          </w:tcPr>
          <w:p w14:paraId="539C78F2" w14:textId="77777777" w:rsidR="002A2A2E" w:rsidRPr="00D77828" w:rsidRDefault="002A2A2E" w:rsidP="002A2A2E">
            <w:pPr>
              <w:pStyle w:val="ConsPlusNormal"/>
              <w:jc w:val="center"/>
              <w:rPr>
                <w:sz w:val="20"/>
              </w:rPr>
            </w:pPr>
            <w:r w:rsidRPr="00D77828">
              <w:rPr>
                <w:sz w:val="20"/>
              </w:rPr>
              <w:t>диз. топливо</w:t>
            </w:r>
          </w:p>
        </w:tc>
        <w:tc>
          <w:tcPr>
            <w:tcW w:w="441" w:type="pct"/>
            <w:vAlign w:val="center"/>
          </w:tcPr>
          <w:p w14:paraId="34D8CAA9" w14:textId="77777777" w:rsidR="002A2A2E" w:rsidRPr="00D77828" w:rsidRDefault="002A2A2E" w:rsidP="002A2A2E">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7BE3862A" w14:textId="77777777" w:rsidR="002A2A2E" w:rsidRPr="00D77828" w:rsidRDefault="002A2A2E" w:rsidP="002A2A2E">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tcPr>
          <w:p w14:paraId="68DC31EC" w14:textId="1DCC45B4" w:rsidR="002A2A2E" w:rsidRPr="00D77828" w:rsidRDefault="002A2A2E" w:rsidP="002A2A2E">
            <w:pPr>
              <w:ind w:firstLine="0"/>
              <w:jc w:val="center"/>
              <w:rPr>
                <w:rFonts w:ascii="Times New Roman" w:hAnsi="Times New Roman" w:cs="Times New Roman"/>
                <w:sz w:val="20"/>
                <w:szCs w:val="20"/>
              </w:rPr>
            </w:pPr>
            <w:r w:rsidRPr="00614845">
              <w:rPr>
                <w:rFonts w:ascii="Times New Roman" w:hAnsi="Times New Roman" w:cs="Times New Roman"/>
                <w:sz w:val="20"/>
                <w:szCs w:val="20"/>
              </w:rPr>
              <w:t>118,82</w:t>
            </w:r>
          </w:p>
        </w:tc>
        <w:tc>
          <w:tcPr>
            <w:tcW w:w="441" w:type="pct"/>
          </w:tcPr>
          <w:p w14:paraId="629EF21E" w14:textId="0ED3F866" w:rsidR="002A2A2E" w:rsidRPr="00D77828" w:rsidRDefault="002A2A2E" w:rsidP="002A2A2E">
            <w:pPr>
              <w:ind w:firstLine="0"/>
              <w:jc w:val="center"/>
              <w:rPr>
                <w:rFonts w:ascii="Times New Roman" w:hAnsi="Times New Roman" w:cs="Times New Roman"/>
                <w:sz w:val="20"/>
                <w:szCs w:val="20"/>
              </w:rPr>
            </w:pPr>
            <w:r w:rsidRPr="00614845">
              <w:rPr>
                <w:rFonts w:ascii="Times New Roman" w:hAnsi="Times New Roman" w:cs="Times New Roman"/>
                <w:sz w:val="20"/>
                <w:szCs w:val="20"/>
              </w:rPr>
              <w:t>118,82</w:t>
            </w:r>
          </w:p>
        </w:tc>
        <w:tc>
          <w:tcPr>
            <w:tcW w:w="396" w:type="pct"/>
          </w:tcPr>
          <w:p w14:paraId="06BB424B" w14:textId="443CADF8" w:rsidR="002A2A2E" w:rsidRPr="00D77828" w:rsidRDefault="002A2A2E" w:rsidP="002A2A2E">
            <w:pPr>
              <w:ind w:firstLine="0"/>
              <w:jc w:val="center"/>
              <w:rPr>
                <w:rFonts w:ascii="Times New Roman" w:hAnsi="Times New Roman" w:cs="Times New Roman"/>
                <w:sz w:val="20"/>
                <w:szCs w:val="20"/>
              </w:rPr>
            </w:pPr>
            <w:r w:rsidRPr="00614845">
              <w:rPr>
                <w:rFonts w:ascii="Times New Roman" w:hAnsi="Times New Roman" w:cs="Times New Roman"/>
                <w:sz w:val="20"/>
                <w:szCs w:val="20"/>
              </w:rPr>
              <w:t>118,82</w:t>
            </w:r>
          </w:p>
        </w:tc>
        <w:tc>
          <w:tcPr>
            <w:tcW w:w="414" w:type="pct"/>
          </w:tcPr>
          <w:p w14:paraId="58EADF1B" w14:textId="5B304E3C" w:rsidR="002A2A2E" w:rsidRPr="00D77828" w:rsidRDefault="002A2A2E" w:rsidP="002A2A2E">
            <w:pPr>
              <w:ind w:firstLine="0"/>
              <w:jc w:val="center"/>
              <w:rPr>
                <w:rFonts w:ascii="Times New Roman" w:hAnsi="Times New Roman" w:cs="Times New Roman"/>
                <w:sz w:val="20"/>
                <w:szCs w:val="20"/>
              </w:rPr>
            </w:pPr>
            <w:r w:rsidRPr="00614845">
              <w:rPr>
                <w:rFonts w:ascii="Times New Roman" w:hAnsi="Times New Roman" w:cs="Times New Roman"/>
                <w:sz w:val="20"/>
                <w:szCs w:val="20"/>
              </w:rPr>
              <w:t>118,82</w:t>
            </w:r>
          </w:p>
        </w:tc>
      </w:tr>
      <w:tr w:rsidR="008C13D6" w:rsidRPr="00D77828" w14:paraId="328C47C4" w14:textId="77777777" w:rsidTr="004B6EEF">
        <w:tc>
          <w:tcPr>
            <w:tcW w:w="1154" w:type="pct"/>
            <w:vMerge/>
            <w:vAlign w:val="center"/>
          </w:tcPr>
          <w:p w14:paraId="0DF65014" w14:textId="77777777" w:rsidR="008C13D6" w:rsidRPr="00D77828" w:rsidRDefault="008C13D6" w:rsidP="008C13D6">
            <w:pPr>
              <w:pStyle w:val="ConsPlusNormal"/>
              <w:jc w:val="center"/>
              <w:rPr>
                <w:sz w:val="20"/>
              </w:rPr>
            </w:pPr>
          </w:p>
        </w:tc>
        <w:tc>
          <w:tcPr>
            <w:tcW w:w="519" w:type="pct"/>
            <w:vMerge w:val="restart"/>
            <w:vAlign w:val="center"/>
          </w:tcPr>
          <w:p w14:paraId="3D6AC9C9" w14:textId="77777777" w:rsidR="008C13D6" w:rsidRPr="00D77828" w:rsidRDefault="008C13D6" w:rsidP="008C13D6">
            <w:pPr>
              <w:pStyle w:val="ConsPlusNormal"/>
              <w:jc w:val="center"/>
              <w:rPr>
                <w:sz w:val="20"/>
              </w:rPr>
            </w:pPr>
            <w:r w:rsidRPr="00D77828">
              <w:rPr>
                <w:sz w:val="20"/>
              </w:rPr>
              <w:t>НЭЗТ</w:t>
            </w:r>
          </w:p>
        </w:tc>
        <w:tc>
          <w:tcPr>
            <w:tcW w:w="817" w:type="pct"/>
            <w:vAlign w:val="center"/>
          </w:tcPr>
          <w:p w14:paraId="44CBF88A"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600A9BC6"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1206EC60"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1DAB8A58" w14:textId="43155C9B"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EA6D281" w14:textId="62742B3C"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0E6581C"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FCEFB52"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0544B744" w14:textId="77777777" w:rsidTr="004B6EEF">
        <w:tc>
          <w:tcPr>
            <w:tcW w:w="1154" w:type="pct"/>
            <w:vMerge/>
            <w:vAlign w:val="center"/>
          </w:tcPr>
          <w:p w14:paraId="4AA9EEE9" w14:textId="77777777" w:rsidR="008C13D6" w:rsidRPr="00D77828" w:rsidRDefault="008C13D6" w:rsidP="008C13D6">
            <w:pPr>
              <w:pStyle w:val="ConsPlusNormal"/>
              <w:jc w:val="center"/>
              <w:rPr>
                <w:sz w:val="20"/>
              </w:rPr>
            </w:pPr>
          </w:p>
        </w:tc>
        <w:tc>
          <w:tcPr>
            <w:tcW w:w="519" w:type="pct"/>
            <w:vMerge/>
            <w:vAlign w:val="center"/>
          </w:tcPr>
          <w:p w14:paraId="743F5023" w14:textId="77777777" w:rsidR="008C13D6" w:rsidRPr="00D77828" w:rsidRDefault="008C13D6" w:rsidP="008C13D6">
            <w:pPr>
              <w:pStyle w:val="ConsPlusNormal"/>
              <w:jc w:val="center"/>
              <w:rPr>
                <w:sz w:val="20"/>
              </w:rPr>
            </w:pPr>
          </w:p>
        </w:tc>
        <w:tc>
          <w:tcPr>
            <w:tcW w:w="817" w:type="pct"/>
            <w:vAlign w:val="center"/>
          </w:tcPr>
          <w:p w14:paraId="3BF23358"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55A88EB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3E77AA7E"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4FED31A" w14:textId="258E7C8E"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0FD47D77" w14:textId="58E71ADF"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65DE01F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10FE425D"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380E0F5C" w14:textId="77777777" w:rsidTr="004B6EEF">
        <w:tc>
          <w:tcPr>
            <w:tcW w:w="1154" w:type="pct"/>
            <w:vMerge/>
            <w:vAlign w:val="center"/>
          </w:tcPr>
          <w:p w14:paraId="38375823" w14:textId="77777777" w:rsidR="008C13D6" w:rsidRPr="00D77828" w:rsidRDefault="008C13D6" w:rsidP="008C13D6">
            <w:pPr>
              <w:pStyle w:val="ConsPlusNormal"/>
              <w:jc w:val="center"/>
              <w:rPr>
                <w:sz w:val="20"/>
              </w:rPr>
            </w:pPr>
          </w:p>
        </w:tc>
        <w:tc>
          <w:tcPr>
            <w:tcW w:w="519" w:type="pct"/>
            <w:vMerge/>
            <w:vAlign w:val="center"/>
          </w:tcPr>
          <w:p w14:paraId="3E3D058A" w14:textId="77777777" w:rsidR="008C13D6" w:rsidRPr="00D77828" w:rsidRDefault="008C13D6" w:rsidP="008C13D6">
            <w:pPr>
              <w:pStyle w:val="ConsPlusNormal"/>
              <w:jc w:val="center"/>
              <w:rPr>
                <w:sz w:val="20"/>
              </w:rPr>
            </w:pPr>
          </w:p>
        </w:tc>
        <w:tc>
          <w:tcPr>
            <w:tcW w:w="817" w:type="pct"/>
            <w:vAlign w:val="center"/>
          </w:tcPr>
          <w:p w14:paraId="460A5C45"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16829471"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2A857092"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132900D2" w14:textId="750BF4AC"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5C3C4962" w14:textId="2EF54A1D"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0FD82539"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7218AF68"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10EA963F" w14:textId="77777777" w:rsidTr="004B6EEF">
        <w:tc>
          <w:tcPr>
            <w:tcW w:w="1154" w:type="pct"/>
            <w:vMerge w:val="restart"/>
            <w:vAlign w:val="center"/>
          </w:tcPr>
          <w:p w14:paraId="0E700987" w14:textId="77777777" w:rsidR="008C13D6" w:rsidRPr="00D77828" w:rsidRDefault="008C13D6" w:rsidP="008C13D6">
            <w:pPr>
              <w:pStyle w:val="ConsPlusNormal"/>
              <w:jc w:val="center"/>
              <w:rPr>
                <w:sz w:val="20"/>
              </w:rPr>
            </w:pPr>
            <w:r w:rsidRPr="00D77828">
              <w:rPr>
                <w:sz w:val="20"/>
              </w:rPr>
              <w:t>Котельная ООО «СЕТИ-П»</w:t>
            </w:r>
          </w:p>
        </w:tc>
        <w:tc>
          <w:tcPr>
            <w:tcW w:w="519" w:type="pct"/>
            <w:vMerge w:val="restart"/>
            <w:vAlign w:val="center"/>
          </w:tcPr>
          <w:p w14:paraId="7B2A2FFE" w14:textId="77777777" w:rsidR="008C13D6" w:rsidRPr="00D77828" w:rsidRDefault="008C13D6" w:rsidP="008C13D6">
            <w:pPr>
              <w:pStyle w:val="ConsPlusNormal"/>
              <w:jc w:val="center"/>
              <w:rPr>
                <w:sz w:val="20"/>
              </w:rPr>
            </w:pPr>
            <w:r w:rsidRPr="00D77828">
              <w:rPr>
                <w:sz w:val="20"/>
              </w:rPr>
              <w:t>ННЗТ</w:t>
            </w:r>
          </w:p>
        </w:tc>
        <w:tc>
          <w:tcPr>
            <w:tcW w:w="817" w:type="pct"/>
            <w:vAlign w:val="center"/>
          </w:tcPr>
          <w:p w14:paraId="1C802D12"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7C4DC083"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377" w:type="pct"/>
            <w:vAlign w:val="center"/>
          </w:tcPr>
          <w:p w14:paraId="4DDF4B8A"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41" w:type="pct"/>
            <w:vAlign w:val="center"/>
          </w:tcPr>
          <w:p w14:paraId="5AF676C9" w14:textId="332B8B5D"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41" w:type="pct"/>
            <w:vAlign w:val="center"/>
          </w:tcPr>
          <w:p w14:paraId="0A61C0FB" w14:textId="27113A4E"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396" w:type="pct"/>
            <w:vAlign w:val="center"/>
          </w:tcPr>
          <w:p w14:paraId="63351A79"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c>
          <w:tcPr>
            <w:tcW w:w="414" w:type="pct"/>
            <w:vAlign w:val="center"/>
          </w:tcPr>
          <w:p w14:paraId="07458421"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36,0</w:t>
            </w:r>
          </w:p>
        </w:tc>
      </w:tr>
      <w:tr w:rsidR="008C13D6" w:rsidRPr="00D77828" w14:paraId="663B9356" w14:textId="77777777" w:rsidTr="004B6EEF">
        <w:tc>
          <w:tcPr>
            <w:tcW w:w="1154" w:type="pct"/>
            <w:vMerge/>
            <w:vAlign w:val="center"/>
          </w:tcPr>
          <w:p w14:paraId="1292A177" w14:textId="77777777" w:rsidR="008C13D6" w:rsidRPr="00D77828" w:rsidRDefault="008C13D6" w:rsidP="008C13D6">
            <w:pPr>
              <w:pStyle w:val="ConsPlusNormal"/>
              <w:jc w:val="center"/>
              <w:rPr>
                <w:sz w:val="20"/>
              </w:rPr>
            </w:pPr>
          </w:p>
        </w:tc>
        <w:tc>
          <w:tcPr>
            <w:tcW w:w="519" w:type="pct"/>
            <w:vMerge/>
            <w:vAlign w:val="center"/>
          </w:tcPr>
          <w:p w14:paraId="1E491D03" w14:textId="77777777" w:rsidR="008C13D6" w:rsidRPr="00D77828" w:rsidRDefault="008C13D6" w:rsidP="008C13D6">
            <w:pPr>
              <w:pStyle w:val="ConsPlusNormal"/>
              <w:jc w:val="center"/>
              <w:rPr>
                <w:sz w:val="20"/>
              </w:rPr>
            </w:pPr>
          </w:p>
        </w:tc>
        <w:tc>
          <w:tcPr>
            <w:tcW w:w="817" w:type="pct"/>
            <w:vAlign w:val="center"/>
          </w:tcPr>
          <w:p w14:paraId="75EABA34"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48F64CFC"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2BF42F32"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4614FDC4" w14:textId="74851F4E"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51C36E39" w14:textId="3C37DC8E"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1687179"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2ED616F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4170180A" w14:textId="77777777" w:rsidTr="004B6EEF">
        <w:tc>
          <w:tcPr>
            <w:tcW w:w="1154" w:type="pct"/>
            <w:vMerge/>
            <w:vAlign w:val="center"/>
          </w:tcPr>
          <w:p w14:paraId="16903E62" w14:textId="77777777" w:rsidR="008C13D6" w:rsidRPr="00D77828" w:rsidRDefault="008C13D6" w:rsidP="008C13D6">
            <w:pPr>
              <w:pStyle w:val="ConsPlusNormal"/>
              <w:jc w:val="center"/>
              <w:rPr>
                <w:sz w:val="20"/>
              </w:rPr>
            </w:pPr>
          </w:p>
        </w:tc>
        <w:tc>
          <w:tcPr>
            <w:tcW w:w="519" w:type="pct"/>
            <w:vMerge/>
            <w:vAlign w:val="center"/>
          </w:tcPr>
          <w:p w14:paraId="36B5FDE9" w14:textId="77777777" w:rsidR="008C13D6" w:rsidRPr="00D77828" w:rsidRDefault="008C13D6" w:rsidP="008C13D6">
            <w:pPr>
              <w:pStyle w:val="ConsPlusNormal"/>
              <w:jc w:val="center"/>
              <w:rPr>
                <w:sz w:val="20"/>
              </w:rPr>
            </w:pPr>
          </w:p>
        </w:tc>
        <w:tc>
          <w:tcPr>
            <w:tcW w:w="817" w:type="pct"/>
            <w:vAlign w:val="center"/>
          </w:tcPr>
          <w:p w14:paraId="7EDA91FB"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221F4F2F"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262D8170"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051C1D50" w14:textId="0009C4AF"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ACB647A" w14:textId="2E581B4D"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27DA7E6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04300658"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7597CF9B" w14:textId="77777777" w:rsidTr="004B6EEF">
        <w:tc>
          <w:tcPr>
            <w:tcW w:w="1154" w:type="pct"/>
            <w:vMerge/>
            <w:vAlign w:val="center"/>
          </w:tcPr>
          <w:p w14:paraId="045708B6" w14:textId="77777777" w:rsidR="008C13D6" w:rsidRPr="00D77828" w:rsidRDefault="008C13D6" w:rsidP="008C13D6">
            <w:pPr>
              <w:pStyle w:val="ConsPlusNormal"/>
              <w:jc w:val="center"/>
              <w:rPr>
                <w:sz w:val="20"/>
              </w:rPr>
            </w:pPr>
          </w:p>
        </w:tc>
        <w:tc>
          <w:tcPr>
            <w:tcW w:w="519" w:type="pct"/>
            <w:vMerge w:val="restart"/>
            <w:vAlign w:val="center"/>
          </w:tcPr>
          <w:p w14:paraId="19F5CFC3" w14:textId="77777777" w:rsidR="008C13D6" w:rsidRPr="00D77828" w:rsidRDefault="008C13D6" w:rsidP="008C13D6">
            <w:pPr>
              <w:pStyle w:val="ConsPlusNormal"/>
              <w:jc w:val="center"/>
              <w:rPr>
                <w:sz w:val="20"/>
              </w:rPr>
            </w:pPr>
            <w:r w:rsidRPr="00D77828">
              <w:rPr>
                <w:sz w:val="20"/>
              </w:rPr>
              <w:t>ОНЗТ</w:t>
            </w:r>
          </w:p>
        </w:tc>
        <w:tc>
          <w:tcPr>
            <w:tcW w:w="817" w:type="pct"/>
            <w:vAlign w:val="center"/>
          </w:tcPr>
          <w:p w14:paraId="063034AD"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0261733E"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377" w:type="pct"/>
            <w:vAlign w:val="center"/>
          </w:tcPr>
          <w:p w14:paraId="6F8ED34F"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41" w:type="pct"/>
            <w:vAlign w:val="center"/>
          </w:tcPr>
          <w:p w14:paraId="02BB4B92" w14:textId="11CB197C"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41" w:type="pct"/>
            <w:vAlign w:val="center"/>
          </w:tcPr>
          <w:p w14:paraId="554D69F9" w14:textId="229D2C5A"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396" w:type="pct"/>
            <w:vAlign w:val="center"/>
          </w:tcPr>
          <w:p w14:paraId="15E751FF"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c>
          <w:tcPr>
            <w:tcW w:w="414" w:type="pct"/>
            <w:vAlign w:val="center"/>
          </w:tcPr>
          <w:p w14:paraId="664163A0"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258,5</w:t>
            </w:r>
          </w:p>
        </w:tc>
      </w:tr>
      <w:tr w:rsidR="008C13D6" w:rsidRPr="00D77828" w14:paraId="59D79CC1" w14:textId="77777777" w:rsidTr="004B6EEF">
        <w:tc>
          <w:tcPr>
            <w:tcW w:w="1154" w:type="pct"/>
            <w:vMerge/>
            <w:vAlign w:val="center"/>
          </w:tcPr>
          <w:p w14:paraId="5C046F62" w14:textId="77777777" w:rsidR="008C13D6" w:rsidRPr="00D77828" w:rsidRDefault="008C13D6" w:rsidP="008C13D6">
            <w:pPr>
              <w:pStyle w:val="ConsPlusNormal"/>
              <w:jc w:val="center"/>
              <w:rPr>
                <w:sz w:val="20"/>
              </w:rPr>
            </w:pPr>
          </w:p>
        </w:tc>
        <w:tc>
          <w:tcPr>
            <w:tcW w:w="519" w:type="pct"/>
            <w:vMerge/>
            <w:vAlign w:val="center"/>
          </w:tcPr>
          <w:p w14:paraId="3131E908" w14:textId="77777777" w:rsidR="008C13D6" w:rsidRPr="00D77828" w:rsidRDefault="008C13D6" w:rsidP="008C13D6">
            <w:pPr>
              <w:pStyle w:val="ConsPlusNormal"/>
              <w:jc w:val="center"/>
              <w:rPr>
                <w:sz w:val="20"/>
              </w:rPr>
            </w:pPr>
          </w:p>
        </w:tc>
        <w:tc>
          <w:tcPr>
            <w:tcW w:w="817" w:type="pct"/>
            <w:vAlign w:val="center"/>
          </w:tcPr>
          <w:p w14:paraId="62C596FE"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513E8C3A"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679673DF"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787A079C" w14:textId="379D6E75"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11E813F2" w14:textId="664ECF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0F51EDE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5520793B"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3FE7F4AE" w14:textId="77777777" w:rsidTr="004B6EEF">
        <w:tc>
          <w:tcPr>
            <w:tcW w:w="1154" w:type="pct"/>
            <w:vMerge/>
            <w:vAlign w:val="center"/>
          </w:tcPr>
          <w:p w14:paraId="3FA58D87" w14:textId="77777777" w:rsidR="008C13D6" w:rsidRPr="00D77828" w:rsidRDefault="008C13D6" w:rsidP="008C13D6">
            <w:pPr>
              <w:pStyle w:val="ConsPlusNormal"/>
              <w:jc w:val="center"/>
              <w:rPr>
                <w:sz w:val="20"/>
              </w:rPr>
            </w:pPr>
          </w:p>
        </w:tc>
        <w:tc>
          <w:tcPr>
            <w:tcW w:w="519" w:type="pct"/>
            <w:vMerge/>
            <w:vAlign w:val="center"/>
          </w:tcPr>
          <w:p w14:paraId="4D333FB8" w14:textId="77777777" w:rsidR="008C13D6" w:rsidRPr="00D77828" w:rsidRDefault="008C13D6" w:rsidP="008C13D6">
            <w:pPr>
              <w:pStyle w:val="ConsPlusNormal"/>
              <w:jc w:val="center"/>
              <w:rPr>
                <w:sz w:val="20"/>
              </w:rPr>
            </w:pPr>
          </w:p>
        </w:tc>
        <w:tc>
          <w:tcPr>
            <w:tcW w:w="817" w:type="pct"/>
            <w:vAlign w:val="center"/>
          </w:tcPr>
          <w:p w14:paraId="42206137"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6F3E5FFB"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46F51AB1"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421C0AAD" w14:textId="2DA35FC8"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440DD18A" w14:textId="7C82D46B"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612C81C8"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037BD00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2368B798" w14:textId="77777777" w:rsidTr="004B6EEF">
        <w:tc>
          <w:tcPr>
            <w:tcW w:w="1154" w:type="pct"/>
            <w:vMerge/>
            <w:vAlign w:val="center"/>
          </w:tcPr>
          <w:p w14:paraId="40A29F23" w14:textId="77777777" w:rsidR="008C13D6" w:rsidRPr="00D77828" w:rsidRDefault="008C13D6" w:rsidP="008C13D6">
            <w:pPr>
              <w:pStyle w:val="ConsPlusNormal"/>
              <w:jc w:val="center"/>
              <w:rPr>
                <w:sz w:val="20"/>
              </w:rPr>
            </w:pPr>
          </w:p>
        </w:tc>
        <w:tc>
          <w:tcPr>
            <w:tcW w:w="519" w:type="pct"/>
            <w:vMerge w:val="restart"/>
            <w:vAlign w:val="center"/>
          </w:tcPr>
          <w:p w14:paraId="39BFD915" w14:textId="77777777" w:rsidR="008C13D6" w:rsidRPr="00D77828" w:rsidRDefault="008C13D6" w:rsidP="008C13D6">
            <w:pPr>
              <w:pStyle w:val="ConsPlusNormal"/>
              <w:jc w:val="center"/>
              <w:rPr>
                <w:sz w:val="20"/>
              </w:rPr>
            </w:pPr>
            <w:r w:rsidRPr="00D77828">
              <w:rPr>
                <w:sz w:val="20"/>
              </w:rPr>
              <w:t>НЭЗТ</w:t>
            </w:r>
          </w:p>
        </w:tc>
        <w:tc>
          <w:tcPr>
            <w:tcW w:w="817" w:type="pct"/>
            <w:vAlign w:val="center"/>
          </w:tcPr>
          <w:p w14:paraId="0FF7CC87"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306E1EFA"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377" w:type="pct"/>
            <w:vAlign w:val="center"/>
          </w:tcPr>
          <w:p w14:paraId="0BA71EB0"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41" w:type="pct"/>
            <w:vAlign w:val="center"/>
          </w:tcPr>
          <w:p w14:paraId="4AE47B29" w14:textId="6F9E44C9"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41" w:type="pct"/>
            <w:vAlign w:val="center"/>
          </w:tcPr>
          <w:p w14:paraId="2550EC74" w14:textId="48D267CA"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396" w:type="pct"/>
            <w:vAlign w:val="center"/>
          </w:tcPr>
          <w:p w14:paraId="2C8BDF8E"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c>
          <w:tcPr>
            <w:tcW w:w="414" w:type="pct"/>
            <w:vAlign w:val="center"/>
          </w:tcPr>
          <w:p w14:paraId="0D0C1405"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222,5</w:t>
            </w:r>
          </w:p>
        </w:tc>
      </w:tr>
      <w:tr w:rsidR="008C13D6" w:rsidRPr="00D77828" w14:paraId="469D6591" w14:textId="77777777" w:rsidTr="004B6EEF">
        <w:tc>
          <w:tcPr>
            <w:tcW w:w="1154" w:type="pct"/>
            <w:vMerge/>
            <w:vAlign w:val="center"/>
          </w:tcPr>
          <w:p w14:paraId="03580968" w14:textId="77777777" w:rsidR="008C13D6" w:rsidRPr="00D77828" w:rsidRDefault="008C13D6" w:rsidP="008C13D6">
            <w:pPr>
              <w:pStyle w:val="ConsPlusNormal"/>
              <w:jc w:val="center"/>
              <w:rPr>
                <w:sz w:val="20"/>
              </w:rPr>
            </w:pPr>
          </w:p>
        </w:tc>
        <w:tc>
          <w:tcPr>
            <w:tcW w:w="519" w:type="pct"/>
            <w:vMerge/>
            <w:vAlign w:val="center"/>
          </w:tcPr>
          <w:p w14:paraId="636D7D52" w14:textId="77777777" w:rsidR="008C13D6" w:rsidRPr="00D77828" w:rsidRDefault="008C13D6" w:rsidP="008C13D6">
            <w:pPr>
              <w:pStyle w:val="ConsPlusNormal"/>
              <w:jc w:val="center"/>
              <w:rPr>
                <w:sz w:val="20"/>
              </w:rPr>
            </w:pPr>
          </w:p>
        </w:tc>
        <w:tc>
          <w:tcPr>
            <w:tcW w:w="817" w:type="pct"/>
            <w:vAlign w:val="center"/>
          </w:tcPr>
          <w:p w14:paraId="7A6DA8DF"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5BF47D6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4D7BC523"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058F049C" w14:textId="25C1B7A6"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046BF0F" w14:textId="3A55B860"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51C7924"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406039FD"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5714F84B" w14:textId="77777777" w:rsidTr="004B6EEF">
        <w:tc>
          <w:tcPr>
            <w:tcW w:w="1154" w:type="pct"/>
            <w:vMerge/>
            <w:vAlign w:val="center"/>
          </w:tcPr>
          <w:p w14:paraId="1F4E5088" w14:textId="77777777" w:rsidR="008C13D6" w:rsidRPr="00D77828" w:rsidRDefault="008C13D6" w:rsidP="008C13D6">
            <w:pPr>
              <w:pStyle w:val="ConsPlusNormal"/>
              <w:jc w:val="center"/>
              <w:rPr>
                <w:sz w:val="20"/>
              </w:rPr>
            </w:pPr>
          </w:p>
        </w:tc>
        <w:tc>
          <w:tcPr>
            <w:tcW w:w="519" w:type="pct"/>
            <w:vMerge/>
            <w:vAlign w:val="center"/>
          </w:tcPr>
          <w:p w14:paraId="1A74379E" w14:textId="77777777" w:rsidR="008C13D6" w:rsidRPr="00D77828" w:rsidRDefault="008C13D6" w:rsidP="008C13D6">
            <w:pPr>
              <w:pStyle w:val="ConsPlusNormal"/>
              <w:jc w:val="center"/>
              <w:rPr>
                <w:sz w:val="20"/>
              </w:rPr>
            </w:pPr>
          </w:p>
        </w:tc>
        <w:tc>
          <w:tcPr>
            <w:tcW w:w="817" w:type="pct"/>
            <w:vAlign w:val="center"/>
          </w:tcPr>
          <w:p w14:paraId="77866370"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79A1C4FB"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77" w:type="pct"/>
            <w:vAlign w:val="center"/>
          </w:tcPr>
          <w:p w14:paraId="4E0ED6C8"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FDCFD11" w14:textId="13AF330C"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A528B67" w14:textId="5AB07DF5"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3BBAB29A"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0462A30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08E1CE68" w14:textId="77777777" w:rsidTr="004B6EEF">
        <w:tc>
          <w:tcPr>
            <w:tcW w:w="1154" w:type="pct"/>
            <w:vMerge w:val="restart"/>
            <w:vAlign w:val="center"/>
          </w:tcPr>
          <w:p w14:paraId="5A862A4A" w14:textId="77777777" w:rsidR="008C13D6" w:rsidRPr="00D77828" w:rsidRDefault="008C13D6" w:rsidP="008C13D6">
            <w:pPr>
              <w:pStyle w:val="ConsPlusNormal"/>
              <w:jc w:val="center"/>
              <w:rPr>
                <w:sz w:val="20"/>
              </w:rPr>
            </w:pPr>
            <w:r w:rsidRPr="00D77828">
              <w:rPr>
                <w:sz w:val="20"/>
              </w:rPr>
              <w:t>Котельная ООО «Уют Орловка»</w:t>
            </w:r>
          </w:p>
        </w:tc>
        <w:tc>
          <w:tcPr>
            <w:tcW w:w="519" w:type="pct"/>
            <w:vMerge w:val="restart"/>
            <w:vAlign w:val="center"/>
          </w:tcPr>
          <w:p w14:paraId="681138F0" w14:textId="77777777" w:rsidR="008C13D6" w:rsidRPr="00D77828" w:rsidRDefault="008C13D6" w:rsidP="008C13D6">
            <w:pPr>
              <w:pStyle w:val="ConsPlusNormal"/>
              <w:jc w:val="center"/>
              <w:rPr>
                <w:sz w:val="20"/>
              </w:rPr>
            </w:pPr>
            <w:r w:rsidRPr="00D77828">
              <w:rPr>
                <w:sz w:val="20"/>
              </w:rPr>
              <w:t>ННЗТ</w:t>
            </w:r>
          </w:p>
        </w:tc>
        <w:tc>
          <w:tcPr>
            <w:tcW w:w="817" w:type="pct"/>
            <w:vAlign w:val="center"/>
          </w:tcPr>
          <w:p w14:paraId="77C24A24"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73A34A0D"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5A5CC20B"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44C4F8C4" w14:textId="434621BC"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38CFA70" w14:textId="1BE53F95"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42705761"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6AD5030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1E4C4F51" w14:textId="77777777" w:rsidTr="004B6EEF">
        <w:tc>
          <w:tcPr>
            <w:tcW w:w="1154" w:type="pct"/>
            <w:vMerge/>
            <w:vAlign w:val="center"/>
          </w:tcPr>
          <w:p w14:paraId="59B81B5C" w14:textId="77777777" w:rsidR="008C13D6" w:rsidRPr="00D77828" w:rsidRDefault="008C13D6" w:rsidP="008C13D6">
            <w:pPr>
              <w:pStyle w:val="ConsPlusNormal"/>
              <w:jc w:val="center"/>
              <w:rPr>
                <w:sz w:val="20"/>
              </w:rPr>
            </w:pPr>
          </w:p>
        </w:tc>
        <w:tc>
          <w:tcPr>
            <w:tcW w:w="519" w:type="pct"/>
            <w:vMerge/>
            <w:vAlign w:val="center"/>
          </w:tcPr>
          <w:p w14:paraId="06FE7F61" w14:textId="77777777" w:rsidR="008C13D6" w:rsidRPr="00D77828" w:rsidRDefault="008C13D6" w:rsidP="008C13D6">
            <w:pPr>
              <w:pStyle w:val="ConsPlusNormal"/>
              <w:jc w:val="center"/>
              <w:rPr>
                <w:sz w:val="20"/>
              </w:rPr>
            </w:pPr>
          </w:p>
        </w:tc>
        <w:tc>
          <w:tcPr>
            <w:tcW w:w="817" w:type="pct"/>
            <w:vAlign w:val="center"/>
          </w:tcPr>
          <w:p w14:paraId="6C694F61"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1F171D59"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54CDA264"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0465CE9" w14:textId="748902FC"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6FDBC5F8" w14:textId="53885589"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D46ADA8"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7B80FBE4"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699552E8" w14:textId="77777777" w:rsidTr="004B6EEF">
        <w:tc>
          <w:tcPr>
            <w:tcW w:w="1154" w:type="pct"/>
            <w:vMerge/>
            <w:vAlign w:val="center"/>
          </w:tcPr>
          <w:p w14:paraId="708BA912" w14:textId="77777777" w:rsidR="008C13D6" w:rsidRPr="00D77828" w:rsidRDefault="008C13D6" w:rsidP="008C13D6">
            <w:pPr>
              <w:pStyle w:val="ConsPlusNormal"/>
              <w:jc w:val="center"/>
              <w:rPr>
                <w:sz w:val="20"/>
              </w:rPr>
            </w:pPr>
          </w:p>
        </w:tc>
        <w:tc>
          <w:tcPr>
            <w:tcW w:w="519" w:type="pct"/>
            <w:vMerge/>
            <w:vAlign w:val="center"/>
          </w:tcPr>
          <w:p w14:paraId="38E1FECB" w14:textId="77777777" w:rsidR="008C13D6" w:rsidRPr="00D77828" w:rsidRDefault="008C13D6" w:rsidP="008C13D6">
            <w:pPr>
              <w:pStyle w:val="ConsPlusNormal"/>
              <w:jc w:val="center"/>
              <w:rPr>
                <w:sz w:val="20"/>
              </w:rPr>
            </w:pPr>
          </w:p>
        </w:tc>
        <w:tc>
          <w:tcPr>
            <w:tcW w:w="817" w:type="pct"/>
            <w:vAlign w:val="center"/>
          </w:tcPr>
          <w:p w14:paraId="50F870E9"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66107934"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2106A293"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41" w:type="pct"/>
            <w:vAlign w:val="center"/>
          </w:tcPr>
          <w:p w14:paraId="0D1B34FC" w14:textId="474467A5"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41" w:type="pct"/>
            <w:vAlign w:val="center"/>
          </w:tcPr>
          <w:p w14:paraId="16979D59" w14:textId="16671EF4"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396" w:type="pct"/>
            <w:vAlign w:val="center"/>
          </w:tcPr>
          <w:p w14:paraId="517C1ECC"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5,6</w:t>
            </w:r>
          </w:p>
        </w:tc>
        <w:tc>
          <w:tcPr>
            <w:tcW w:w="414" w:type="pct"/>
            <w:vAlign w:val="center"/>
          </w:tcPr>
          <w:p w14:paraId="21B64C2E"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5,6</w:t>
            </w:r>
          </w:p>
        </w:tc>
      </w:tr>
      <w:tr w:rsidR="008C13D6" w:rsidRPr="00D77828" w14:paraId="478EF948" w14:textId="77777777" w:rsidTr="004B6EEF">
        <w:tc>
          <w:tcPr>
            <w:tcW w:w="1154" w:type="pct"/>
            <w:vMerge/>
            <w:vAlign w:val="center"/>
          </w:tcPr>
          <w:p w14:paraId="209A7217" w14:textId="77777777" w:rsidR="008C13D6" w:rsidRPr="00D77828" w:rsidRDefault="008C13D6" w:rsidP="008C13D6">
            <w:pPr>
              <w:pStyle w:val="ConsPlusNormal"/>
              <w:jc w:val="center"/>
              <w:rPr>
                <w:sz w:val="20"/>
              </w:rPr>
            </w:pPr>
          </w:p>
        </w:tc>
        <w:tc>
          <w:tcPr>
            <w:tcW w:w="519" w:type="pct"/>
            <w:vMerge w:val="restart"/>
            <w:vAlign w:val="center"/>
          </w:tcPr>
          <w:p w14:paraId="60178DBB" w14:textId="77777777" w:rsidR="008C13D6" w:rsidRPr="00D77828" w:rsidRDefault="008C13D6" w:rsidP="008C13D6">
            <w:pPr>
              <w:pStyle w:val="ConsPlusNormal"/>
              <w:jc w:val="center"/>
              <w:rPr>
                <w:sz w:val="20"/>
              </w:rPr>
            </w:pPr>
            <w:r w:rsidRPr="00D77828">
              <w:rPr>
                <w:sz w:val="20"/>
              </w:rPr>
              <w:t>ОНЗТ</w:t>
            </w:r>
          </w:p>
        </w:tc>
        <w:tc>
          <w:tcPr>
            <w:tcW w:w="817" w:type="pct"/>
            <w:vAlign w:val="center"/>
          </w:tcPr>
          <w:p w14:paraId="02A533AD"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16BC272D"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4B37AD16"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684BE94" w14:textId="26490693"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31F7F744" w14:textId="67CC5FD1"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10D5B01E"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70D21C27"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4D91D168" w14:textId="77777777" w:rsidTr="004B6EEF">
        <w:tc>
          <w:tcPr>
            <w:tcW w:w="1154" w:type="pct"/>
            <w:vMerge/>
            <w:vAlign w:val="center"/>
          </w:tcPr>
          <w:p w14:paraId="52FE1566" w14:textId="77777777" w:rsidR="008C13D6" w:rsidRPr="00D77828" w:rsidRDefault="008C13D6" w:rsidP="008C13D6">
            <w:pPr>
              <w:pStyle w:val="ConsPlusNormal"/>
              <w:jc w:val="center"/>
              <w:rPr>
                <w:sz w:val="20"/>
              </w:rPr>
            </w:pPr>
          </w:p>
        </w:tc>
        <w:tc>
          <w:tcPr>
            <w:tcW w:w="519" w:type="pct"/>
            <w:vMerge/>
            <w:vAlign w:val="center"/>
          </w:tcPr>
          <w:p w14:paraId="7887C683" w14:textId="77777777" w:rsidR="008C13D6" w:rsidRPr="00D77828" w:rsidRDefault="008C13D6" w:rsidP="008C13D6">
            <w:pPr>
              <w:pStyle w:val="ConsPlusNormal"/>
              <w:jc w:val="center"/>
              <w:rPr>
                <w:sz w:val="20"/>
              </w:rPr>
            </w:pPr>
          </w:p>
        </w:tc>
        <w:tc>
          <w:tcPr>
            <w:tcW w:w="817" w:type="pct"/>
            <w:vAlign w:val="center"/>
          </w:tcPr>
          <w:p w14:paraId="0BD79557"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6888E6EC"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670FCE0A"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54DBFB2" w14:textId="5A8E02E0"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64603B75" w14:textId="4D8FEB96"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5AD5F1EF"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5CAF5662"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03AD8A65" w14:textId="77777777" w:rsidTr="004B6EEF">
        <w:tc>
          <w:tcPr>
            <w:tcW w:w="1154" w:type="pct"/>
            <w:vMerge/>
            <w:vAlign w:val="center"/>
          </w:tcPr>
          <w:p w14:paraId="6E1B5A85" w14:textId="77777777" w:rsidR="008C13D6" w:rsidRPr="00D77828" w:rsidRDefault="008C13D6" w:rsidP="008C13D6">
            <w:pPr>
              <w:pStyle w:val="ConsPlusNormal"/>
              <w:jc w:val="center"/>
              <w:rPr>
                <w:sz w:val="20"/>
              </w:rPr>
            </w:pPr>
          </w:p>
        </w:tc>
        <w:tc>
          <w:tcPr>
            <w:tcW w:w="519" w:type="pct"/>
            <w:vMerge/>
            <w:vAlign w:val="center"/>
          </w:tcPr>
          <w:p w14:paraId="2A6C950E" w14:textId="77777777" w:rsidR="008C13D6" w:rsidRPr="00D77828" w:rsidRDefault="008C13D6" w:rsidP="008C13D6">
            <w:pPr>
              <w:pStyle w:val="ConsPlusNormal"/>
              <w:jc w:val="center"/>
              <w:rPr>
                <w:sz w:val="20"/>
              </w:rPr>
            </w:pPr>
          </w:p>
        </w:tc>
        <w:tc>
          <w:tcPr>
            <w:tcW w:w="817" w:type="pct"/>
            <w:vAlign w:val="center"/>
          </w:tcPr>
          <w:p w14:paraId="229F13ED"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4BCC3CC5"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75442AF4"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41" w:type="pct"/>
            <w:vAlign w:val="center"/>
          </w:tcPr>
          <w:p w14:paraId="06095B93" w14:textId="15114489"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41" w:type="pct"/>
            <w:vAlign w:val="center"/>
          </w:tcPr>
          <w:p w14:paraId="5330C73A" w14:textId="32BFE03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396" w:type="pct"/>
            <w:vAlign w:val="center"/>
          </w:tcPr>
          <w:p w14:paraId="1157EE30"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38,1</w:t>
            </w:r>
          </w:p>
        </w:tc>
        <w:tc>
          <w:tcPr>
            <w:tcW w:w="414" w:type="pct"/>
            <w:vAlign w:val="center"/>
          </w:tcPr>
          <w:p w14:paraId="75597369"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38,1</w:t>
            </w:r>
          </w:p>
        </w:tc>
      </w:tr>
      <w:tr w:rsidR="008C13D6" w:rsidRPr="00D77828" w14:paraId="3B79499F" w14:textId="77777777" w:rsidTr="004B6EEF">
        <w:tc>
          <w:tcPr>
            <w:tcW w:w="1154" w:type="pct"/>
            <w:vMerge/>
            <w:vAlign w:val="center"/>
          </w:tcPr>
          <w:p w14:paraId="33A2F2EC" w14:textId="77777777" w:rsidR="008C13D6" w:rsidRPr="00D77828" w:rsidRDefault="008C13D6" w:rsidP="008C13D6">
            <w:pPr>
              <w:pStyle w:val="ConsPlusNormal"/>
              <w:jc w:val="center"/>
              <w:rPr>
                <w:sz w:val="20"/>
              </w:rPr>
            </w:pPr>
          </w:p>
        </w:tc>
        <w:tc>
          <w:tcPr>
            <w:tcW w:w="519" w:type="pct"/>
            <w:vMerge w:val="restart"/>
            <w:vAlign w:val="center"/>
          </w:tcPr>
          <w:p w14:paraId="0D4E2459" w14:textId="77777777" w:rsidR="008C13D6" w:rsidRPr="00D77828" w:rsidRDefault="008C13D6" w:rsidP="008C13D6">
            <w:pPr>
              <w:pStyle w:val="ConsPlusNormal"/>
              <w:jc w:val="center"/>
              <w:rPr>
                <w:sz w:val="20"/>
              </w:rPr>
            </w:pPr>
            <w:r w:rsidRPr="00D77828">
              <w:rPr>
                <w:sz w:val="20"/>
              </w:rPr>
              <w:t>НЭЗТ</w:t>
            </w:r>
          </w:p>
        </w:tc>
        <w:tc>
          <w:tcPr>
            <w:tcW w:w="817" w:type="pct"/>
            <w:vAlign w:val="center"/>
          </w:tcPr>
          <w:p w14:paraId="09D5314B" w14:textId="77777777" w:rsidR="008C13D6" w:rsidRPr="00D77828" w:rsidRDefault="008C13D6" w:rsidP="008C13D6">
            <w:pPr>
              <w:pStyle w:val="ConsPlusNormal"/>
              <w:jc w:val="center"/>
              <w:rPr>
                <w:sz w:val="20"/>
              </w:rPr>
            </w:pPr>
            <w:r w:rsidRPr="00D77828">
              <w:rPr>
                <w:sz w:val="20"/>
              </w:rPr>
              <w:t>уголь</w:t>
            </w:r>
          </w:p>
        </w:tc>
        <w:tc>
          <w:tcPr>
            <w:tcW w:w="441" w:type="pct"/>
            <w:vAlign w:val="center"/>
          </w:tcPr>
          <w:p w14:paraId="52D0BE3F"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2D1F52FA"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AB5B9FA" w14:textId="527F0A98"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5BEFD5D" w14:textId="300AD5B8"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2B0AA9A2"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531A8551"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31C8D04C" w14:textId="77777777" w:rsidTr="004B6EEF">
        <w:tc>
          <w:tcPr>
            <w:tcW w:w="1154" w:type="pct"/>
            <w:vMerge/>
            <w:vAlign w:val="center"/>
          </w:tcPr>
          <w:p w14:paraId="370A2065" w14:textId="77777777" w:rsidR="008C13D6" w:rsidRPr="00D77828" w:rsidRDefault="008C13D6" w:rsidP="008C13D6">
            <w:pPr>
              <w:pStyle w:val="ConsPlusNormal"/>
              <w:jc w:val="center"/>
              <w:rPr>
                <w:sz w:val="20"/>
              </w:rPr>
            </w:pPr>
          </w:p>
        </w:tc>
        <w:tc>
          <w:tcPr>
            <w:tcW w:w="519" w:type="pct"/>
            <w:vMerge/>
            <w:vAlign w:val="center"/>
          </w:tcPr>
          <w:p w14:paraId="1A898F0C" w14:textId="77777777" w:rsidR="008C13D6" w:rsidRPr="00D77828" w:rsidRDefault="008C13D6" w:rsidP="008C13D6">
            <w:pPr>
              <w:pStyle w:val="ConsPlusNormal"/>
              <w:jc w:val="center"/>
              <w:rPr>
                <w:sz w:val="20"/>
              </w:rPr>
            </w:pPr>
          </w:p>
        </w:tc>
        <w:tc>
          <w:tcPr>
            <w:tcW w:w="817" w:type="pct"/>
            <w:vAlign w:val="center"/>
          </w:tcPr>
          <w:p w14:paraId="2A41765C" w14:textId="77777777" w:rsidR="008C13D6" w:rsidRPr="00D77828" w:rsidRDefault="008C13D6" w:rsidP="008C13D6">
            <w:pPr>
              <w:pStyle w:val="ConsPlusNormal"/>
              <w:jc w:val="center"/>
              <w:rPr>
                <w:sz w:val="20"/>
              </w:rPr>
            </w:pPr>
            <w:r w:rsidRPr="00D77828">
              <w:rPr>
                <w:sz w:val="20"/>
              </w:rPr>
              <w:t>мазут</w:t>
            </w:r>
          </w:p>
        </w:tc>
        <w:tc>
          <w:tcPr>
            <w:tcW w:w="441" w:type="pct"/>
            <w:vAlign w:val="center"/>
          </w:tcPr>
          <w:p w14:paraId="2C666756"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6F9725C1"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2DA77509" w14:textId="6EC6465A"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41" w:type="pct"/>
            <w:vAlign w:val="center"/>
          </w:tcPr>
          <w:p w14:paraId="14906350" w14:textId="18AC8643"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396" w:type="pct"/>
            <w:vAlign w:val="center"/>
          </w:tcPr>
          <w:p w14:paraId="023EB3D5"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c>
          <w:tcPr>
            <w:tcW w:w="414" w:type="pct"/>
            <w:vAlign w:val="center"/>
          </w:tcPr>
          <w:p w14:paraId="3A859599" w14:textId="77777777" w:rsidR="008C13D6" w:rsidRPr="00D77828" w:rsidRDefault="008C13D6" w:rsidP="008C13D6">
            <w:pPr>
              <w:ind w:firstLine="0"/>
              <w:jc w:val="center"/>
              <w:rPr>
                <w:rFonts w:ascii="Times New Roman" w:hAnsi="Times New Roman" w:cs="Times New Roman"/>
                <w:sz w:val="20"/>
                <w:szCs w:val="20"/>
              </w:rPr>
            </w:pPr>
            <w:r w:rsidRPr="00D77828">
              <w:rPr>
                <w:rFonts w:ascii="Times New Roman" w:hAnsi="Times New Roman" w:cs="Times New Roman"/>
                <w:sz w:val="20"/>
                <w:szCs w:val="20"/>
              </w:rPr>
              <w:t>-</w:t>
            </w:r>
          </w:p>
        </w:tc>
      </w:tr>
      <w:tr w:rsidR="008C13D6" w:rsidRPr="00D77828" w14:paraId="4137834F" w14:textId="77777777" w:rsidTr="004B6EEF">
        <w:tc>
          <w:tcPr>
            <w:tcW w:w="1154" w:type="pct"/>
            <w:vMerge/>
            <w:vAlign w:val="center"/>
          </w:tcPr>
          <w:p w14:paraId="7FEBC98C" w14:textId="77777777" w:rsidR="008C13D6" w:rsidRPr="00D77828" w:rsidRDefault="008C13D6" w:rsidP="008C13D6">
            <w:pPr>
              <w:pStyle w:val="ConsPlusNormal"/>
              <w:jc w:val="center"/>
              <w:rPr>
                <w:sz w:val="20"/>
              </w:rPr>
            </w:pPr>
          </w:p>
        </w:tc>
        <w:tc>
          <w:tcPr>
            <w:tcW w:w="519" w:type="pct"/>
            <w:vMerge/>
            <w:vAlign w:val="center"/>
          </w:tcPr>
          <w:p w14:paraId="13A00D2D" w14:textId="77777777" w:rsidR="008C13D6" w:rsidRPr="00D77828" w:rsidRDefault="008C13D6" w:rsidP="008C13D6">
            <w:pPr>
              <w:pStyle w:val="ConsPlusNormal"/>
              <w:jc w:val="center"/>
              <w:rPr>
                <w:sz w:val="20"/>
              </w:rPr>
            </w:pPr>
          </w:p>
        </w:tc>
        <w:tc>
          <w:tcPr>
            <w:tcW w:w="817" w:type="pct"/>
            <w:vAlign w:val="center"/>
          </w:tcPr>
          <w:p w14:paraId="7E264100" w14:textId="77777777" w:rsidR="008C13D6" w:rsidRPr="00D77828" w:rsidRDefault="008C13D6" w:rsidP="008C13D6">
            <w:pPr>
              <w:pStyle w:val="ConsPlusNormal"/>
              <w:jc w:val="center"/>
              <w:rPr>
                <w:sz w:val="20"/>
              </w:rPr>
            </w:pPr>
            <w:r w:rsidRPr="00D77828">
              <w:rPr>
                <w:sz w:val="20"/>
              </w:rPr>
              <w:t>диз. топливо</w:t>
            </w:r>
          </w:p>
        </w:tc>
        <w:tc>
          <w:tcPr>
            <w:tcW w:w="441" w:type="pct"/>
            <w:vAlign w:val="center"/>
          </w:tcPr>
          <w:p w14:paraId="1C988C0C" w14:textId="77777777" w:rsidR="008C13D6" w:rsidRPr="00D77828" w:rsidRDefault="008C13D6" w:rsidP="008C13D6">
            <w:pPr>
              <w:ind w:firstLine="0"/>
              <w:jc w:val="center"/>
              <w:rPr>
                <w:rFonts w:ascii="Times New Roman" w:hAnsi="Times New Roman" w:cs="Times New Roman"/>
                <w:sz w:val="20"/>
                <w:szCs w:val="20"/>
              </w:rPr>
            </w:pPr>
            <w:r w:rsidRPr="00E13FAA">
              <w:rPr>
                <w:rFonts w:ascii="Times New Roman" w:hAnsi="Times New Roman" w:cs="Times New Roman"/>
                <w:sz w:val="20"/>
                <w:szCs w:val="20"/>
              </w:rPr>
              <w:t>-</w:t>
            </w:r>
          </w:p>
        </w:tc>
        <w:tc>
          <w:tcPr>
            <w:tcW w:w="377" w:type="pct"/>
            <w:vAlign w:val="center"/>
          </w:tcPr>
          <w:p w14:paraId="23416354"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41" w:type="pct"/>
            <w:vAlign w:val="center"/>
          </w:tcPr>
          <w:p w14:paraId="4AA56186" w14:textId="4785E26E" w:rsidR="008C13D6"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41" w:type="pct"/>
            <w:vAlign w:val="center"/>
          </w:tcPr>
          <w:p w14:paraId="1E8C657C" w14:textId="0C4192B2"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396" w:type="pct"/>
            <w:vAlign w:val="center"/>
          </w:tcPr>
          <w:p w14:paraId="0B1E02F8"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32,5</w:t>
            </w:r>
          </w:p>
        </w:tc>
        <w:tc>
          <w:tcPr>
            <w:tcW w:w="414" w:type="pct"/>
            <w:vAlign w:val="center"/>
          </w:tcPr>
          <w:p w14:paraId="19648B0F" w14:textId="77777777" w:rsidR="008C13D6" w:rsidRPr="00D77828" w:rsidRDefault="008C13D6" w:rsidP="008C13D6">
            <w:pPr>
              <w:ind w:firstLine="0"/>
              <w:jc w:val="center"/>
              <w:rPr>
                <w:rFonts w:ascii="Times New Roman" w:hAnsi="Times New Roman" w:cs="Times New Roman"/>
                <w:sz w:val="20"/>
                <w:szCs w:val="20"/>
              </w:rPr>
            </w:pPr>
            <w:r>
              <w:rPr>
                <w:rFonts w:ascii="Times New Roman" w:hAnsi="Times New Roman" w:cs="Times New Roman"/>
                <w:sz w:val="20"/>
                <w:szCs w:val="20"/>
              </w:rPr>
              <w:t>32,5</w:t>
            </w:r>
          </w:p>
        </w:tc>
      </w:tr>
    </w:tbl>
    <w:p w14:paraId="33EB1B9A" w14:textId="77777777" w:rsidR="002C0674" w:rsidRPr="00984911" w:rsidRDefault="002C0674" w:rsidP="00984911">
      <w:pPr>
        <w:spacing w:line="360" w:lineRule="auto"/>
        <w:ind w:firstLine="0"/>
        <w:rPr>
          <w:rFonts w:ascii="Times New Roman" w:hAnsi="Times New Roman" w:cs="Times New Roman"/>
          <w:sz w:val="22"/>
          <w:szCs w:val="22"/>
        </w:rPr>
      </w:pPr>
    </w:p>
    <w:p w14:paraId="46D6693C" w14:textId="77777777" w:rsidR="002C0674" w:rsidRPr="00984911" w:rsidRDefault="002C0674" w:rsidP="008503B6">
      <w:pPr>
        <w:pStyle w:val="13"/>
      </w:pPr>
      <w:bookmarkStart w:id="93" w:name="_Toc48853162"/>
      <w:bookmarkStart w:id="94" w:name="_Toc80720256"/>
      <w:bookmarkEnd w:id="83"/>
      <w:r w:rsidRPr="00984911">
        <w:t>8.3  Вид топлива, потребляемый источниками тепловой энергии, в том числе с использование возобновляемых источников энергии и местных видов топлива</w:t>
      </w:r>
      <w:bookmarkEnd w:id="93"/>
      <w:bookmarkEnd w:id="94"/>
    </w:p>
    <w:p w14:paraId="2A900C4C" w14:textId="77777777" w:rsidR="002C0674" w:rsidRPr="00984911" w:rsidRDefault="002C0674" w:rsidP="008503B6">
      <w:pPr>
        <w:pStyle w:val="ConsPlusNormal"/>
        <w:spacing w:line="360" w:lineRule="auto"/>
        <w:ind w:firstLine="709"/>
        <w:jc w:val="both"/>
        <w:rPr>
          <w:sz w:val="24"/>
          <w:szCs w:val="24"/>
        </w:rPr>
      </w:pPr>
      <w:r w:rsidRPr="00984911">
        <w:rPr>
          <w:sz w:val="24"/>
          <w:szCs w:val="24"/>
        </w:rPr>
        <w:t>На начало периода планирования (2020 год) источники тепловой энергии в качестве основного используют следующие виды топлива: природный газ, уголь, дизельное топливо.</w:t>
      </w:r>
    </w:p>
    <w:p w14:paraId="73348FDB" w14:textId="77777777" w:rsidR="002C0674" w:rsidRPr="00984911" w:rsidRDefault="002C0674" w:rsidP="008503B6">
      <w:pPr>
        <w:pStyle w:val="ConsPlusNormal"/>
        <w:spacing w:line="360" w:lineRule="auto"/>
        <w:ind w:firstLine="709"/>
        <w:jc w:val="both"/>
        <w:rPr>
          <w:sz w:val="24"/>
          <w:szCs w:val="24"/>
        </w:rPr>
      </w:pPr>
      <w:r w:rsidRPr="00984911">
        <w:rPr>
          <w:sz w:val="24"/>
          <w:szCs w:val="24"/>
        </w:rPr>
        <w:t>Возобновляемые источники энергии и местные виды топлива не используются</w:t>
      </w:r>
    </w:p>
    <w:p w14:paraId="427FB301"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ТЭЦ филиала АО «РИР»  в г. Северск использует в качестве основного топлива каменный уголь. Резервным (аварийным) топливом является природный газ. Растопочное топливо – мазут марки М-100. Система резервного топливообеспечения  находится в исправном состоянии.</w:t>
      </w:r>
    </w:p>
    <w:p w14:paraId="3802FD50" w14:textId="5C9DD2A6"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 xml:space="preserve">Прогнозные значения расходов натурального топлива на выработку тепловой и электрической энергии в системе теплоснабжения ЗАТО Северск сведены в таблицу </w:t>
      </w:r>
      <w:r w:rsidR="00BC68D0">
        <w:rPr>
          <w:rFonts w:ascii="Times New Roman" w:hAnsi="Times New Roman" w:cs="Times New Roman"/>
        </w:rPr>
        <w:t>8.</w:t>
      </w:r>
      <w:r w:rsidR="00D03BC4">
        <w:rPr>
          <w:rFonts w:ascii="Times New Roman" w:hAnsi="Times New Roman" w:cs="Times New Roman"/>
        </w:rPr>
        <w:t>4</w:t>
      </w:r>
      <w:r w:rsidRPr="00984911">
        <w:rPr>
          <w:rFonts w:ascii="Times New Roman" w:hAnsi="Times New Roman" w:cs="Times New Roman"/>
        </w:rPr>
        <w:t>.</w:t>
      </w:r>
    </w:p>
    <w:p w14:paraId="65BCB8A2"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i/>
          <w:iCs/>
        </w:rPr>
        <w:t>ЦОК пос. Самусь (ООО «Тепло Плюс»): о</w:t>
      </w:r>
      <w:r w:rsidRPr="00984911">
        <w:rPr>
          <w:rFonts w:ascii="Times New Roman" w:hAnsi="Times New Roman" w:cs="Times New Roman"/>
        </w:rPr>
        <w:t xml:space="preserve">сновной вид топлива – природный газ. </w:t>
      </w:r>
    </w:p>
    <w:p w14:paraId="1403FF23"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i/>
          <w:iCs/>
        </w:rPr>
        <w:t>Котельная по ул. Камышке пос. Самусь (ООО «СЕТИ-П»): о</w:t>
      </w:r>
      <w:r w:rsidRPr="00984911">
        <w:rPr>
          <w:rFonts w:ascii="Times New Roman" w:hAnsi="Times New Roman" w:cs="Times New Roman"/>
        </w:rPr>
        <w:t xml:space="preserve">сновное и резервное топливо котельной  – каменный уголь. </w:t>
      </w:r>
    </w:p>
    <w:p w14:paraId="785FA4D9" w14:textId="77777777" w:rsidR="002C0674" w:rsidRPr="00014CF7" w:rsidRDefault="002C0674" w:rsidP="008503B6">
      <w:pPr>
        <w:pStyle w:val="af4"/>
        <w:spacing w:line="360" w:lineRule="auto"/>
        <w:ind w:left="0" w:firstLine="709"/>
        <w:rPr>
          <w:rFonts w:ascii="Times New Roman" w:hAnsi="Times New Roman"/>
        </w:rPr>
      </w:pPr>
      <w:r w:rsidRPr="00984911">
        <w:rPr>
          <w:rFonts w:ascii="Times New Roman" w:hAnsi="Times New Roman"/>
          <w:i/>
          <w:iCs/>
          <w:szCs w:val="24"/>
        </w:rPr>
        <w:t>Котельная пос. Орловка (ООО «</w:t>
      </w:r>
      <w:r w:rsidR="00836FA4">
        <w:rPr>
          <w:rFonts w:ascii="Times New Roman" w:hAnsi="Times New Roman"/>
          <w:i/>
          <w:iCs/>
          <w:szCs w:val="24"/>
        </w:rPr>
        <w:t>Уют Орловка</w:t>
      </w:r>
      <w:r w:rsidRPr="00984911">
        <w:rPr>
          <w:rFonts w:ascii="Times New Roman" w:hAnsi="Times New Roman"/>
          <w:i/>
          <w:iCs/>
          <w:szCs w:val="24"/>
        </w:rPr>
        <w:t>»): о</w:t>
      </w:r>
      <w:r w:rsidRPr="00984911">
        <w:rPr>
          <w:rFonts w:ascii="Times New Roman" w:hAnsi="Times New Roman"/>
          <w:szCs w:val="24"/>
        </w:rPr>
        <w:t>сновное топливо котельной  – природный газ (проектное). Ввиду отсутствия газоснабжения, на котельной в качестве основного и</w:t>
      </w:r>
      <w:r w:rsidRPr="00984911">
        <w:rPr>
          <w:rFonts w:ascii="Times New Roman" w:hAnsi="Times New Roman"/>
        </w:rPr>
        <w:t xml:space="preserve"> резервного топлива используется дизельное топливо.</w:t>
      </w:r>
    </w:p>
    <w:p w14:paraId="08440F72" w14:textId="77777777" w:rsidR="002C0674" w:rsidRPr="00984911" w:rsidRDefault="002C0674" w:rsidP="008503B6">
      <w:pPr>
        <w:pStyle w:val="13"/>
      </w:pPr>
      <w:bookmarkStart w:id="95" w:name="_Toc48853163"/>
      <w:bookmarkStart w:id="96" w:name="_Toc80720257"/>
      <w:r w:rsidRPr="00984911">
        <w:t>8.4  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95"/>
      <w:bookmarkEnd w:id="96"/>
    </w:p>
    <w:p w14:paraId="36115092" w14:textId="77777777" w:rsidR="002C0674" w:rsidRPr="00984911" w:rsidRDefault="002C0674" w:rsidP="008503B6">
      <w:pPr>
        <w:pStyle w:val="2"/>
      </w:pPr>
      <w:bookmarkStart w:id="97" w:name="_Toc48853164"/>
      <w:bookmarkStart w:id="98" w:name="_Toc80720258"/>
      <w:r w:rsidRPr="00984911">
        <w:t>8.4.1 Виды топлива, используемые для производства тепловой энергии на ТЭЦ</w:t>
      </w:r>
      <w:bookmarkEnd w:id="97"/>
      <w:bookmarkEnd w:id="98"/>
    </w:p>
    <w:p w14:paraId="514CC7CE"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 xml:space="preserve"> Основной вид топлива на ТЭЦ  – каменный уголь. </w:t>
      </w:r>
    </w:p>
    <w:p w14:paraId="099A10B7" w14:textId="0AC77E44"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Поставка каменного угля осуществляется в соответствии с договор</w:t>
      </w:r>
      <w:r w:rsidR="00F13660">
        <w:rPr>
          <w:rFonts w:ascii="Times New Roman" w:hAnsi="Times New Roman" w:cs="Times New Roman"/>
        </w:rPr>
        <w:t>ом</w:t>
      </w:r>
      <w:r w:rsidRPr="00984911">
        <w:rPr>
          <w:rFonts w:ascii="Times New Roman" w:hAnsi="Times New Roman" w:cs="Times New Roman"/>
        </w:rPr>
        <w:t xml:space="preserve"> поставки каменного угля:</w:t>
      </w:r>
    </w:p>
    <w:p w14:paraId="767FFF04" w14:textId="50E33A1B" w:rsidR="002C0674" w:rsidRPr="00984911" w:rsidRDefault="002C0674" w:rsidP="00DA7FEB">
      <w:pPr>
        <w:pStyle w:val="af4"/>
        <w:numPr>
          <w:ilvl w:val="0"/>
          <w:numId w:val="37"/>
        </w:numPr>
        <w:spacing w:line="360" w:lineRule="auto"/>
        <w:rPr>
          <w:rFonts w:ascii="Segoe UI" w:hAnsi="Segoe UI" w:cs="Segoe UI"/>
          <w:color w:val="212121"/>
        </w:rPr>
      </w:pPr>
      <w:r w:rsidRPr="00984911">
        <w:rPr>
          <w:rFonts w:ascii="Times New Roman" w:hAnsi="Times New Roman"/>
        </w:rPr>
        <w:t xml:space="preserve">договор </w:t>
      </w:r>
      <w:r w:rsidRPr="00984911">
        <w:rPr>
          <w:rFonts w:ascii="Times New Roman" w:hAnsi="Times New Roman"/>
          <w:color w:val="000000"/>
        </w:rPr>
        <w:t xml:space="preserve"> №307/</w:t>
      </w:r>
      <w:r w:rsidR="00F13660">
        <w:rPr>
          <w:rFonts w:ascii="Times New Roman" w:hAnsi="Times New Roman"/>
          <w:color w:val="000000"/>
        </w:rPr>
        <w:t>10058</w:t>
      </w:r>
      <w:r w:rsidRPr="00984911">
        <w:rPr>
          <w:rFonts w:ascii="Times New Roman" w:hAnsi="Times New Roman"/>
          <w:color w:val="000000"/>
        </w:rPr>
        <w:t xml:space="preserve">-Д  от </w:t>
      </w:r>
      <w:r w:rsidR="00F13660">
        <w:rPr>
          <w:rFonts w:ascii="Times New Roman" w:hAnsi="Times New Roman"/>
          <w:color w:val="000000"/>
        </w:rPr>
        <w:t>15</w:t>
      </w:r>
      <w:r w:rsidRPr="00984911">
        <w:rPr>
          <w:rFonts w:ascii="Times New Roman" w:hAnsi="Times New Roman"/>
          <w:color w:val="000000"/>
        </w:rPr>
        <w:t>.</w:t>
      </w:r>
      <w:r w:rsidR="00F13660">
        <w:rPr>
          <w:rFonts w:ascii="Times New Roman" w:hAnsi="Times New Roman"/>
          <w:color w:val="000000"/>
        </w:rPr>
        <w:t>09</w:t>
      </w:r>
      <w:r w:rsidRPr="00984911">
        <w:rPr>
          <w:rFonts w:ascii="Times New Roman" w:hAnsi="Times New Roman"/>
          <w:color w:val="000000"/>
        </w:rPr>
        <w:t>.20</w:t>
      </w:r>
      <w:r w:rsidR="00F13660">
        <w:rPr>
          <w:rFonts w:ascii="Times New Roman" w:hAnsi="Times New Roman"/>
          <w:color w:val="000000"/>
        </w:rPr>
        <w:t>20</w:t>
      </w:r>
      <w:r w:rsidRPr="00984911">
        <w:rPr>
          <w:rFonts w:ascii="Times New Roman" w:hAnsi="Times New Roman"/>
          <w:color w:val="000000"/>
        </w:rPr>
        <w:t xml:space="preserve"> г. на поставку каменного угля марки СС в объеме </w:t>
      </w:r>
      <w:r w:rsidR="00F13660">
        <w:rPr>
          <w:rFonts w:ascii="Times New Roman" w:hAnsi="Times New Roman"/>
          <w:color w:val="000000"/>
        </w:rPr>
        <w:t>780</w:t>
      </w:r>
      <w:r w:rsidR="00F13660" w:rsidRPr="00984911">
        <w:rPr>
          <w:rFonts w:ascii="Times New Roman" w:hAnsi="Times New Roman"/>
          <w:color w:val="000000"/>
        </w:rPr>
        <w:t xml:space="preserve">000 </w:t>
      </w:r>
      <w:r w:rsidRPr="00984911">
        <w:rPr>
          <w:rFonts w:ascii="Times New Roman" w:hAnsi="Times New Roman"/>
          <w:color w:val="000000"/>
        </w:rPr>
        <w:t xml:space="preserve">тонн. Поставщик АО </w:t>
      </w:r>
      <w:r w:rsidR="00F13660">
        <w:rPr>
          <w:rFonts w:ascii="Times New Roman" w:hAnsi="Times New Roman"/>
          <w:color w:val="000000"/>
        </w:rPr>
        <w:t xml:space="preserve">«УК </w:t>
      </w:r>
      <w:r w:rsidRPr="00984911">
        <w:rPr>
          <w:rFonts w:ascii="Times New Roman" w:hAnsi="Times New Roman"/>
          <w:color w:val="000000"/>
        </w:rPr>
        <w:t>«</w:t>
      </w:r>
      <w:r w:rsidR="00F13660">
        <w:rPr>
          <w:rFonts w:ascii="Times New Roman" w:hAnsi="Times New Roman"/>
          <w:color w:val="000000"/>
        </w:rPr>
        <w:t>Кузбассразрезуголь</w:t>
      </w:r>
      <w:r w:rsidRPr="00984911">
        <w:rPr>
          <w:rFonts w:ascii="Times New Roman" w:hAnsi="Times New Roman"/>
          <w:color w:val="000000"/>
        </w:rPr>
        <w:t xml:space="preserve">» – по </w:t>
      </w:r>
      <w:r w:rsidR="00F13660">
        <w:rPr>
          <w:rFonts w:ascii="Times New Roman" w:hAnsi="Times New Roman"/>
          <w:color w:val="000000"/>
        </w:rPr>
        <w:t xml:space="preserve">август </w:t>
      </w:r>
      <w:r w:rsidRPr="00984911">
        <w:rPr>
          <w:rFonts w:ascii="Times New Roman" w:hAnsi="Times New Roman"/>
          <w:color w:val="000000"/>
        </w:rPr>
        <w:t>202</w:t>
      </w:r>
      <w:r w:rsidR="00F13660">
        <w:rPr>
          <w:rFonts w:ascii="Times New Roman" w:hAnsi="Times New Roman"/>
          <w:color w:val="000000"/>
        </w:rPr>
        <w:t>1</w:t>
      </w:r>
      <w:r w:rsidRPr="00984911">
        <w:rPr>
          <w:rFonts w:ascii="Times New Roman" w:hAnsi="Times New Roman"/>
          <w:color w:val="000000"/>
        </w:rPr>
        <w:t xml:space="preserve">г. </w:t>
      </w:r>
    </w:p>
    <w:p w14:paraId="3A83F956" w14:textId="2D87D3E2" w:rsidR="002C0674" w:rsidRPr="00984911" w:rsidRDefault="00F13660" w:rsidP="008503B6">
      <w:pPr>
        <w:widowControl/>
        <w:shd w:val="clear" w:color="auto" w:fill="FFFFFF"/>
        <w:autoSpaceDE/>
        <w:autoSpaceDN/>
        <w:adjustRightInd/>
        <w:spacing w:line="360" w:lineRule="auto"/>
        <w:ind w:firstLine="709"/>
        <w:rPr>
          <w:rFonts w:ascii="Segoe UI" w:hAnsi="Segoe UI" w:cs="Segoe UI"/>
          <w:color w:val="212121"/>
        </w:rPr>
      </w:pPr>
      <w:r>
        <w:rPr>
          <w:rFonts w:ascii="Times New Roman" w:hAnsi="Times New Roman"/>
          <w:color w:val="000000"/>
        </w:rPr>
        <w:t>Ведется з</w:t>
      </w:r>
      <w:r w:rsidR="002C0674" w:rsidRPr="00984911">
        <w:rPr>
          <w:rFonts w:ascii="Times New Roman" w:hAnsi="Times New Roman" w:cs="Times New Roman"/>
          <w:color w:val="000000"/>
        </w:rPr>
        <w:t>акупка на 202</w:t>
      </w:r>
      <w:r>
        <w:rPr>
          <w:rFonts w:ascii="Times New Roman" w:hAnsi="Times New Roman" w:cs="Times New Roman"/>
          <w:color w:val="000000"/>
        </w:rPr>
        <w:t>1</w:t>
      </w:r>
      <w:r w:rsidR="002C0674" w:rsidRPr="00984911">
        <w:rPr>
          <w:rFonts w:ascii="Times New Roman" w:hAnsi="Times New Roman" w:cs="Times New Roman"/>
          <w:color w:val="000000"/>
        </w:rPr>
        <w:t>-20</w:t>
      </w:r>
      <w:r>
        <w:rPr>
          <w:rFonts w:ascii="Times New Roman" w:hAnsi="Times New Roman" w:cs="Times New Roman"/>
          <w:color w:val="000000"/>
        </w:rPr>
        <w:t>22</w:t>
      </w:r>
      <w:r w:rsidR="002C0674" w:rsidRPr="00984911">
        <w:rPr>
          <w:rFonts w:ascii="Times New Roman" w:hAnsi="Times New Roman" w:cs="Times New Roman"/>
          <w:color w:val="000000"/>
        </w:rPr>
        <w:t xml:space="preserve"> год на поставку угля</w:t>
      </w:r>
      <w:r>
        <w:rPr>
          <w:rFonts w:ascii="Times New Roman" w:hAnsi="Times New Roman" w:cs="Times New Roman"/>
          <w:color w:val="000000"/>
        </w:rPr>
        <w:t>.</w:t>
      </w:r>
    </w:p>
    <w:p w14:paraId="74012C02" w14:textId="77777777" w:rsidR="002C0674" w:rsidRDefault="002C0674" w:rsidP="008503B6">
      <w:pPr>
        <w:spacing w:line="360" w:lineRule="auto"/>
        <w:ind w:firstLine="709"/>
        <w:rPr>
          <w:rFonts w:ascii="Times New Roman" w:hAnsi="Times New Roman" w:cs="Times New Roman"/>
        </w:rPr>
        <w:sectPr w:rsidR="002C0674" w:rsidSect="00B723D2">
          <w:pgSz w:w="11906" w:h="16838"/>
          <w:pgMar w:top="1134" w:right="567" w:bottom="1134" w:left="1134" w:header="709" w:footer="709" w:gutter="0"/>
          <w:cols w:space="708"/>
          <w:docGrid w:linePitch="360"/>
        </w:sectPr>
      </w:pPr>
      <w:r w:rsidRPr="00984911">
        <w:rPr>
          <w:rFonts w:ascii="Times New Roman" w:hAnsi="Times New Roman" w:cs="Times New Roman"/>
        </w:rPr>
        <w:t>Поставка каменного угля для ТЭЦ осуществляется железнодорожным транспортом.</w:t>
      </w:r>
    </w:p>
    <w:p w14:paraId="6C024BC6" w14:textId="39A8613C" w:rsidR="002C0674" w:rsidRPr="00984911" w:rsidRDefault="00BC68D0" w:rsidP="008503B6">
      <w:pPr>
        <w:spacing w:line="360" w:lineRule="auto"/>
        <w:ind w:firstLine="0"/>
        <w:rPr>
          <w:b/>
        </w:rPr>
      </w:pPr>
      <w:r>
        <w:t>Таблица 8.</w:t>
      </w:r>
      <w:r w:rsidR="00D03BC4">
        <w:t>5</w:t>
      </w:r>
      <w:r w:rsidR="002C0674" w:rsidRPr="00984911">
        <w:rPr>
          <w:b/>
        </w:rPr>
        <w:t>–</w:t>
      </w:r>
      <w:r w:rsidR="002C0674" w:rsidRPr="00984911">
        <w:t xml:space="preserve"> Прогнозные значения расходов натурального топлива на выработку тепловой и электрической энергии в системе теплоснабжения ЗАТО Северск на базе ТЭЦ</w:t>
      </w:r>
      <w:r w:rsidR="00AC0D44">
        <w:t xml:space="preserve"> и котельных</w:t>
      </w:r>
      <w:r w:rsidR="002C0674" w:rsidRPr="00984911">
        <w:t>, тыс. м</w:t>
      </w:r>
      <w:r w:rsidR="002C0674" w:rsidRPr="00984911">
        <w:rPr>
          <w:vertAlign w:val="superscript"/>
        </w:rPr>
        <w:t>3</w:t>
      </w:r>
      <w:r w:rsidR="002C0674" w:rsidRPr="00984911">
        <w:t>/тонн натурального топлива</w:t>
      </w:r>
    </w:p>
    <w:tbl>
      <w:tblPr>
        <w:tblW w:w="5000" w:type="pct"/>
        <w:tblLayout w:type="fixed"/>
        <w:tblCellMar>
          <w:top w:w="102" w:type="dxa"/>
          <w:left w:w="62" w:type="dxa"/>
          <w:bottom w:w="102" w:type="dxa"/>
          <w:right w:w="62" w:type="dxa"/>
        </w:tblCellMar>
        <w:tblLook w:val="0000" w:firstRow="0" w:lastRow="0" w:firstColumn="0" w:lastColumn="0" w:noHBand="0" w:noVBand="0"/>
      </w:tblPr>
      <w:tblGrid>
        <w:gridCol w:w="2170"/>
        <w:gridCol w:w="2808"/>
        <w:gridCol w:w="970"/>
        <w:gridCol w:w="935"/>
        <w:gridCol w:w="967"/>
        <w:gridCol w:w="978"/>
        <w:gridCol w:w="978"/>
        <w:gridCol w:w="978"/>
        <w:gridCol w:w="827"/>
        <w:gridCol w:w="978"/>
        <w:gridCol w:w="990"/>
        <w:gridCol w:w="981"/>
      </w:tblGrid>
      <w:tr w:rsidR="00AC0D44" w:rsidRPr="00473738" w14:paraId="0BBC4D1F" w14:textId="77777777" w:rsidTr="0001627B">
        <w:tc>
          <w:tcPr>
            <w:tcW w:w="745" w:type="pct"/>
            <w:vMerge w:val="restart"/>
            <w:tcBorders>
              <w:top w:val="single" w:sz="4" w:space="0" w:color="auto"/>
              <w:left w:val="single" w:sz="4" w:space="0" w:color="auto"/>
              <w:right w:val="single" w:sz="4" w:space="0" w:color="auto"/>
            </w:tcBorders>
            <w:vAlign w:val="center"/>
          </w:tcPr>
          <w:p w14:paraId="2F21DF4B" w14:textId="77777777" w:rsidR="00AC0D44" w:rsidRPr="00473738" w:rsidRDefault="00AC0D44" w:rsidP="00B86335">
            <w:pPr>
              <w:pStyle w:val="ConsPlusNormal"/>
              <w:jc w:val="center"/>
              <w:rPr>
                <w:sz w:val="20"/>
              </w:rPr>
            </w:pPr>
            <w:r w:rsidRPr="00473738">
              <w:rPr>
                <w:sz w:val="20"/>
              </w:rPr>
              <w:t>Источник</w:t>
            </w:r>
          </w:p>
        </w:tc>
        <w:tc>
          <w:tcPr>
            <w:tcW w:w="964" w:type="pct"/>
            <w:vMerge w:val="restart"/>
            <w:tcBorders>
              <w:top w:val="single" w:sz="4" w:space="0" w:color="auto"/>
              <w:left w:val="single" w:sz="4" w:space="0" w:color="auto"/>
              <w:bottom w:val="single" w:sz="4" w:space="0" w:color="auto"/>
              <w:right w:val="single" w:sz="4" w:space="0" w:color="auto"/>
            </w:tcBorders>
            <w:vAlign w:val="center"/>
          </w:tcPr>
          <w:p w14:paraId="41801D88" w14:textId="77777777" w:rsidR="00AC0D44" w:rsidRPr="00473738" w:rsidRDefault="00AC0D44" w:rsidP="00B86335">
            <w:pPr>
              <w:pStyle w:val="ConsPlusNormal"/>
              <w:jc w:val="center"/>
              <w:rPr>
                <w:sz w:val="20"/>
              </w:rPr>
            </w:pPr>
            <w:r w:rsidRPr="00473738">
              <w:rPr>
                <w:sz w:val="20"/>
              </w:rPr>
              <w:t>Вид топлива</w:t>
            </w:r>
          </w:p>
        </w:tc>
        <w:tc>
          <w:tcPr>
            <w:tcW w:w="3291" w:type="pct"/>
            <w:gridSpan w:val="10"/>
            <w:tcBorders>
              <w:top w:val="single" w:sz="4" w:space="0" w:color="auto"/>
              <w:left w:val="single" w:sz="4" w:space="0" w:color="auto"/>
              <w:bottom w:val="single" w:sz="4" w:space="0" w:color="auto"/>
              <w:right w:val="single" w:sz="4" w:space="0" w:color="auto"/>
            </w:tcBorders>
            <w:vAlign w:val="center"/>
          </w:tcPr>
          <w:p w14:paraId="6AF9C9B6" w14:textId="77777777" w:rsidR="00AC0D44" w:rsidRPr="00473738" w:rsidRDefault="00AC0D44" w:rsidP="00B86335">
            <w:pPr>
              <w:pStyle w:val="ConsPlusNormal"/>
              <w:jc w:val="center"/>
              <w:rPr>
                <w:sz w:val="20"/>
              </w:rPr>
            </w:pPr>
            <w:r w:rsidRPr="00473738">
              <w:rPr>
                <w:sz w:val="20"/>
              </w:rPr>
              <w:t>Расход натурального топлива, тыс. м</w:t>
            </w:r>
            <w:r w:rsidRPr="00473738">
              <w:rPr>
                <w:sz w:val="20"/>
                <w:vertAlign w:val="superscript"/>
              </w:rPr>
              <w:t>3</w:t>
            </w:r>
            <w:r w:rsidRPr="00473738">
              <w:rPr>
                <w:sz w:val="20"/>
              </w:rPr>
              <w:t>/тонн натурального топлива</w:t>
            </w:r>
          </w:p>
        </w:tc>
      </w:tr>
      <w:tr w:rsidR="00AC0D44" w:rsidRPr="00473738" w14:paraId="1DAE071D" w14:textId="77777777" w:rsidTr="006129AE">
        <w:tc>
          <w:tcPr>
            <w:tcW w:w="745" w:type="pct"/>
            <w:vMerge/>
            <w:tcBorders>
              <w:left w:val="single" w:sz="4" w:space="0" w:color="auto"/>
              <w:bottom w:val="single" w:sz="4" w:space="0" w:color="auto"/>
              <w:right w:val="single" w:sz="4" w:space="0" w:color="auto"/>
            </w:tcBorders>
            <w:vAlign w:val="center"/>
          </w:tcPr>
          <w:p w14:paraId="51E7576E" w14:textId="77777777" w:rsidR="00AC0D44" w:rsidRPr="00473738" w:rsidRDefault="00AC0D44" w:rsidP="00B86335">
            <w:pPr>
              <w:pStyle w:val="ConsPlusNormal"/>
              <w:jc w:val="center"/>
              <w:rPr>
                <w:sz w:val="20"/>
              </w:rPr>
            </w:pPr>
          </w:p>
        </w:tc>
        <w:tc>
          <w:tcPr>
            <w:tcW w:w="964" w:type="pct"/>
            <w:vMerge/>
            <w:tcBorders>
              <w:top w:val="single" w:sz="4" w:space="0" w:color="auto"/>
              <w:left w:val="single" w:sz="4" w:space="0" w:color="auto"/>
              <w:bottom w:val="single" w:sz="4" w:space="0" w:color="auto"/>
              <w:right w:val="single" w:sz="4" w:space="0" w:color="auto"/>
            </w:tcBorders>
            <w:vAlign w:val="center"/>
          </w:tcPr>
          <w:p w14:paraId="33120781" w14:textId="77777777" w:rsidR="00AC0D44" w:rsidRPr="00473738" w:rsidRDefault="00AC0D44" w:rsidP="00B86335">
            <w:pPr>
              <w:pStyle w:val="ConsPlusNormal"/>
              <w:jc w:val="center"/>
              <w:rPr>
                <w:sz w:val="20"/>
              </w:rPr>
            </w:pPr>
          </w:p>
        </w:tc>
        <w:tc>
          <w:tcPr>
            <w:tcW w:w="333" w:type="pct"/>
            <w:tcBorders>
              <w:top w:val="single" w:sz="4" w:space="0" w:color="auto"/>
              <w:left w:val="single" w:sz="4" w:space="0" w:color="auto"/>
              <w:bottom w:val="single" w:sz="4" w:space="0" w:color="auto"/>
              <w:right w:val="single" w:sz="4" w:space="0" w:color="auto"/>
            </w:tcBorders>
            <w:vAlign w:val="center"/>
          </w:tcPr>
          <w:p w14:paraId="55B6B2F5" w14:textId="77777777" w:rsidR="00AC0D44" w:rsidRPr="00473738" w:rsidRDefault="00AC0D44" w:rsidP="00B86335">
            <w:pPr>
              <w:pStyle w:val="ConsPlusNormal"/>
              <w:jc w:val="center"/>
              <w:rPr>
                <w:sz w:val="20"/>
              </w:rPr>
            </w:pPr>
            <w:r w:rsidRPr="00473738">
              <w:rPr>
                <w:sz w:val="20"/>
              </w:rPr>
              <w:t>2019</w:t>
            </w:r>
          </w:p>
        </w:tc>
        <w:tc>
          <w:tcPr>
            <w:tcW w:w="321" w:type="pct"/>
            <w:tcBorders>
              <w:top w:val="single" w:sz="4" w:space="0" w:color="auto"/>
              <w:left w:val="single" w:sz="4" w:space="0" w:color="auto"/>
              <w:bottom w:val="single" w:sz="4" w:space="0" w:color="auto"/>
              <w:right w:val="single" w:sz="4" w:space="0" w:color="auto"/>
            </w:tcBorders>
            <w:vAlign w:val="center"/>
          </w:tcPr>
          <w:p w14:paraId="5CFC4BB3" w14:textId="77777777" w:rsidR="00AC0D44" w:rsidRPr="00473738" w:rsidRDefault="00AC0D44" w:rsidP="00B86335">
            <w:pPr>
              <w:pStyle w:val="ConsPlusNormal"/>
              <w:jc w:val="center"/>
              <w:rPr>
                <w:sz w:val="20"/>
              </w:rPr>
            </w:pPr>
            <w:r w:rsidRPr="00473738">
              <w:rPr>
                <w:sz w:val="20"/>
              </w:rPr>
              <w:t>2020</w:t>
            </w:r>
          </w:p>
        </w:tc>
        <w:tc>
          <w:tcPr>
            <w:tcW w:w="332" w:type="pct"/>
            <w:tcBorders>
              <w:top w:val="single" w:sz="4" w:space="0" w:color="auto"/>
              <w:left w:val="single" w:sz="4" w:space="0" w:color="auto"/>
              <w:bottom w:val="single" w:sz="4" w:space="0" w:color="auto"/>
              <w:right w:val="single" w:sz="4" w:space="0" w:color="auto"/>
            </w:tcBorders>
            <w:vAlign w:val="center"/>
          </w:tcPr>
          <w:p w14:paraId="55F1050B" w14:textId="77777777" w:rsidR="00AC0D44" w:rsidRPr="00473738" w:rsidRDefault="00AC0D44" w:rsidP="00B86335">
            <w:pPr>
              <w:pStyle w:val="ConsPlusNormal"/>
              <w:jc w:val="center"/>
              <w:rPr>
                <w:sz w:val="20"/>
              </w:rPr>
            </w:pPr>
            <w:r w:rsidRPr="00473738">
              <w:rPr>
                <w:sz w:val="20"/>
              </w:rPr>
              <w:t>2021</w:t>
            </w:r>
          </w:p>
        </w:tc>
        <w:tc>
          <w:tcPr>
            <w:tcW w:w="336" w:type="pct"/>
            <w:tcBorders>
              <w:top w:val="single" w:sz="4" w:space="0" w:color="auto"/>
              <w:left w:val="single" w:sz="4" w:space="0" w:color="auto"/>
              <w:bottom w:val="single" w:sz="4" w:space="0" w:color="auto"/>
              <w:right w:val="single" w:sz="4" w:space="0" w:color="auto"/>
            </w:tcBorders>
            <w:vAlign w:val="center"/>
          </w:tcPr>
          <w:p w14:paraId="1A5B49DF" w14:textId="77777777" w:rsidR="00AC0D44" w:rsidRPr="00473738" w:rsidRDefault="00AC0D44" w:rsidP="00B86335">
            <w:pPr>
              <w:pStyle w:val="ConsPlusNormal"/>
              <w:jc w:val="center"/>
              <w:rPr>
                <w:sz w:val="20"/>
              </w:rPr>
            </w:pPr>
            <w:r w:rsidRPr="00473738">
              <w:rPr>
                <w:sz w:val="20"/>
              </w:rPr>
              <w:t>2022</w:t>
            </w:r>
          </w:p>
        </w:tc>
        <w:tc>
          <w:tcPr>
            <w:tcW w:w="336" w:type="pct"/>
            <w:tcBorders>
              <w:top w:val="single" w:sz="4" w:space="0" w:color="auto"/>
              <w:left w:val="single" w:sz="4" w:space="0" w:color="auto"/>
              <w:bottom w:val="single" w:sz="4" w:space="0" w:color="auto"/>
              <w:right w:val="single" w:sz="4" w:space="0" w:color="auto"/>
            </w:tcBorders>
            <w:vAlign w:val="center"/>
          </w:tcPr>
          <w:p w14:paraId="3B2D9F71" w14:textId="77777777" w:rsidR="00AC0D44" w:rsidRPr="00473738" w:rsidRDefault="00AC0D44" w:rsidP="00B86335">
            <w:pPr>
              <w:pStyle w:val="ConsPlusNormal"/>
              <w:jc w:val="center"/>
              <w:rPr>
                <w:sz w:val="20"/>
              </w:rPr>
            </w:pPr>
            <w:r w:rsidRPr="00473738">
              <w:rPr>
                <w:sz w:val="20"/>
              </w:rPr>
              <w:t>2023</w:t>
            </w:r>
          </w:p>
        </w:tc>
        <w:tc>
          <w:tcPr>
            <w:tcW w:w="336" w:type="pct"/>
            <w:tcBorders>
              <w:top w:val="single" w:sz="4" w:space="0" w:color="auto"/>
              <w:left w:val="single" w:sz="4" w:space="0" w:color="auto"/>
              <w:bottom w:val="single" w:sz="4" w:space="0" w:color="auto"/>
              <w:right w:val="single" w:sz="4" w:space="0" w:color="auto"/>
            </w:tcBorders>
            <w:vAlign w:val="center"/>
          </w:tcPr>
          <w:p w14:paraId="604A8B10" w14:textId="77777777" w:rsidR="00AC0D44" w:rsidRPr="00473738" w:rsidRDefault="00AC0D44" w:rsidP="00B86335">
            <w:pPr>
              <w:pStyle w:val="ConsPlusNormal"/>
              <w:jc w:val="center"/>
              <w:rPr>
                <w:sz w:val="20"/>
              </w:rPr>
            </w:pPr>
            <w:r w:rsidRPr="00473738">
              <w:rPr>
                <w:sz w:val="20"/>
              </w:rPr>
              <w:t>2024</w:t>
            </w:r>
          </w:p>
        </w:tc>
        <w:tc>
          <w:tcPr>
            <w:tcW w:w="284" w:type="pct"/>
            <w:tcBorders>
              <w:top w:val="single" w:sz="4" w:space="0" w:color="auto"/>
              <w:left w:val="single" w:sz="4" w:space="0" w:color="auto"/>
              <w:bottom w:val="single" w:sz="4" w:space="0" w:color="auto"/>
              <w:right w:val="single" w:sz="4" w:space="0" w:color="auto"/>
            </w:tcBorders>
            <w:vAlign w:val="center"/>
          </w:tcPr>
          <w:p w14:paraId="26C5DCED" w14:textId="77777777" w:rsidR="00AC0D44" w:rsidRPr="00473738" w:rsidRDefault="00AC0D44" w:rsidP="00B86335">
            <w:pPr>
              <w:pStyle w:val="ConsPlusNormal"/>
              <w:jc w:val="center"/>
              <w:rPr>
                <w:sz w:val="20"/>
              </w:rPr>
            </w:pPr>
            <w:r w:rsidRPr="00473738">
              <w:rPr>
                <w:sz w:val="20"/>
              </w:rPr>
              <w:t>2025</w:t>
            </w:r>
          </w:p>
        </w:tc>
        <w:tc>
          <w:tcPr>
            <w:tcW w:w="336" w:type="pct"/>
            <w:tcBorders>
              <w:top w:val="single" w:sz="4" w:space="0" w:color="auto"/>
              <w:left w:val="single" w:sz="4" w:space="0" w:color="auto"/>
              <w:bottom w:val="single" w:sz="4" w:space="0" w:color="auto"/>
              <w:right w:val="single" w:sz="4" w:space="0" w:color="auto"/>
            </w:tcBorders>
            <w:vAlign w:val="center"/>
          </w:tcPr>
          <w:p w14:paraId="0FB92A18" w14:textId="77777777" w:rsidR="00AC0D44" w:rsidRPr="00473738" w:rsidRDefault="00AC0D44" w:rsidP="00B86335">
            <w:pPr>
              <w:pStyle w:val="ConsPlusNormal"/>
              <w:jc w:val="center"/>
              <w:rPr>
                <w:sz w:val="20"/>
              </w:rPr>
            </w:pPr>
            <w:r w:rsidRPr="00473738">
              <w:rPr>
                <w:sz w:val="20"/>
              </w:rPr>
              <w:t>2026</w:t>
            </w:r>
          </w:p>
        </w:tc>
        <w:tc>
          <w:tcPr>
            <w:tcW w:w="340" w:type="pct"/>
            <w:tcBorders>
              <w:top w:val="single" w:sz="4" w:space="0" w:color="auto"/>
              <w:left w:val="single" w:sz="4" w:space="0" w:color="auto"/>
              <w:bottom w:val="single" w:sz="4" w:space="0" w:color="auto"/>
              <w:right w:val="single" w:sz="4" w:space="0" w:color="auto"/>
            </w:tcBorders>
            <w:vAlign w:val="center"/>
          </w:tcPr>
          <w:p w14:paraId="4D90A4D3" w14:textId="77777777" w:rsidR="00AC0D44" w:rsidRPr="00473738" w:rsidRDefault="00AC0D44" w:rsidP="00B86335">
            <w:pPr>
              <w:pStyle w:val="ConsPlusNormal"/>
              <w:jc w:val="center"/>
              <w:rPr>
                <w:sz w:val="20"/>
              </w:rPr>
            </w:pPr>
            <w:r w:rsidRPr="00473738">
              <w:rPr>
                <w:sz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410FFEC8" w14:textId="77777777" w:rsidR="00AC0D44" w:rsidRPr="00473738" w:rsidRDefault="00AC0D44" w:rsidP="00B86335">
            <w:pPr>
              <w:pStyle w:val="ConsPlusNormal"/>
              <w:jc w:val="center"/>
              <w:rPr>
                <w:sz w:val="20"/>
              </w:rPr>
            </w:pPr>
            <w:r w:rsidRPr="00473738">
              <w:rPr>
                <w:sz w:val="20"/>
              </w:rPr>
              <w:t>2035</w:t>
            </w:r>
          </w:p>
        </w:tc>
      </w:tr>
      <w:tr w:rsidR="009D775F" w:rsidRPr="00473738" w14:paraId="1778B2CD" w14:textId="77777777" w:rsidTr="006129AE">
        <w:tc>
          <w:tcPr>
            <w:tcW w:w="745" w:type="pct"/>
            <w:vMerge w:val="restart"/>
            <w:tcBorders>
              <w:top w:val="single" w:sz="4" w:space="0" w:color="auto"/>
              <w:left w:val="single" w:sz="4" w:space="0" w:color="auto"/>
              <w:right w:val="single" w:sz="4" w:space="0" w:color="auto"/>
            </w:tcBorders>
            <w:vAlign w:val="center"/>
          </w:tcPr>
          <w:p w14:paraId="3853AFD0" w14:textId="77777777" w:rsidR="009D775F" w:rsidRPr="00473738" w:rsidRDefault="009D775F" w:rsidP="009D775F">
            <w:pPr>
              <w:pStyle w:val="ConsPlusNormal"/>
              <w:jc w:val="center"/>
              <w:rPr>
                <w:sz w:val="20"/>
              </w:rPr>
            </w:pPr>
            <w:r w:rsidRPr="00473738">
              <w:rPr>
                <w:sz w:val="20"/>
              </w:rPr>
              <w:t>ТЭЦ</w:t>
            </w:r>
          </w:p>
        </w:tc>
        <w:tc>
          <w:tcPr>
            <w:tcW w:w="964" w:type="pct"/>
            <w:tcBorders>
              <w:top w:val="single" w:sz="4" w:space="0" w:color="auto"/>
              <w:left w:val="single" w:sz="4" w:space="0" w:color="auto"/>
              <w:bottom w:val="single" w:sz="4" w:space="0" w:color="auto"/>
              <w:right w:val="single" w:sz="4" w:space="0" w:color="auto"/>
            </w:tcBorders>
            <w:vAlign w:val="center"/>
          </w:tcPr>
          <w:p w14:paraId="7D8C94F4" w14:textId="77777777" w:rsidR="009D775F" w:rsidRPr="00473738" w:rsidRDefault="009D775F" w:rsidP="009D775F">
            <w:pPr>
              <w:pStyle w:val="ConsPlusNormal"/>
              <w:rPr>
                <w:sz w:val="20"/>
              </w:rPr>
            </w:pPr>
            <w:r w:rsidRPr="00473738">
              <w:rPr>
                <w:sz w:val="20"/>
              </w:rPr>
              <w:t>Уголь, в том числе:</w:t>
            </w:r>
          </w:p>
        </w:tc>
        <w:tc>
          <w:tcPr>
            <w:tcW w:w="333" w:type="pct"/>
            <w:tcBorders>
              <w:top w:val="single" w:sz="4" w:space="0" w:color="auto"/>
              <w:left w:val="single" w:sz="4" w:space="0" w:color="auto"/>
              <w:bottom w:val="single" w:sz="4" w:space="0" w:color="auto"/>
              <w:right w:val="single" w:sz="4" w:space="0" w:color="auto"/>
            </w:tcBorders>
            <w:vAlign w:val="center"/>
          </w:tcPr>
          <w:p w14:paraId="153B3F0B" w14:textId="77777777"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792446*</w:t>
            </w:r>
          </w:p>
        </w:tc>
        <w:tc>
          <w:tcPr>
            <w:tcW w:w="321" w:type="pct"/>
            <w:tcBorders>
              <w:top w:val="single" w:sz="4" w:space="0" w:color="auto"/>
              <w:left w:val="single" w:sz="4" w:space="0" w:color="auto"/>
              <w:bottom w:val="single" w:sz="4" w:space="0" w:color="auto"/>
              <w:right w:val="single" w:sz="4" w:space="0" w:color="auto"/>
            </w:tcBorders>
            <w:vAlign w:val="center"/>
          </w:tcPr>
          <w:p w14:paraId="1CEE39C7" w14:textId="4ED85BCB" w:rsidR="009D775F" w:rsidRPr="00473738" w:rsidRDefault="009D775F" w:rsidP="006129AE">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712940*</w:t>
            </w:r>
          </w:p>
        </w:tc>
        <w:tc>
          <w:tcPr>
            <w:tcW w:w="332" w:type="pct"/>
            <w:tcBorders>
              <w:top w:val="single" w:sz="4" w:space="0" w:color="auto"/>
              <w:left w:val="single" w:sz="4" w:space="0" w:color="auto"/>
              <w:bottom w:val="single" w:sz="4" w:space="0" w:color="auto"/>
              <w:right w:val="single" w:sz="4" w:space="0" w:color="auto"/>
            </w:tcBorders>
            <w:vAlign w:val="center"/>
          </w:tcPr>
          <w:p w14:paraId="7A2B4448" w14:textId="7777777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715598</w:t>
            </w:r>
          </w:p>
        </w:tc>
        <w:tc>
          <w:tcPr>
            <w:tcW w:w="336" w:type="pct"/>
            <w:tcBorders>
              <w:top w:val="single" w:sz="4" w:space="0" w:color="auto"/>
              <w:left w:val="single" w:sz="4" w:space="0" w:color="auto"/>
              <w:bottom w:val="single" w:sz="4" w:space="0" w:color="auto"/>
              <w:right w:val="single" w:sz="4" w:space="0" w:color="auto"/>
            </w:tcBorders>
            <w:vAlign w:val="center"/>
          </w:tcPr>
          <w:p w14:paraId="68E778D0" w14:textId="33CC28B5"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765 727</w:t>
            </w:r>
          </w:p>
        </w:tc>
        <w:tc>
          <w:tcPr>
            <w:tcW w:w="336" w:type="pct"/>
            <w:tcBorders>
              <w:top w:val="single" w:sz="4" w:space="0" w:color="auto"/>
              <w:left w:val="single" w:sz="4" w:space="0" w:color="auto"/>
              <w:bottom w:val="single" w:sz="4" w:space="0" w:color="auto"/>
              <w:right w:val="single" w:sz="4" w:space="0" w:color="auto"/>
            </w:tcBorders>
            <w:vAlign w:val="center"/>
          </w:tcPr>
          <w:p w14:paraId="1312AABE" w14:textId="3A426858"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765 695</w:t>
            </w:r>
          </w:p>
        </w:tc>
        <w:tc>
          <w:tcPr>
            <w:tcW w:w="336" w:type="pct"/>
            <w:tcBorders>
              <w:top w:val="single" w:sz="4" w:space="0" w:color="auto"/>
              <w:left w:val="single" w:sz="4" w:space="0" w:color="auto"/>
              <w:bottom w:val="single" w:sz="4" w:space="0" w:color="auto"/>
              <w:right w:val="single" w:sz="4" w:space="0" w:color="auto"/>
            </w:tcBorders>
            <w:vAlign w:val="center"/>
          </w:tcPr>
          <w:p w14:paraId="4E2CF312" w14:textId="20A9C17A"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759 134</w:t>
            </w:r>
          </w:p>
        </w:tc>
        <w:tc>
          <w:tcPr>
            <w:tcW w:w="284" w:type="pct"/>
            <w:tcBorders>
              <w:top w:val="single" w:sz="4" w:space="0" w:color="auto"/>
              <w:left w:val="single" w:sz="4" w:space="0" w:color="auto"/>
              <w:bottom w:val="single" w:sz="4" w:space="0" w:color="auto"/>
              <w:right w:val="single" w:sz="4" w:space="0" w:color="auto"/>
            </w:tcBorders>
            <w:vAlign w:val="center"/>
          </w:tcPr>
          <w:p w14:paraId="2D75CE49" w14:textId="2B702011"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734 836</w:t>
            </w:r>
          </w:p>
        </w:tc>
        <w:tc>
          <w:tcPr>
            <w:tcW w:w="336" w:type="pct"/>
            <w:tcBorders>
              <w:top w:val="single" w:sz="4" w:space="0" w:color="auto"/>
              <w:left w:val="single" w:sz="4" w:space="0" w:color="auto"/>
              <w:bottom w:val="single" w:sz="4" w:space="0" w:color="auto"/>
              <w:right w:val="single" w:sz="4" w:space="0" w:color="auto"/>
            </w:tcBorders>
            <w:vAlign w:val="center"/>
          </w:tcPr>
          <w:p w14:paraId="1B778AB5" w14:textId="078AEF3E"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c>
          <w:tcPr>
            <w:tcW w:w="340" w:type="pct"/>
            <w:tcBorders>
              <w:top w:val="single" w:sz="4" w:space="0" w:color="auto"/>
              <w:left w:val="single" w:sz="4" w:space="0" w:color="auto"/>
              <w:bottom w:val="single" w:sz="4" w:space="0" w:color="auto"/>
              <w:right w:val="single" w:sz="4" w:space="0" w:color="auto"/>
            </w:tcBorders>
            <w:vAlign w:val="center"/>
          </w:tcPr>
          <w:p w14:paraId="54110078" w14:textId="7808C070"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c>
          <w:tcPr>
            <w:tcW w:w="337" w:type="pct"/>
            <w:tcBorders>
              <w:top w:val="single" w:sz="4" w:space="0" w:color="auto"/>
              <w:left w:val="single" w:sz="4" w:space="0" w:color="auto"/>
              <w:bottom w:val="single" w:sz="4" w:space="0" w:color="auto"/>
              <w:right w:val="single" w:sz="4" w:space="0" w:color="auto"/>
            </w:tcBorders>
            <w:vAlign w:val="center"/>
          </w:tcPr>
          <w:p w14:paraId="2B4BD6B5" w14:textId="02CB7B42"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r>
      <w:tr w:rsidR="009D775F" w:rsidRPr="00473738" w14:paraId="61D1BD32" w14:textId="77777777" w:rsidTr="006129AE">
        <w:tc>
          <w:tcPr>
            <w:tcW w:w="745" w:type="pct"/>
            <w:vMerge/>
            <w:tcBorders>
              <w:left w:val="single" w:sz="4" w:space="0" w:color="auto"/>
              <w:right w:val="single" w:sz="4" w:space="0" w:color="auto"/>
            </w:tcBorders>
            <w:vAlign w:val="center"/>
          </w:tcPr>
          <w:p w14:paraId="0C701C2C"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43F57237" w14:textId="77777777" w:rsidR="009D775F" w:rsidRPr="00473738" w:rsidRDefault="009D775F" w:rsidP="009D775F">
            <w:pPr>
              <w:pStyle w:val="ConsPlusNormal"/>
              <w:rPr>
                <w:sz w:val="20"/>
              </w:rPr>
            </w:pPr>
            <w:r w:rsidRPr="00473738">
              <w:rPr>
                <w:sz w:val="20"/>
              </w:rPr>
              <w:t>каменный</w:t>
            </w:r>
          </w:p>
        </w:tc>
        <w:tc>
          <w:tcPr>
            <w:tcW w:w="333" w:type="pct"/>
            <w:tcBorders>
              <w:top w:val="single" w:sz="4" w:space="0" w:color="auto"/>
              <w:left w:val="single" w:sz="4" w:space="0" w:color="auto"/>
              <w:bottom w:val="single" w:sz="4" w:space="0" w:color="auto"/>
              <w:right w:val="single" w:sz="4" w:space="0" w:color="auto"/>
            </w:tcBorders>
            <w:vAlign w:val="center"/>
          </w:tcPr>
          <w:p w14:paraId="3A2B8498" w14:textId="77777777"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792446*</w:t>
            </w:r>
          </w:p>
        </w:tc>
        <w:tc>
          <w:tcPr>
            <w:tcW w:w="321" w:type="pct"/>
            <w:tcBorders>
              <w:top w:val="single" w:sz="4" w:space="0" w:color="auto"/>
              <w:left w:val="single" w:sz="4" w:space="0" w:color="auto"/>
              <w:bottom w:val="single" w:sz="4" w:space="0" w:color="auto"/>
              <w:right w:val="single" w:sz="4" w:space="0" w:color="auto"/>
            </w:tcBorders>
            <w:vAlign w:val="center"/>
          </w:tcPr>
          <w:p w14:paraId="328A822D" w14:textId="3FD34240" w:rsidR="009D775F" w:rsidRPr="00473738" w:rsidRDefault="009D775F" w:rsidP="006129AE">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712940*</w:t>
            </w:r>
          </w:p>
        </w:tc>
        <w:tc>
          <w:tcPr>
            <w:tcW w:w="332" w:type="pct"/>
            <w:tcBorders>
              <w:top w:val="single" w:sz="4" w:space="0" w:color="auto"/>
              <w:left w:val="single" w:sz="4" w:space="0" w:color="auto"/>
              <w:bottom w:val="single" w:sz="4" w:space="0" w:color="auto"/>
              <w:right w:val="single" w:sz="4" w:space="0" w:color="auto"/>
            </w:tcBorders>
            <w:vAlign w:val="center"/>
          </w:tcPr>
          <w:p w14:paraId="06B0D2B7" w14:textId="7777777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715598</w:t>
            </w:r>
          </w:p>
        </w:tc>
        <w:tc>
          <w:tcPr>
            <w:tcW w:w="336" w:type="pct"/>
            <w:tcBorders>
              <w:top w:val="single" w:sz="4" w:space="0" w:color="auto"/>
              <w:left w:val="single" w:sz="4" w:space="0" w:color="auto"/>
              <w:bottom w:val="single" w:sz="4" w:space="0" w:color="auto"/>
              <w:right w:val="single" w:sz="4" w:space="0" w:color="auto"/>
            </w:tcBorders>
            <w:vAlign w:val="center"/>
          </w:tcPr>
          <w:p w14:paraId="48906C34" w14:textId="53443C1D"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765 727</w:t>
            </w:r>
          </w:p>
        </w:tc>
        <w:tc>
          <w:tcPr>
            <w:tcW w:w="336" w:type="pct"/>
            <w:tcBorders>
              <w:top w:val="single" w:sz="4" w:space="0" w:color="auto"/>
              <w:left w:val="single" w:sz="4" w:space="0" w:color="auto"/>
              <w:bottom w:val="single" w:sz="4" w:space="0" w:color="auto"/>
              <w:right w:val="single" w:sz="4" w:space="0" w:color="auto"/>
            </w:tcBorders>
            <w:vAlign w:val="center"/>
          </w:tcPr>
          <w:p w14:paraId="6793E9CB" w14:textId="7BC2F3A9"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765 695</w:t>
            </w:r>
          </w:p>
        </w:tc>
        <w:tc>
          <w:tcPr>
            <w:tcW w:w="336" w:type="pct"/>
            <w:tcBorders>
              <w:top w:val="single" w:sz="4" w:space="0" w:color="auto"/>
              <w:left w:val="single" w:sz="4" w:space="0" w:color="auto"/>
              <w:bottom w:val="single" w:sz="4" w:space="0" w:color="auto"/>
              <w:right w:val="single" w:sz="4" w:space="0" w:color="auto"/>
            </w:tcBorders>
            <w:vAlign w:val="center"/>
          </w:tcPr>
          <w:p w14:paraId="307D07F5" w14:textId="010A840C"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759 134</w:t>
            </w:r>
          </w:p>
        </w:tc>
        <w:tc>
          <w:tcPr>
            <w:tcW w:w="284" w:type="pct"/>
            <w:tcBorders>
              <w:top w:val="single" w:sz="4" w:space="0" w:color="auto"/>
              <w:left w:val="single" w:sz="4" w:space="0" w:color="auto"/>
              <w:bottom w:val="single" w:sz="4" w:space="0" w:color="auto"/>
              <w:right w:val="single" w:sz="4" w:space="0" w:color="auto"/>
            </w:tcBorders>
            <w:vAlign w:val="center"/>
          </w:tcPr>
          <w:p w14:paraId="47A71B78" w14:textId="0B787856"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734 836</w:t>
            </w:r>
          </w:p>
        </w:tc>
        <w:tc>
          <w:tcPr>
            <w:tcW w:w="336" w:type="pct"/>
            <w:tcBorders>
              <w:top w:val="single" w:sz="4" w:space="0" w:color="auto"/>
              <w:left w:val="single" w:sz="4" w:space="0" w:color="auto"/>
              <w:bottom w:val="single" w:sz="4" w:space="0" w:color="auto"/>
              <w:right w:val="single" w:sz="4" w:space="0" w:color="auto"/>
            </w:tcBorders>
            <w:vAlign w:val="center"/>
          </w:tcPr>
          <w:p w14:paraId="70D59FC9" w14:textId="27AD22A8"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c>
          <w:tcPr>
            <w:tcW w:w="340" w:type="pct"/>
            <w:tcBorders>
              <w:top w:val="single" w:sz="4" w:space="0" w:color="auto"/>
              <w:left w:val="single" w:sz="4" w:space="0" w:color="auto"/>
              <w:bottom w:val="single" w:sz="4" w:space="0" w:color="auto"/>
              <w:right w:val="single" w:sz="4" w:space="0" w:color="auto"/>
            </w:tcBorders>
            <w:vAlign w:val="center"/>
          </w:tcPr>
          <w:p w14:paraId="4E5FD004" w14:textId="38175AD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c>
          <w:tcPr>
            <w:tcW w:w="337" w:type="pct"/>
            <w:tcBorders>
              <w:top w:val="single" w:sz="4" w:space="0" w:color="auto"/>
              <w:left w:val="single" w:sz="4" w:space="0" w:color="auto"/>
              <w:bottom w:val="single" w:sz="4" w:space="0" w:color="auto"/>
              <w:right w:val="single" w:sz="4" w:space="0" w:color="auto"/>
            </w:tcBorders>
            <w:vAlign w:val="center"/>
          </w:tcPr>
          <w:p w14:paraId="4CBBF5CE" w14:textId="7304B71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723 242</w:t>
            </w:r>
          </w:p>
        </w:tc>
      </w:tr>
      <w:tr w:rsidR="0001627B" w:rsidRPr="00473738" w14:paraId="0E6C5B36" w14:textId="77777777" w:rsidTr="006129AE">
        <w:tc>
          <w:tcPr>
            <w:tcW w:w="745" w:type="pct"/>
            <w:vMerge/>
            <w:tcBorders>
              <w:left w:val="single" w:sz="4" w:space="0" w:color="auto"/>
              <w:right w:val="single" w:sz="4" w:space="0" w:color="auto"/>
            </w:tcBorders>
            <w:vAlign w:val="center"/>
          </w:tcPr>
          <w:p w14:paraId="46540D71" w14:textId="77777777" w:rsidR="0001627B" w:rsidRPr="00473738" w:rsidRDefault="0001627B" w:rsidP="0001627B">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21947F92" w14:textId="77777777" w:rsidR="0001627B" w:rsidRPr="00473738" w:rsidRDefault="0001627B" w:rsidP="0001627B">
            <w:pPr>
              <w:pStyle w:val="ConsPlusNormal"/>
              <w:rPr>
                <w:sz w:val="20"/>
              </w:rPr>
            </w:pPr>
            <w:r w:rsidRPr="00473738">
              <w:rPr>
                <w:sz w:val="20"/>
              </w:rPr>
              <w:t>бурый</w:t>
            </w:r>
          </w:p>
        </w:tc>
        <w:tc>
          <w:tcPr>
            <w:tcW w:w="333" w:type="pct"/>
            <w:tcBorders>
              <w:top w:val="single" w:sz="4" w:space="0" w:color="auto"/>
              <w:left w:val="single" w:sz="4" w:space="0" w:color="auto"/>
              <w:bottom w:val="single" w:sz="4" w:space="0" w:color="auto"/>
              <w:right w:val="single" w:sz="4" w:space="0" w:color="auto"/>
            </w:tcBorders>
            <w:vAlign w:val="center"/>
          </w:tcPr>
          <w:p w14:paraId="58EEBD82" w14:textId="77777777" w:rsidR="0001627B" w:rsidRPr="006129AE" w:rsidRDefault="0001627B"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59E90A47" w14:textId="77777777" w:rsidR="0001627B" w:rsidRPr="006129AE" w:rsidRDefault="0001627B"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5C3C2EC4" w14:textId="77777777" w:rsidR="0001627B" w:rsidRPr="006129AE" w:rsidRDefault="0001627B"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0BDB0167" w14:textId="77777777"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BD18AFB" w14:textId="77777777"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60CDB2B9" w14:textId="77777777"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284" w:type="pct"/>
            <w:tcBorders>
              <w:top w:val="single" w:sz="4" w:space="0" w:color="auto"/>
              <w:left w:val="single" w:sz="4" w:space="0" w:color="auto"/>
              <w:bottom w:val="single" w:sz="4" w:space="0" w:color="auto"/>
              <w:right w:val="single" w:sz="4" w:space="0" w:color="auto"/>
            </w:tcBorders>
            <w:vAlign w:val="center"/>
          </w:tcPr>
          <w:p w14:paraId="4E4E40A4" w14:textId="77777777"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B12C0D3" w14:textId="77777777"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097C320D" w14:textId="50CB454E"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7C98D690" w14:textId="212EA9DD" w:rsidR="0001627B" w:rsidRPr="00B9060B" w:rsidRDefault="0001627B"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w:t>
            </w:r>
          </w:p>
        </w:tc>
      </w:tr>
      <w:tr w:rsidR="009D775F" w:rsidRPr="00473738" w14:paraId="12E2C81A" w14:textId="77777777" w:rsidTr="006129AE">
        <w:tc>
          <w:tcPr>
            <w:tcW w:w="745" w:type="pct"/>
            <w:vMerge/>
            <w:tcBorders>
              <w:left w:val="single" w:sz="4" w:space="0" w:color="auto"/>
              <w:right w:val="single" w:sz="4" w:space="0" w:color="auto"/>
            </w:tcBorders>
            <w:vAlign w:val="center"/>
          </w:tcPr>
          <w:p w14:paraId="6DF3D4B2"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3E33A5B4" w14:textId="77777777" w:rsidR="009D775F" w:rsidRPr="00473738" w:rsidRDefault="009D775F" w:rsidP="009D775F">
            <w:pPr>
              <w:pStyle w:val="ConsPlusNormal"/>
              <w:rPr>
                <w:sz w:val="20"/>
              </w:rPr>
            </w:pPr>
            <w:r w:rsidRPr="00473738">
              <w:rPr>
                <w:sz w:val="20"/>
              </w:rPr>
              <w:t>Природный газ</w:t>
            </w:r>
          </w:p>
        </w:tc>
        <w:tc>
          <w:tcPr>
            <w:tcW w:w="333" w:type="pct"/>
            <w:tcBorders>
              <w:top w:val="single" w:sz="4" w:space="0" w:color="auto"/>
              <w:left w:val="single" w:sz="4" w:space="0" w:color="auto"/>
              <w:bottom w:val="single" w:sz="4" w:space="0" w:color="auto"/>
              <w:right w:val="single" w:sz="4" w:space="0" w:color="auto"/>
            </w:tcBorders>
            <w:vAlign w:val="center"/>
          </w:tcPr>
          <w:p w14:paraId="5E68B9BD" w14:textId="77777777"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137716*</w:t>
            </w:r>
          </w:p>
        </w:tc>
        <w:tc>
          <w:tcPr>
            <w:tcW w:w="321" w:type="pct"/>
            <w:tcBorders>
              <w:top w:val="single" w:sz="4" w:space="0" w:color="auto"/>
              <w:left w:val="single" w:sz="4" w:space="0" w:color="auto"/>
              <w:bottom w:val="single" w:sz="4" w:space="0" w:color="auto"/>
              <w:right w:val="single" w:sz="4" w:space="0" w:color="auto"/>
            </w:tcBorders>
            <w:vAlign w:val="center"/>
          </w:tcPr>
          <w:p w14:paraId="72AA6F35" w14:textId="163745AD" w:rsidR="009D775F" w:rsidRPr="00473738" w:rsidRDefault="009D775F" w:rsidP="006129AE">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118717*</w:t>
            </w:r>
          </w:p>
        </w:tc>
        <w:tc>
          <w:tcPr>
            <w:tcW w:w="332" w:type="pct"/>
            <w:tcBorders>
              <w:top w:val="single" w:sz="4" w:space="0" w:color="auto"/>
              <w:left w:val="single" w:sz="4" w:space="0" w:color="auto"/>
              <w:bottom w:val="single" w:sz="4" w:space="0" w:color="auto"/>
              <w:right w:val="single" w:sz="4" w:space="0" w:color="auto"/>
            </w:tcBorders>
            <w:vAlign w:val="center"/>
          </w:tcPr>
          <w:p w14:paraId="0F794582" w14:textId="7777777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205761</w:t>
            </w:r>
          </w:p>
        </w:tc>
        <w:tc>
          <w:tcPr>
            <w:tcW w:w="336" w:type="pct"/>
            <w:tcBorders>
              <w:top w:val="single" w:sz="4" w:space="0" w:color="auto"/>
              <w:left w:val="single" w:sz="4" w:space="0" w:color="auto"/>
              <w:bottom w:val="single" w:sz="4" w:space="0" w:color="auto"/>
              <w:right w:val="single" w:sz="4" w:space="0" w:color="auto"/>
            </w:tcBorders>
            <w:vAlign w:val="center"/>
          </w:tcPr>
          <w:p w14:paraId="3A6C4C71" w14:textId="16F0F2BB"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140 362</w:t>
            </w:r>
          </w:p>
        </w:tc>
        <w:tc>
          <w:tcPr>
            <w:tcW w:w="336" w:type="pct"/>
            <w:tcBorders>
              <w:top w:val="single" w:sz="4" w:space="0" w:color="auto"/>
              <w:left w:val="single" w:sz="4" w:space="0" w:color="auto"/>
              <w:bottom w:val="single" w:sz="4" w:space="0" w:color="auto"/>
              <w:right w:val="single" w:sz="4" w:space="0" w:color="auto"/>
            </w:tcBorders>
            <w:vAlign w:val="center"/>
          </w:tcPr>
          <w:p w14:paraId="67BD5813" w14:textId="349CAFB3"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139 839</w:t>
            </w:r>
          </w:p>
        </w:tc>
        <w:tc>
          <w:tcPr>
            <w:tcW w:w="336" w:type="pct"/>
            <w:tcBorders>
              <w:top w:val="single" w:sz="4" w:space="0" w:color="auto"/>
              <w:left w:val="single" w:sz="4" w:space="0" w:color="auto"/>
              <w:bottom w:val="single" w:sz="4" w:space="0" w:color="auto"/>
              <w:right w:val="single" w:sz="4" w:space="0" w:color="auto"/>
            </w:tcBorders>
            <w:vAlign w:val="center"/>
          </w:tcPr>
          <w:p w14:paraId="65E8C69D" w14:textId="7A0D2F9B"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138 665</w:t>
            </w:r>
          </w:p>
        </w:tc>
        <w:tc>
          <w:tcPr>
            <w:tcW w:w="284" w:type="pct"/>
            <w:tcBorders>
              <w:top w:val="single" w:sz="4" w:space="0" w:color="auto"/>
              <w:left w:val="single" w:sz="4" w:space="0" w:color="auto"/>
              <w:bottom w:val="single" w:sz="4" w:space="0" w:color="auto"/>
              <w:right w:val="single" w:sz="4" w:space="0" w:color="auto"/>
            </w:tcBorders>
            <w:vAlign w:val="center"/>
          </w:tcPr>
          <w:p w14:paraId="2E185C96" w14:textId="66E83562"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134 269</w:t>
            </w:r>
          </w:p>
        </w:tc>
        <w:tc>
          <w:tcPr>
            <w:tcW w:w="336" w:type="pct"/>
            <w:tcBorders>
              <w:top w:val="single" w:sz="4" w:space="0" w:color="auto"/>
              <w:left w:val="single" w:sz="4" w:space="0" w:color="auto"/>
              <w:bottom w:val="single" w:sz="4" w:space="0" w:color="auto"/>
              <w:right w:val="single" w:sz="4" w:space="0" w:color="auto"/>
            </w:tcBorders>
            <w:vAlign w:val="center"/>
          </w:tcPr>
          <w:p w14:paraId="77A4C161" w14:textId="7554D5FA"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132 177</w:t>
            </w:r>
          </w:p>
        </w:tc>
        <w:tc>
          <w:tcPr>
            <w:tcW w:w="340" w:type="pct"/>
            <w:tcBorders>
              <w:top w:val="single" w:sz="4" w:space="0" w:color="auto"/>
              <w:left w:val="single" w:sz="4" w:space="0" w:color="auto"/>
              <w:bottom w:val="single" w:sz="4" w:space="0" w:color="auto"/>
              <w:right w:val="single" w:sz="4" w:space="0" w:color="auto"/>
            </w:tcBorders>
            <w:vAlign w:val="center"/>
          </w:tcPr>
          <w:p w14:paraId="069B8CBE" w14:textId="52A1CECE"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140 362</w:t>
            </w:r>
          </w:p>
        </w:tc>
        <w:tc>
          <w:tcPr>
            <w:tcW w:w="337" w:type="pct"/>
            <w:tcBorders>
              <w:top w:val="single" w:sz="4" w:space="0" w:color="auto"/>
              <w:left w:val="single" w:sz="4" w:space="0" w:color="auto"/>
              <w:bottom w:val="single" w:sz="4" w:space="0" w:color="auto"/>
              <w:right w:val="single" w:sz="4" w:space="0" w:color="auto"/>
            </w:tcBorders>
            <w:vAlign w:val="center"/>
          </w:tcPr>
          <w:p w14:paraId="18731B16" w14:textId="24879FC3"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139 839</w:t>
            </w:r>
          </w:p>
        </w:tc>
      </w:tr>
      <w:tr w:rsidR="009D775F" w:rsidRPr="00473738" w14:paraId="714E72A5" w14:textId="77777777" w:rsidTr="006129AE">
        <w:tc>
          <w:tcPr>
            <w:tcW w:w="745" w:type="pct"/>
            <w:vMerge/>
            <w:tcBorders>
              <w:left w:val="single" w:sz="4" w:space="0" w:color="auto"/>
              <w:right w:val="single" w:sz="4" w:space="0" w:color="auto"/>
            </w:tcBorders>
            <w:vAlign w:val="center"/>
          </w:tcPr>
          <w:p w14:paraId="21234E43"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627E1862" w14:textId="77777777" w:rsidR="009D775F" w:rsidRPr="00473738" w:rsidRDefault="009D775F" w:rsidP="009D775F">
            <w:pPr>
              <w:pStyle w:val="ConsPlusNormal"/>
              <w:rPr>
                <w:sz w:val="20"/>
              </w:rPr>
            </w:pPr>
            <w:r w:rsidRPr="00473738">
              <w:rPr>
                <w:sz w:val="20"/>
              </w:rPr>
              <w:t>Нефтетопливо, в том числе</w:t>
            </w:r>
          </w:p>
        </w:tc>
        <w:tc>
          <w:tcPr>
            <w:tcW w:w="333" w:type="pct"/>
            <w:tcBorders>
              <w:top w:val="single" w:sz="4" w:space="0" w:color="auto"/>
              <w:left w:val="single" w:sz="4" w:space="0" w:color="auto"/>
              <w:bottom w:val="single" w:sz="4" w:space="0" w:color="auto"/>
              <w:right w:val="single" w:sz="4" w:space="0" w:color="auto"/>
            </w:tcBorders>
            <w:vAlign w:val="center"/>
          </w:tcPr>
          <w:p w14:paraId="1A7A62B6" w14:textId="77777777"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7325*</w:t>
            </w:r>
          </w:p>
        </w:tc>
        <w:tc>
          <w:tcPr>
            <w:tcW w:w="321" w:type="pct"/>
            <w:tcBorders>
              <w:top w:val="single" w:sz="4" w:space="0" w:color="auto"/>
              <w:left w:val="single" w:sz="4" w:space="0" w:color="auto"/>
              <w:bottom w:val="single" w:sz="4" w:space="0" w:color="auto"/>
              <w:right w:val="single" w:sz="4" w:space="0" w:color="auto"/>
            </w:tcBorders>
            <w:vAlign w:val="center"/>
          </w:tcPr>
          <w:p w14:paraId="6429A44D" w14:textId="690C4943"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8257*</w:t>
            </w:r>
          </w:p>
        </w:tc>
        <w:tc>
          <w:tcPr>
            <w:tcW w:w="332" w:type="pct"/>
            <w:tcBorders>
              <w:top w:val="single" w:sz="4" w:space="0" w:color="auto"/>
              <w:left w:val="single" w:sz="4" w:space="0" w:color="auto"/>
              <w:bottom w:val="single" w:sz="4" w:space="0" w:color="auto"/>
              <w:right w:val="single" w:sz="4" w:space="0" w:color="auto"/>
            </w:tcBorders>
            <w:vAlign w:val="center"/>
          </w:tcPr>
          <w:p w14:paraId="2C91030D" w14:textId="7777777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4896</w:t>
            </w:r>
          </w:p>
        </w:tc>
        <w:tc>
          <w:tcPr>
            <w:tcW w:w="336" w:type="pct"/>
            <w:tcBorders>
              <w:top w:val="single" w:sz="4" w:space="0" w:color="auto"/>
              <w:left w:val="single" w:sz="4" w:space="0" w:color="auto"/>
              <w:bottom w:val="single" w:sz="4" w:space="0" w:color="auto"/>
              <w:right w:val="single" w:sz="4" w:space="0" w:color="auto"/>
            </w:tcBorders>
            <w:vAlign w:val="center"/>
          </w:tcPr>
          <w:p w14:paraId="522EE4D6" w14:textId="0208B70A"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5 073</w:t>
            </w:r>
          </w:p>
        </w:tc>
        <w:tc>
          <w:tcPr>
            <w:tcW w:w="336" w:type="pct"/>
            <w:tcBorders>
              <w:top w:val="single" w:sz="4" w:space="0" w:color="auto"/>
              <w:left w:val="single" w:sz="4" w:space="0" w:color="auto"/>
              <w:bottom w:val="single" w:sz="4" w:space="0" w:color="auto"/>
              <w:right w:val="single" w:sz="4" w:space="0" w:color="auto"/>
            </w:tcBorders>
            <w:vAlign w:val="center"/>
          </w:tcPr>
          <w:p w14:paraId="6C0DBAC9" w14:textId="23629AC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5 083</w:t>
            </w:r>
          </w:p>
        </w:tc>
        <w:tc>
          <w:tcPr>
            <w:tcW w:w="336" w:type="pct"/>
            <w:tcBorders>
              <w:top w:val="single" w:sz="4" w:space="0" w:color="auto"/>
              <w:left w:val="single" w:sz="4" w:space="0" w:color="auto"/>
              <w:bottom w:val="single" w:sz="4" w:space="0" w:color="auto"/>
              <w:right w:val="single" w:sz="4" w:space="0" w:color="auto"/>
            </w:tcBorders>
            <w:vAlign w:val="center"/>
          </w:tcPr>
          <w:p w14:paraId="65C39113" w14:textId="18D89B3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5 079</w:t>
            </w:r>
          </w:p>
        </w:tc>
        <w:tc>
          <w:tcPr>
            <w:tcW w:w="284" w:type="pct"/>
            <w:tcBorders>
              <w:top w:val="single" w:sz="4" w:space="0" w:color="auto"/>
              <w:left w:val="single" w:sz="4" w:space="0" w:color="auto"/>
              <w:bottom w:val="single" w:sz="4" w:space="0" w:color="auto"/>
              <w:right w:val="single" w:sz="4" w:space="0" w:color="auto"/>
            </w:tcBorders>
            <w:vAlign w:val="center"/>
          </w:tcPr>
          <w:p w14:paraId="1AA18103" w14:textId="48C74C12"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5 090,16</w:t>
            </w:r>
          </w:p>
        </w:tc>
        <w:tc>
          <w:tcPr>
            <w:tcW w:w="336" w:type="pct"/>
            <w:tcBorders>
              <w:top w:val="single" w:sz="4" w:space="0" w:color="auto"/>
              <w:left w:val="single" w:sz="4" w:space="0" w:color="auto"/>
              <w:bottom w:val="single" w:sz="4" w:space="0" w:color="auto"/>
              <w:right w:val="single" w:sz="4" w:space="0" w:color="auto"/>
            </w:tcBorders>
            <w:vAlign w:val="center"/>
          </w:tcPr>
          <w:p w14:paraId="40DF1446" w14:textId="20BE2622"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5 076,86</w:t>
            </w:r>
          </w:p>
        </w:tc>
        <w:tc>
          <w:tcPr>
            <w:tcW w:w="340" w:type="pct"/>
            <w:tcBorders>
              <w:top w:val="single" w:sz="4" w:space="0" w:color="auto"/>
              <w:left w:val="single" w:sz="4" w:space="0" w:color="auto"/>
              <w:bottom w:val="single" w:sz="4" w:space="0" w:color="auto"/>
              <w:right w:val="single" w:sz="4" w:space="0" w:color="auto"/>
            </w:tcBorders>
            <w:vAlign w:val="center"/>
          </w:tcPr>
          <w:p w14:paraId="4919A682" w14:textId="39C9A6CA"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5 073</w:t>
            </w:r>
          </w:p>
        </w:tc>
        <w:tc>
          <w:tcPr>
            <w:tcW w:w="337" w:type="pct"/>
            <w:tcBorders>
              <w:top w:val="single" w:sz="4" w:space="0" w:color="auto"/>
              <w:left w:val="single" w:sz="4" w:space="0" w:color="auto"/>
              <w:bottom w:val="single" w:sz="4" w:space="0" w:color="auto"/>
              <w:right w:val="single" w:sz="4" w:space="0" w:color="auto"/>
            </w:tcBorders>
            <w:vAlign w:val="center"/>
          </w:tcPr>
          <w:p w14:paraId="7815A456" w14:textId="08107551"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5 083</w:t>
            </w:r>
          </w:p>
        </w:tc>
      </w:tr>
      <w:tr w:rsidR="009D775F" w:rsidRPr="00473738" w14:paraId="25E1A987" w14:textId="77777777" w:rsidTr="006129AE">
        <w:tc>
          <w:tcPr>
            <w:tcW w:w="745" w:type="pct"/>
            <w:vMerge/>
            <w:tcBorders>
              <w:left w:val="single" w:sz="4" w:space="0" w:color="auto"/>
              <w:right w:val="single" w:sz="4" w:space="0" w:color="auto"/>
            </w:tcBorders>
            <w:vAlign w:val="center"/>
          </w:tcPr>
          <w:p w14:paraId="69912A6F" w14:textId="77777777" w:rsidR="009D775F" w:rsidRPr="00473738" w:rsidRDefault="009D775F" w:rsidP="009D775F">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0115E654" w14:textId="77777777" w:rsidR="009D775F" w:rsidRPr="00473738" w:rsidRDefault="009D775F" w:rsidP="009D775F">
            <w:pPr>
              <w:pStyle w:val="ConsPlusNormal"/>
              <w:rPr>
                <w:sz w:val="20"/>
              </w:rPr>
            </w:pPr>
            <w:r w:rsidRPr="00473738">
              <w:rPr>
                <w:sz w:val="20"/>
              </w:rPr>
              <w:t>мазут</w:t>
            </w:r>
          </w:p>
        </w:tc>
        <w:tc>
          <w:tcPr>
            <w:tcW w:w="333" w:type="pct"/>
            <w:tcBorders>
              <w:top w:val="single" w:sz="4" w:space="0" w:color="auto"/>
              <w:left w:val="single" w:sz="4" w:space="0" w:color="auto"/>
              <w:bottom w:val="single" w:sz="4" w:space="0" w:color="auto"/>
              <w:right w:val="single" w:sz="4" w:space="0" w:color="auto"/>
            </w:tcBorders>
            <w:vAlign w:val="center"/>
          </w:tcPr>
          <w:p w14:paraId="4031DD9C" w14:textId="77777777"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7325*</w:t>
            </w:r>
          </w:p>
        </w:tc>
        <w:tc>
          <w:tcPr>
            <w:tcW w:w="321" w:type="pct"/>
            <w:tcBorders>
              <w:top w:val="single" w:sz="4" w:space="0" w:color="auto"/>
              <w:left w:val="single" w:sz="4" w:space="0" w:color="auto"/>
              <w:bottom w:val="single" w:sz="4" w:space="0" w:color="auto"/>
              <w:right w:val="single" w:sz="4" w:space="0" w:color="auto"/>
            </w:tcBorders>
            <w:vAlign w:val="center"/>
          </w:tcPr>
          <w:p w14:paraId="540F933F" w14:textId="7A540C5F" w:rsidR="009D775F" w:rsidRPr="006129AE" w:rsidRDefault="009D775F"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8257*</w:t>
            </w:r>
          </w:p>
        </w:tc>
        <w:tc>
          <w:tcPr>
            <w:tcW w:w="332" w:type="pct"/>
            <w:tcBorders>
              <w:top w:val="single" w:sz="4" w:space="0" w:color="auto"/>
              <w:left w:val="single" w:sz="4" w:space="0" w:color="auto"/>
              <w:bottom w:val="single" w:sz="4" w:space="0" w:color="auto"/>
              <w:right w:val="single" w:sz="4" w:space="0" w:color="auto"/>
            </w:tcBorders>
            <w:vAlign w:val="center"/>
          </w:tcPr>
          <w:p w14:paraId="7490BA90" w14:textId="77777777"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473738">
              <w:rPr>
                <w:rFonts w:ascii="Times New Roman" w:hAnsi="Times New Roman" w:cs="Times New Roman"/>
                <w:sz w:val="20"/>
                <w:szCs w:val="20"/>
              </w:rPr>
              <w:t>4896</w:t>
            </w:r>
          </w:p>
        </w:tc>
        <w:tc>
          <w:tcPr>
            <w:tcW w:w="336" w:type="pct"/>
            <w:tcBorders>
              <w:top w:val="single" w:sz="4" w:space="0" w:color="auto"/>
              <w:left w:val="single" w:sz="4" w:space="0" w:color="auto"/>
              <w:bottom w:val="single" w:sz="4" w:space="0" w:color="auto"/>
              <w:right w:val="single" w:sz="4" w:space="0" w:color="auto"/>
            </w:tcBorders>
            <w:vAlign w:val="center"/>
          </w:tcPr>
          <w:p w14:paraId="6F522EFB" w14:textId="7A716769"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5 073</w:t>
            </w:r>
          </w:p>
        </w:tc>
        <w:tc>
          <w:tcPr>
            <w:tcW w:w="336" w:type="pct"/>
            <w:tcBorders>
              <w:top w:val="single" w:sz="4" w:space="0" w:color="auto"/>
              <w:left w:val="single" w:sz="4" w:space="0" w:color="auto"/>
              <w:bottom w:val="single" w:sz="4" w:space="0" w:color="auto"/>
              <w:right w:val="single" w:sz="4" w:space="0" w:color="auto"/>
            </w:tcBorders>
            <w:vAlign w:val="center"/>
          </w:tcPr>
          <w:p w14:paraId="3EE13903" w14:textId="6B990FD1"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5 083</w:t>
            </w:r>
          </w:p>
        </w:tc>
        <w:tc>
          <w:tcPr>
            <w:tcW w:w="336" w:type="pct"/>
            <w:tcBorders>
              <w:top w:val="single" w:sz="4" w:space="0" w:color="auto"/>
              <w:left w:val="single" w:sz="4" w:space="0" w:color="auto"/>
              <w:bottom w:val="single" w:sz="4" w:space="0" w:color="auto"/>
              <w:right w:val="single" w:sz="4" w:space="0" w:color="auto"/>
            </w:tcBorders>
            <w:vAlign w:val="center"/>
          </w:tcPr>
          <w:p w14:paraId="6154FC3C" w14:textId="6A00BBAF" w:rsidR="009D775F" w:rsidRPr="00473738"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5 079</w:t>
            </w:r>
          </w:p>
        </w:tc>
        <w:tc>
          <w:tcPr>
            <w:tcW w:w="284" w:type="pct"/>
            <w:tcBorders>
              <w:top w:val="single" w:sz="4" w:space="0" w:color="auto"/>
              <w:left w:val="single" w:sz="4" w:space="0" w:color="auto"/>
              <w:bottom w:val="single" w:sz="4" w:space="0" w:color="auto"/>
              <w:right w:val="single" w:sz="4" w:space="0" w:color="auto"/>
            </w:tcBorders>
            <w:vAlign w:val="center"/>
          </w:tcPr>
          <w:p w14:paraId="145D62F7" w14:textId="392D2508"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5 090,16</w:t>
            </w:r>
          </w:p>
        </w:tc>
        <w:tc>
          <w:tcPr>
            <w:tcW w:w="336" w:type="pct"/>
            <w:tcBorders>
              <w:top w:val="single" w:sz="4" w:space="0" w:color="auto"/>
              <w:left w:val="single" w:sz="4" w:space="0" w:color="auto"/>
              <w:bottom w:val="single" w:sz="4" w:space="0" w:color="auto"/>
              <w:right w:val="single" w:sz="4" w:space="0" w:color="auto"/>
            </w:tcBorders>
            <w:vAlign w:val="center"/>
          </w:tcPr>
          <w:p w14:paraId="5DAA570D" w14:textId="13F2726F"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5 076,86</w:t>
            </w:r>
          </w:p>
        </w:tc>
        <w:tc>
          <w:tcPr>
            <w:tcW w:w="340" w:type="pct"/>
            <w:tcBorders>
              <w:top w:val="single" w:sz="4" w:space="0" w:color="auto"/>
              <w:left w:val="single" w:sz="4" w:space="0" w:color="auto"/>
              <w:bottom w:val="single" w:sz="4" w:space="0" w:color="auto"/>
              <w:right w:val="single" w:sz="4" w:space="0" w:color="auto"/>
            </w:tcBorders>
            <w:vAlign w:val="center"/>
          </w:tcPr>
          <w:p w14:paraId="6ADA65D6" w14:textId="571CCD96"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5 073</w:t>
            </w:r>
          </w:p>
        </w:tc>
        <w:tc>
          <w:tcPr>
            <w:tcW w:w="337" w:type="pct"/>
            <w:tcBorders>
              <w:top w:val="single" w:sz="4" w:space="0" w:color="auto"/>
              <w:left w:val="single" w:sz="4" w:space="0" w:color="auto"/>
              <w:bottom w:val="single" w:sz="4" w:space="0" w:color="auto"/>
              <w:right w:val="single" w:sz="4" w:space="0" w:color="auto"/>
            </w:tcBorders>
            <w:vAlign w:val="center"/>
          </w:tcPr>
          <w:p w14:paraId="5781B3F5" w14:textId="0707D55A" w:rsidR="009D775F" w:rsidRPr="00B9060B" w:rsidRDefault="009D775F" w:rsidP="006129AE">
            <w:pPr>
              <w:widowControl/>
              <w:autoSpaceDE/>
              <w:autoSpaceDN/>
              <w:adjustRightInd/>
              <w:ind w:firstLine="0"/>
              <w:jc w:val="center"/>
              <w:rPr>
                <w:rFonts w:ascii="Times New Roman" w:hAnsi="Times New Roman" w:cs="Times New Roman"/>
                <w:sz w:val="20"/>
                <w:szCs w:val="20"/>
              </w:rPr>
            </w:pPr>
            <w:r w:rsidRPr="00B9060B">
              <w:rPr>
                <w:rFonts w:ascii="Times New Roman" w:hAnsi="Times New Roman" w:cs="Times New Roman"/>
                <w:sz w:val="20"/>
                <w:szCs w:val="20"/>
              </w:rPr>
              <w:t>5 083</w:t>
            </w:r>
          </w:p>
        </w:tc>
      </w:tr>
      <w:tr w:rsidR="00AC0D44" w:rsidRPr="00473738" w14:paraId="5248DDE1" w14:textId="77777777" w:rsidTr="006129AE">
        <w:tc>
          <w:tcPr>
            <w:tcW w:w="745" w:type="pct"/>
            <w:vMerge/>
            <w:tcBorders>
              <w:left w:val="single" w:sz="4" w:space="0" w:color="auto"/>
              <w:bottom w:val="single" w:sz="4" w:space="0" w:color="auto"/>
              <w:right w:val="single" w:sz="4" w:space="0" w:color="auto"/>
            </w:tcBorders>
            <w:vAlign w:val="center"/>
          </w:tcPr>
          <w:p w14:paraId="5D316C9E" w14:textId="77777777" w:rsidR="00AC0D44" w:rsidRPr="00473738" w:rsidRDefault="00AC0D44" w:rsidP="00B86335">
            <w:pPr>
              <w:pStyle w:val="ConsPlusNormal"/>
              <w:jc w:val="center"/>
              <w:rPr>
                <w:sz w:val="20"/>
              </w:rPr>
            </w:pPr>
          </w:p>
        </w:tc>
        <w:tc>
          <w:tcPr>
            <w:tcW w:w="964" w:type="pct"/>
            <w:tcBorders>
              <w:top w:val="single" w:sz="4" w:space="0" w:color="auto"/>
              <w:left w:val="single" w:sz="4" w:space="0" w:color="auto"/>
              <w:bottom w:val="single" w:sz="4" w:space="0" w:color="auto"/>
              <w:right w:val="single" w:sz="4" w:space="0" w:color="auto"/>
            </w:tcBorders>
            <w:vAlign w:val="center"/>
          </w:tcPr>
          <w:p w14:paraId="4C20DBAA" w14:textId="77777777" w:rsidR="00AC0D44" w:rsidRPr="00473738" w:rsidRDefault="00AC0D44" w:rsidP="00B86335">
            <w:pPr>
              <w:pStyle w:val="ConsPlusNormal"/>
              <w:rPr>
                <w:sz w:val="20"/>
              </w:rPr>
            </w:pPr>
            <w:r w:rsidRPr="00473738">
              <w:rPr>
                <w:sz w:val="20"/>
              </w:rPr>
              <w:t>Местные виды топлива, в том числе</w:t>
            </w:r>
          </w:p>
        </w:tc>
        <w:tc>
          <w:tcPr>
            <w:tcW w:w="333" w:type="pct"/>
            <w:tcBorders>
              <w:top w:val="single" w:sz="4" w:space="0" w:color="auto"/>
              <w:left w:val="single" w:sz="4" w:space="0" w:color="auto"/>
              <w:bottom w:val="single" w:sz="4" w:space="0" w:color="auto"/>
              <w:right w:val="single" w:sz="4" w:space="0" w:color="auto"/>
            </w:tcBorders>
            <w:vAlign w:val="center"/>
          </w:tcPr>
          <w:p w14:paraId="2397E2AC"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21" w:type="pct"/>
            <w:tcBorders>
              <w:top w:val="single" w:sz="4" w:space="0" w:color="auto"/>
              <w:left w:val="single" w:sz="4" w:space="0" w:color="auto"/>
              <w:bottom w:val="single" w:sz="4" w:space="0" w:color="auto"/>
              <w:right w:val="single" w:sz="4" w:space="0" w:color="auto"/>
            </w:tcBorders>
            <w:vAlign w:val="center"/>
          </w:tcPr>
          <w:p w14:paraId="14DFB921"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2" w:type="pct"/>
            <w:tcBorders>
              <w:top w:val="single" w:sz="4" w:space="0" w:color="auto"/>
              <w:left w:val="single" w:sz="4" w:space="0" w:color="auto"/>
              <w:bottom w:val="single" w:sz="4" w:space="0" w:color="auto"/>
              <w:right w:val="single" w:sz="4" w:space="0" w:color="auto"/>
            </w:tcBorders>
            <w:vAlign w:val="center"/>
          </w:tcPr>
          <w:p w14:paraId="65CDD5E4"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249380CB"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49C0B3FA"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00C55B8F"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284" w:type="pct"/>
            <w:tcBorders>
              <w:top w:val="single" w:sz="4" w:space="0" w:color="auto"/>
              <w:left w:val="single" w:sz="4" w:space="0" w:color="auto"/>
              <w:bottom w:val="single" w:sz="4" w:space="0" w:color="auto"/>
              <w:right w:val="single" w:sz="4" w:space="0" w:color="auto"/>
            </w:tcBorders>
            <w:vAlign w:val="center"/>
          </w:tcPr>
          <w:p w14:paraId="2E563958"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6" w:type="pct"/>
            <w:tcBorders>
              <w:top w:val="single" w:sz="4" w:space="0" w:color="auto"/>
              <w:left w:val="single" w:sz="4" w:space="0" w:color="auto"/>
              <w:bottom w:val="single" w:sz="4" w:space="0" w:color="auto"/>
              <w:right w:val="single" w:sz="4" w:space="0" w:color="auto"/>
            </w:tcBorders>
            <w:vAlign w:val="center"/>
          </w:tcPr>
          <w:p w14:paraId="3CE2A7E2"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40" w:type="pct"/>
            <w:tcBorders>
              <w:top w:val="single" w:sz="4" w:space="0" w:color="auto"/>
              <w:left w:val="single" w:sz="4" w:space="0" w:color="auto"/>
              <w:bottom w:val="single" w:sz="4" w:space="0" w:color="auto"/>
              <w:right w:val="single" w:sz="4" w:space="0" w:color="auto"/>
            </w:tcBorders>
            <w:vAlign w:val="center"/>
          </w:tcPr>
          <w:p w14:paraId="5E4F4FF2"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c>
          <w:tcPr>
            <w:tcW w:w="337" w:type="pct"/>
            <w:tcBorders>
              <w:top w:val="single" w:sz="4" w:space="0" w:color="auto"/>
              <w:left w:val="single" w:sz="4" w:space="0" w:color="auto"/>
              <w:bottom w:val="single" w:sz="4" w:space="0" w:color="auto"/>
              <w:right w:val="single" w:sz="4" w:space="0" w:color="auto"/>
            </w:tcBorders>
            <w:vAlign w:val="center"/>
          </w:tcPr>
          <w:p w14:paraId="23BAD9F9" w14:textId="77777777" w:rsidR="00AC0D44" w:rsidRPr="006129AE" w:rsidRDefault="00AC0D44"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w:t>
            </w:r>
          </w:p>
        </w:tc>
      </w:tr>
      <w:tr w:rsidR="0025388E" w:rsidRPr="00473738" w14:paraId="587AA983" w14:textId="77777777" w:rsidTr="00E113F9">
        <w:tc>
          <w:tcPr>
            <w:tcW w:w="745" w:type="pct"/>
            <w:tcBorders>
              <w:top w:val="single" w:sz="4" w:space="0" w:color="auto"/>
              <w:left w:val="single" w:sz="4" w:space="0" w:color="auto"/>
              <w:bottom w:val="single" w:sz="4" w:space="0" w:color="auto"/>
              <w:right w:val="single" w:sz="4" w:space="0" w:color="auto"/>
            </w:tcBorders>
            <w:vAlign w:val="center"/>
          </w:tcPr>
          <w:p w14:paraId="5074D1F6" w14:textId="77777777" w:rsidR="0025388E" w:rsidRPr="00473738" w:rsidRDefault="0025388E" w:rsidP="0025388E">
            <w:pPr>
              <w:ind w:firstLine="0"/>
              <w:jc w:val="center"/>
              <w:rPr>
                <w:rFonts w:ascii="Times New Roman" w:hAnsi="Times New Roman" w:cs="Times New Roman"/>
                <w:sz w:val="20"/>
                <w:szCs w:val="20"/>
              </w:rPr>
            </w:pPr>
            <w:r w:rsidRPr="00473738">
              <w:rPr>
                <w:rFonts w:ascii="Times New Roman" w:hAnsi="Times New Roman" w:cs="Times New Roman"/>
                <w:iCs/>
                <w:sz w:val="20"/>
                <w:szCs w:val="20"/>
              </w:rPr>
              <w:t>ЦОК пос. Самусь</w:t>
            </w:r>
          </w:p>
        </w:tc>
        <w:tc>
          <w:tcPr>
            <w:tcW w:w="964" w:type="pct"/>
            <w:tcBorders>
              <w:top w:val="single" w:sz="4" w:space="0" w:color="auto"/>
              <w:left w:val="single" w:sz="4" w:space="0" w:color="auto"/>
              <w:bottom w:val="single" w:sz="4" w:space="0" w:color="auto"/>
              <w:right w:val="single" w:sz="4" w:space="0" w:color="auto"/>
            </w:tcBorders>
            <w:vAlign w:val="center"/>
          </w:tcPr>
          <w:p w14:paraId="2CA7A050" w14:textId="77777777" w:rsidR="0025388E" w:rsidRPr="00473738" w:rsidRDefault="0025388E" w:rsidP="0025388E">
            <w:pPr>
              <w:ind w:firstLine="0"/>
              <w:jc w:val="left"/>
              <w:rPr>
                <w:rFonts w:ascii="Times New Roman" w:hAnsi="Times New Roman" w:cs="Times New Roman"/>
                <w:sz w:val="20"/>
                <w:szCs w:val="20"/>
              </w:rPr>
            </w:pPr>
            <w:r w:rsidRPr="00473738">
              <w:rPr>
                <w:rFonts w:ascii="Times New Roman" w:hAnsi="Times New Roman" w:cs="Times New Roman"/>
                <w:sz w:val="20"/>
                <w:szCs w:val="20"/>
              </w:rPr>
              <w:t>Природный газ</w:t>
            </w:r>
          </w:p>
        </w:tc>
        <w:tc>
          <w:tcPr>
            <w:tcW w:w="333" w:type="pct"/>
            <w:tcBorders>
              <w:top w:val="single" w:sz="4" w:space="0" w:color="auto"/>
              <w:left w:val="single" w:sz="4" w:space="0" w:color="auto"/>
              <w:bottom w:val="single" w:sz="4" w:space="0" w:color="auto"/>
              <w:right w:val="single" w:sz="4" w:space="0" w:color="auto"/>
            </w:tcBorders>
            <w:vAlign w:val="center"/>
          </w:tcPr>
          <w:p w14:paraId="35BDDDA7" w14:textId="0A3903E4"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6 332,92*</w:t>
            </w:r>
          </w:p>
        </w:tc>
        <w:tc>
          <w:tcPr>
            <w:tcW w:w="321" w:type="pct"/>
            <w:tcBorders>
              <w:top w:val="single" w:sz="4" w:space="0" w:color="auto"/>
              <w:left w:val="single" w:sz="4" w:space="0" w:color="auto"/>
              <w:bottom w:val="single" w:sz="4" w:space="0" w:color="auto"/>
              <w:right w:val="single" w:sz="4" w:space="0" w:color="auto"/>
            </w:tcBorders>
            <w:vAlign w:val="center"/>
          </w:tcPr>
          <w:p w14:paraId="4FED192C" w14:textId="4A416C31"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6 137,92*</w:t>
            </w:r>
          </w:p>
        </w:tc>
        <w:tc>
          <w:tcPr>
            <w:tcW w:w="332" w:type="pct"/>
            <w:tcBorders>
              <w:top w:val="single" w:sz="4" w:space="0" w:color="auto"/>
              <w:left w:val="single" w:sz="4" w:space="0" w:color="auto"/>
              <w:bottom w:val="single" w:sz="4" w:space="0" w:color="auto"/>
              <w:right w:val="single" w:sz="4" w:space="0" w:color="auto"/>
            </w:tcBorders>
            <w:vAlign w:val="center"/>
          </w:tcPr>
          <w:p w14:paraId="55EB8E17" w14:textId="1CA4B7BB"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6635,93</w:t>
            </w:r>
          </w:p>
        </w:tc>
        <w:tc>
          <w:tcPr>
            <w:tcW w:w="336" w:type="pct"/>
            <w:tcBorders>
              <w:top w:val="single" w:sz="4" w:space="0" w:color="auto"/>
              <w:left w:val="single" w:sz="4" w:space="0" w:color="auto"/>
              <w:bottom w:val="single" w:sz="4" w:space="0" w:color="auto"/>
              <w:right w:val="single" w:sz="4" w:space="0" w:color="auto"/>
            </w:tcBorders>
            <w:vAlign w:val="center"/>
          </w:tcPr>
          <w:p w14:paraId="48B6F1C8" w14:textId="26A9C7DC"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6635,93</w:t>
            </w:r>
          </w:p>
        </w:tc>
        <w:tc>
          <w:tcPr>
            <w:tcW w:w="336" w:type="pct"/>
            <w:tcBorders>
              <w:top w:val="single" w:sz="4" w:space="0" w:color="auto"/>
              <w:left w:val="single" w:sz="4" w:space="0" w:color="auto"/>
              <w:bottom w:val="single" w:sz="4" w:space="0" w:color="auto"/>
              <w:right w:val="single" w:sz="4" w:space="0" w:color="auto"/>
            </w:tcBorders>
            <w:vAlign w:val="center"/>
          </w:tcPr>
          <w:p w14:paraId="2D664EF0" w14:textId="1BCE4ECD" w:rsidR="0025388E" w:rsidRPr="00473738" w:rsidRDefault="0025388E" w:rsidP="0025388E">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6020,11</w:t>
            </w:r>
          </w:p>
        </w:tc>
        <w:tc>
          <w:tcPr>
            <w:tcW w:w="336" w:type="pct"/>
            <w:tcBorders>
              <w:top w:val="single" w:sz="4" w:space="0" w:color="auto"/>
              <w:left w:val="single" w:sz="4" w:space="0" w:color="auto"/>
              <w:bottom w:val="single" w:sz="4" w:space="0" w:color="auto"/>
              <w:right w:val="single" w:sz="4" w:space="0" w:color="auto"/>
            </w:tcBorders>
          </w:tcPr>
          <w:p w14:paraId="48EF1964" w14:textId="69C92C84"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DC1EA3">
              <w:rPr>
                <w:rFonts w:ascii="Times New Roman" w:hAnsi="Times New Roman" w:cs="Times New Roman"/>
                <w:sz w:val="20"/>
                <w:szCs w:val="20"/>
              </w:rPr>
              <w:t>6020,11</w:t>
            </w:r>
          </w:p>
        </w:tc>
        <w:tc>
          <w:tcPr>
            <w:tcW w:w="284" w:type="pct"/>
            <w:tcBorders>
              <w:top w:val="single" w:sz="4" w:space="0" w:color="auto"/>
              <w:left w:val="single" w:sz="4" w:space="0" w:color="auto"/>
              <w:bottom w:val="single" w:sz="4" w:space="0" w:color="auto"/>
              <w:right w:val="single" w:sz="4" w:space="0" w:color="auto"/>
            </w:tcBorders>
          </w:tcPr>
          <w:p w14:paraId="17ADE0C1" w14:textId="3A3AF9CD"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DC1EA3">
              <w:rPr>
                <w:rFonts w:ascii="Times New Roman" w:hAnsi="Times New Roman" w:cs="Times New Roman"/>
                <w:sz w:val="20"/>
                <w:szCs w:val="20"/>
              </w:rPr>
              <w:t>6020,11</w:t>
            </w:r>
          </w:p>
        </w:tc>
        <w:tc>
          <w:tcPr>
            <w:tcW w:w="336" w:type="pct"/>
            <w:tcBorders>
              <w:top w:val="single" w:sz="4" w:space="0" w:color="auto"/>
              <w:left w:val="single" w:sz="4" w:space="0" w:color="auto"/>
              <w:bottom w:val="single" w:sz="4" w:space="0" w:color="auto"/>
              <w:right w:val="single" w:sz="4" w:space="0" w:color="auto"/>
            </w:tcBorders>
          </w:tcPr>
          <w:p w14:paraId="04941446" w14:textId="214BF953"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402A91">
              <w:rPr>
                <w:rFonts w:ascii="Times New Roman" w:hAnsi="Times New Roman" w:cs="Times New Roman"/>
                <w:sz w:val="20"/>
                <w:szCs w:val="20"/>
              </w:rPr>
              <w:t>6020,11</w:t>
            </w:r>
          </w:p>
        </w:tc>
        <w:tc>
          <w:tcPr>
            <w:tcW w:w="340" w:type="pct"/>
            <w:tcBorders>
              <w:top w:val="single" w:sz="4" w:space="0" w:color="auto"/>
              <w:left w:val="single" w:sz="4" w:space="0" w:color="auto"/>
              <w:bottom w:val="single" w:sz="4" w:space="0" w:color="auto"/>
              <w:right w:val="single" w:sz="4" w:space="0" w:color="auto"/>
            </w:tcBorders>
          </w:tcPr>
          <w:p w14:paraId="3FDA71D5" w14:textId="34C57E31" w:rsidR="0025388E" w:rsidRPr="00473738" w:rsidRDefault="0025388E" w:rsidP="0025388E">
            <w:pPr>
              <w:widowControl/>
              <w:autoSpaceDE/>
              <w:autoSpaceDN/>
              <w:adjustRightInd/>
              <w:ind w:firstLine="0"/>
              <w:jc w:val="center"/>
              <w:rPr>
                <w:rFonts w:ascii="Times New Roman" w:hAnsi="Times New Roman" w:cs="Times New Roman"/>
                <w:sz w:val="20"/>
                <w:szCs w:val="20"/>
              </w:rPr>
            </w:pPr>
            <w:r w:rsidRPr="00402A91">
              <w:rPr>
                <w:rFonts w:ascii="Times New Roman" w:hAnsi="Times New Roman" w:cs="Times New Roman"/>
                <w:sz w:val="20"/>
                <w:szCs w:val="20"/>
              </w:rPr>
              <w:t>6020,11</w:t>
            </w:r>
          </w:p>
        </w:tc>
        <w:tc>
          <w:tcPr>
            <w:tcW w:w="337" w:type="pct"/>
            <w:tcBorders>
              <w:top w:val="single" w:sz="4" w:space="0" w:color="auto"/>
              <w:left w:val="single" w:sz="4" w:space="0" w:color="auto"/>
              <w:bottom w:val="single" w:sz="4" w:space="0" w:color="auto"/>
              <w:right w:val="single" w:sz="4" w:space="0" w:color="auto"/>
            </w:tcBorders>
            <w:vAlign w:val="center"/>
          </w:tcPr>
          <w:p w14:paraId="3A4DDF42" w14:textId="2CC9436E" w:rsidR="0025388E" w:rsidRPr="00473738" w:rsidRDefault="0025388E" w:rsidP="0025388E">
            <w:pPr>
              <w:widowControl/>
              <w:autoSpaceDE/>
              <w:autoSpaceDN/>
              <w:adjustRightInd/>
              <w:ind w:firstLine="0"/>
              <w:jc w:val="center"/>
              <w:rPr>
                <w:rFonts w:ascii="Times New Roman" w:hAnsi="Times New Roman" w:cs="Times New Roman"/>
                <w:sz w:val="20"/>
                <w:szCs w:val="20"/>
              </w:rPr>
            </w:pPr>
            <w:r>
              <w:rPr>
                <w:rFonts w:ascii="Times New Roman" w:hAnsi="Times New Roman" w:cs="Times New Roman"/>
                <w:sz w:val="20"/>
                <w:szCs w:val="20"/>
              </w:rPr>
              <w:t>6020,11</w:t>
            </w:r>
          </w:p>
        </w:tc>
      </w:tr>
      <w:tr w:rsidR="006129AE" w:rsidRPr="00473738" w14:paraId="6D206B5F" w14:textId="77777777" w:rsidTr="006129AE">
        <w:tc>
          <w:tcPr>
            <w:tcW w:w="745" w:type="pct"/>
            <w:tcBorders>
              <w:top w:val="single" w:sz="4" w:space="0" w:color="auto"/>
              <w:left w:val="single" w:sz="4" w:space="0" w:color="auto"/>
              <w:bottom w:val="single" w:sz="4" w:space="0" w:color="auto"/>
              <w:right w:val="single" w:sz="4" w:space="0" w:color="auto"/>
            </w:tcBorders>
            <w:vAlign w:val="center"/>
          </w:tcPr>
          <w:p w14:paraId="74C5EBD1" w14:textId="77777777" w:rsidR="006129AE" w:rsidRPr="00473738" w:rsidRDefault="006129AE" w:rsidP="006129AE">
            <w:pPr>
              <w:pStyle w:val="ConsPlusNormal"/>
              <w:jc w:val="center"/>
              <w:rPr>
                <w:sz w:val="20"/>
              </w:rPr>
            </w:pPr>
            <w:r w:rsidRPr="00473738">
              <w:rPr>
                <w:iCs/>
                <w:sz w:val="20"/>
              </w:rPr>
              <w:t>Котельная по ул. Камышке. пос. Самусь</w:t>
            </w:r>
          </w:p>
        </w:tc>
        <w:tc>
          <w:tcPr>
            <w:tcW w:w="964" w:type="pct"/>
            <w:tcBorders>
              <w:top w:val="single" w:sz="4" w:space="0" w:color="auto"/>
              <w:left w:val="single" w:sz="4" w:space="0" w:color="auto"/>
              <w:bottom w:val="single" w:sz="4" w:space="0" w:color="auto"/>
              <w:right w:val="single" w:sz="4" w:space="0" w:color="auto"/>
            </w:tcBorders>
            <w:vAlign w:val="center"/>
          </w:tcPr>
          <w:p w14:paraId="67F499F9" w14:textId="77777777" w:rsidR="006129AE" w:rsidRPr="00473738" w:rsidRDefault="006129AE" w:rsidP="006129AE">
            <w:pPr>
              <w:ind w:firstLine="0"/>
              <w:jc w:val="left"/>
              <w:rPr>
                <w:rFonts w:ascii="Times New Roman" w:hAnsi="Times New Roman" w:cs="Times New Roman"/>
                <w:sz w:val="20"/>
                <w:szCs w:val="20"/>
              </w:rPr>
            </w:pPr>
            <w:r w:rsidRPr="00473738">
              <w:rPr>
                <w:rFonts w:ascii="Times New Roman" w:hAnsi="Times New Roman" w:cs="Times New Roman"/>
                <w:sz w:val="20"/>
                <w:szCs w:val="20"/>
              </w:rPr>
              <w:t>Уголь</w:t>
            </w:r>
          </w:p>
        </w:tc>
        <w:tc>
          <w:tcPr>
            <w:tcW w:w="333" w:type="pct"/>
            <w:tcBorders>
              <w:top w:val="single" w:sz="4" w:space="0" w:color="auto"/>
              <w:left w:val="single" w:sz="4" w:space="0" w:color="auto"/>
              <w:bottom w:val="single" w:sz="4" w:space="0" w:color="auto"/>
              <w:right w:val="single" w:sz="4" w:space="0" w:color="auto"/>
            </w:tcBorders>
            <w:vAlign w:val="center"/>
          </w:tcPr>
          <w:p w14:paraId="2DC3D8C6" w14:textId="3606CDAE"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1,386*</w:t>
            </w:r>
          </w:p>
        </w:tc>
        <w:tc>
          <w:tcPr>
            <w:tcW w:w="321" w:type="pct"/>
            <w:tcBorders>
              <w:top w:val="single" w:sz="4" w:space="0" w:color="auto"/>
              <w:left w:val="single" w:sz="4" w:space="0" w:color="auto"/>
              <w:bottom w:val="single" w:sz="4" w:space="0" w:color="auto"/>
              <w:right w:val="single" w:sz="4" w:space="0" w:color="auto"/>
            </w:tcBorders>
            <w:vAlign w:val="center"/>
          </w:tcPr>
          <w:p w14:paraId="4D5FEC4F" w14:textId="2302730B"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1,224*</w:t>
            </w:r>
          </w:p>
        </w:tc>
        <w:tc>
          <w:tcPr>
            <w:tcW w:w="332" w:type="pct"/>
            <w:tcBorders>
              <w:top w:val="single" w:sz="4" w:space="0" w:color="auto"/>
              <w:left w:val="single" w:sz="4" w:space="0" w:color="auto"/>
              <w:bottom w:val="single" w:sz="4" w:space="0" w:color="auto"/>
              <w:right w:val="single" w:sz="4" w:space="0" w:color="auto"/>
            </w:tcBorders>
            <w:vAlign w:val="center"/>
          </w:tcPr>
          <w:p w14:paraId="73F97E5E" w14:textId="2C63D0D7"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0,879</w:t>
            </w:r>
          </w:p>
        </w:tc>
        <w:tc>
          <w:tcPr>
            <w:tcW w:w="336" w:type="pct"/>
            <w:tcBorders>
              <w:top w:val="single" w:sz="4" w:space="0" w:color="auto"/>
              <w:left w:val="single" w:sz="4" w:space="0" w:color="auto"/>
              <w:bottom w:val="single" w:sz="4" w:space="0" w:color="auto"/>
              <w:right w:val="single" w:sz="4" w:space="0" w:color="auto"/>
            </w:tcBorders>
            <w:vAlign w:val="center"/>
          </w:tcPr>
          <w:p w14:paraId="4571DD06" w14:textId="668BAC81"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0,879</w:t>
            </w:r>
          </w:p>
        </w:tc>
        <w:tc>
          <w:tcPr>
            <w:tcW w:w="336" w:type="pct"/>
            <w:tcBorders>
              <w:top w:val="single" w:sz="4" w:space="0" w:color="auto"/>
              <w:left w:val="single" w:sz="4" w:space="0" w:color="auto"/>
              <w:bottom w:val="single" w:sz="4" w:space="0" w:color="auto"/>
              <w:right w:val="single" w:sz="4" w:space="0" w:color="auto"/>
            </w:tcBorders>
            <w:vAlign w:val="center"/>
          </w:tcPr>
          <w:p w14:paraId="3C391934" w14:textId="2BA008F8"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c>
          <w:tcPr>
            <w:tcW w:w="336" w:type="pct"/>
            <w:tcBorders>
              <w:top w:val="single" w:sz="4" w:space="0" w:color="auto"/>
              <w:left w:val="single" w:sz="4" w:space="0" w:color="auto"/>
              <w:bottom w:val="single" w:sz="4" w:space="0" w:color="auto"/>
              <w:right w:val="single" w:sz="4" w:space="0" w:color="auto"/>
            </w:tcBorders>
            <w:vAlign w:val="center"/>
          </w:tcPr>
          <w:p w14:paraId="7588BA8D" w14:textId="68C1B7D2"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c>
          <w:tcPr>
            <w:tcW w:w="284" w:type="pct"/>
            <w:tcBorders>
              <w:top w:val="single" w:sz="4" w:space="0" w:color="auto"/>
              <w:left w:val="single" w:sz="4" w:space="0" w:color="auto"/>
              <w:bottom w:val="single" w:sz="4" w:space="0" w:color="auto"/>
              <w:right w:val="single" w:sz="4" w:space="0" w:color="auto"/>
            </w:tcBorders>
            <w:vAlign w:val="center"/>
          </w:tcPr>
          <w:p w14:paraId="1969AB2F" w14:textId="60E93ED7"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c>
          <w:tcPr>
            <w:tcW w:w="336" w:type="pct"/>
            <w:tcBorders>
              <w:top w:val="single" w:sz="4" w:space="0" w:color="auto"/>
              <w:left w:val="single" w:sz="4" w:space="0" w:color="auto"/>
              <w:bottom w:val="single" w:sz="4" w:space="0" w:color="auto"/>
              <w:right w:val="single" w:sz="4" w:space="0" w:color="auto"/>
            </w:tcBorders>
            <w:vAlign w:val="center"/>
          </w:tcPr>
          <w:p w14:paraId="05D8FC93" w14:textId="3AACC62B"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c>
          <w:tcPr>
            <w:tcW w:w="340" w:type="pct"/>
            <w:tcBorders>
              <w:top w:val="single" w:sz="4" w:space="0" w:color="auto"/>
              <w:left w:val="single" w:sz="4" w:space="0" w:color="auto"/>
              <w:bottom w:val="single" w:sz="4" w:space="0" w:color="auto"/>
              <w:right w:val="single" w:sz="4" w:space="0" w:color="auto"/>
            </w:tcBorders>
            <w:vAlign w:val="center"/>
          </w:tcPr>
          <w:p w14:paraId="705E465A" w14:textId="26B3C594"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c>
          <w:tcPr>
            <w:tcW w:w="337" w:type="pct"/>
            <w:tcBorders>
              <w:top w:val="single" w:sz="4" w:space="0" w:color="auto"/>
              <w:left w:val="single" w:sz="4" w:space="0" w:color="auto"/>
              <w:bottom w:val="single" w:sz="4" w:space="0" w:color="auto"/>
              <w:right w:val="single" w:sz="4" w:space="0" w:color="auto"/>
            </w:tcBorders>
            <w:vAlign w:val="center"/>
          </w:tcPr>
          <w:p w14:paraId="6BBDD850" w14:textId="3C84B1C3" w:rsidR="006129AE" w:rsidRPr="00473738" w:rsidRDefault="006129AE"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0,761</w:t>
            </w:r>
          </w:p>
        </w:tc>
      </w:tr>
      <w:tr w:rsidR="00D873F3" w:rsidRPr="00473738" w14:paraId="4BD70468" w14:textId="77777777" w:rsidTr="006129AE">
        <w:tc>
          <w:tcPr>
            <w:tcW w:w="745" w:type="pct"/>
            <w:tcBorders>
              <w:top w:val="single" w:sz="4" w:space="0" w:color="auto"/>
              <w:left w:val="single" w:sz="4" w:space="0" w:color="auto"/>
              <w:bottom w:val="single" w:sz="4" w:space="0" w:color="auto"/>
              <w:right w:val="single" w:sz="4" w:space="0" w:color="auto"/>
            </w:tcBorders>
            <w:vAlign w:val="center"/>
          </w:tcPr>
          <w:p w14:paraId="0FC41486" w14:textId="77777777" w:rsidR="00D873F3" w:rsidRPr="00473738" w:rsidRDefault="00D873F3" w:rsidP="00D873F3">
            <w:pPr>
              <w:pStyle w:val="ConsPlusNormal"/>
              <w:jc w:val="center"/>
              <w:rPr>
                <w:sz w:val="20"/>
              </w:rPr>
            </w:pPr>
            <w:r w:rsidRPr="00473738">
              <w:rPr>
                <w:iCs/>
                <w:sz w:val="20"/>
              </w:rPr>
              <w:t>Котельная пос. Орловка</w:t>
            </w:r>
          </w:p>
        </w:tc>
        <w:tc>
          <w:tcPr>
            <w:tcW w:w="964" w:type="pct"/>
            <w:tcBorders>
              <w:top w:val="single" w:sz="4" w:space="0" w:color="auto"/>
              <w:left w:val="single" w:sz="4" w:space="0" w:color="auto"/>
              <w:bottom w:val="single" w:sz="4" w:space="0" w:color="auto"/>
              <w:right w:val="single" w:sz="4" w:space="0" w:color="auto"/>
            </w:tcBorders>
            <w:vAlign w:val="center"/>
          </w:tcPr>
          <w:p w14:paraId="705419A4" w14:textId="77777777" w:rsidR="00D873F3" w:rsidRPr="00473738" w:rsidRDefault="00D873F3" w:rsidP="00D873F3">
            <w:pPr>
              <w:ind w:firstLine="0"/>
              <w:jc w:val="left"/>
              <w:rPr>
                <w:rFonts w:ascii="Times New Roman" w:hAnsi="Times New Roman" w:cs="Times New Roman"/>
                <w:sz w:val="20"/>
                <w:szCs w:val="20"/>
              </w:rPr>
            </w:pPr>
            <w:r>
              <w:rPr>
                <w:rFonts w:ascii="Times New Roman" w:hAnsi="Times New Roman" w:cs="Times New Roman"/>
                <w:sz w:val="20"/>
                <w:szCs w:val="20"/>
              </w:rPr>
              <w:t>Диз. т</w:t>
            </w:r>
            <w:r w:rsidRPr="00473738">
              <w:rPr>
                <w:rFonts w:ascii="Times New Roman" w:hAnsi="Times New Roman" w:cs="Times New Roman"/>
                <w:sz w:val="20"/>
                <w:szCs w:val="20"/>
              </w:rPr>
              <w:t>опливо</w:t>
            </w:r>
          </w:p>
        </w:tc>
        <w:tc>
          <w:tcPr>
            <w:tcW w:w="333" w:type="pct"/>
            <w:tcBorders>
              <w:top w:val="single" w:sz="4" w:space="0" w:color="auto"/>
              <w:left w:val="single" w:sz="4" w:space="0" w:color="auto"/>
              <w:bottom w:val="single" w:sz="4" w:space="0" w:color="auto"/>
              <w:right w:val="single" w:sz="4" w:space="0" w:color="auto"/>
            </w:tcBorders>
            <w:vAlign w:val="center"/>
          </w:tcPr>
          <w:p w14:paraId="656894EC" w14:textId="0A7F6307"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0,19452*</w:t>
            </w:r>
          </w:p>
        </w:tc>
        <w:tc>
          <w:tcPr>
            <w:tcW w:w="321" w:type="pct"/>
            <w:tcBorders>
              <w:top w:val="single" w:sz="4" w:space="0" w:color="auto"/>
              <w:left w:val="single" w:sz="4" w:space="0" w:color="auto"/>
              <w:bottom w:val="single" w:sz="4" w:space="0" w:color="auto"/>
              <w:right w:val="single" w:sz="4" w:space="0" w:color="auto"/>
            </w:tcBorders>
            <w:vAlign w:val="center"/>
          </w:tcPr>
          <w:p w14:paraId="782614BF" w14:textId="1FF5D482"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0,204*</w:t>
            </w:r>
          </w:p>
        </w:tc>
        <w:tc>
          <w:tcPr>
            <w:tcW w:w="332" w:type="pct"/>
            <w:tcBorders>
              <w:top w:val="single" w:sz="4" w:space="0" w:color="auto"/>
              <w:left w:val="single" w:sz="4" w:space="0" w:color="auto"/>
              <w:bottom w:val="single" w:sz="4" w:space="0" w:color="auto"/>
              <w:right w:val="single" w:sz="4" w:space="0" w:color="auto"/>
            </w:tcBorders>
            <w:vAlign w:val="center"/>
          </w:tcPr>
          <w:p w14:paraId="67F6DC9E" w14:textId="01EE4A21"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0,196</w:t>
            </w:r>
          </w:p>
        </w:tc>
        <w:tc>
          <w:tcPr>
            <w:tcW w:w="336" w:type="pct"/>
            <w:tcBorders>
              <w:top w:val="single" w:sz="4" w:space="0" w:color="auto"/>
              <w:left w:val="single" w:sz="4" w:space="0" w:color="auto"/>
              <w:bottom w:val="single" w:sz="4" w:space="0" w:color="auto"/>
              <w:right w:val="single" w:sz="4" w:space="0" w:color="auto"/>
            </w:tcBorders>
            <w:vAlign w:val="center"/>
          </w:tcPr>
          <w:p w14:paraId="047A95B5" w14:textId="379CDC70"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0,196</w:t>
            </w:r>
          </w:p>
        </w:tc>
        <w:tc>
          <w:tcPr>
            <w:tcW w:w="336" w:type="pct"/>
            <w:tcBorders>
              <w:top w:val="single" w:sz="4" w:space="0" w:color="auto"/>
              <w:left w:val="single" w:sz="4" w:space="0" w:color="auto"/>
              <w:bottom w:val="single" w:sz="4" w:space="0" w:color="auto"/>
              <w:right w:val="single" w:sz="4" w:space="0" w:color="auto"/>
            </w:tcBorders>
            <w:vAlign w:val="center"/>
          </w:tcPr>
          <w:p w14:paraId="6DCE0157" w14:textId="2BFA22C9"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c>
          <w:tcPr>
            <w:tcW w:w="336" w:type="pct"/>
            <w:tcBorders>
              <w:top w:val="single" w:sz="4" w:space="0" w:color="auto"/>
              <w:left w:val="single" w:sz="4" w:space="0" w:color="auto"/>
              <w:bottom w:val="single" w:sz="4" w:space="0" w:color="auto"/>
              <w:right w:val="single" w:sz="4" w:space="0" w:color="auto"/>
            </w:tcBorders>
            <w:vAlign w:val="center"/>
          </w:tcPr>
          <w:p w14:paraId="1316567A" w14:textId="52663D24"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c>
          <w:tcPr>
            <w:tcW w:w="284" w:type="pct"/>
            <w:tcBorders>
              <w:top w:val="single" w:sz="4" w:space="0" w:color="auto"/>
              <w:left w:val="single" w:sz="4" w:space="0" w:color="auto"/>
              <w:bottom w:val="single" w:sz="4" w:space="0" w:color="auto"/>
              <w:right w:val="single" w:sz="4" w:space="0" w:color="auto"/>
            </w:tcBorders>
            <w:vAlign w:val="center"/>
          </w:tcPr>
          <w:p w14:paraId="5B004123" w14:textId="55567F6C"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c>
          <w:tcPr>
            <w:tcW w:w="336" w:type="pct"/>
            <w:tcBorders>
              <w:top w:val="single" w:sz="4" w:space="0" w:color="auto"/>
              <w:left w:val="single" w:sz="4" w:space="0" w:color="auto"/>
              <w:bottom w:val="single" w:sz="4" w:space="0" w:color="auto"/>
              <w:right w:val="single" w:sz="4" w:space="0" w:color="auto"/>
            </w:tcBorders>
            <w:vAlign w:val="center"/>
          </w:tcPr>
          <w:p w14:paraId="33CFCC1C" w14:textId="64284958"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c>
          <w:tcPr>
            <w:tcW w:w="340" w:type="pct"/>
            <w:tcBorders>
              <w:top w:val="single" w:sz="4" w:space="0" w:color="auto"/>
              <w:left w:val="single" w:sz="4" w:space="0" w:color="auto"/>
              <w:bottom w:val="single" w:sz="4" w:space="0" w:color="auto"/>
              <w:right w:val="single" w:sz="4" w:space="0" w:color="auto"/>
            </w:tcBorders>
            <w:vAlign w:val="center"/>
          </w:tcPr>
          <w:p w14:paraId="45D61355" w14:textId="2D93BDCC"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c>
          <w:tcPr>
            <w:tcW w:w="337" w:type="pct"/>
            <w:tcBorders>
              <w:top w:val="single" w:sz="4" w:space="0" w:color="auto"/>
              <w:left w:val="single" w:sz="4" w:space="0" w:color="auto"/>
              <w:bottom w:val="single" w:sz="4" w:space="0" w:color="auto"/>
              <w:right w:val="single" w:sz="4" w:space="0" w:color="auto"/>
            </w:tcBorders>
            <w:vAlign w:val="center"/>
          </w:tcPr>
          <w:p w14:paraId="40B07075" w14:textId="49C08731" w:rsidR="00D873F3" w:rsidRPr="00473738" w:rsidRDefault="00D873F3" w:rsidP="006129AE">
            <w:pPr>
              <w:widowControl/>
              <w:autoSpaceDE/>
              <w:autoSpaceDN/>
              <w:adjustRightInd/>
              <w:ind w:firstLine="0"/>
              <w:jc w:val="center"/>
              <w:rPr>
                <w:rFonts w:ascii="Times New Roman" w:hAnsi="Times New Roman" w:cs="Times New Roman"/>
                <w:sz w:val="20"/>
                <w:szCs w:val="20"/>
              </w:rPr>
            </w:pPr>
            <w:r w:rsidRPr="006129AE">
              <w:rPr>
                <w:rFonts w:ascii="Times New Roman" w:hAnsi="Times New Roman" w:cs="Times New Roman"/>
                <w:sz w:val="20"/>
                <w:szCs w:val="20"/>
              </w:rPr>
              <w:t>0,208</w:t>
            </w:r>
          </w:p>
        </w:tc>
      </w:tr>
    </w:tbl>
    <w:p w14:paraId="12D0E3B3" w14:textId="77777777" w:rsidR="002C0674" w:rsidRPr="00984911" w:rsidRDefault="002C0674" w:rsidP="00984911">
      <w:pPr>
        <w:pStyle w:val="ConsPlusNormal"/>
        <w:jc w:val="both"/>
      </w:pPr>
      <w:r w:rsidRPr="00984911">
        <w:t>* - фактические данные.</w:t>
      </w:r>
    </w:p>
    <w:p w14:paraId="72BBFC4D" w14:textId="77777777" w:rsidR="002C0674" w:rsidRPr="00984911" w:rsidRDefault="002C0674" w:rsidP="008503B6">
      <w:pPr>
        <w:spacing w:line="360" w:lineRule="auto"/>
        <w:ind w:firstLine="709"/>
        <w:rPr>
          <w:rFonts w:ascii="Times New Roman" w:hAnsi="Times New Roman" w:cs="Times New Roman"/>
          <w:sz w:val="22"/>
          <w:szCs w:val="22"/>
        </w:rPr>
        <w:sectPr w:rsidR="002C0674" w:rsidRPr="00984911" w:rsidSect="00B723D2">
          <w:pgSz w:w="16838" w:h="11906" w:orient="landscape"/>
          <w:pgMar w:top="1134" w:right="1134" w:bottom="1134" w:left="1134" w:header="709" w:footer="709" w:gutter="0"/>
          <w:cols w:space="708"/>
          <w:docGrid w:linePitch="360"/>
        </w:sectPr>
      </w:pPr>
    </w:p>
    <w:p w14:paraId="30CB119B"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Каменный уголь, поставляемый на ТЭЦ , имеет следующие качественные характеристики:</w:t>
      </w:r>
    </w:p>
    <w:p w14:paraId="796F360E"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Марка угля - СС</w:t>
      </w:r>
    </w:p>
    <w:p w14:paraId="3A79B39E"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Класс крупности: 0- </w:t>
      </w:r>
      <w:smartTag w:uri="urn:schemas-microsoft-com:office:smarttags" w:element="metricconverter">
        <w:smartTagPr>
          <w:attr w:name="ProductID" w:val="22,2 м"/>
        </w:smartTagPr>
        <w:r w:rsidRPr="00984911">
          <w:rPr>
            <w:rFonts w:ascii="Times New Roman" w:hAnsi="Times New Roman" w:cs="Times New Roman"/>
          </w:rPr>
          <w:t>300 мм</w:t>
        </w:r>
      </w:smartTag>
      <w:r w:rsidRPr="00984911">
        <w:rPr>
          <w:rFonts w:ascii="Times New Roman" w:hAnsi="Times New Roman" w:cs="Times New Roman"/>
        </w:rPr>
        <w:t>. (Рядовой);</w:t>
      </w:r>
    </w:p>
    <w:p w14:paraId="69EC8A0A"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Влага (рабочая) </w:t>
      </w:r>
      <w:r w:rsidRPr="00984911">
        <w:rPr>
          <w:rFonts w:ascii="Times New Roman" w:hAnsi="Times New Roman" w:cs="Times New Roman"/>
          <w:lang w:val="en-US"/>
        </w:rPr>
        <w:t>W</w:t>
      </w:r>
      <w:r w:rsidRPr="00984911">
        <w:rPr>
          <w:rFonts w:ascii="Times New Roman" w:hAnsi="Times New Roman" w:cs="Times New Roman"/>
          <w:vertAlign w:val="subscript"/>
          <w:lang w:val="en-US"/>
        </w:rPr>
        <w:t>t</w:t>
      </w:r>
      <w:r w:rsidRPr="00984911">
        <w:rPr>
          <w:rFonts w:ascii="Times New Roman" w:hAnsi="Times New Roman" w:cs="Times New Roman"/>
          <w:vertAlign w:val="superscript"/>
          <w:lang w:val="en-US"/>
        </w:rPr>
        <w:t>r</w:t>
      </w:r>
      <w:r w:rsidRPr="00984911">
        <w:rPr>
          <w:rFonts w:ascii="Times New Roman" w:hAnsi="Times New Roman" w:cs="Times New Roman"/>
        </w:rPr>
        <w:t xml:space="preserve"> не более 12%; </w:t>
      </w:r>
    </w:p>
    <w:p w14:paraId="32789313" w14:textId="41B091F9"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Зольность (сухая) </w:t>
      </w:r>
      <w:r w:rsidRPr="00984911">
        <w:rPr>
          <w:rFonts w:ascii="Times New Roman" w:hAnsi="Times New Roman" w:cs="Times New Roman"/>
          <w:lang w:val="en-US"/>
        </w:rPr>
        <w:t>A</w:t>
      </w:r>
      <w:r w:rsidRPr="00984911">
        <w:rPr>
          <w:rFonts w:ascii="Times New Roman" w:hAnsi="Times New Roman" w:cs="Times New Roman"/>
          <w:vertAlign w:val="superscript"/>
          <w:lang w:val="en-US"/>
        </w:rPr>
        <w:t>d</w:t>
      </w:r>
      <w:r w:rsidRPr="00984911">
        <w:rPr>
          <w:rFonts w:ascii="Times New Roman" w:hAnsi="Times New Roman" w:cs="Times New Roman"/>
        </w:rPr>
        <w:t xml:space="preserve"> не более </w:t>
      </w:r>
      <w:r w:rsidR="00207D4D">
        <w:rPr>
          <w:rFonts w:ascii="Times New Roman" w:hAnsi="Times New Roman" w:cs="Times New Roman"/>
        </w:rPr>
        <w:t>25</w:t>
      </w:r>
      <w:r w:rsidRPr="00984911">
        <w:rPr>
          <w:rFonts w:ascii="Times New Roman" w:hAnsi="Times New Roman" w:cs="Times New Roman"/>
        </w:rPr>
        <w:t>%;</w:t>
      </w:r>
    </w:p>
    <w:p w14:paraId="56AF19E4"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Выход летучих веществ </w:t>
      </w:r>
      <w:r w:rsidRPr="00984911">
        <w:rPr>
          <w:rFonts w:ascii="Times New Roman" w:hAnsi="Times New Roman" w:cs="Times New Roman"/>
          <w:lang w:val="en-US"/>
        </w:rPr>
        <w:t>V</w:t>
      </w:r>
      <w:r w:rsidRPr="00984911">
        <w:rPr>
          <w:rFonts w:ascii="Times New Roman" w:hAnsi="Times New Roman" w:cs="Times New Roman"/>
          <w:vertAlign w:val="superscript"/>
          <w:lang w:val="en-US"/>
        </w:rPr>
        <w:t>daf</w:t>
      </w:r>
      <w:r w:rsidRPr="00984911">
        <w:rPr>
          <w:rFonts w:ascii="Times New Roman" w:hAnsi="Times New Roman" w:cs="Times New Roman"/>
          <w:lang w:val="en-US"/>
        </w:rPr>
        <w:t xml:space="preserve"> – 17-27%</w:t>
      </w:r>
      <w:r w:rsidRPr="00984911">
        <w:rPr>
          <w:rFonts w:ascii="Times New Roman" w:hAnsi="Times New Roman" w:cs="Times New Roman"/>
        </w:rPr>
        <w:t>;</w:t>
      </w:r>
    </w:p>
    <w:p w14:paraId="16811F71" w14:textId="77777777" w:rsidR="002C0674" w:rsidRPr="00984911" w:rsidRDefault="002C0674" w:rsidP="00DA7FEB">
      <w:pPr>
        <w:widowControl/>
        <w:numPr>
          <w:ilvl w:val="0"/>
          <w:numId w:val="38"/>
        </w:numPr>
        <w:autoSpaceDE/>
        <w:autoSpaceDN/>
        <w:adjustRightInd/>
        <w:spacing w:line="360" w:lineRule="auto"/>
        <w:ind w:left="0" w:firstLine="709"/>
        <w:rPr>
          <w:rFonts w:ascii="Times New Roman" w:hAnsi="Times New Roman" w:cs="Times New Roman"/>
        </w:rPr>
      </w:pPr>
      <w:r w:rsidRPr="00984911">
        <w:rPr>
          <w:rFonts w:ascii="Times New Roman" w:hAnsi="Times New Roman" w:cs="Times New Roman"/>
        </w:rPr>
        <w:t xml:space="preserve">Низшая теплота сгорания </w:t>
      </w:r>
      <w:r w:rsidRPr="00984911">
        <w:rPr>
          <w:rFonts w:ascii="Times New Roman" w:hAnsi="Times New Roman" w:cs="Times New Roman"/>
          <w:lang w:val="en-US"/>
        </w:rPr>
        <w:t>Q</w:t>
      </w:r>
      <w:r w:rsidRPr="00984911">
        <w:rPr>
          <w:rFonts w:ascii="Times New Roman" w:hAnsi="Times New Roman" w:cs="Times New Roman"/>
          <w:vertAlign w:val="subscript"/>
          <w:lang w:val="en-US"/>
        </w:rPr>
        <w:t>i</w:t>
      </w:r>
      <w:r w:rsidRPr="00984911">
        <w:rPr>
          <w:rFonts w:ascii="Times New Roman" w:hAnsi="Times New Roman" w:cs="Times New Roman"/>
          <w:vertAlign w:val="superscript"/>
          <w:lang w:val="en-US"/>
        </w:rPr>
        <w:t>r</w:t>
      </w:r>
      <w:r w:rsidRPr="00984911">
        <w:rPr>
          <w:rFonts w:ascii="Times New Roman" w:hAnsi="Times New Roman" w:cs="Times New Roman"/>
        </w:rPr>
        <w:t xml:space="preserve"> не менее 5700 ккал/кг.</w:t>
      </w:r>
    </w:p>
    <w:p w14:paraId="729FDCD5"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Не допускается поставка шламовой продукции в смеси угля.</w:t>
      </w:r>
    </w:p>
    <w:p w14:paraId="79E7CCB7" w14:textId="7777777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На данный момент поставка угля других марок, а также поставка окисленных групп марки СС не допускается.</w:t>
      </w:r>
    </w:p>
    <w:p w14:paraId="4CA573B4" w14:textId="26F9E5F7" w:rsidR="002C0674" w:rsidRPr="00984911" w:rsidRDefault="002C0674" w:rsidP="008503B6">
      <w:pPr>
        <w:spacing w:line="360" w:lineRule="auto"/>
        <w:ind w:firstLine="709"/>
        <w:rPr>
          <w:rFonts w:ascii="Times New Roman" w:hAnsi="Times New Roman" w:cs="Times New Roman"/>
        </w:rPr>
      </w:pPr>
      <w:r w:rsidRPr="00984911">
        <w:rPr>
          <w:rFonts w:ascii="Times New Roman" w:hAnsi="Times New Roman" w:cs="Times New Roman"/>
        </w:rPr>
        <w:t>Резервный вид топлива на ТЭЦ - природный газ со среднегодовой (20</w:t>
      </w:r>
      <w:r w:rsidR="00207D4D">
        <w:rPr>
          <w:rFonts w:ascii="Times New Roman" w:hAnsi="Times New Roman" w:cs="Times New Roman"/>
        </w:rPr>
        <w:t>20</w:t>
      </w:r>
      <w:r w:rsidRPr="00984911">
        <w:rPr>
          <w:rFonts w:ascii="Times New Roman" w:hAnsi="Times New Roman" w:cs="Times New Roman"/>
        </w:rPr>
        <w:t xml:space="preserve"> г.)  калорийностью – 83</w:t>
      </w:r>
      <w:r w:rsidR="00207D4D">
        <w:rPr>
          <w:rFonts w:ascii="Times New Roman" w:hAnsi="Times New Roman" w:cs="Times New Roman"/>
        </w:rPr>
        <w:t>46</w:t>
      </w:r>
      <w:r w:rsidRPr="00984911">
        <w:rPr>
          <w:rFonts w:ascii="Times New Roman" w:hAnsi="Times New Roman" w:cs="Times New Roman"/>
        </w:rPr>
        <w:t xml:space="preserve"> ккал/м</w:t>
      </w:r>
      <w:r w:rsidRPr="00984911">
        <w:rPr>
          <w:rFonts w:ascii="Times New Roman" w:hAnsi="Times New Roman" w:cs="Times New Roman"/>
          <w:vertAlign w:val="superscript"/>
        </w:rPr>
        <w:t>3</w:t>
      </w:r>
      <w:r w:rsidRPr="00984911">
        <w:rPr>
          <w:rFonts w:ascii="Times New Roman" w:hAnsi="Times New Roman" w:cs="Times New Roman"/>
        </w:rPr>
        <w:t>.</w:t>
      </w:r>
    </w:p>
    <w:p w14:paraId="02549789" w14:textId="1991319E" w:rsidR="002C0674" w:rsidRPr="00984911" w:rsidRDefault="00207D4D" w:rsidP="008503B6">
      <w:pPr>
        <w:spacing w:line="360" w:lineRule="auto"/>
        <w:ind w:firstLine="709"/>
        <w:rPr>
          <w:rFonts w:ascii="Times New Roman" w:hAnsi="Times New Roman" w:cs="Times New Roman"/>
        </w:rPr>
      </w:pPr>
      <w:r>
        <w:rPr>
          <w:rFonts w:ascii="Times New Roman" w:hAnsi="Times New Roman" w:cs="Times New Roman"/>
        </w:rPr>
        <w:t>Вспомогательное</w:t>
      </w:r>
      <w:r w:rsidRPr="00984911">
        <w:rPr>
          <w:rFonts w:ascii="Times New Roman" w:hAnsi="Times New Roman" w:cs="Times New Roman"/>
        </w:rPr>
        <w:t xml:space="preserve"> </w:t>
      </w:r>
      <w:r w:rsidR="002C0674" w:rsidRPr="00984911">
        <w:rPr>
          <w:rFonts w:ascii="Times New Roman" w:hAnsi="Times New Roman" w:cs="Times New Roman"/>
        </w:rPr>
        <w:t>топливо ТЭЦ– мазут марки М-100, средняя за год 20</w:t>
      </w:r>
      <w:r>
        <w:rPr>
          <w:rFonts w:ascii="Times New Roman" w:hAnsi="Times New Roman" w:cs="Times New Roman"/>
        </w:rPr>
        <w:t>20</w:t>
      </w:r>
      <w:r w:rsidR="002C0674" w:rsidRPr="00984911">
        <w:rPr>
          <w:rFonts w:ascii="Times New Roman" w:hAnsi="Times New Roman" w:cs="Times New Roman"/>
        </w:rPr>
        <w:t xml:space="preserve"> калорийность - </w:t>
      </w:r>
      <w:r>
        <w:t>9800</w:t>
      </w:r>
      <w:r w:rsidRPr="00984911">
        <w:rPr>
          <w:rFonts w:ascii="Times New Roman" w:hAnsi="Times New Roman" w:cs="Times New Roman"/>
        </w:rPr>
        <w:t xml:space="preserve"> </w:t>
      </w:r>
      <w:r w:rsidR="002C0674" w:rsidRPr="00984911">
        <w:rPr>
          <w:rFonts w:ascii="Times New Roman" w:hAnsi="Times New Roman" w:cs="Times New Roman"/>
        </w:rPr>
        <w:t>ккал/м</w:t>
      </w:r>
      <w:r w:rsidR="002C0674" w:rsidRPr="00984911">
        <w:rPr>
          <w:rFonts w:ascii="Times New Roman" w:hAnsi="Times New Roman" w:cs="Times New Roman"/>
          <w:vertAlign w:val="superscript"/>
        </w:rPr>
        <w:t>3</w:t>
      </w:r>
      <w:r w:rsidR="002C0674" w:rsidRPr="00984911">
        <w:rPr>
          <w:rFonts w:ascii="Times New Roman" w:hAnsi="Times New Roman" w:cs="Times New Roman"/>
        </w:rPr>
        <w:t>.</w:t>
      </w:r>
    </w:p>
    <w:p w14:paraId="02461FC4" w14:textId="77777777" w:rsidR="002C0674" w:rsidRPr="00984911" w:rsidRDefault="002C0674" w:rsidP="008503B6">
      <w:pPr>
        <w:pStyle w:val="2"/>
      </w:pPr>
      <w:bookmarkStart w:id="99" w:name="_Toc48853165"/>
      <w:bookmarkStart w:id="100" w:name="_Toc80720259"/>
      <w:r w:rsidRPr="00984911">
        <w:t>8.4.2 Виды топлива, используемые для производства тепловой энергии на котельных</w:t>
      </w:r>
      <w:bookmarkEnd w:id="99"/>
      <w:bookmarkEnd w:id="100"/>
    </w:p>
    <w:p w14:paraId="573D5023" w14:textId="77777777" w:rsidR="00AC0D44" w:rsidRPr="00C65074" w:rsidRDefault="00AC0D44" w:rsidP="00AC0D44">
      <w:pPr>
        <w:widowControl/>
        <w:spacing w:line="360" w:lineRule="auto"/>
        <w:ind w:firstLine="708"/>
        <w:rPr>
          <w:rFonts w:ascii="Times New Roman" w:hAnsi="Times New Roman" w:cs="Times New Roman"/>
          <w:i/>
          <w:iCs/>
        </w:rPr>
      </w:pPr>
      <w:r w:rsidRPr="00C65074">
        <w:rPr>
          <w:rFonts w:ascii="Times New Roman" w:hAnsi="Times New Roman" w:cs="Times New Roman"/>
          <w:i/>
          <w:iCs/>
        </w:rPr>
        <w:t>ЦОК пос.Самусь (ООО «Тепло Плюс»)</w:t>
      </w:r>
    </w:p>
    <w:p w14:paraId="66382673" w14:textId="77777777" w:rsidR="00AC0D44" w:rsidRPr="00C65074" w:rsidRDefault="00AC0D44" w:rsidP="00AC0D44">
      <w:pPr>
        <w:widowControl/>
        <w:spacing w:line="360" w:lineRule="auto"/>
        <w:ind w:firstLine="708"/>
        <w:rPr>
          <w:rFonts w:ascii="Times New Roman" w:hAnsi="Times New Roman" w:cs="Times New Roman"/>
        </w:rPr>
      </w:pPr>
      <w:r w:rsidRPr="00C65074">
        <w:rPr>
          <w:rFonts w:ascii="Times New Roman" w:hAnsi="Times New Roman" w:cs="Times New Roman"/>
        </w:rPr>
        <w:t xml:space="preserve">Основной вид топлива – природный газ. </w:t>
      </w:r>
    </w:p>
    <w:p w14:paraId="1327F6E0" w14:textId="48737F7E" w:rsidR="00AC0D44" w:rsidRPr="00F76CE2" w:rsidRDefault="00AC0D44" w:rsidP="00AC0D44">
      <w:pPr>
        <w:widowControl/>
        <w:spacing w:line="360" w:lineRule="auto"/>
        <w:ind w:firstLine="708"/>
        <w:rPr>
          <w:rFonts w:ascii="Times New Roman" w:hAnsi="Times New Roman" w:cs="Times New Roman"/>
        </w:rPr>
      </w:pPr>
      <w:r w:rsidRPr="00C65074">
        <w:rPr>
          <w:rFonts w:ascii="Times New Roman" w:hAnsi="Times New Roman" w:cs="Times New Roman"/>
        </w:rPr>
        <w:t>Поставка газа в 201</w:t>
      </w:r>
      <w:r w:rsidRPr="002662D5">
        <w:rPr>
          <w:rFonts w:ascii="Times New Roman" w:hAnsi="Times New Roman" w:cs="Times New Roman"/>
        </w:rPr>
        <w:t>9</w:t>
      </w:r>
      <w:r w:rsidRPr="00C65074">
        <w:rPr>
          <w:rFonts w:ascii="Times New Roman" w:hAnsi="Times New Roman" w:cs="Times New Roman"/>
        </w:rPr>
        <w:t xml:space="preserve"> году осуществлялась в соответствии с основным договором поставки газа № 35т-4-1188/1</w:t>
      </w:r>
      <w:r w:rsidRPr="002662D5">
        <w:rPr>
          <w:rFonts w:ascii="Times New Roman" w:hAnsi="Times New Roman" w:cs="Times New Roman"/>
        </w:rPr>
        <w:t>8</w:t>
      </w:r>
      <w:r w:rsidRPr="00C65074">
        <w:rPr>
          <w:rFonts w:ascii="Times New Roman" w:hAnsi="Times New Roman" w:cs="Times New Roman"/>
        </w:rPr>
        <w:t xml:space="preserve"> от 1 сентября 201</w:t>
      </w:r>
      <w:r w:rsidRPr="002662D5">
        <w:rPr>
          <w:rFonts w:ascii="Times New Roman" w:hAnsi="Times New Roman" w:cs="Times New Roman"/>
        </w:rPr>
        <w:t>7</w:t>
      </w:r>
      <w:r w:rsidRPr="00C65074">
        <w:rPr>
          <w:rFonts w:ascii="Times New Roman" w:hAnsi="Times New Roman" w:cs="Times New Roman"/>
        </w:rPr>
        <w:t>г. Поставщик газа – ООО «Газпром межрегионгаз Новосибирск»</w:t>
      </w:r>
      <w:r w:rsidRPr="001334B9">
        <w:rPr>
          <w:rFonts w:ascii="Times New Roman" w:hAnsi="Times New Roman" w:cs="Times New Roman"/>
        </w:rPr>
        <w:t>(</w:t>
      </w:r>
      <w:r>
        <w:rPr>
          <w:rFonts w:ascii="Times New Roman" w:hAnsi="Times New Roman" w:cs="Times New Roman"/>
        </w:rPr>
        <w:t xml:space="preserve">Том 1, Приложение </w:t>
      </w:r>
      <w:r w:rsidRPr="00FA3698">
        <w:rPr>
          <w:rFonts w:ascii="Times New Roman" w:hAnsi="Times New Roman" w:cs="Times New Roman"/>
        </w:rPr>
        <w:t>6</w:t>
      </w:r>
      <w:r w:rsidRPr="001334B9">
        <w:rPr>
          <w:rFonts w:ascii="Times New Roman" w:hAnsi="Times New Roman" w:cs="Times New Roman"/>
        </w:rPr>
        <w:t>)</w:t>
      </w:r>
      <w:r w:rsidRPr="00C65074">
        <w:rPr>
          <w:rFonts w:ascii="Times New Roman" w:hAnsi="Times New Roman" w:cs="Times New Roman"/>
        </w:rPr>
        <w:t>. Поставка природного газа для котельной ООО «Тепло Плюс» осуществляется по газораспределительной сети</w:t>
      </w:r>
      <w:r>
        <w:rPr>
          <w:rFonts w:ascii="Times New Roman" w:hAnsi="Times New Roman" w:cs="Times New Roman"/>
        </w:rPr>
        <w:t xml:space="preserve"> ООО «Газпром газораспределение Томск»</w:t>
      </w:r>
      <w:r w:rsidRPr="00C65074">
        <w:rPr>
          <w:rFonts w:ascii="Times New Roman" w:hAnsi="Times New Roman" w:cs="Times New Roman"/>
        </w:rPr>
        <w:t>.</w:t>
      </w:r>
      <w:r>
        <w:rPr>
          <w:rFonts w:ascii="Times New Roman" w:hAnsi="Times New Roman" w:cs="Times New Roman"/>
        </w:rPr>
        <w:t xml:space="preserve"> Транспортировка газа от границы газотранспортной системы до места приема передачи газа осуществляется</w:t>
      </w:r>
      <w:r w:rsidRPr="00C65074">
        <w:rPr>
          <w:rFonts w:ascii="Times New Roman" w:hAnsi="Times New Roman" w:cs="Times New Roman"/>
        </w:rPr>
        <w:t xml:space="preserve"> ООО «Газпром Трансгаз Томск». Данных по протяженности газопровода нет. </w:t>
      </w:r>
      <w:r w:rsidRPr="00F76CE2">
        <w:rPr>
          <w:rFonts w:ascii="Times New Roman" w:hAnsi="Times New Roman" w:cs="Times New Roman"/>
        </w:rPr>
        <w:t>Расчетная объемная теплота сгорания 7 900 ккал/куб.м.</w:t>
      </w:r>
      <w:r w:rsidR="002A2A2E">
        <w:rPr>
          <w:rFonts w:ascii="Times New Roman" w:hAnsi="Times New Roman" w:cs="Times New Roman"/>
        </w:rPr>
        <w:t xml:space="preserve"> </w:t>
      </w:r>
      <w:r w:rsidRPr="00F76CE2">
        <w:rPr>
          <w:rFonts w:ascii="Times New Roman" w:hAnsi="Times New Roman" w:cs="Times New Roman"/>
        </w:rPr>
        <w:t xml:space="preserve">Резервное топливо (мазут). Теплота сгорания (низшая) в пересчете на сухое топливо </w:t>
      </w:r>
      <w:r w:rsidR="004D4C74" w:rsidRPr="004D4C74">
        <w:rPr>
          <w:rFonts w:ascii="Times New Roman" w:hAnsi="Times New Roman" w:cs="Times New Roman"/>
        </w:rPr>
        <w:t>9 500 ккал/кг</w:t>
      </w:r>
      <w:r w:rsidRPr="00F76CE2">
        <w:rPr>
          <w:rFonts w:ascii="Times New Roman" w:hAnsi="Times New Roman" w:cs="Times New Roman"/>
        </w:rPr>
        <w:t>. Для обеспечения котельной ООО «Тепло Плюс» резервным топливом заключен договор от 20.09.2016 с поставщиком ООО «МНБ» на поставку мазута в количестве 50 тонн.</w:t>
      </w:r>
    </w:p>
    <w:p w14:paraId="7F36B4D4" w14:textId="77777777" w:rsidR="00AC0D44" w:rsidRPr="00F76CE2" w:rsidRDefault="00AC0D44" w:rsidP="00AC0D44">
      <w:pPr>
        <w:widowControl/>
        <w:spacing w:line="360" w:lineRule="auto"/>
        <w:ind w:firstLine="708"/>
        <w:rPr>
          <w:rFonts w:ascii="Times New Roman" w:hAnsi="Times New Roman" w:cs="Times New Roman"/>
          <w:i/>
          <w:iCs/>
        </w:rPr>
      </w:pPr>
      <w:r w:rsidRPr="00F76CE2">
        <w:rPr>
          <w:rFonts w:ascii="Times New Roman" w:hAnsi="Times New Roman" w:cs="Times New Roman"/>
          <w:i/>
          <w:iCs/>
        </w:rPr>
        <w:t>Котельная по ул. Камышке пос. Самусь (ООО «СЕТИ-П»)</w:t>
      </w:r>
    </w:p>
    <w:p w14:paraId="70C437D4" w14:textId="77777777" w:rsidR="00AC0D44" w:rsidRDefault="00AC0D44" w:rsidP="00AC0D44">
      <w:pPr>
        <w:widowControl/>
        <w:spacing w:line="360" w:lineRule="auto"/>
        <w:ind w:firstLine="708"/>
        <w:rPr>
          <w:rFonts w:ascii="Times New Roman" w:hAnsi="Times New Roman" w:cs="Times New Roman"/>
        </w:rPr>
      </w:pPr>
      <w:r w:rsidRPr="00F76CE2">
        <w:rPr>
          <w:rFonts w:ascii="Times New Roman" w:hAnsi="Times New Roman" w:cs="Times New Roman"/>
        </w:rPr>
        <w:t>Основное и резервное топливо котельной  – каменный уголь. Поставщиком топлива является ООО «Гарант-Техно» согласно догов</w:t>
      </w:r>
      <w:r>
        <w:rPr>
          <w:rFonts w:ascii="Times New Roman" w:hAnsi="Times New Roman" w:cs="Times New Roman"/>
        </w:rPr>
        <w:t>ору № 005-08-16 от 29.08.2016 г</w:t>
      </w:r>
      <w:r w:rsidRPr="00F76CE2">
        <w:rPr>
          <w:rFonts w:ascii="Times New Roman" w:hAnsi="Times New Roman" w:cs="Times New Roman"/>
        </w:rPr>
        <w:t>.(</w:t>
      </w:r>
      <w:r>
        <w:rPr>
          <w:rFonts w:ascii="Times New Roman" w:hAnsi="Times New Roman" w:cs="Times New Roman"/>
        </w:rPr>
        <w:t xml:space="preserve">Том 1, </w:t>
      </w:r>
      <w:r w:rsidRPr="00F76CE2">
        <w:rPr>
          <w:rFonts w:ascii="Times New Roman" w:hAnsi="Times New Roman" w:cs="Times New Roman"/>
        </w:rPr>
        <w:t xml:space="preserve">Приложение </w:t>
      </w:r>
      <w:r w:rsidRPr="00DF6E36">
        <w:rPr>
          <w:rFonts w:ascii="Times New Roman" w:hAnsi="Times New Roman" w:cs="Times New Roman"/>
        </w:rPr>
        <w:t>7</w:t>
      </w:r>
      <w:r w:rsidRPr="00F76CE2">
        <w:rPr>
          <w:rFonts w:ascii="Times New Roman" w:hAnsi="Times New Roman" w:cs="Times New Roman"/>
        </w:rPr>
        <w:t>)</w:t>
      </w:r>
      <w:r>
        <w:rPr>
          <w:rFonts w:ascii="Times New Roman" w:hAnsi="Times New Roman" w:cs="Times New Roman"/>
        </w:rPr>
        <w:t>.</w:t>
      </w:r>
      <w:r w:rsidRPr="00F76CE2">
        <w:rPr>
          <w:rFonts w:ascii="Times New Roman" w:hAnsi="Times New Roman" w:cs="Times New Roman"/>
        </w:rPr>
        <w:t xml:space="preserve"> Поставка каменного угля для котельной осуществляется грузовым автомобильным транспортом. Специально оборудованный склад твердого топлива (угля) на котельной отсутствует. Выгрузка топлива осуществляется автомобильным транспортом непосредственно перед зданием котельной, затем по мере необходимости буртуется трактором.</w:t>
      </w:r>
      <w:r>
        <w:rPr>
          <w:rFonts w:ascii="Times New Roman" w:hAnsi="Times New Roman" w:cs="Times New Roman"/>
        </w:rPr>
        <w:t xml:space="preserve"> У</w:t>
      </w:r>
      <w:r w:rsidRPr="00C65074">
        <w:rPr>
          <w:rFonts w:ascii="Times New Roman" w:hAnsi="Times New Roman" w:cs="Times New Roman"/>
        </w:rPr>
        <w:t>голь поставляемый на котельную</w:t>
      </w:r>
      <w:r>
        <w:rPr>
          <w:rFonts w:ascii="Times New Roman" w:hAnsi="Times New Roman" w:cs="Times New Roman"/>
        </w:rPr>
        <w:t xml:space="preserve"> марки ДПКО, фракционный состав 25-300 мм (Приложение №5 от 01.10.2018г. к Договору поставки угля </w:t>
      </w:r>
      <w:r w:rsidRPr="002662D5">
        <w:rPr>
          <w:rFonts w:ascii="Times New Roman" w:hAnsi="Times New Roman" w:cs="Times New Roman"/>
        </w:rPr>
        <w:t>№ 005-08-16 от 29.08.2016г.</w:t>
      </w:r>
      <w:r>
        <w:rPr>
          <w:rFonts w:ascii="Times New Roman" w:hAnsi="Times New Roman" w:cs="Times New Roman"/>
        </w:rPr>
        <w:t>).</w:t>
      </w:r>
    </w:p>
    <w:p w14:paraId="329EA1F3" w14:textId="11EED3C0" w:rsidR="00AC0D44" w:rsidRPr="00C65074" w:rsidRDefault="00AC0D44" w:rsidP="00AC0D44">
      <w:pPr>
        <w:widowControl/>
        <w:spacing w:line="360" w:lineRule="auto"/>
        <w:ind w:firstLine="708"/>
        <w:rPr>
          <w:rFonts w:ascii="Times New Roman" w:hAnsi="Times New Roman" w:cs="Times New Roman"/>
          <w:i/>
          <w:iCs/>
        </w:rPr>
      </w:pPr>
      <w:r w:rsidRPr="00C65074">
        <w:rPr>
          <w:rFonts w:ascii="Times New Roman" w:hAnsi="Times New Roman" w:cs="Times New Roman"/>
          <w:i/>
          <w:iCs/>
        </w:rPr>
        <w:t>Котельная пос.</w:t>
      </w:r>
      <w:r w:rsidR="002A2A2E">
        <w:rPr>
          <w:rFonts w:ascii="Times New Roman" w:hAnsi="Times New Roman" w:cs="Times New Roman"/>
          <w:i/>
          <w:iCs/>
        </w:rPr>
        <w:t xml:space="preserve"> </w:t>
      </w:r>
      <w:r w:rsidRPr="00C65074">
        <w:rPr>
          <w:rFonts w:ascii="Times New Roman" w:hAnsi="Times New Roman" w:cs="Times New Roman"/>
          <w:i/>
          <w:iCs/>
        </w:rPr>
        <w:t>Орловка (ООО «</w:t>
      </w:r>
      <w:r>
        <w:rPr>
          <w:rFonts w:ascii="Times New Roman" w:hAnsi="Times New Roman" w:cs="Times New Roman"/>
          <w:i/>
          <w:iCs/>
        </w:rPr>
        <w:t>Уют Орловка</w:t>
      </w:r>
      <w:r w:rsidRPr="00C65074">
        <w:rPr>
          <w:rFonts w:ascii="Times New Roman" w:hAnsi="Times New Roman" w:cs="Times New Roman"/>
          <w:i/>
          <w:iCs/>
        </w:rPr>
        <w:t>»)</w:t>
      </w:r>
    </w:p>
    <w:p w14:paraId="0AB7AA57" w14:textId="123E3176" w:rsidR="002C0674" w:rsidRPr="00984911" w:rsidRDefault="00AC0D44" w:rsidP="00AC0D44">
      <w:pPr>
        <w:spacing w:line="360" w:lineRule="auto"/>
        <w:ind w:firstLine="708"/>
        <w:rPr>
          <w:rFonts w:ascii="Times New Roman" w:hAnsi="Times New Roman"/>
        </w:rPr>
      </w:pPr>
      <w:r w:rsidRPr="00C65074">
        <w:rPr>
          <w:rFonts w:ascii="Times New Roman" w:hAnsi="Times New Roman" w:cs="Times New Roman"/>
        </w:rPr>
        <w:t>Основное топливо котельной  – природный газ (проектное). В виду отсутствия газоснабжения на котельной в качестве основного и резервного топлива используется дизельное топливо.</w:t>
      </w:r>
      <w:r>
        <w:rPr>
          <w:rFonts w:ascii="Times New Roman" w:hAnsi="Times New Roman" w:cs="Times New Roman"/>
        </w:rPr>
        <w:t xml:space="preserve"> Закупка</w:t>
      </w:r>
      <w:r w:rsidRPr="00C65074">
        <w:rPr>
          <w:rFonts w:ascii="Times New Roman" w:hAnsi="Times New Roman" w:cs="Times New Roman"/>
        </w:rPr>
        <w:t xml:space="preserve"> дизельного топлива на котельную осуществляется</w:t>
      </w:r>
      <w:r>
        <w:rPr>
          <w:rFonts w:ascii="Times New Roman" w:hAnsi="Times New Roman" w:cs="Times New Roman"/>
        </w:rPr>
        <w:t xml:space="preserve"> посредством заключения разовых договоров по мере возникновения потребности в поставках</w:t>
      </w:r>
      <w:r w:rsidR="00C17AD7">
        <w:rPr>
          <w:rFonts w:ascii="Times New Roman" w:hAnsi="Times New Roman" w:cs="Times New Roman"/>
        </w:rPr>
        <w:t xml:space="preserve">. </w:t>
      </w:r>
      <w:r w:rsidRPr="009C4252">
        <w:rPr>
          <w:rFonts w:ascii="Times New Roman" w:hAnsi="Times New Roman" w:cs="Times New Roman"/>
        </w:rPr>
        <w:t>Поставщик дизельного топлива ООО «Инфорс». П</w:t>
      </w:r>
      <w:r w:rsidRPr="00C65074">
        <w:rPr>
          <w:rFonts w:ascii="Times New Roman" w:hAnsi="Times New Roman" w:cs="Times New Roman"/>
        </w:rPr>
        <w:t>оставка дизельного топлива осуществляется автомобильным видом транспорта.</w:t>
      </w:r>
      <w:r>
        <w:rPr>
          <w:rFonts w:ascii="Times New Roman" w:hAnsi="Times New Roman" w:cs="Times New Roman"/>
        </w:rPr>
        <w:t xml:space="preserve"> Спецификация к договору поставки №30 (Том 1, Приложение </w:t>
      </w:r>
      <w:r w:rsidRPr="000011D5">
        <w:rPr>
          <w:rFonts w:ascii="Times New Roman" w:hAnsi="Times New Roman" w:cs="Times New Roman"/>
        </w:rPr>
        <w:t>8</w:t>
      </w:r>
      <w:r>
        <w:rPr>
          <w:rFonts w:ascii="Times New Roman" w:hAnsi="Times New Roman" w:cs="Times New Roman"/>
        </w:rPr>
        <w:t>) от 31.03.2020 представлена на рисунке 8.</w:t>
      </w:r>
      <w:r w:rsidRPr="000011D5">
        <w:rPr>
          <w:rFonts w:ascii="Times New Roman" w:hAnsi="Times New Roman" w:cs="Times New Roman"/>
        </w:rPr>
        <w:t>5</w:t>
      </w:r>
      <w:r w:rsidRPr="00FA3698">
        <w:rPr>
          <w:rFonts w:ascii="Times New Roman" w:hAnsi="Times New Roman" w:cs="Times New Roman"/>
        </w:rPr>
        <w:t xml:space="preserve"> (</w:t>
      </w:r>
      <w:r>
        <w:rPr>
          <w:rFonts w:ascii="Times New Roman" w:hAnsi="Times New Roman" w:cs="Times New Roman"/>
        </w:rPr>
        <w:t>Том 1</w:t>
      </w:r>
      <w:r w:rsidRPr="00FA3698">
        <w:rPr>
          <w:rFonts w:ascii="Times New Roman" w:hAnsi="Times New Roman" w:cs="Times New Roman"/>
        </w:rPr>
        <w:t>)</w:t>
      </w:r>
      <w:r>
        <w:rPr>
          <w:rFonts w:ascii="Times New Roman" w:hAnsi="Times New Roman" w:cs="Times New Roman"/>
        </w:rPr>
        <w:t xml:space="preserve">. </w:t>
      </w:r>
      <w:r w:rsidRPr="00C65074">
        <w:rPr>
          <w:rFonts w:ascii="Times New Roman" w:hAnsi="Times New Roman" w:cs="Times New Roman"/>
        </w:rPr>
        <w:t>Расчетная теплота сгорания</w:t>
      </w:r>
      <w:r w:rsidR="002A2A2E">
        <w:rPr>
          <w:rFonts w:ascii="Times New Roman" w:hAnsi="Times New Roman" w:cs="Times New Roman"/>
        </w:rPr>
        <w:t xml:space="preserve"> </w:t>
      </w:r>
      <w:r>
        <w:rPr>
          <w:rFonts w:ascii="Times New Roman" w:hAnsi="Times New Roman" w:cs="Times New Roman"/>
        </w:rPr>
        <w:t>дизельного топлива 10</w:t>
      </w:r>
      <w:r w:rsidRPr="00C65074">
        <w:rPr>
          <w:rFonts w:ascii="Times New Roman" w:hAnsi="Times New Roman" w:cs="Times New Roman"/>
        </w:rPr>
        <w:t>200 ккал/кг.</w:t>
      </w:r>
    </w:p>
    <w:p w14:paraId="430E94E3" w14:textId="77777777" w:rsidR="002C0674" w:rsidRPr="00984911" w:rsidRDefault="002C0674" w:rsidP="00E36F5C">
      <w:pPr>
        <w:pStyle w:val="13"/>
      </w:pPr>
      <w:bookmarkStart w:id="101" w:name="_Toc80720260"/>
      <w:r w:rsidRPr="00984911">
        <w:t xml:space="preserve">8.5 </w:t>
      </w:r>
      <w:bookmarkStart w:id="102" w:name="_Toc48853166"/>
      <w:r w:rsidRPr="00984911">
        <w:t>Преобладающий вид топлива в системе теплоснабжения ЗАТО Северск</w:t>
      </w:r>
      <w:bookmarkEnd w:id="101"/>
      <w:bookmarkEnd w:id="102"/>
    </w:p>
    <w:p w14:paraId="217294AB" w14:textId="77777777" w:rsidR="002C0674" w:rsidRPr="00984911" w:rsidRDefault="002C0674" w:rsidP="00E36F5C">
      <w:pPr>
        <w:pStyle w:val="ConsPlusNormal"/>
        <w:spacing w:line="360" w:lineRule="auto"/>
        <w:ind w:firstLine="708"/>
        <w:jc w:val="both"/>
        <w:rPr>
          <w:sz w:val="24"/>
          <w:szCs w:val="24"/>
        </w:rPr>
      </w:pPr>
      <w:r w:rsidRPr="00984911">
        <w:rPr>
          <w:sz w:val="24"/>
          <w:szCs w:val="24"/>
        </w:rPr>
        <w:t>Преобладающим видом топлива в системе теплоснабжения ЗАТО Северск является каменный уголь, так как он – основной вид топлива на ТЭЦ, обеспечивающей тепловой энергией большинство потребителей системы теплоснабжения.</w:t>
      </w:r>
    </w:p>
    <w:p w14:paraId="43BE338C" w14:textId="34309415" w:rsidR="002C0674" w:rsidRPr="00984911" w:rsidRDefault="002C0674" w:rsidP="00E36F5C">
      <w:pPr>
        <w:pStyle w:val="ConsPlusNormal"/>
        <w:spacing w:line="360" w:lineRule="auto"/>
        <w:ind w:firstLine="708"/>
        <w:jc w:val="both"/>
        <w:rPr>
          <w:sz w:val="24"/>
          <w:szCs w:val="24"/>
        </w:rPr>
      </w:pPr>
      <w:r w:rsidRPr="00984911">
        <w:rPr>
          <w:sz w:val="24"/>
          <w:szCs w:val="24"/>
        </w:rPr>
        <w:t>Структура топливного баланса системы теплоснабжения ЗАТО Северск по видам топлива (в процентном отношении) по факту (</w:t>
      </w:r>
      <w:r w:rsidR="00BC68D0">
        <w:rPr>
          <w:sz w:val="24"/>
          <w:szCs w:val="24"/>
        </w:rPr>
        <w:t>2018-2019) г.г. приведена в таблице</w:t>
      </w:r>
      <w:r w:rsidR="000B59FE">
        <w:rPr>
          <w:sz w:val="24"/>
          <w:szCs w:val="24"/>
        </w:rPr>
        <w:t xml:space="preserve"> </w:t>
      </w:r>
      <w:r w:rsidR="00BC68D0">
        <w:rPr>
          <w:sz w:val="24"/>
          <w:szCs w:val="24"/>
        </w:rPr>
        <w:t>8.</w:t>
      </w:r>
      <w:r w:rsidR="00D03BC4">
        <w:rPr>
          <w:sz w:val="24"/>
          <w:szCs w:val="24"/>
        </w:rPr>
        <w:t>5</w:t>
      </w:r>
      <w:r w:rsidRPr="00984911">
        <w:rPr>
          <w:sz w:val="24"/>
          <w:szCs w:val="24"/>
        </w:rPr>
        <w:t xml:space="preserve">. </w:t>
      </w:r>
    </w:p>
    <w:p w14:paraId="72CC4A03" w14:textId="77777777" w:rsidR="002C0674" w:rsidRPr="00984911" w:rsidRDefault="002C0674" w:rsidP="00E36F5C">
      <w:pPr>
        <w:pStyle w:val="ConsPlusNormal"/>
        <w:spacing w:line="360" w:lineRule="auto"/>
        <w:ind w:firstLine="708"/>
        <w:jc w:val="both"/>
        <w:rPr>
          <w:sz w:val="24"/>
          <w:szCs w:val="24"/>
        </w:rPr>
      </w:pPr>
      <w:r w:rsidRPr="00984911">
        <w:rPr>
          <w:sz w:val="24"/>
          <w:szCs w:val="24"/>
        </w:rPr>
        <w:t xml:space="preserve">В перспективном топливном балансе ТЭЦ, начиная с </w:t>
      </w:r>
      <w:smartTag w:uri="urn:schemas-microsoft-com:office:smarttags" w:element="metricconverter">
        <w:smartTagPr>
          <w:attr w:name="ProductID" w:val="22,2 м"/>
        </w:smartTagPr>
        <w:r w:rsidRPr="00984911">
          <w:rPr>
            <w:sz w:val="24"/>
            <w:szCs w:val="24"/>
          </w:rPr>
          <w:t>2025 г</w:t>
        </w:r>
      </w:smartTag>
      <w:r w:rsidRPr="00984911">
        <w:rPr>
          <w:sz w:val="24"/>
          <w:szCs w:val="24"/>
        </w:rPr>
        <w:t>., планируется значительное снижение доли сжигаемого природного газа (до 3 % от общего расхода условного топлива) и полный отказ от мазутного топлива.</w:t>
      </w:r>
    </w:p>
    <w:p w14:paraId="22405239" w14:textId="0D7E92AC" w:rsidR="002C0674" w:rsidRPr="00984911" w:rsidRDefault="002C0674" w:rsidP="00E36F5C">
      <w:pPr>
        <w:pStyle w:val="ConsPlusNormal"/>
        <w:spacing w:line="360" w:lineRule="auto"/>
        <w:jc w:val="both"/>
        <w:rPr>
          <w:sz w:val="24"/>
          <w:szCs w:val="24"/>
        </w:rPr>
      </w:pPr>
      <w:r w:rsidRPr="00984911">
        <w:rPr>
          <w:sz w:val="24"/>
          <w:szCs w:val="24"/>
        </w:rPr>
        <w:t>Та</w:t>
      </w:r>
      <w:r w:rsidR="00BC68D0">
        <w:rPr>
          <w:sz w:val="24"/>
          <w:szCs w:val="24"/>
        </w:rPr>
        <w:t>блица 8.</w:t>
      </w:r>
      <w:r w:rsidR="00D03BC4">
        <w:rPr>
          <w:sz w:val="24"/>
          <w:szCs w:val="24"/>
        </w:rPr>
        <w:t>5</w:t>
      </w:r>
      <w:r w:rsidRPr="00984911">
        <w:rPr>
          <w:sz w:val="24"/>
          <w:szCs w:val="24"/>
        </w:rPr>
        <w:t xml:space="preserve"> – Виды используемого на источниках тепловой и электрической энергии топлива, их доля, %</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05"/>
        <w:gridCol w:w="2744"/>
        <w:gridCol w:w="1702"/>
        <w:gridCol w:w="1940"/>
      </w:tblGrid>
      <w:tr w:rsidR="002C0674" w:rsidRPr="00984911" w14:paraId="37D90C0D" w14:textId="77777777" w:rsidTr="002A2A2E">
        <w:tc>
          <w:tcPr>
            <w:tcW w:w="1804" w:type="pct"/>
            <w:vAlign w:val="center"/>
          </w:tcPr>
          <w:p w14:paraId="189F155F" w14:textId="77777777" w:rsidR="002C0674" w:rsidRPr="00984911" w:rsidRDefault="002C0674" w:rsidP="002A2A2E">
            <w:pPr>
              <w:pStyle w:val="ConsPlusNormal"/>
              <w:jc w:val="center"/>
              <w:rPr>
                <w:sz w:val="24"/>
                <w:szCs w:val="24"/>
              </w:rPr>
            </w:pPr>
            <w:r w:rsidRPr="00984911">
              <w:rPr>
                <w:sz w:val="24"/>
                <w:szCs w:val="24"/>
              </w:rPr>
              <w:t>Источник</w:t>
            </w:r>
          </w:p>
          <w:p w14:paraId="2A03ADFD" w14:textId="77777777" w:rsidR="002C0674" w:rsidRPr="00984911" w:rsidRDefault="002C0674" w:rsidP="002A2A2E">
            <w:pPr>
              <w:pStyle w:val="ConsPlusNormal"/>
              <w:jc w:val="center"/>
              <w:rPr>
                <w:sz w:val="24"/>
                <w:szCs w:val="24"/>
              </w:rPr>
            </w:pPr>
            <w:r w:rsidRPr="00984911">
              <w:rPr>
                <w:sz w:val="24"/>
                <w:szCs w:val="24"/>
              </w:rPr>
              <w:t>Тепловой энергии</w:t>
            </w:r>
          </w:p>
        </w:tc>
        <w:tc>
          <w:tcPr>
            <w:tcW w:w="1373" w:type="pct"/>
            <w:vAlign w:val="center"/>
          </w:tcPr>
          <w:p w14:paraId="6A367988" w14:textId="77777777" w:rsidR="002C0674" w:rsidRPr="00984911" w:rsidRDefault="002C0674" w:rsidP="002A2A2E">
            <w:pPr>
              <w:pStyle w:val="ConsPlusNormal"/>
              <w:jc w:val="center"/>
              <w:rPr>
                <w:sz w:val="24"/>
                <w:szCs w:val="24"/>
              </w:rPr>
            </w:pPr>
            <w:r w:rsidRPr="00984911">
              <w:rPr>
                <w:sz w:val="24"/>
                <w:szCs w:val="24"/>
              </w:rPr>
              <w:t>Вид топлива</w:t>
            </w:r>
          </w:p>
        </w:tc>
        <w:tc>
          <w:tcPr>
            <w:tcW w:w="852" w:type="pct"/>
            <w:vAlign w:val="center"/>
          </w:tcPr>
          <w:p w14:paraId="46E14034" w14:textId="619A9257" w:rsidR="002C0674" w:rsidRPr="00984911" w:rsidRDefault="002C0674" w:rsidP="002A2A2E">
            <w:pPr>
              <w:pStyle w:val="ConsPlusNormal"/>
              <w:jc w:val="center"/>
              <w:rPr>
                <w:sz w:val="24"/>
                <w:szCs w:val="24"/>
              </w:rPr>
            </w:pPr>
            <w:r w:rsidRPr="00984911">
              <w:rPr>
                <w:sz w:val="24"/>
                <w:szCs w:val="24"/>
              </w:rPr>
              <w:t>2</w:t>
            </w:r>
            <w:r w:rsidR="000B59FE">
              <w:rPr>
                <w:sz w:val="24"/>
                <w:szCs w:val="24"/>
              </w:rPr>
              <w:t>019</w:t>
            </w:r>
            <w:r w:rsidRPr="00984911">
              <w:rPr>
                <w:sz w:val="24"/>
                <w:szCs w:val="24"/>
              </w:rPr>
              <w:t xml:space="preserve"> г. *</w:t>
            </w:r>
          </w:p>
        </w:tc>
        <w:tc>
          <w:tcPr>
            <w:tcW w:w="972" w:type="pct"/>
            <w:vAlign w:val="center"/>
          </w:tcPr>
          <w:p w14:paraId="4A68F703" w14:textId="01ECF877" w:rsidR="002C0674" w:rsidRPr="00984911" w:rsidRDefault="002C0674" w:rsidP="002A2A2E">
            <w:pPr>
              <w:pStyle w:val="ConsPlusNormal"/>
              <w:jc w:val="center"/>
              <w:rPr>
                <w:sz w:val="24"/>
                <w:szCs w:val="24"/>
              </w:rPr>
            </w:pPr>
            <w:r w:rsidRPr="00984911">
              <w:rPr>
                <w:sz w:val="24"/>
                <w:szCs w:val="24"/>
              </w:rPr>
              <w:t>20</w:t>
            </w:r>
            <w:r w:rsidR="000B59FE">
              <w:rPr>
                <w:sz w:val="24"/>
                <w:szCs w:val="24"/>
              </w:rPr>
              <w:t>20</w:t>
            </w:r>
            <w:r w:rsidRPr="00984911">
              <w:rPr>
                <w:sz w:val="24"/>
                <w:szCs w:val="24"/>
              </w:rPr>
              <w:t xml:space="preserve"> г.*</w:t>
            </w:r>
          </w:p>
        </w:tc>
      </w:tr>
      <w:tr w:rsidR="002C0674" w:rsidRPr="00984911" w14:paraId="2E9176FC" w14:textId="77777777" w:rsidTr="002A2A2E">
        <w:tc>
          <w:tcPr>
            <w:tcW w:w="1804" w:type="pct"/>
            <w:vMerge w:val="restart"/>
            <w:vAlign w:val="center"/>
          </w:tcPr>
          <w:p w14:paraId="1CB02006" w14:textId="77777777" w:rsidR="002C0674" w:rsidRPr="00984911" w:rsidRDefault="002C0674" w:rsidP="002A2A2E">
            <w:pPr>
              <w:pStyle w:val="ConsPlusNormal"/>
              <w:jc w:val="center"/>
              <w:rPr>
                <w:sz w:val="24"/>
                <w:szCs w:val="24"/>
              </w:rPr>
            </w:pPr>
          </w:p>
          <w:p w14:paraId="2BC93CBB" w14:textId="77777777" w:rsidR="002C0674" w:rsidRPr="00984911" w:rsidRDefault="002C0674" w:rsidP="002A2A2E">
            <w:pPr>
              <w:pStyle w:val="ConsPlusNormal"/>
              <w:jc w:val="center"/>
              <w:rPr>
                <w:sz w:val="24"/>
                <w:szCs w:val="24"/>
              </w:rPr>
            </w:pPr>
            <w:r w:rsidRPr="00984911">
              <w:rPr>
                <w:sz w:val="24"/>
                <w:szCs w:val="24"/>
              </w:rPr>
              <w:t>ТЭЦ</w:t>
            </w:r>
          </w:p>
        </w:tc>
        <w:tc>
          <w:tcPr>
            <w:tcW w:w="1373" w:type="pct"/>
            <w:vAlign w:val="center"/>
          </w:tcPr>
          <w:p w14:paraId="622B8E66" w14:textId="77777777" w:rsidR="002C0674" w:rsidRPr="00984911" w:rsidRDefault="002C0674" w:rsidP="002A2A2E">
            <w:pPr>
              <w:pStyle w:val="ConsPlusNormal"/>
              <w:jc w:val="center"/>
              <w:rPr>
                <w:sz w:val="24"/>
                <w:szCs w:val="24"/>
              </w:rPr>
            </w:pPr>
            <w:r w:rsidRPr="00984911">
              <w:rPr>
                <w:sz w:val="24"/>
                <w:szCs w:val="24"/>
              </w:rPr>
              <w:t>Газ, %</w:t>
            </w:r>
          </w:p>
        </w:tc>
        <w:tc>
          <w:tcPr>
            <w:tcW w:w="852" w:type="pct"/>
            <w:vAlign w:val="center"/>
          </w:tcPr>
          <w:p w14:paraId="3C02CF4C" w14:textId="7B048D12" w:rsidR="002C0674" w:rsidRPr="00984911" w:rsidRDefault="000B59FE" w:rsidP="002A2A2E">
            <w:pPr>
              <w:pStyle w:val="ConsPlusNormal"/>
              <w:jc w:val="center"/>
              <w:rPr>
                <w:sz w:val="24"/>
                <w:szCs w:val="24"/>
              </w:rPr>
            </w:pPr>
            <w:r>
              <w:rPr>
                <w:color w:val="000000"/>
                <w:sz w:val="24"/>
                <w:szCs w:val="24"/>
              </w:rPr>
              <w:t>19,70</w:t>
            </w:r>
          </w:p>
        </w:tc>
        <w:tc>
          <w:tcPr>
            <w:tcW w:w="972" w:type="pct"/>
            <w:vAlign w:val="center"/>
          </w:tcPr>
          <w:p w14:paraId="52D77432" w14:textId="78A4F34F" w:rsidR="002C0674" w:rsidRPr="00984911" w:rsidRDefault="000B59FE" w:rsidP="002A2A2E">
            <w:pPr>
              <w:pStyle w:val="ConsPlusNormal"/>
              <w:jc w:val="center"/>
              <w:rPr>
                <w:sz w:val="24"/>
                <w:szCs w:val="24"/>
              </w:rPr>
            </w:pPr>
            <w:r>
              <w:rPr>
                <w:color w:val="000000"/>
                <w:sz w:val="24"/>
                <w:szCs w:val="24"/>
              </w:rPr>
              <w:t>19,03</w:t>
            </w:r>
          </w:p>
        </w:tc>
      </w:tr>
      <w:tr w:rsidR="002C0674" w:rsidRPr="00984911" w14:paraId="6809DB11" w14:textId="77777777" w:rsidTr="002A2A2E">
        <w:tc>
          <w:tcPr>
            <w:tcW w:w="1804" w:type="pct"/>
            <w:vMerge/>
            <w:vAlign w:val="center"/>
          </w:tcPr>
          <w:p w14:paraId="1D8E6CB4" w14:textId="77777777" w:rsidR="002C0674" w:rsidRPr="00984911" w:rsidRDefault="002C0674" w:rsidP="002A2A2E">
            <w:pPr>
              <w:pStyle w:val="ConsPlusNormal"/>
              <w:jc w:val="center"/>
              <w:rPr>
                <w:sz w:val="24"/>
                <w:szCs w:val="24"/>
              </w:rPr>
            </w:pPr>
          </w:p>
        </w:tc>
        <w:tc>
          <w:tcPr>
            <w:tcW w:w="1373" w:type="pct"/>
            <w:vAlign w:val="center"/>
          </w:tcPr>
          <w:p w14:paraId="7BECEFFB" w14:textId="77777777" w:rsidR="002C0674" w:rsidRPr="00984911" w:rsidRDefault="002C0674" w:rsidP="002A2A2E">
            <w:pPr>
              <w:pStyle w:val="ConsPlusNormal"/>
              <w:jc w:val="center"/>
              <w:rPr>
                <w:sz w:val="24"/>
                <w:szCs w:val="24"/>
              </w:rPr>
            </w:pPr>
            <w:r w:rsidRPr="00984911">
              <w:rPr>
                <w:sz w:val="24"/>
                <w:szCs w:val="24"/>
              </w:rPr>
              <w:t>Уголь, %</w:t>
            </w:r>
          </w:p>
        </w:tc>
        <w:tc>
          <w:tcPr>
            <w:tcW w:w="852" w:type="pct"/>
            <w:vAlign w:val="center"/>
          </w:tcPr>
          <w:p w14:paraId="4BBF7209" w14:textId="6B1713B5" w:rsidR="002C0674" w:rsidRPr="00984911" w:rsidRDefault="000B59FE" w:rsidP="002A2A2E">
            <w:pPr>
              <w:pStyle w:val="ConsPlusNormal"/>
              <w:jc w:val="center"/>
              <w:rPr>
                <w:sz w:val="24"/>
                <w:szCs w:val="24"/>
              </w:rPr>
            </w:pPr>
            <w:r>
              <w:rPr>
                <w:color w:val="000000"/>
                <w:sz w:val="24"/>
                <w:szCs w:val="24"/>
              </w:rPr>
              <w:t>79,19</w:t>
            </w:r>
          </w:p>
        </w:tc>
        <w:tc>
          <w:tcPr>
            <w:tcW w:w="972" w:type="pct"/>
            <w:vAlign w:val="center"/>
          </w:tcPr>
          <w:p w14:paraId="0A8694DF" w14:textId="6F5C0A40" w:rsidR="002C0674" w:rsidRPr="00984911" w:rsidRDefault="000B59FE" w:rsidP="002A2A2E">
            <w:pPr>
              <w:pStyle w:val="ConsPlusNormal"/>
              <w:jc w:val="center"/>
              <w:rPr>
                <w:sz w:val="24"/>
                <w:szCs w:val="24"/>
              </w:rPr>
            </w:pPr>
            <w:r>
              <w:rPr>
                <w:color w:val="000000"/>
                <w:sz w:val="24"/>
                <w:szCs w:val="24"/>
              </w:rPr>
              <w:t>79,42</w:t>
            </w:r>
          </w:p>
        </w:tc>
      </w:tr>
      <w:tr w:rsidR="002C0674" w:rsidRPr="00984911" w14:paraId="1F408EFE" w14:textId="77777777" w:rsidTr="002A2A2E">
        <w:tc>
          <w:tcPr>
            <w:tcW w:w="1804" w:type="pct"/>
            <w:vMerge/>
            <w:vAlign w:val="center"/>
          </w:tcPr>
          <w:p w14:paraId="5D2613E2" w14:textId="77777777" w:rsidR="002C0674" w:rsidRPr="00984911" w:rsidRDefault="002C0674" w:rsidP="002A2A2E">
            <w:pPr>
              <w:pStyle w:val="ConsPlusNormal"/>
              <w:jc w:val="center"/>
              <w:rPr>
                <w:sz w:val="24"/>
                <w:szCs w:val="24"/>
              </w:rPr>
            </w:pPr>
          </w:p>
        </w:tc>
        <w:tc>
          <w:tcPr>
            <w:tcW w:w="1373" w:type="pct"/>
            <w:vAlign w:val="center"/>
          </w:tcPr>
          <w:p w14:paraId="18D5B6D8" w14:textId="77777777" w:rsidR="002C0674" w:rsidRPr="00984911" w:rsidRDefault="002C0674" w:rsidP="002A2A2E">
            <w:pPr>
              <w:pStyle w:val="ConsPlusNormal"/>
              <w:jc w:val="center"/>
              <w:rPr>
                <w:sz w:val="24"/>
                <w:szCs w:val="24"/>
              </w:rPr>
            </w:pPr>
            <w:r w:rsidRPr="00984911">
              <w:rPr>
                <w:sz w:val="24"/>
                <w:szCs w:val="24"/>
              </w:rPr>
              <w:t>Мазут, %</w:t>
            </w:r>
          </w:p>
        </w:tc>
        <w:tc>
          <w:tcPr>
            <w:tcW w:w="852" w:type="pct"/>
            <w:vAlign w:val="center"/>
          </w:tcPr>
          <w:p w14:paraId="59D44BF7" w14:textId="39023110" w:rsidR="002C0674" w:rsidRPr="00984911" w:rsidRDefault="000B59FE" w:rsidP="002A2A2E">
            <w:pPr>
              <w:pStyle w:val="ConsPlusNormal"/>
              <w:jc w:val="center"/>
              <w:rPr>
                <w:sz w:val="24"/>
                <w:szCs w:val="24"/>
              </w:rPr>
            </w:pPr>
            <w:r>
              <w:rPr>
                <w:color w:val="000000"/>
                <w:sz w:val="24"/>
                <w:szCs w:val="24"/>
              </w:rPr>
              <w:t>1,11</w:t>
            </w:r>
          </w:p>
        </w:tc>
        <w:tc>
          <w:tcPr>
            <w:tcW w:w="972" w:type="pct"/>
            <w:vAlign w:val="center"/>
          </w:tcPr>
          <w:p w14:paraId="40733838" w14:textId="2420F760" w:rsidR="002C0674" w:rsidRPr="00984911" w:rsidRDefault="000B59FE" w:rsidP="002A2A2E">
            <w:pPr>
              <w:pStyle w:val="ConsPlusNormal"/>
              <w:jc w:val="center"/>
              <w:rPr>
                <w:sz w:val="24"/>
                <w:szCs w:val="24"/>
              </w:rPr>
            </w:pPr>
            <w:r>
              <w:rPr>
                <w:color w:val="000000"/>
                <w:sz w:val="24"/>
                <w:szCs w:val="24"/>
              </w:rPr>
              <w:t>1,55</w:t>
            </w:r>
          </w:p>
        </w:tc>
      </w:tr>
      <w:tr w:rsidR="002C0674" w:rsidRPr="00984911" w14:paraId="170A6B80" w14:textId="77777777" w:rsidTr="002A2A2E">
        <w:tc>
          <w:tcPr>
            <w:tcW w:w="1804" w:type="pct"/>
            <w:vAlign w:val="center"/>
          </w:tcPr>
          <w:p w14:paraId="0ABA672A" w14:textId="67364B4E" w:rsidR="002C0674" w:rsidRPr="00984911" w:rsidRDefault="002C0674" w:rsidP="002A2A2E">
            <w:pPr>
              <w:ind w:firstLine="0"/>
              <w:jc w:val="center"/>
              <w:rPr>
                <w:rFonts w:ascii="Times New Roman" w:hAnsi="Times New Roman" w:cs="Times New Roman"/>
              </w:rPr>
            </w:pPr>
            <w:r w:rsidRPr="00984911">
              <w:rPr>
                <w:rFonts w:ascii="Times New Roman" w:hAnsi="Times New Roman" w:cs="Times New Roman"/>
                <w:iCs/>
              </w:rPr>
              <w:t>ЦОК пос. Самусь</w:t>
            </w:r>
          </w:p>
        </w:tc>
        <w:tc>
          <w:tcPr>
            <w:tcW w:w="1373" w:type="pct"/>
            <w:vAlign w:val="center"/>
          </w:tcPr>
          <w:p w14:paraId="2C147546" w14:textId="77777777" w:rsidR="002C0674" w:rsidRPr="00984911" w:rsidRDefault="002C0674" w:rsidP="002A2A2E">
            <w:pPr>
              <w:pStyle w:val="ConsPlusNormal"/>
              <w:jc w:val="center"/>
              <w:rPr>
                <w:sz w:val="24"/>
                <w:szCs w:val="24"/>
              </w:rPr>
            </w:pPr>
            <w:r w:rsidRPr="00984911">
              <w:rPr>
                <w:sz w:val="24"/>
                <w:szCs w:val="24"/>
              </w:rPr>
              <w:t>Газ, %</w:t>
            </w:r>
          </w:p>
        </w:tc>
        <w:tc>
          <w:tcPr>
            <w:tcW w:w="852" w:type="pct"/>
            <w:vAlign w:val="center"/>
          </w:tcPr>
          <w:p w14:paraId="27E3CF0E" w14:textId="77777777" w:rsidR="002C0674" w:rsidRPr="00984911" w:rsidRDefault="002C0674" w:rsidP="002A2A2E">
            <w:pPr>
              <w:pStyle w:val="ConsPlusNormal"/>
              <w:jc w:val="center"/>
              <w:rPr>
                <w:sz w:val="24"/>
                <w:szCs w:val="24"/>
              </w:rPr>
            </w:pPr>
            <w:r w:rsidRPr="00984911">
              <w:rPr>
                <w:sz w:val="24"/>
                <w:szCs w:val="24"/>
              </w:rPr>
              <w:t>100</w:t>
            </w:r>
          </w:p>
        </w:tc>
        <w:tc>
          <w:tcPr>
            <w:tcW w:w="972" w:type="pct"/>
            <w:vAlign w:val="center"/>
          </w:tcPr>
          <w:p w14:paraId="698B10A5" w14:textId="77777777" w:rsidR="002C0674" w:rsidRPr="00984911" w:rsidRDefault="002C0674" w:rsidP="002A2A2E">
            <w:pPr>
              <w:pStyle w:val="ConsPlusNormal"/>
              <w:jc w:val="center"/>
              <w:rPr>
                <w:sz w:val="24"/>
                <w:szCs w:val="24"/>
              </w:rPr>
            </w:pPr>
            <w:r w:rsidRPr="00984911">
              <w:rPr>
                <w:sz w:val="24"/>
                <w:szCs w:val="24"/>
              </w:rPr>
              <w:t>100</w:t>
            </w:r>
          </w:p>
        </w:tc>
      </w:tr>
      <w:tr w:rsidR="002C0674" w:rsidRPr="00984911" w14:paraId="0E562087" w14:textId="77777777" w:rsidTr="002A2A2E">
        <w:tc>
          <w:tcPr>
            <w:tcW w:w="1804" w:type="pct"/>
            <w:vAlign w:val="center"/>
          </w:tcPr>
          <w:p w14:paraId="05CAD403" w14:textId="77777777" w:rsidR="002C0674" w:rsidRPr="00984911" w:rsidRDefault="002C0674" w:rsidP="002A2A2E">
            <w:pPr>
              <w:pStyle w:val="ConsPlusNormal"/>
              <w:jc w:val="center"/>
              <w:rPr>
                <w:sz w:val="24"/>
                <w:szCs w:val="24"/>
              </w:rPr>
            </w:pPr>
            <w:r w:rsidRPr="00984911">
              <w:rPr>
                <w:iCs/>
                <w:sz w:val="24"/>
                <w:szCs w:val="24"/>
              </w:rPr>
              <w:t>Котельная по ул. Камышке. пос. Самусь</w:t>
            </w:r>
          </w:p>
        </w:tc>
        <w:tc>
          <w:tcPr>
            <w:tcW w:w="1373" w:type="pct"/>
            <w:vAlign w:val="center"/>
          </w:tcPr>
          <w:p w14:paraId="513427A5" w14:textId="77777777" w:rsidR="002C0674" w:rsidRPr="00984911" w:rsidRDefault="002C0674" w:rsidP="002A2A2E">
            <w:pPr>
              <w:pStyle w:val="ConsPlusNormal"/>
              <w:jc w:val="center"/>
              <w:rPr>
                <w:sz w:val="24"/>
                <w:szCs w:val="24"/>
              </w:rPr>
            </w:pPr>
            <w:r w:rsidRPr="00984911">
              <w:rPr>
                <w:sz w:val="24"/>
                <w:szCs w:val="24"/>
              </w:rPr>
              <w:t>Уголь</w:t>
            </w:r>
            <w:r w:rsidR="00946901">
              <w:rPr>
                <w:sz w:val="24"/>
                <w:szCs w:val="24"/>
              </w:rPr>
              <w:t>, %</w:t>
            </w:r>
          </w:p>
        </w:tc>
        <w:tc>
          <w:tcPr>
            <w:tcW w:w="852" w:type="pct"/>
            <w:vAlign w:val="center"/>
          </w:tcPr>
          <w:p w14:paraId="58E1B364" w14:textId="77777777" w:rsidR="002C0674" w:rsidRPr="00984911" w:rsidRDefault="002C0674" w:rsidP="002A2A2E">
            <w:pPr>
              <w:pStyle w:val="ConsPlusNormal"/>
              <w:jc w:val="center"/>
              <w:rPr>
                <w:sz w:val="24"/>
                <w:szCs w:val="24"/>
              </w:rPr>
            </w:pPr>
            <w:r w:rsidRPr="00984911">
              <w:rPr>
                <w:sz w:val="24"/>
                <w:szCs w:val="24"/>
              </w:rPr>
              <w:t>100</w:t>
            </w:r>
          </w:p>
        </w:tc>
        <w:tc>
          <w:tcPr>
            <w:tcW w:w="972" w:type="pct"/>
            <w:vAlign w:val="center"/>
          </w:tcPr>
          <w:p w14:paraId="65ABE3FC" w14:textId="77777777" w:rsidR="002C0674" w:rsidRPr="00984911" w:rsidRDefault="002C0674" w:rsidP="002A2A2E">
            <w:pPr>
              <w:pStyle w:val="ConsPlusNormal"/>
              <w:jc w:val="center"/>
              <w:rPr>
                <w:sz w:val="24"/>
                <w:szCs w:val="24"/>
              </w:rPr>
            </w:pPr>
            <w:r w:rsidRPr="00984911">
              <w:rPr>
                <w:sz w:val="24"/>
                <w:szCs w:val="24"/>
              </w:rPr>
              <w:t>100</w:t>
            </w:r>
          </w:p>
        </w:tc>
      </w:tr>
      <w:tr w:rsidR="002C0674" w:rsidRPr="00984911" w14:paraId="2905DF81" w14:textId="77777777" w:rsidTr="002A2A2E">
        <w:tc>
          <w:tcPr>
            <w:tcW w:w="1804" w:type="pct"/>
            <w:vAlign w:val="center"/>
          </w:tcPr>
          <w:p w14:paraId="192A96B0" w14:textId="77777777" w:rsidR="002C0674" w:rsidRPr="00984911" w:rsidRDefault="002C0674" w:rsidP="002A2A2E">
            <w:pPr>
              <w:pStyle w:val="ConsPlusNormal"/>
              <w:jc w:val="center"/>
              <w:rPr>
                <w:sz w:val="24"/>
                <w:szCs w:val="24"/>
              </w:rPr>
            </w:pPr>
            <w:r w:rsidRPr="00984911">
              <w:rPr>
                <w:iCs/>
                <w:sz w:val="24"/>
                <w:szCs w:val="24"/>
              </w:rPr>
              <w:t>Котельная пос. Орловка</w:t>
            </w:r>
          </w:p>
        </w:tc>
        <w:tc>
          <w:tcPr>
            <w:tcW w:w="1373" w:type="pct"/>
            <w:vAlign w:val="center"/>
          </w:tcPr>
          <w:p w14:paraId="11E3A7E5" w14:textId="77777777" w:rsidR="002C0674" w:rsidRPr="00984911" w:rsidRDefault="002C0674" w:rsidP="002A2A2E">
            <w:pPr>
              <w:pStyle w:val="ConsPlusNormal"/>
              <w:jc w:val="center"/>
              <w:rPr>
                <w:sz w:val="24"/>
                <w:szCs w:val="24"/>
              </w:rPr>
            </w:pPr>
            <w:r w:rsidRPr="00984911">
              <w:rPr>
                <w:sz w:val="24"/>
                <w:szCs w:val="24"/>
              </w:rPr>
              <w:t>Дизельное топливо</w:t>
            </w:r>
            <w:r w:rsidR="00946901">
              <w:rPr>
                <w:sz w:val="24"/>
                <w:szCs w:val="24"/>
              </w:rPr>
              <w:t>, %</w:t>
            </w:r>
          </w:p>
        </w:tc>
        <w:tc>
          <w:tcPr>
            <w:tcW w:w="852" w:type="pct"/>
            <w:vAlign w:val="center"/>
          </w:tcPr>
          <w:p w14:paraId="65ACBA61" w14:textId="77777777" w:rsidR="002C0674" w:rsidRPr="00984911" w:rsidRDefault="002C0674" w:rsidP="002A2A2E">
            <w:pPr>
              <w:pStyle w:val="ConsPlusNormal"/>
              <w:jc w:val="center"/>
              <w:rPr>
                <w:sz w:val="24"/>
                <w:szCs w:val="24"/>
              </w:rPr>
            </w:pPr>
            <w:r w:rsidRPr="00984911">
              <w:rPr>
                <w:sz w:val="24"/>
                <w:szCs w:val="24"/>
              </w:rPr>
              <w:t>100</w:t>
            </w:r>
          </w:p>
        </w:tc>
        <w:tc>
          <w:tcPr>
            <w:tcW w:w="972" w:type="pct"/>
            <w:vAlign w:val="center"/>
          </w:tcPr>
          <w:p w14:paraId="2E77124D" w14:textId="77777777" w:rsidR="002C0674" w:rsidRPr="00984911" w:rsidRDefault="002C0674" w:rsidP="002A2A2E">
            <w:pPr>
              <w:pStyle w:val="ConsPlusNormal"/>
              <w:jc w:val="center"/>
              <w:rPr>
                <w:sz w:val="24"/>
                <w:szCs w:val="24"/>
              </w:rPr>
            </w:pPr>
            <w:r w:rsidRPr="00984911">
              <w:rPr>
                <w:sz w:val="24"/>
                <w:szCs w:val="24"/>
              </w:rPr>
              <w:t>100</w:t>
            </w:r>
          </w:p>
        </w:tc>
      </w:tr>
    </w:tbl>
    <w:p w14:paraId="615C0EEF" w14:textId="77777777" w:rsidR="002C0674" w:rsidRPr="00984911" w:rsidRDefault="002C0674" w:rsidP="00984911">
      <w:pPr>
        <w:pStyle w:val="ConsPlusNormal"/>
        <w:jc w:val="both"/>
      </w:pPr>
      <w:r w:rsidRPr="00984911">
        <w:t>* - фактические данные.</w:t>
      </w:r>
    </w:p>
    <w:p w14:paraId="23B5D412" w14:textId="77777777" w:rsidR="002C0674" w:rsidRPr="00984911" w:rsidRDefault="002C0674" w:rsidP="00E36F5C">
      <w:pPr>
        <w:pStyle w:val="ConsPlusNormal"/>
        <w:spacing w:line="360" w:lineRule="auto"/>
        <w:jc w:val="both"/>
        <w:rPr>
          <w:b/>
          <w:szCs w:val="24"/>
        </w:rPr>
      </w:pPr>
    </w:p>
    <w:p w14:paraId="119589F0" w14:textId="77777777" w:rsidR="002C0674" w:rsidRPr="00984911" w:rsidRDefault="002C0674" w:rsidP="00E36F5C">
      <w:pPr>
        <w:pStyle w:val="13"/>
      </w:pPr>
      <w:bookmarkStart w:id="103" w:name="_Toc80720261"/>
      <w:r w:rsidRPr="00984911">
        <w:t xml:space="preserve">8.6 </w:t>
      </w:r>
      <w:bookmarkStart w:id="104" w:name="_Toc48853167"/>
      <w:r w:rsidRPr="00984911">
        <w:t xml:space="preserve"> Приоритетное направление развития топливного баланса </w:t>
      </w:r>
      <w:bookmarkEnd w:id="104"/>
      <w:r w:rsidR="00A049D0" w:rsidRPr="00A049D0">
        <w:t>ЗАТО Северск</w:t>
      </w:r>
      <w:bookmarkEnd w:id="103"/>
    </w:p>
    <w:p w14:paraId="30D97609" w14:textId="77777777" w:rsidR="002C0674" w:rsidRPr="00984911" w:rsidRDefault="002C0674" w:rsidP="00E36F5C">
      <w:pPr>
        <w:pStyle w:val="ConsPlusNormal"/>
        <w:spacing w:line="360" w:lineRule="auto"/>
        <w:ind w:firstLine="709"/>
        <w:jc w:val="both"/>
        <w:rPr>
          <w:szCs w:val="24"/>
        </w:rPr>
      </w:pPr>
      <w:r w:rsidRPr="00984911">
        <w:rPr>
          <w:szCs w:val="24"/>
        </w:rPr>
        <w:t>В развитии топливного баланса ЗАТО Северск  можно выделить следующие приоритетные направления:</w:t>
      </w:r>
    </w:p>
    <w:p w14:paraId="2191F370" w14:textId="2D99EAFB" w:rsidR="002C0674" w:rsidRPr="00984911" w:rsidRDefault="002C0674" w:rsidP="00DA7FEB">
      <w:pPr>
        <w:pStyle w:val="ConsPlusNormal"/>
        <w:numPr>
          <w:ilvl w:val="0"/>
          <w:numId w:val="39"/>
        </w:numPr>
        <w:tabs>
          <w:tab w:val="left" w:pos="284"/>
        </w:tabs>
        <w:spacing w:line="360" w:lineRule="auto"/>
        <w:ind w:left="0" w:firstLine="0"/>
        <w:jc w:val="both"/>
        <w:rPr>
          <w:szCs w:val="24"/>
        </w:rPr>
      </w:pPr>
      <w:r w:rsidRPr="00984911">
        <w:rPr>
          <w:szCs w:val="24"/>
        </w:rPr>
        <w:t>Снижение топливной составляющей в себестоимости тепловой и электрической энергии, отпускаемых от ТЭЦ, за счет перехода станции на сжигание непроектных Кузнецких углей марок «Г» и «Д» Талдинского месторождения. Возможность перехода на сжигания двух видов топлива может быть обеспечена инвестиционной программой модернизации котлоагрегатов на (</w:t>
      </w:r>
      <w:r w:rsidRPr="004D4C74">
        <w:rPr>
          <w:szCs w:val="24"/>
        </w:rPr>
        <w:t>2021-2023</w:t>
      </w:r>
      <w:r w:rsidR="004D4C74">
        <w:rPr>
          <w:szCs w:val="24"/>
        </w:rPr>
        <w:t>) г</w:t>
      </w:r>
      <w:r w:rsidRPr="00984911">
        <w:rPr>
          <w:szCs w:val="24"/>
        </w:rPr>
        <w:t>г. с привлечением  дополнительных  инвестиций в реконструкцию системы топливоподачи ТЭЦ.</w:t>
      </w:r>
    </w:p>
    <w:p w14:paraId="7734E40E" w14:textId="77777777" w:rsidR="002C0674" w:rsidRPr="00984911" w:rsidRDefault="002C0674" w:rsidP="00DA7FEB">
      <w:pPr>
        <w:pStyle w:val="af4"/>
        <w:numPr>
          <w:ilvl w:val="0"/>
          <w:numId w:val="39"/>
        </w:numPr>
        <w:tabs>
          <w:tab w:val="left" w:pos="284"/>
        </w:tabs>
        <w:spacing w:line="360" w:lineRule="auto"/>
        <w:ind w:left="0" w:firstLine="0"/>
        <w:rPr>
          <w:rFonts w:ascii="Times New Roman" w:hAnsi="Times New Roman"/>
        </w:rPr>
      </w:pPr>
      <w:r w:rsidRPr="00984911">
        <w:rPr>
          <w:rFonts w:ascii="Times New Roman" w:hAnsi="Times New Roman"/>
          <w:iCs/>
        </w:rPr>
        <w:t>Перевод котельной пос. Орловка (ООО «</w:t>
      </w:r>
      <w:r w:rsidR="00946901">
        <w:rPr>
          <w:rFonts w:ascii="Times New Roman" w:hAnsi="Times New Roman"/>
          <w:iCs/>
        </w:rPr>
        <w:t>Уют Орловка</w:t>
      </w:r>
      <w:r w:rsidRPr="00984911">
        <w:rPr>
          <w:rFonts w:ascii="Times New Roman" w:hAnsi="Times New Roman"/>
          <w:iCs/>
        </w:rPr>
        <w:t>») на проектное топливо (природный газ) вместо используемого в настоящее время дизельного топлива. Для этих целей следует решить вопрос с газоснабжением данной котельной.</w:t>
      </w:r>
    </w:p>
    <w:p w14:paraId="431DDB28" w14:textId="77777777" w:rsidR="002C0674" w:rsidRDefault="002C0674" w:rsidP="008503B6"/>
    <w:p w14:paraId="6B6D60ED" w14:textId="77777777" w:rsidR="002C0674" w:rsidRDefault="002C0674" w:rsidP="008503B6"/>
    <w:p w14:paraId="5E2C444E" w14:textId="77777777" w:rsidR="002C0674" w:rsidRDefault="002C0674" w:rsidP="008503B6"/>
    <w:p w14:paraId="634546DD" w14:textId="77777777" w:rsidR="002C0674" w:rsidRDefault="002C0674" w:rsidP="008503B6"/>
    <w:p w14:paraId="73BC8704" w14:textId="77777777" w:rsidR="002C0674" w:rsidRDefault="002C0674" w:rsidP="008503B6"/>
    <w:p w14:paraId="22949286" w14:textId="77777777" w:rsidR="002C0674" w:rsidRDefault="002C0674" w:rsidP="008503B6"/>
    <w:p w14:paraId="38C5F213" w14:textId="77777777" w:rsidR="002C0674" w:rsidRDefault="002C0674" w:rsidP="008503B6"/>
    <w:p w14:paraId="1CE4A31D" w14:textId="77777777" w:rsidR="002C0674" w:rsidRDefault="002C0674" w:rsidP="008503B6"/>
    <w:p w14:paraId="0A524BB5" w14:textId="77777777" w:rsidR="002C0674" w:rsidRDefault="002C0674" w:rsidP="008503B6"/>
    <w:p w14:paraId="122F0CC3" w14:textId="77777777" w:rsidR="002C0674" w:rsidRDefault="002C0674" w:rsidP="008503B6"/>
    <w:p w14:paraId="32095C8C" w14:textId="77777777" w:rsidR="002C0674" w:rsidRDefault="002C0674" w:rsidP="008503B6"/>
    <w:p w14:paraId="2C303A2E" w14:textId="77777777" w:rsidR="002C0674" w:rsidRDefault="002C0674" w:rsidP="008503B6"/>
    <w:p w14:paraId="5134CFF3" w14:textId="77777777" w:rsidR="002C0674" w:rsidRDefault="002C0674" w:rsidP="008503B6"/>
    <w:p w14:paraId="721A83ED" w14:textId="77777777" w:rsidR="002C0674" w:rsidRDefault="002C0674" w:rsidP="008503B6"/>
    <w:p w14:paraId="7E441574" w14:textId="77777777" w:rsidR="002C0674" w:rsidRDefault="002C0674" w:rsidP="008503B6"/>
    <w:p w14:paraId="14F7F4CF" w14:textId="77777777" w:rsidR="002C0674" w:rsidRDefault="002C0674" w:rsidP="008503B6"/>
    <w:p w14:paraId="077771CF" w14:textId="77777777" w:rsidR="002C0674" w:rsidRDefault="002C0674" w:rsidP="008503B6"/>
    <w:p w14:paraId="0C55C60E" w14:textId="77777777" w:rsidR="002C0674" w:rsidRDefault="002C0674" w:rsidP="008503B6"/>
    <w:p w14:paraId="519BAEDF" w14:textId="77777777" w:rsidR="002C0674" w:rsidRDefault="002C0674" w:rsidP="008503B6"/>
    <w:p w14:paraId="5C908C28" w14:textId="77777777" w:rsidR="002C0674" w:rsidRDefault="002C0674" w:rsidP="008503B6"/>
    <w:p w14:paraId="305DD0FF" w14:textId="77777777" w:rsidR="002C0674" w:rsidRPr="008503B6" w:rsidRDefault="002C0674" w:rsidP="008503B6"/>
    <w:p w14:paraId="1A2780C9" w14:textId="77777777" w:rsidR="002C0674" w:rsidRDefault="002C0674">
      <w:pPr>
        <w:widowControl/>
        <w:autoSpaceDE/>
        <w:autoSpaceDN/>
        <w:adjustRightInd/>
        <w:spacing w:after="200" w:line="276" w:lineRule="auto"/>
        <w:ind w:firstLine="0"/>
        <w:jc w:val="left"/>
        <w:rPr>
          <w:b/>
        </w:rPr>
      </w:pPr>
      <w:r>
        <w:br w:type="page"/>
      </w:r>
    </w:p>
    <w:p w14:paraId="12824AC0" w14:textId="77777777" w:rsidR="00E113F9" w:rsidRDefault="00E113F9" w:rsidP="007B7837">
      <w:pPr>
        <w:pStyle w:val="13"/>
        <w:sectPr w:rsidR="00E113F9" w:rsidSect="00446553">
          <w:pgSz w:w="11906" w:h="16838"/>
          <w:pgMar w:top="1276" w:right="567" w:bottom="1276" w:left="1134" w:header="709" w:footer="709" w:gutter="0"/>
          <w:cols w:space="708"/>
          <w:docGrid w:linePitch="360"/>
        </w:sectPr>
      </w:pPr>
    </w:p>
    <w:p w14:paraId="788450B2" w14:textId="2E050AF6" w:rsidR="002C0674" w:rsidRDefault="002C0674" w:rsidP="007B7837">
      <w:pPr>
        <w:pStyle w:val="13"/>
      </w:pPr>
      <w:bookmarkStart w:id="105" w:name="_Toc80720262"/>
      <w:r>
        <w:t>9 Инвестиции в строительство, реконструкцию, техническое перевооружение и (или) модернизацию</w:t>
      </w:r>
      <w:bookmarkEnd w:id="105"/>
    </w:p>
    <w:p w14:paraId="0718A6EB" w14:textId="77777777" w:rsidR="002C0674" w:rsidRDefault="002C0674" w:rsidP="00755A57">
      <w:pPr>
        <w:pStyle w:val="2"/>
      </w:pPr>
      <w:bookmarkStart w:id="106" w:name="_Toc80720263"/>
      <w:r>
        <w:t>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06"/>
    </w:p>
    <w:p w14:paraId="57C8285D" w14:textId="196AB741" w:rsidR="00D33734" w:rsidRDefault="00D33734" w:rsidP="00D33734">
      <w:pPr>
        <w:spacing w:line="360" w:lineRule="auto"/>
        <w:rPr>
          <w:color w:val="000000"/>
        </w:rPr>
      </w:pPr>
      <w:r w:rsidRPr="004C3E21">
        <w:rPr>
          <w:color w:val="000000"/>
        </w:rPr>
        <w:t xml:space="preserve">Таблица </w:t>
      </w:r>
      <w:r>
        <w:rPr>
          <w:color w:val="000000"/>
        </w:rPr>
        <w:t xml:space="preserve"> </w:t>
      </w:r>
      <w:r w:rsidR="009A71F7">
        <w:rPr>
          <w:color w:val="000000"/>
        </w:rPr>
        <w:t>9.1.1 –</w:t>
      </w:r>
      <w:r w:rsidRPr="004C3E21">
        <w:rPr>
          <w:color w:val="000000"/>
        </w:rPr>
        <w:t xml:space="preserve"> Планируемые капитальные вложения в реализацию мероприятий </w:t>
      </w:r>
      <w:r>
        <w:rPr>
          <w:color w:val="000000"/>
        </w:rPr>
        <w:t xml:space="preserve">для источников тепловой энергии </w:t>
      </w:r>
      <w:r w:rsidRPr="004C3E21">
        <w:rPr>
          <w:color w:val="000000"/>
        </w:rPr>
        <w:t xml:space="preserve">по новому строительству, реконструкции, техническому перевооружению и (или) модернизации </w:t>
      </w:r>
      <w:r>
        <w:rPr>
          <w:rFonts w:eastAsia="Calibri"/>
          <w:color w:val="000000"/>
          <w:lang w:eastAsia="en-US"/>
        </w:rPr>
        <w:t>ф</w:t>
      </w:r>
      <w:r w:rsidR="00E113F9">
        <w:rPr>
          <w:color w:val="000000"/>
        </w:rPr>
        <w:t>илиал АО «</w:t>
      </w:r>
      <w:r>
        <w:rPr>
          <w:color w:val="000000"/>
        </w:rPr>
        <w:t>РИР</w:t>
      </w:r>
      <w:r w:rsidR="00E113F9">
        <w:rPr>
          <w:color w:val="000000"/>
        </w:rPr>
        <w:t>»</w:t>
      </w:r>
      <w:r w:rsidRPr="00991548">
        <w:rPr>
          <w:color w:val="000000"/>
        </w:rPr>
        <w:t xml:space="preserve"> в г. Северске</w:t>
      </w:r>
      <w:r w:rsidRPr="004C3E21">
        <w:rPr>
          <w:color w:val="000000"/>
        </w:rPr>
        <w:t>, в ценах соответствующих лет без НДС тыс. руб.</w:t>
      </w:r>
    </w:p>
    <w:tbl>
      <w:tblPr>
        <w:tblW w:w="5000" w:type="pct"/>
        <w:jc w:val="center"/>
        <w:tblLayout w:type="fixed"/>
        <w:tblCellMar>
          <w:left w:w="0" w:type="dxa"/>
          <w:right w:w="0" w:type="dxa"/>
        </w:tblCellMar>
        <w:tblLook w:val="04A0" w:firstRow="1" w:lastRow="0" w:firstColumn="1" w:lastColumn="0" w:noHBand="0" w:noVBand="1"/>
      </w:tblPr>
      <w:tblGrid>
        <w:gridCol w:w="1127"/>
        <w:gridCol w:w="773"/>
        <w:gridCol w:w="773"/>
        <w:gridCol w:w="773"/>
        <w:gridCol w:w="774"/>
        <w:gridCol w:w="774"/>
        <w:gridCol w:w="774"/>
        <w:gridCol w:w="774"/>
        <w:gridCol w:w="774"/>
        <w:gridCol w:w="774"/>
        <w:gridCol w:w="774"/>
        <w:gridCol w:w="774"/>
        <w:gridCol w:w="774"/>
        <w:gridCol w:w="774"/>
        <w:gridCol w:w="774"/>
        <w:gridCol w:w="774"/>
        <w:gridCol w:w="774"/>
        <w:gridCol w:w="768"/>
      </w:tblGrid>
      <w:tr w:rsidR="00E113F9" w:rsidRPr="00F21883" w14:paraId="210A9DCE" w14:textId="77777777" w:rsidTr="00E113F9">
        <w:trPr>
          <w:cantSplit/>
          <w:trHeight w:val="477"/>
          <w:jc w:val="center"/>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8B3F46" w14:textId="77777777" w:rsidR="00E113F9" w:rsidRPr="00F21883" w:rsidRDefault="00E113F9" w:rsidP="00E113F9">
            <w:pPr>
              <w:ind w:firstLine="0"/>
              <w:jc w:val="center"/>
              <w:rPr>
                <w:color w:val="000000"/>
                <w:sz w:val="16"/>
                <w:szCs w:val="16"/>
              </w:rPr>
            </w:pPr>
            <w:r w:rsidRPr="00F21883">
              <w:rPr>
                <w:color w:val="000000"/>
                <w:sz w:val="16"/>
                <w:szCs w:val="16"/>
              </w:rPr>
              <w:t>Наименования проектов</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7B074C40" w14:textId="77777777" w:rsidR="00E113F9" w:rsidRPr="00F21883" w:rsidRDefault="00E113F9" w:rsidP="00E113F9">
            <w:pPr>
              <w:ind w:firstLine="0"/>
              <w:jc w:val="center"/>
              <w:rPr>
                <w:color w:val="000000"/>
                <w:sz w:val="16"/>
                <w:szCs w:val="16"/>
              </w:rPr>
            </w:pPr>
            <w:r w:rsidRPr="00F21883">
              <w:rPr>
                <w:color w:val="000000"/>
                <w:sz w:val="16"/>
                <w:szCs w:val="16"/>
              </w:rPr>
              <w:t>2019</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62051BB3" w14:textId="77777777" w:rsidR="00E113F9" w:rsidRPr="00F21883" w:rsidRDefault="00E113F9" w:rsidP="00E113F9">
            <w:pPr>
              <w:ind w:firstLine="0"/>
              <w:jc w:val="center"/>
              <w:rPr>
                <w:color w:val="000000"/>
                <w:sz w:val="16"/>
                <w:szCs w:val="16"/>
              </w:rPr>
            </w:pPr>
            <w:r w:rsidRPr="00F21883">
              <w:rPr>
                <w:color w:val="000000"/>
                <w:sz w:val="16"/>
                <w:szCs w:val="16"/>
              </w:rPr>
              <w:t>2020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790483F5" w14:textId="77777777" w:rsidR="00E113F9" w:rsidRPr="00F21883" w:rsidRDefault="00E113F9" w:rsidP="00E113F9">
            <w:pPr>
              <w:ind w:firstLine="0"/>
              <w:jc w:val="center"/>
              <w:rPr>
                <w:color w:val="000000"/>
                <w:sz w:val="16"/>
                <w:szCs w:val="16"/>
              </w:rPr>
            </w:pPr>
            <w:r w:rsidRPr="00F21883">
              <w:rPr>
                <w:color w:val="000000"/>
                <w:sz w:val="16"/>
                <w:szCs w:val="16"/>
              </w:rPr>
              <w:t>2021</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3D47375B" w14:textId="77777777" w:rsidR="00E113F9" w:rsidRPr="00F21883" w:rsidRDefault="00E113F9" w:rsidP="00E113F9">
            <w:pPr>
              <w:ind w:firstLine="0"/>
              <w:jc w:val="center"/>
              <w:rPr>
                <w:color w:val="000000"/>
                <w:sz w:val="16"/>
                <w:szCs w:val="16"/>
              </w:rPr>
            </w:pPr>
            <w:r w:rsidRPr="00F21883">
              <w:rPr>
                <w:color w:val="000000"/>
                <w:sz w:val="16"/>
                <w:szCs w:val="16"/>
              </w:rPr>
              <w:t>2022</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70236084" w14:textId="77777777" w:rsidR="00E113F9" w:rsidRPr="00F21883" w:rsidRDefault="00E113F9" w:rsidP="00E113F9">
            <w:pPr>
              <w:ind w:firstLine="0"/>
              <w:jc w:val="center"/>
              <w:rPr>
                <w:color w:val="000000"/>
                <w:sz w:val="16"/>
                <w:szCs w:val="16"/>
              </w:rPr>
            </w:pPr>
            <w:r w:rsidRPr="00F21883">
              <w:rPr>
                <w:color w:val="000000"/>
                <w:sz w:val="16"/>
                <w:szCs w:val="16"/>
              </w:rPr>
              <w:t>2023</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183AAC94" w14:textId="77777777" w:rsidR="00E113F9" w:rsidRPr="00F21883" w:rsidRDefault="00E113F9" w:rsidP="00E113F9">
            <w:pPr>
              <w:ind w:firstLine="0"/>
              <w:jc w:val="center"/>
              <w:rPr>
                <w:color w:val="000000"/>
                <w:sz w:val="16"/>
                <w:szCs w:val="16"/>
              </w:rPr>
            </w:pPr>
            <w:r w:rsidRPr="00F21883">
              <w:rPr>
                <w:color w:val="000000"/>
                <w:sz w:val="16"/>
                <w:szCs w:val="16"/>
              </w:rPr>
              <w:t>2024</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1DFB70BA" w14:textId="77777777" w:rsidR="00E113F9" w:rsidRPr="00F21883" w:rsidRDefault="00E113F9" w:rsidP="00E113F9">
            <w:pPr>
              <w:ind w:firstLine="0"/>
              <w:jc w:val="center"/>
              <w:rPr>
                <w:color w:val="000000"/>
                <w:sz w:val="16"/>
                <w:szCs w:val="16"/>
              </w:rPr>
            </w:pPr>
            <w:r w:rsidRPr="00F21883">
              <w:rPr>
                <w:color w:val="000000"/>
                <w:sz w:val="16"/>
                <w:szCs w:val="16"/>
              </w:rPr>
              <w:t>2025</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52204392" w14:textId="77777777" w:rsidR="00E113F9" w:rsidRPr="00F21883" w:rsidRDefault="00E113F9" w:rsidP="00E113F9">
            <w:pPr>
              <w:ind w:firstLine="0"/>
              <w:jc w:val="center"/>
              <w:rPr>
                <w:color w:val="000000"/>
                <w:sz w:val="16"/>
                <w:szCs w:val="16"/>
              </w:rPr>
            </w:pPr>
            <w:r w:rsidRPr="00F21883">
              <w:rPr>
                <w:color w:val="000000"/>
                <w:sz w:val="16"/>
                <w:szCs w:val="16"/>
              </w:rPr>
              <w:t>2026</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3ACD1420" w14:textId="77777777" w:rsidR="00E113F9" w:rsidRPr="00F21883" w:rsidRDefault="00E113F9" w:rsidP="00E113F9">
            <w:pPr>
              <w:ind w:firstLine="0"/>
              <w:jc w:val="center"/>
              <w:rPr>
                <w:color w:val="000000"/>
                <w:sz w:val="16"/>
                <w:szCs w:val="16"/>
              </w:rPr>
            </w:pPr>
            <w:r w:rsidRPr="00F21883">
              <w:rPr>
                <w:color w:val="000000"/>
                <w:sz w:val="16"/>
                <w:szCs w:val="16"/>
              </w:rPr>
              <w:t>2027</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6889F287" w14:textId="77777777" w:rsidR="00E113F9" w:rsidRPr="00F21883" w:rsidRDefault="00E113F9" w:rsidP="00E113F9">
            <w:pPr>
              <w:ind w:firstLine="0"/>
              <w:jc w:val="center"/>
              <w:rPr>
                <w:color w:val="000000"/>
                <w:sz w:val="16"/>
                <w:szCs w:val="16"/>
              </w:rPr>
            </w:pPr>
            <w:r w:rsidRPr="00F21883">
              <w:rPr>
                <w:color w:val="000000"/>
                <w:sz w:val="16"/>
                <w:szCs w:val="16"/>
              </w:rPr>
              <w:t>2028</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0F2A1C42" w14:textId="77777777" w:rsidR="00E113F9" w:rsidRPr="00F21883" w:rsidRDefault="00E113F9" w:rsidP="00E113F9">
            <w:pPr>
              <w:ind w:firstLine="0"/>
              <w:jc w:val="center"/>
              <w:rPr>
                <w:color w:val="000000"/>
                <w:sz w:val="16"/>
                <w:szCs w:val="16"/>
              </w:rPr>
            </w:pPr>
            <w:r w:rsidRPr="00F21883">
              <w:rPr>
                <w:color w:val="000000"/>
                <w:sz w:val="16"/>
                <w:szCs w:val="16"/>
              </w:rPr>
              <w:t>2029</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5D8AC314" w14:textId="77777777" w:rsidR="00E113F9" w:rsidRPr="00F21883" w:rsidRDefault="00E113F9" w:rsidP="00E113F9">
            <w:pPr>
              <w:ind w:firstLine="0"/>
              <w:jc w:val="center"/>
              <w:rPr>
                <w:color w:val="000000"/>
                <w:sz w:val="16"/>
                <w:szCs w:val="16"/>
              </w:rPr>
            </w:pPr>
            <w:r w:rsidRPr="00F21883">
              <w:rPr>
                <w:color w:val="000000"/>
                <w:sz w:val="16"/>
                <w:szCs w:val="16"/>
              </w:rPr>
              <w:t>2030</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2F6AAB76" w14:textId="77777777" w:rsidR="00E113F9" w:rsidRPr="00F21883" w:rsidRDefault="00E113F9" w:rsidP="00E113F9">
            <w:pPr>
              <w:ind w:firstLine="0"/>
              <w:jc w:val="center"/>
              <w:rPr>
                <w:color w:val="000000"/>
                <w:sz w:val="16"/>
                <w:szCs w:val="16"/>
              </w:rPr>
            </w:pPr>
            <w:r w:rsidRPr="00F21883">
              <w:rPr>
                <w:color w:val="000000"/>
                <w:sz w:val="16"/>
                <w:szCs w:val="16"/>
              </w:rPr>
              <w:t>2031</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2A409580" w14:textId="77777777" w:rsidR="00E113F9" w:rsidRPr="00F21883" w:rsidRDefault="00E113F9" w:rsidP="00E113F9">
            <w:pPr>
              <w:ind w:firstLine="0"/>
              <w:jc w:val="center"/>
              <w:rPr>
                <w:color w:val="000000"/>
                <w:sz w:val="16"/>
                <w:szCs w:val="16"/>
              </w:rPr>
            </w:pPr>
            <w:r w:rsidRPr="00F21883">
              <w:rPr>
                <w:color w:val="000000"/>
                <w:sz w:val="16"/>
                <w:szCs w:val="16"/>
              </w:rPr>
              <w:t>2032</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0AB41BDB" w14:textId="77777777" w:rsidR="00E113F9" w:rsidRPr="00F21883" w:rsidRDefault="00E113F9" w:rsidP="00E113F9">
            <w:pPr>
              <w:ind w:firstLine="0"/>
              <w:jc w:val="center"/>
              <w:rPr>
                <w:color w:val="000000"/>
                <w:sz w:val="16"/>
                <w:szCs w:val="16"/>
              </w:rPr>
            </w:pPr>
            <w:r w:rsidRPr="00F21883">
              <w:rPr>
                <w:color w:val="000000"/>
                <w:sz w:val="16"/>
                <w:szCs w:val="16"/>
              </w:rPr>
              <w:t>2033</w:t>
            </w:r>
          </w:p>
        </w:tc>
        <w:tc>
          <w:tcPr>
            <w:tcW w:w="271" w:type="pct"/>
            <w:tcBorders>
              <w:top w:val="single" w:sz="4" w:space="0" w:color="auto"/>
              <w:left w:val="nil"/>
              <w:bottom w:val="single" w:sz="4" w:space="0" w:color="auto"/>
              <w:right w:val="single" w:sz="4" w:space="0" w:color="auto"/>
            </w:tcBorders>
            <w:shd w:val="clear" w:color="auto" w:fill="auto"/>
            <w:vAlign w:val="center"/>
            <w:hideMark/>
          </w:tcPr>
          <w:p w14:paraId="3A9D578E" w14:textId="77777777" w:rsidR="00E113F9" w:rsidRPr="00F21883" w:rsidRDefault="00E113F9" w:rsidP="00E113F9">
            <w:pPr>
              <w:ind w:firstLine="0"/>
              <w:jc w:val="center"/>
              <w:rPr>
                <w:color w:val="000000"/>
                <w:sz w:val="16"/>
                <w:szCs w:val="16"/>
              </w:rPr>
            </w:pPr>
            <w:r w:rsidRPr="00F21883">
              <w:rPr>
                <w:color w:val="000000"/>
                <w:sz w:val="16"/>
                <w:szCs w:val="16"/>
              </w:rPr>
              <w:t>2034</w:t>
            </w:r>
          </w:p>
        </w:tc>
        <w:tc>
          <w:tcPr>
            <w:tcW w:w="269" w:type="pct"/>
            <w:tcBorders>
              <w:top w:val="single" w:sz="4" w:space="0" w:color="auto"/>
              <w:left w:val="nil"/>
              <w:bottom w:val="single" w:sz="4" w:space="0" w:color="auto"/>
              <w:right w:val="single" w:sz="4" w:space="0" w:color="auto"/>
            </w:tcBorders>
            <w:shd w:val="clear" w:color="auto" w:fill="auto"/>
            <w:vAlign w:val="center"/>
            <w:hideMark/>
          </w:tcPr>
          <w:p w14:paraId="4134C8DD" w14:textId="77777777" w:rsidR="00E113F9" w:rsidRPr="00F21883" w:rsidRDefault="00E113F9" w:rsidP="00E113F9">
            <w:pPr>
              <w:ind w:firstLine="0"/>
              <w:jc w:val="center"/>
              <w:rPr>
                <w:color w:val="000000"/>
                <w:sz w:val="16"/>
                <w:szCs w:val="16"/>
              </w:rPr>
            </w:pPr>
            <w:r w:rsidRPr="00F21883">
              <w:rPr>
                <w:color w:val="000000"/>
                <w:sz w:val="16"/>
                <w:szCs w:val="16"/>
              </w:rPr>
              <w:t>2035</w:t>
            </w:r>
          </w:p>
        </w:tc>
      </w:tr>
      <w:tr w:rsidR="00E113F9" w:rsidRPr="00F21883" w14:paraId="5C9DA5F0" w14:textId="77777777" w:rsidTr="00E113F9">
        <w:trPr>
          <w:cantSplit/>
          <w:trHeight w:val="227"/>
          <w:jc w:val="center"/>
        </w:trPr>
        <w:tc>
          <w:tcPr>
            <w:tcW w:w="395" w:type="pct"/>
            <w:tcBorders>
              <w:top w:val="single" w:sz="4" w:space="0" w:color="auto"/>
              <w:left w:val="single" w:sz="4" w:space="0" w:color="auto"/>
              <w:bottom w:val="single" w:sz="4" w:space="0" w:color="auto"/>
              <w:right w:val="single" w:sz="4" w:space="0" w:color="auto"/>
            </w:tcBorders>
            <w:shd w:val="clear" w:color="auto" w:fill="auto"/>
            <w:textDirection w:val="btLr"/>
          </w:tcPr>
          <w:p w14:paraId="2F54A14F" w14:textId="77777777" w:rsidR="00E113F9" w:rsidRPr="00F21883" w:rsidRDefault="00E113F9" w:rsidP="00E113F9">
            <w:pPr>
              <w:ind w:left="113" w:right="113" w:firstLine="0"/>
              <w:jc w:val="center"/>
              <w:rPr>
                <w:color w:val="000000"/>
                <w:sz w:val="16"/>
                <w:szCs w:val="16"/>
              </w:rPr>
            </w:pPr>
          </w:p>
        </w:tc>
        <w:tc>
          <w:tcPr>
            <w:tcW w:w="4605" w:type="pct"/>
            <w:gridSpan w:val="17"/>
            <w:tcBorders>
              <w:top w:val="single" w:sz="4" w:space="0" w:color="auto"/>
              <w:left w:val="nil"/>
              <w:bottom w:val="single" w:sz="4" w:space="0" w:color="auto"/>
              <w:right w:val="single" w:sz="4" w:space="0" w:color="auto"/>
            </w:tcBorders>
            <w:shd w:val="clear" w:color="auto" w:fill="auto"/>
          </w:tcPr>
          <w:p w14:paraId="5CBD1363" w14:textId="77777777" w:rsidR="00E113F9" w:rsidRPr="00F21883" w:rsidRDefault="00E113F9" w:rsidP="00E113F9">
            <w:pPr>
              <w:ind w:firstLine="0"/>
              <w:jc w:val="center"/>
              <w:rPr>
                <w:color w:val="000000"/>
                <w:sz w:val="16"/>
                <w:szCs w:val="16"/>
              </w:rPr>
            </w:pPr>
            <w:r w:rsidRPr="00F21883">
              <w:rPr>
                <w:b/>
                <w:bCs/>
                <w:color w:val="000000"/>
                <w:sz w:val="16"/>
                <w:szCs w:val="16"/>
              </w:rPr>
              <w:t>Модернизация турбоустановок</w:t>
            </w:r>
          </w:p>
        </w:tc>
      </w:tr>
      <w:tr w:rsidR="00E113F9" w:rsidRPr="00F21883" w14:paraId="0A5B4A10" w14:textId="77777777" w:rsidTr="00E113F9">
        <w:trPr>
          <w:cantSplit/>
          <w:trHeight w:val="459"/>
          <w:jc w:val="center"/>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6F3D463" w14:textId="77777777" w:rsidR="00E113F9" w:rsidRPr="00F21883" w:rsidRDefault="00E113F9" w:rsidP="00E113F9">
            <w:pPr>
              <w:ind w:firstLine="0"/>
              <w:jc w:val="center"/>
              <w:rPr>
                <w:sz w:val="16"/>
                <w:szCs w:val="16"/>
              </w:rPr>
            </w:pPr>
            <w:r w:rsidRPr="00F21883">
              <w:rPr>
                <w:sz w:val="16"/>
                <w:szCs w:val="16"/>
              </w:rPr>
              <w:t>Всего стоимость проектов</w:t>
            </w:r>
          </w:p>
        </w:tc>
        <w:tc>
          <w:tcPr>
            <w:tcW w:w="271" w:type="pct"/>
            <w:tcBorders>
              <w:top w:val="nil"/>
              <w:left w:val="nil"/>
              <w:bottom w:val="single" w:sz="4" w:space="0" w:color="auto"/>
              <w:right w:val="single" w:sz="4" w:space="0" w:color="auto"/>
            </w:tcBorders>
            <w:shd w:val="clear" w:color="auto" w:fill="auto"/>
            <w:vAlign w:val="center"/>
            <w:hideMark/>
          </w:tcPr>
          <w:p w14:paraId="73279887" w14:textId="77777777" w:rsidR="00E113F9" w:rsidRPr="00F21883" w:rsidRDefault="00E113F9" w:rsidP="00E113F9">
            <w:pPr>
              <w:ind w:firstLine="0"/>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51136695" w14:textId="77777777" w:rsidR="00E113F9" w:rsidRPr="00F21883" w:rsidRDefault="00E113F9" w:rsidP="00E113F9">
            <w:pPr>
              <w:ind w:firstLine="0"/>
              <w:jc w:val="center"/>
              <w:rPr>
                <w:color w:val="000000"/>
                <w:sz w:val="16"/>
                <w:szCs w:val="16"/>
              </w:rPr>
            </w:pPr>
            <w:r w:rsidRPr="00F21883">
              <w:rPr>
                <w:sz w:val="16"/>
                <w:szCs w:val="16"/>
              </w:rPr>
              <w:t xml:space="preserve">186 656,03   </w:t>
            </w:r>
          </w:p>
        </w:tc>
        <w:tc>
          <w:tcPr>
            <w:tcW w:w="271" w:type="pct"/>
            <w:tcBorders>
              <w:top w:val="nil"/>
              <w:left w:val="nil"/>
              <w:bottom w:val="single" w:sz="4" w:space="0" w:color="auto"/>
              <w:right w:val="single" w:sz="4" w:space="0" w:color="auto"/>
            </w:tcBorders>
            <w:shd w:val="clear" w:color="auto" w:fill="auto"/>
            <w:vAlign w:val="center"/>
            <w:hideMark/>
          </w:tcPr>
          <w:p w14:paraId="70533F90" w14:textId="77777777" w:rsidR="00E113F9" w:rsidRPr="00F21883" w:rsidRDefault="00E113F9" w:rsidP="00E113F9">
            <w:pPr>
              <w:ind w:firstLine="0"/>
              <w:jc w:val="center"/>
              <w:rPr>
                <w:color w:val="000000"/>
                <w:sz w:val="16"/>
                <w:szCs w:val="16"/>
              </w:rPr>
            </w:pPr>
            <w:r w:rsidRPr="00F21883">
              <w:rPr>
                <w:sz w:val="16"/>
                <w:szCs w:val="16"/>
              </w:rPr>
              <w:t xml:space="preserve">80 110,50   </w:t>
            </w:r>
          </w:p>
        </w:tc>
        <w:tc>
          <w:tcPr>
            <w:tcW w:w="271" w:type="pct"/>
            <w:tcBorders>
              <w:top w:val="nil"/>
              <w:left w:val="nil"/>
              <w:bottom w:val="single" w:sz="4" w:space="0" w:color="auto"/>
              <w:right w:val="single" w:sz="4" w:space="0" w:color="auto"/>
            </w:tcBorders>
            <w:shd w:val="clear" w:color="auto" w:fill="auto"/>
            <w:vAlign w:val="center"/>
            <w:hideMark/>
          </w:tcPr>
          <w:p w14:paraId="44BA648F" w14:textId="77777777" w:rsidR="00E113F9" w:rsidRPr="00F21883" w:rsidRDefault="00E113F9" w:rsidP="00E113F9">
            <w:pPr>
              <w:ind w:firstLine="0"/>
              <w:jc w:val="center"/>
              <w:rPr>
                <w:color w:val="000000"/>
                <w:sz w:val="16"/>
                <w:szCs w:val="16"/>
              </w:rPr>
            </w:pPr>
            <w:r w:rsidRPr="00F21883">
              <w:rPr>
                <w:sz w:val="16"/>
                <w:szCs w:val="16"/>
              </w:rPr>
              <w:t xml:space="preserve">963 038,00   </w:t>
            </w:r>
          </w:p>
        </w:tc>
        <w:tc>
          <w:tcPr>
            <w:tcW w:w="271" w:type="pct"/>
            <w:tcBorders>
              <w:top w:val="nil"/>
              <w:left w:val="nil"/>
              <w:bottom w:val="single" w:sz="4" w:space="0" w:color="auto"/>
              <w:right w:val="single" w:sz="4" w:space="0" w:color="auto"/>
            </w:tcBorders>
            <w:shd w:val="clear" w:color="auto" w:fill="auto"/>
            <w:vAlign w:val="center"/>
            <w:hideMark/>
          </w:tcPr>
          <w:p w14:paraId="3DB0957F" w14:textId="77777777" w:rsidR="00E113F9" w:rsidRPr="00F21883" w:rsidRDefault="00E113F9" w:rsidP="00E113F9">
            <w:pPr>
              <w:ind w:firstLine="0"/>
              <w:jc w:val="center"/>
              <w:rPr>
                <w:color w:val="000000"/>
                <w:sz w:val="16"/>
                <w:szCs w:val="16"/>
              </w:rPr>
            </w:pPr>
            <w:r w:rsidRPr="00F21883">
              <w:rPr>
                <w:sz w:val="16"/>
                <w:szCs w:val="16"/>
              </w:rPr>
              <w:t xml:space="preserve">256 631,00   </w:t>
            </w:r>
          </w:p>
        </w:tc>
        <w:tc>
          <w:tcPr>
            <w:tcW w:w="271" w:type="pct"/>
            <w:tcBorders>
              <w:top w:val="nil"/>
              <w:left w:val="nil"/>
              <w:bottom w:val="single" w:sz="4" w:space="0" w:color="auto"/>
              <w:right w:val="single" w:sz="4" w:space="0" w:color="auto"/>
            </w:tcBorders>
            <w:shd w:val="clear" w:color="auto" w:fill="auto"/>
            <w:vAlign w:val="center"/>
            <w:hideMark/>
          </w:tcPr>
          <w:p w14:paraId="3A63F0EB" w14:textId="77777777" w:rsidR="00E113F9" w:rsidRPr="00F21883" w:rsidRDefault="00E113F9" w:rsidP="00E113F9">
            <w:pPr>
              <w:ind w:firstLine="0"/>
              <w:jc w:val="center"/>
              <w:rPr>
                <w:color w:val="000000"/>
                <w:sz w:val="16"/>
                <w:szCs w:val="16"/>
              </w:rPr>
            </w:pPr>
            <w:r w:rsidRPr="00F21883">
              <w:rPr>
                <w:sz w:val="16"/>
                <w:szCs w:val="16"/>
              </w:rPr>
              <w:t xml:space="preserve">338 616,29   </w:t>
            </w:r>
          </w:p>
        </w:tc>
        <w:tc>
          <w:tcPr>
            <w:tcW w:w="271" w:type="pct"/>
            <w:tcBorders>
              <w:top w:val="nil"/>
              <w:left w:val="nil"/>
              <w:bottom w:val="single" w:sz="4" w:space="0" w:color="auto"/>
              <w:right w:val="single" w:sz="4" w:space="0" w:color="auto"/>
            </w:tcBorders>
            <w:shd w:val="clear" w:color="auto" w:fill="auto"/>
            <w:vAlign w:val="center"/>
            <w:hideMark/>
          </w:tcPr>
          <w:p w14:paraId="271E41A9"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4EC9C583"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2DAB199E"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180292E0"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35C95200"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075B8D70"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5E4DC772"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68E93E5F"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570ABA2C" w14:textId="77777777" w:rsidR="00E113F9" w:rsidRPr="00F21883" w:rsidRDefault="00E113F9" w:rsidP="00E113F9">
            <w:pPr>
              <w:rPr>
                <w:color w:val="000000"/>
                <w:sz w:val="16"/>
                <w:szCs w:val="16"/>
              </w:rPr>
            </w:pPr>
            <w:r w:rsidRPr="00F21883">
              <w:rPr>
                <w:color w:val="000000"/>
                <w:sz w:val="16"/>
                <w:szCs w:val="16"/>
              </w:rPr>
              <w:t> </w:t>
            </w:r>
          </w:p>
        </w:tc>
        <w:tc>
          <w:tcPr>
            <w:tcW w:w="271" w:type="pct"/>
            <w:tcBorders>
              <w:top w:val="nil"/>
              <w:left w:val="nil"/>
              <w:bottom w:val="single" w:sz="4" w:space="0" w:color="auto"/>
              <w:right w:val="single" w:sz="4" w:space="0" w:color="auto"/>
            </w:tcBorders>
            <w:shd w:val="clear" w:color="auto" w:fill="auto"/>
            <w:vAlign w:val="center"/>
            <w:hideMark/>
          </w:tcPr>
          <w:p w14:paraId="519506E5" w14:textId="77777777" w:rsidR="00E113F9" w:rsidRPr="00F21883" w:rsidRDefault="00E113F9" w:rsidP="00E113F9">
            <w:pPr>
              <w:rPr>
                <w:color w:val="000000"/>
                <w:sz w:val="16"/>
                <w:szCs w:val="16"/>
              </w:rPr>
            </w:pPr>
            <w:r w:rsidRPr="00F21883">
              <w:rPr>
                <w:color w:val="000000"/>
                <w:sz w:val="16"/>
                <w:szCs w:val="16"/>
              </w:rPr>
              <w:t> </w:t>
            </w:r>
          </w:p>
        </w:tc>
        <w:tc>
          <w:tcPr>
            <w:tcW w:w="269" w:type="pct"/>
            <w:tcBorders>
              <w:top w:val="nil"/>
              <w:left w:val="nil"/>
              <w:bottom w:val="single" w:sz="4" w:space="0" w:color="auto"/>
              <w:right w:val="single" w:sz="4" w:space="0" w:color="auto"/>
            </w:tcBorders>
            <w:shd w:val="clear" w:color="auto" w:fill="auto"/>
            <w:vAlign w:val="center"/>
            <w:hideMark/>
          </w:tcPr>
          <w:p w14:paraId="5D366205" w14:textId="77777777" w:rsidR="00E113F9" w:rsidRPr="00F21883" w:rsidRDefault="00E113F9" w:rsidP="00E113F9">
            <w:pPr>
              <w:rPr>
                <w:color w:val="000000"/>
                <w:sz w:val="16"/>
                <w:szCs w:val="16"/>
              </w:rPr>
            </w:pPr>
            <w:r w:rsidRPr="00F21883">
              <w:rPr>
                <w:color w:val="000000"/>
                <w:sz w:val="16"/>
                <w:szCs w:val="16"/>
              </w:rPr>
              <w:t> </w:t>
            </w:r>
          </w:p>
        </w:tc>
      </w:tr>
      <w:tr w:rsidR="00E113F9" w:rsidRPr="00F21883" w14:paraId="17EA2A83" w14:textId="77777777" w:rsidTr="00E113F9">
        <w:trPr>
          <w:cantSplit/>
          <w:trHeight w:val="20"/>
          <w:jc w:val="center"/>
        </w:trPr>
        <w:tc>
          <w:tcPr>
            <w:tcW w:w="395" w:type="pct"/>
            <w:tcBorders>
              <w:top w:val="nil"/>
              <w:left w:val="single" w:sz="4" w:space="0" w:color="auto"/>
              <w:bottom w:val="single" w:sz="4" w:space="0" w:color="auto"/>
              <w:right w:val="single" w:sz="4" w:space="0" w:color="auto"/>
            </w:tcBorders>
            <w:shd w:val="clear" w:color="000000" w:fill="FFFFFF"/>
            <w:vAlign w:val="center"/>
          </w:tcPr>
          <w:p w14:paraId="6B34FF08" w14:textId="77777777" w:rsidR="00E113F9" w:rsidRPr="00F21883" w:rsidRDefault="00E113F9" w:rsidP="00E113F9">
            <w:pPr>
              <w:ind w:firstLine="0"/>
              <w:jc w:val="center"/>
              <w:rPr>
                <w:sz w:val="16"/>
                <w:szCs w:val="16"/>
              </w:rPr>
            </w:pPr>
          </w:p>
        </w:tc>
        <w:tc>
          <w:tcPr>
            <w:tcW w:w="4605" w:type="pct"/>
            <w:gridSpan w:val="17"/>
            <w:tcBorders>
              <w:top w:val="nil"/>
              <w:left w:val="nil"/>
              <w:bottom w:val="single" w:sz="4" w:space="0" w:color="auto"/>
              <w:right w:val="single" w:sz="4" w:space="0" w:color="auto"/>
            </w:tcBorders>
            <w:shd w:val="clear" w:color="auto" w:fill="auto"/>
          </w:tcPr>
          <w:p w14:paraId="6B28D116" w14:textId="77777777" w:rsidR="00E113F9" w:rsidRPr="00F21883" w:rsidRDefault="00E113F9" w:rsidP="00E113F9">
            <w:pPr>
              <w:jc w:val="center"/>
              <w:rPr>
                <w:color w:val="000000"/>
                <w:sz w:val="16"/>
                <w:szCs w:val="16"/>
              </w:rPr>
            </w:pPr>
            <w:r w:rsidRPr="00F21883">
              <w:rPr>
                <w:b/>
                <w:bCs/>
                <w:color w:val="000000"/>
                <w:sz w:val="16"/>
                <w:szCs w:val="16"/>
              </w:rPr>
              <w:t>Модернизация котлоагрегатов</w:t>
            </w:r>
          </w:p>
        </w:tc>
      </w:tr>
      <w:tr w:rsidR="00E113F9" w:rsidRPr="00F21883" w14:paraId="5AE6B033" w14:textId="77777777" w:rsidTr="00E113F9">
        <w:trPr>
          <w:cantSplit/>
          <w:trHeight w:val="455"/>
          <w:jc w:val="center"/>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0D6D9E43" w14:textId="77777777" w:rsidR="00E113F9" w:rsidRPr="00F21883" w:rsidRDefault="00E113F9" w:rsidP="00E113F9">
            <w:pPr>
              <w:ind w:firstLine="0"/>
              <w:jc w:val="center"/>
              <w:rPr>
                <w:color w:val="000000"/>
                <w:sz w:val="16"/>
                <w:szCs w:val="16"/>
              </w:rPr>
            </w:pPr>
            <w:r w:rsidRPr="00F21883">
              <w:rPr>
                <w:color w:val="000000"/>
                <w:sz w:val="16"/>
                <w:szCs w:val="16"/>
              </w:rPr>
              <w:t>Всего стоимость группы проектов</w:t>
            </w:r>
          </w:p>
        </w:tc>
        <w:tc>
          <w:tcPr>
            <w:tcW w:w="271" w:type="pct"/>
            <w:tcBorders>
              <w:top w:val="nil"/>
              <w:left w:val="nil"/>
              <w:bottom w:val="single" w:sz="4" w:space="0" w:color="auto"/>
              <w:right w:val="single" w:sz="4" w:space="0" w:color="auto"/>
            </w:tcBorders>
            <w:shd w:val="clear" w:color="auto" w:fill="auto"/>
            <w:noWrap/>
            <w:vAlign w:val="center"/>
            <w:hideMark/>
          </w:tcPr>
          <w:p w14:paraId="415D2C6F" w14:textId="77777777" w:rsidR="00E113F9" w:rsidRPr="00F21883" w:rsidRDefault="00E113F9" w:rsidP="00E113F9">
            <w:pPr>
              <w:ind w:firstLine="0"/>
              <w:jc w:val="center"/>
              <w:rPr>
                <w:color w:val="000000"/>
                <w:sz w:val="16"/>
                <w:szCs w:val="16"/>
              </w:rPr>
            </w:pPr>
            <w:r w:rsidRPr="00F21883">
              <w:rPr>
                <w:color w:val="000000"/>
                <w:sz w:val="16"/>
                <w:szCs w:val="16"/>
              </w:rPr>
              <w:t>6 505,00</w:t>
            </w:r>
          </w:p>
        </w:tc>
        <w:tc>
          <w:tcPr>
            <w:tcW w:w="271" w:type="pct"/>
            <w:tcBorders>
              <w:top w:val="nil"/>
              <w:left w:val="nil"/>
              <w:bottom w:val="single" w:sz="4" w:space="0" w:color="auto"/>
              <w:right w:val="single" w:sz="4" w:space="0" w:color="auto"/>
            </w:tcBorders>
            <w:shd w:val="clear" w:color="auto" w:fill="auto"/>
            <w:vAlign w:val="center"/>
            <w:hideMark/>
          </w:tcPr>
          <w:p w14:paraId="2E7E6BBA" w14:textId="77777777" w:rsidR="00E113F9" w:rsidRPr="00F21883" w:rsidRDefault="00E113F9" w:rsidP="00E113F9">
            <w:pPr>
              <w:ind w:firstLine="0"/>
              <w:jc w:val="center"/>
              <w:rPr>
                <w:color w:val="000000"/>
                <w:sz w:val="16"/>
                <w:szCs w:val="16"/>
              </w:rPr>
            </w:pPr>
            <w:r w:rsidRPr="00F21883">
              <w:rPr>
                <w:color w:val="000000"/>
                <w:sz w:val="16"/>
                <w:szCs w:val="16"/>
              </w:rPr>
              <w:t>178 697,16</w:t>
            </w:r>
          </w:p>
        </w:tc>
        <w:tc>
          <w:tcPr>
            <w:tcW w:w="271" w:type="pct"/>
            <w:tcBorders>
              <w:top w:val="nil"/>
              <w:left w:val="nil"/>
              <w:bottom w:val="single" w:sz="4" w:space="0" w:color="auto"/>
              <w:right w:val="single" w:sz="4" w:space="0" w:color="auto"/>
            </w:tcBorders>
            <w:shd w:val="clear" w:color="auto" w:fill="auto"/>
            <w:vAlign w:val="center"/>
            <w:hideMark/>
          </w:tcPr>
          <w:p w14:paraId="42F78A66" w14:textId="77777777" w:rsidR="00E113F9" w:rsidRPr="00F21883" w:rsidRDefault="00E113F9" w:rsidP="00E113F9">
            <w:pPr>
              <w:ind w:firstLine="0"/>
              <w:jc w:val="center"/>
              <w:rPr>
                <w:color w:val="000000"/>
                <w:sz w:val="16"/>
                <w:szCs w:val="16"/>
              </w:rPr>
            </w:pPr>
            <w:r w:rsidRPr="00F21883">
              <w:rPr>
                <w:color w:val="000000"/>
                <w:sz w:val="16"/>
                <w:szCs w:val="16"/>
              </w:rPr>
              <w:t>714 398,34</w:t>
            </w:r>
          </w:p>
        </w:tc>
        <w:tc>
          <w:tcPr>
            <w:tcW w:w="271" w:type="pct"/>
            <w:tcBorders>
              <w:top w:val="nil"/>
              <w:left w:val="nil"/>
              <w:bottom w:val="single" w:sz="4" w:space="0" w:color="auto"/>
              <w:right w:val="single" w:sz="4" w:space="0" w:color="auto"/>
            </w:tcBorders>
            <w:shd w:val="clear" w:color="auto" w:fill="auto"/>
            <w:vAlign w:val="center"/>
            <w:hideMark/>
          </w:tcPr>
          <w:p w14:paraId="2D853E00" w14:textId="77777777" w:rsidR="00E113F9" w:rsidRPr="00F21883" w:rsidRDefault="00E113F9" w:rsidP="00E113F9">
            <w:pPr>
              <w:ind w:firstLine="0"/>
              <w:jc w:val="center"/>
              <w:rPr>
                <w:color w:val="000000"/>
                <w:sz w:val="16"/>
                <w:szCs w:val="16"/>
              </w:rPr>
            </w:pPr>
            <w:r w:rsidRPr="00F21883">
              <w:rPr>
                <w:color w:val="000000"/>
                <w:sz w:val="16"/>
                <w:szCs w:val="16"/>
              </w:rPr>
              <w:t>1 390 784,62</w:t>
            </w:r>
          </w:p>
        </w:tc>
        <w:tc>
          <w:tcPr>
            <w:tcW w:w="271" w:type="pct"/>
            <w:tcBorders>
              <w:top w:val="nil"/>
              <w:left w:val="nil"/>
              <w:bottom w:val="single" w:sz="4" w:space="0" w:color="auto"/>
              <w:right w:val="single" w:sz="4" w:space="0" w:color="auto"/>
            </w:tcBorders>
            <w:shd w:val="clear" w:color="auto" w:fill="auto"/>
            <w:vAlign w:val="center"/>
            <w:hideMark/>
          </w:tcPr>
          <w:p w14:paraId="6BA862C2" w14:textId="77777777" w:rsidR="00E113F9" w:rsidRPr="00F21883" w:rsidRDefault="00E113F9" w:rsidP="00E113F9">
            <w:pPr>
              <w:ind w:firstLine="0"/>
              <w:jc w:val="center"/>
              <w:rPr>
                <w:color w:val="000000"/>
                <w:sz w:val="16"/>
                <w:szCs w:val="16"/>
              </w:rPr>
            </w:pPr>
            <w:r w:rsidRPr="00F21883">
              <w:rPr>
                <w:color w:val="000000"/>
                <w:sz w:val="16"/>
                <w:szCs w:val="16"/>
              </w:rPr>
              <w:t>1 427 848,30</w:t>
            </w:r>
          </w:p>
        </w:tc>
        <w:tc>
          <w:tcPr>
            <w:tcW w:w="271" w:type="pct"/>
            <w:tcBorders>
              <w:top w:val="nil"/>
              <w:left w:val="nil"/>
              <w:bottom w:val="single" w:sz="4" w:space="0" w:color="auto"/>
              <w:right w:val="single" w:sz="4" w:space="0" w:color="auto"/>
            </w:tcBorders>
            <w:shd w:val="clear" w:color="auto" w:fill="auto"/>
            <w:vAlign w:val="center"/>
            <w:hideMark/>
          </w:tcPr>
          <w:p w14:paraId="35E1A7BC" w14:textId="77777777" w:rsidR="00E113F9" w:rsidRPr="00F21883" w:rsidRDefault="00E113F9" w:rsidP="00E113F9">
            <w:pPr>
              <w:ind w:firstLine="0"/>
              <w:jc w:val="center"/>
              <w:rPr>
                <w:color w:val="000000"/>
                <w:sz w:val="16"/>
                <w:szCs w:val="16"/>
              </w:rPr>
            </w:pPr>
            <w:r w:rsidRPr="00F21883">
              <w:rPr>
                <w:color w:val="000000"/>
                <w:sz w:val="16"/>
                <w:szCs w:val="16"/>
              </w:rPr>
              <w:t>371 554,41</w:t>
            </w:r>
          </w:p>
        </w:tc>
        <w:tc>
          <w:tcPr>
            <w:tcW w:w="271" w:type="pct"/>
            <w:tcBorders>
              <w:top w:val="nil"/>
              <w:left w:val="nil"/>
              <w:bottom w:val="single" w:sz="4" w:space="0" w:color="auto"/>
              <w:right w:val="single" w:sz="4" w:space="0" w:color="auto"/>
            </w:tcBorders>
            <w:shd w:val="clear" w:color="auto" w:fill="auto"/>
            <w:vAlign w:val="center"/>
            <w:hideMark/>
          </w:tcPr>
          <w:p w14:paraId="2CECA97F" w14:textId="77777777" w:rsidR="00E113F9" w:rsidRPr="00F21883" w:rsidRDefault="00E113F9" w:rsidP="00E113F9">
            <w:pPr>
              <w:ind w:firstLine="0"/>
              <w:jc w:val="center"/>
              <w:rPr>
                <w:color w:val="000000"/>
                <w:sz w:val="16"/>
                <w:szCs w:val="16"/>
              </w:rPr>
            </w:pPr>
            <w:r w:rsidRPr="00F21883">
              <w:rPr>
                <w:color w:val="000000"/>
                <w:sz w:val="16"/>
                <w:szCs w:val="16"/>
              </w:rPr>
              <w:t>28 004,71</w:t>
            </w:r>
          </w:p>
        </w:tc>
        <w:tc>
          <w:tcPr>
            <w:tcW w:w="271" w:type="pct"/>
            <w:tcBorders>
              <w:top w:val="nil"/>
              <w:left w:val="nil"/>
              <w:bottom w:val="single" w:sz="4" w:space="0" w:color="auto"/>
              <w:right w:val="single" w:sz="4" w:space="0" w:color="auto"/>
            </w:tcBorders>
            <w:shd w:val="clear" w:color="auto" w:fill="auto"/>
            <w:vAlign w:val="center"/>
            <w:hideMark/>
          </w:tcPr>
          <w:p w14:paraId="0E2F2A95"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42814782"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74A11499"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62A031A2"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369CFE07"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3FCA14C8"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468C0603"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04CF7444"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25ABF9A5" w14:textId="77777777" w:rsidR="00E113F9" w:rsidRPr="00F21883" w:rsidRDefault="00E113F9" w:rsidP="00E113F9">
            <w:pPr>
              <w:jc w:val="center"/>
              <w:rPr>
                <w:color w:val="000000"/>
                <w:sz w:val="16"/>
                <w:szCs w:val="16"/>
              </w:rPr>
            </w:pPr>
          </w:p>
        </w:tc>
        <w:tc>
          <w:tcPr>
            <w:tcW w:w="269" w:type="pct"/>
            <w:tcBorders>
              <w:top w:val="nil"/>
              <w:left w:val="nil"/>
              <w:bottom w:val="single" w:sz="4" w:space="0" w:color="auto"/>
              <w:right w:val="single" w:sz="4" w:space="0" w:color="auto"/>
            </w:tcBorders>
            <w:shd w:val="clear" w:color="auto" w:fill="auto"/>
            <w:vAlign w:val="center"/>
            <w:hideMark/>
          </w:tcPr>
          <w:p w14:paraId="5194F779" w14:textId="77777777" w:rsidR="00E113F9" w:rsidRPr="00F21883" w:rsidRDefault="00E113F9" w:rsidP="00E113F9">
            <w:pPr>
              <w:jc w:val="center"/>
              <w:rPr>
                <w:color w:val="000000"/>
                <w:sz w:val="16"/>
                <w:szCs w:val="16"/>
              </w:rPr>
            </w:pPr>
          </w:p>
        </w:tc>
      </w:tr>
      <w:tr w:rsidR="00E113F9" w:rsidRPr="00F21883" w14:paraId="73669BBD" w14:textId="77777777" w:rsidTr="00E113F9">
        <w:trPr>
          <w:cantSplit/>
          <w:trHeight w:val="20"/>
          <w:jc w:val="center"/>
        </w:trPr>
        <w:tc>
          <w:tcPr>
            <w:tcW w:w="395" w:type="pct"/>
            <w:tcBorders>
              <w:top w:val="nil"/>
              <w:left w:val="single" w:sz="4" w:space="0" w:color="auto"/>
              <w:bottom w:val="single" w:sz="4" w:space="0" w:color="auto"/>
              <w:right w:val="single" w:sz="4" w:space="0" w:color="auto"/>
            </w:tcBorders>
            <w:shd w:val="clear" w:color="auto" w:fill="auto"/>
            <w:vAlign w:val="center"/>
          </w:tcPr>
          <w:p w14:paraId="5F028D29" w14:textId="77777777" w:rsidR="00E113F9" w:rsidRPr="00F21883" w:rsidRDefault="00E113F9" w:rsidP="00E113F9">
            <w:pPr>
              <w:ind w:firstLine="0"/>
              <w:jc w:val="center"/>
              <w:rPr>
                <w:color w:val="000000"/>
                <w:sz w:val="16"/>
                <w:szCs w:val="16"/>
              </w:rPr>
            </w:pPr>
          </w:p>
        </w:tc>
        <w:tc>
          <w:tcPr>
            <w:tcW w:w="4605" w:type="pct"/>
            <w:gridSpan w:val="17"/>
            <w:tcBorders>
              <w:top w:val="single" w:sz="4" w:space="0" w:color="auto"/>
              <w:left w:val="single" w:sz="4" w:space="0" w:color="auto"/>
              <w:bottom w:val="single" w:sz="4" w:space="0" w:color="auto"/>
              <w:right w:val="single" w:sz="4" w:space="0" w:color="000000"/>
            </w:tcBorders>
            <w:shd w:val="clear" w:color="auto" w:fill="auto"/>
            <w:noWrap/>
            <w:vAlign w:val="center"/>
          </w:tcPr>
          <w:p w14:paraId="7FEE48AA" w14:textId="77777777" w:rsidR="00E113F9" w:rsidRPr="00F21883" w:rsidRDefault="00E113F9" w:rsidP="00E113F9">
            <w:pPr>
              <w:ind w:firstLine="0"/>
              <w:jc w:val="center"/>
              <w:rPr>
                <w:b/>
                <w:bCs/>
                <w:color w:val="000000"/>
                <w:sz w:val="16"/>
                <w:szCs w:val="16"/>
              </w:rPr>
            </w:pPr>
            <w:r w:rsidRPr="00F21883">
              <w:rPr>
                <w:b/>
                <w:bCs/>
                <w:color w:val="000000"/>
                <w:sz w:val="16"/>
                <w:szCs w:val="16"/>
              </w:rPr>
              <w:t>Компактизация станции</w:t>
            </w:r>
          </w:p>
        </w:tc>
      </w:tr>
      <w:tr w:rsidR="00E113F9" w:rsidRPr="00F21883" w14:paraId="3EB13D6E" w14:textId="77777777" w:rsidTr="00E113F9">
        <w:trPr>
          <w:cantSplit/>
          <w:trHeight w:val="326"/>
          <w:jc w:val="center"/>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427196C6" w14:textId="77777777" w:rsidR="00E113F9" w:rsidRPr="00F21883" w:rsidRDefault="00E113F9" w:rsidP="00E113F9">
            <w:pPr>
              <w:ind w:firstLine="0"/>
              <w:jc w:val="center"/>
              <w:rPr>
                <w:color w:val="000000"/>
                <w:sz w:val="16"/>
                <w:szCs w:val="16"/>
              </w:rPr>
            </w:pPr>
            <w:r w:rsidRPr="00F21883">
              <w:rPr>
                <w:color w:val="000000"/>
                <w:sz w:val="16"/>
                <w:szCs w:val="16"/>
              </w:rPr>
              <w:t>Всего</w:t>
            </w:r>
          </w:p>
        </w:tc>
        <w:tc>
          <w:tcPr>
            <w:tcW w:w="271" w:type="pct"/>
            <w:tcBorders>
              <w:top w:val="nil"/>
              <w:left w:val="nil"/>
              <w:bottom w:val="single" w:sz="4" w:space="0" w:color="auto"/>
              <w:right w:val="single" w:sz="4" w:space="0" w:color="auto"/>
            </w:tcBorders>
            <w:shd w:val="clear" w:color="auto" w:fill="auto"/>
            <w:noWrap/>
            <w:vAlign w:val="center"/>
            <w:hideMark/>
          </w:tcPr>
          <w:p w14:paraId="1AB2002D" w14:textId="77777777" w:rsidR="00E113F9" w:rsidRPr="00F21883" w:rsidRDefault="00E113F9" w:rsidP="00E113F9">
            <w:pPr>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noWrap/>
            <w:vAlign w:val="center"/>
            <w:hideMark/>
          </w:tcPr>
          <w:p w14:paraId="39BD7472" w14:textId="77777777" w:rsidR="00E113F9" w:rsidRPr="00F21883" w:rsidRDefault="00E113F9" w:rsidP="00E113F9">
            <w:pPr>
              <w:ind w:firstLine="0"/>
              <w:jc w:val="center"/>
              <w:rPr>
                <w:color w:val="000000"/>
                <w:sz w:val="16"/>
                <w:szCs w:val="16"/>
              </w:rPr>
            </w:pPr>
            <w:r w:rsidRPr="00F21883">
              <w:rPr>
                <w:color w:val="000000"/>
                <w:sz w:val="16"/>
                <w:szCs w:val="16"/>
              </w:rPr>
              <w:t>7 170,58</w:t>
            </w:r>
          </w:p>
        </w:tc>
        <w:tc>
          <w:tcPr>
            <w:tcW w:w="271" w:type="pct"/>
            <w:tcBorders>
              <w:top w:val="nil"/>
              <w:left w:val="nil"/>
              <w:bottom w:val="single" w:sz="4" w:space="0" w:color="auto"/>
              <w:right w:val="single" w:sz="4" w:space="0" w:color="auto"/>
            </w:tcBorders>
            <w:shd w:val="clear" w:color="auto" w:fill="auto"/>
            <w:noWrap/>
            <w:vAlign w:val="center"/>
            <w:hideMark/>
          </w:tcPr>
          <w:p w14:paraId="342918CC" w14:textId="77777777" w:rsidR="00E113F9" w:rsidRPr="00F21883" w:rsidRDefault="00E113F9" w:rsidP="00E113F9">
            <w:pPr>
              <w:ind w:firstLine="0"/>
              <w:jc w:val="center"/>
              <w:rPr>
                <w:color w:val="000000"/>
                <w:sz w:val="16"/>
                <w:szCs w:val="16"/>
              </w:rPr>
            </w:pPr>
            <w:r w:rsidRPr="00F21883">
              <w:rPr>
                <w:color w:val="000000"/>
                <w:sz w:val="16"/>
                <w:szCs w:val="16"/>
              </w:rPr>
              <w:t>85 030,96</w:t>
            </w:r>
          </w:p>
        </w:tc>
        <w:tc>
          <w:tcPr>
            <w:tcW w:w="271" w:type="pct"/>
            <w:tcBorders>
              <w:top w:val="nil"/>
              <w:left w:val="nil"/>
              <w:bottom w:val="single" w:sz="4" w:space="0" w:color="auto"/>
              <w:right w:val="single" w:sz="4" w:space="0" w:color="auto"/>
            </w:tcBorders>
            <w:shd w:val="clear" w:color="auto" w:fill="auto"/>
            <w:noWrap/>
            <w:vAlign w:val="center"/>
            <w:hideMark/>
          </w:tcPr>
          <w:p w14:paraId="27A92CB8" w14:textId="77777777" w:rsidR="00E113F9" w:rsidRPr="00F21883" w:rsidRDefault="00E113F9" w:rsidP="00E113F9">
            <w:pPr>
              <w:ind w:firstLine="0"/>
              <w:jc w:val="center"/>
              <w:rPr>
                <w:color w:val="000000"/>
                <w:sz w:val="16"/>
                <w:szCs w:val="16"/>
              </w:rPr>
            </w:pPr>
            <w:r w:rsidRPr="00F21883">
              <w:rPr>
                <w:color w:val="000000"/>
                <w:sz w:val="16"/>
                <w:szCs w:val="16"/>
              </w:rPr>
              <w:t>98 107,46</w:t>
            </w:r>
          </w:p>
        </w:tc>
        <w:tc>
          <w:tcPr>
            <w:tcW w:w="271" w:type="pct"/>
            <w:tcBorders>
              <w:top w:val="nil"/>
              <w:left w:val="nil"/>
              <w:bottom w:val="single" w:sz="4" w:space="0" w:color="auto"/>
              <w:right w:val="single" w:sz="4" w:space="0" w:color="auto"/>
            </w:tcBorders>
            <w:shd w:val="clear" w:color="auto" w:fill="auto"/>
            <w:noWrap/>
            <w:vAlign w:val="center"/>
            <w:hideMark/>
          </w:tcPr>
          <w:p w14:paraId="202543D2" w14:textId="77777777" w:rsidR="00E113F9" w:rsidRPr="00F21883" w:rsidRDefault="00E113F9" w:rsidP="00E113F9">
            <w:pPr>
              <w:ind w:firstLine="0"/>
              <w:jc w:val="center"/>
              <w:rPr>
                <w:color w:val="000000"/>
                <w:sz w:val="16"/>
                <w:szCs w:val="16"/>
              </w:rPr>
            </w:pPr>
            <w:r w:rsidRPr="00F21883">
              <w:rPr>
                <w:color w:val="000000"/>
                <w:sz w:val="16"/>
                <w:szCs w:val="16"/>
              </w:rPr>
              <w:t>227 152,07</w:t>
            </w:r>
          </w:p>
        </w:tc>
        <w:tc>
          <w:tcPr>
            <w:tcW w:w="271" w:type="pct"/>
            <w:tcBorders>
              <w:top w:val="nil"/>
              <w:left w:val="nil"/>
              <w:bottom w:val="single" w:sz="4" w:space="0" w:color="auto"/>
              <w:right w:val="single" w:sz="4" w:space="0" w:color="auto"/>
            </w:tcBorders>
            <w:shd w:val="clear" w:color="auto" w:fill="auto"/>
            <w:noWrap/>
            <w:vAlign w:val="center"/>
            <w:hideMark/>
          </w:tcPr>
          <w:p w14:paraId="50A792E0" w14:textId="77777777" w:rsidR="00E113F9" w:rsidRPr="00F21883" w:rsidRDefault="00E113F9" w:rsidP="00E113F9">
            <w:pPr>
              <w:ind w:firstLine="0"/>
              <w:jc w:val="center"/>
              <w:rPr>
                <w:color w:val="000000"/>
                <w:sz w:val="16"/>
                <w:szCs w:val="16"/>
              </w:rPr>
            </w:pPr>
            <w:r w:rsidRPr="00F21883">
              <w:rPr>
                <w:color w:val="000000"/>
                <w:sz w:val="16"/>
                <w:szCs w:val="16"/>
              </w:rPr>
              <w:t>428 604,26</w:t>
            </w:r>
          </w:p>
        </w:tc>
        <w:tc>
          <w:tcPr>
            <w:tcW w:w="271" w:type="pct"/>
            <w:tcBorders>
              <w:top w:val="nil"/>
              <w:left w:val="nil"/>
              <w:bottom w:val="single" w:sz="4" w:space="0" w:color="auto"/>
              <w:right w:val="single" w:sz="4" w:space="0" w:color="auto"/>
            </w:tcBorders>
            <w:shd w:val="clear" w:color="auto" w:fill="auto"/>
            <w:noWrap/>
            <w:vAlign w:val="center"/>
            <w:hideMark/>
          </w:tcPr>
          <w:p w14:paraId="47BA6F12" w14:textId="77777777" w:rsidR="00E113F9" w:rsidRPr="00F21883" w:rsidRDefault="00E113F9" w:rsidP="00E113F9">
            <w:pPr>
              <w:ind w:firstLine="0"/>
              <w:jc w:val="center"/>
              <w:rPr>
                <w:color w:val="000000"/>
                <w:sz w:val="16"/>
                <w:szCs w:val="16"/>
              </w:rPr>
            </w:pPr>
            <w:r w:rsidRPr="00F21883">
              <w:rPr>
                <w:color w:val="000000"/>
                <w:sz w:val="16"/>
                <w:szCs w:val="16"/>
              </w:rPr>
              <w:t>858 427,90</w:t>
            </w:r>
          </w:p>
        </w:tc>
        <w:tc>
          <w:tcPr>
            <w:tcW w:w="271" w:type="pct"/>
            <w:tcBorders>
              <w:top w:val="nil"/>
              <w:left w:val="nil"/>
              <w:bottom w:val="single" w:sz="4" w:space="0" w:color="auto"/>
              <w:right w:val="single" w:sz="4" w:space="0" w:color="auto"/>
            </w:tcBorders>
            <w:shd w:val="clear" w:color="auto" w:fill="auto"/>
            <w:vAlign w:val="center"/>
            <w:hideMark/>
          </w:tcPr>
          <w:p w14:paraId="5643DB42"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043F4507"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0A47CD0D"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7F922557"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24AF6E99"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79329DF3"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25E2603A"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789248BD"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1EFD794B" w14:textId="77777777" w:rsidR="00E113F9" w:rsidRPr="00F21883" w:rsidRDefault="00E113F9" w:rsidP="00E113F9">
            <w:pPr>
              <w:ind w:firstLine="0"/>
              <w:jc w:val="center"/>
              <w:rPr>
                <w:color w:val="000000"/>
                <w:sz w:val="16"/>
                <w:szCs w:val="16"/>
              </w:rPr>
            </w:pPr>
          </w:p>
        </w:tc>
        <w:tc>
          <w:tcPr>
            <w:tcW w:w="269" w:type="pct"/>
            <w:tcBorders>
              <w:top w:val="nil"/>
              <w:left w:val="nil"/>
              <w:bottom w:val="single" w:sz="4" w:space="0" w:color="auto"/>
              <w:right w:val="single" w:sz="4" w:space="0" w:color="auto"/>
            </w:tcBorders>
            <w:shd w:val="clear" w:color="auto" w:fill="auto"/>
            <w:vAlign w:val="center"/>
            <w:hideMark/>
          </w:tcPr>
          <w:p w14:paraId="7D22E4D2" w14:textId="77777777" w:rsidR="00E113F9" w:rsidRPr="00F21883" w:rsidRDefault="00E113F9" w:rsidP="00E113F9">
            <w:pPr>
              <w:ind w:firstLine="0"/>
              <w:jc w:val="center"/>
              <w:rPr>
                <w:color w:val="000000"/>
                <w:sz w:val="16"/>
                <w:szCs w:val="16"/>
              </w:rPr>
            </w:pPr>
          </w:p>
        </w:tc>
      </w:tr>
      <w:tr w:rsidR="00E113F9" w:rsidRPr="00F21883" w14:paraId="4CE20516" w14:textId="77777777" w:rsidTr="00E113F9">
        <w:trPr>
          <w:cantSplit/>
          <w:trHeight w:val="20"/>
          <w:jc w:val="center"/>
        </w:trPr>
        <w:tc>
          <w:tcPr>
            <w:tcW w:w="395" w:type="pct"/>
            <w:tcBorders>
              <w:top w:val="nil"/>
              <w:left w:val="single" w:sz="4" w:space="0" w:color="auto"/>
              <w:bottom w:val="single" w:sz="4" w:space="0" w:color="auto"/>
              <w:right w:val="single" w:sz="4" w:space="0" w:color="auto"/>
            </w:tcBorders>
            <w:shd w:val="clear" w:color="auto" w:fill="auto"/>
            <w:vAlign w:val="center"/>
          </w:tcPr>
          <w:p w14:paraId="308E8997" w14:textId="77777777" w:rsidR="00E113F9" w:rsidRPr="00F21883" w:rsidRDefault="00E113F9" w:rsidP="00E113F9">
            <w:pPr>
              <w:ind w:firstLine="0"/>
              <w:jc w:val="center"/>
              <w:rPr>
                <w:color w:val="000000"/>
                <w:sz w:val="16"/>
                <w:szCs w:val="16"/>
              </w:rPr>
            </w:pPr>
          </w:p>
        </w:tc>
        <w:tc>
          <w:tcPr>
            <w:tcW w:w="4605" w:type="pct"/>
            <w:gridSpan w:val="17"/>
            <w:tcBorders>
              <w:top w:val="single" w:sz="4" w:space="0" w:color="auto"/>
              <w:left w:val="single" w:sz="4" w:space="0" w:color="auto"/>
              <w:bottom w:val="single" w:sz="4" w:space="0" w:color="auto"/>
              <w:right w:val="single" w:sz="4" w:space="0" w:color="000000"/>
            </w:tcBorders>
            <w:shd w:val="clear" w:color="auto" w:fill="auto"/>
            <w:noWrap/>
            <w:vAlign w:val="center"/>
          </w:tcPr>
          <w:p w14:paraId="67413D85" w14:textId="77777777" w:rsidR="00E113F9" w:rsidRPr="00F21883" w:rsidRDefault="00E113F9" w:rsidP="00E113F9">
            <w:pPr>
              <w:ind w:firstLine="0"/>
              <w:jc w:val="center"/>
              <w:rPr>
                <w:color w:val="000000"/>
                <w:sz w:val="16"/>
                <w:szCs w:val="16"/>
              </w:rPr>
            </w:pPr>
            <w:r w:rsidRPr="00F21883">
              <w:rPr>
                <w:b/>
                <w:bCs/>
                <w:color w:val="000000"/>
                <w:sz w:val="16"/>
                <w:szCs w:val="16"/>
              </w:rPr>
              <w:t xml:space="preserve">Поддержание функционирования </w:t>
            </w:r>
          </w:p>
        </w:tc>
      </w:tr>
      <w:tr w:rsidR="00E113F9" w:rsidRPr="00F21883" w14:paraId="1A66D291" w14:textId="77777777" w:rsidTr="00E113F9">
        <w:trPr>
          <w:cantSplit/>
          <w:trHeight w:val="603"/>
          <w:jc w:val="center"/>
        </w:trPr>
        <w:tc>
          <w:tcPr>
            <w:tcW w:w="395" w:type="pct"/>
            <w:tcBorders>
              <w:top w:val="nil"/>
              <w:left w:val="single" w:sz="4" w:space="0" w:color="auto"/>
              <w:bottom w:val="single" w:sz="4" w:space="0" w:color="auto"/>
              <w:right w:val="single" w:sz="4" w:space="0" w:color="auto"/>
            </w:tcBorders>
            <w:shd w:val="clear" w:color="auto" w:fill="auto"/>
            <w:vAlign w:val="center"/>
            <w:hideMark/>
          </w:tcPr>
          <w:p w14:paraId="15E9FACE" w14:textId="77777777" w:rsidR="00E113F9" w:rsidRPr="00F21883" w:rsidRDefault="00E113F9" w:rsidP="00E113F9">
            <w:pPr>
              <w:ind w:firstLine="0"/>
              <w:jc w:val="center"/>
              <w:rPr>
                <w:color w:val="000000"/>
                <w:sz w:val="16"/>
                <w:szCs w:val="16"/>
              </w:rPr>
            </w:pPr>
            <w:r w:rsidRPr="00F21883">
              <w:rPr>
                <w:color w:val="000000"/>
                <w:sz w:val="16"/>
                <w:szCs w:val="16"/>
              </w:rPr>
              <w:t>Всего стоимость группы проектов</w:t>
            </w:r>
          </w:p>
        </w:tc>
        <w:tc>
          <w:tcPr>
            <w:tcW w:w="271" w:type="pct"/>
            <w:tcBorders>
              <w:top w:val="nil"/>
              <w:left w:val="nil"/>
              <w:bottom w:val="single" w:sz="4" w:space="0" w:color="auto"/>
              <w:right w:val="single" w:sz="4" w:space="0" w:color="auto"/>
            </w:tcBorders>
            <w:shd w:val="clear" w:color="auto" w:fill="auto"/>
            <w:vAlign w:val="center"/>
            <w:hideMark/>
          </w:tcPr>
          <w:p w14:paraId="4C477432" w14:textId="77777777" w:rsidR="00E113F9" w:rsidRPr="00F21883" w:rsidRDefault="00E113F9" w:rsidP="00E113F9">
            <w:pPr>
              <w:ind w:firstLine="0"/>
              <w:jc w:val="center"/>
              <w:rPr>
                <w:color w:val="000000"/>
                <w:sz w:val="16"/>
                <w:szCs w:val="16"/>
              </w:rPr>
            </w:pPr>
          </w:p>
        </w:tc>
        <w:tc>
          <w:tcPr>
            <w:tcW w:w="271" w:type="pct"/>
            <w:tcBorders>
              <w:top w:val="nil"/>
              <w:left w:val="nil"/>
              <w:bottom w:val="single" w:sz="4" w:space="0" w:color="auto"/>
              <w:right w:val="single" w:sz="4" w:space="0" w:color="auto"/>
            </w:tcBorders>
            <w:shd w:val="clear" w:color="auto" w:fill="auto"/>
            <w:vAlign w:val="center"/>
            <w:hideMark/>
          </w:tcPr>
          <w:p w14:paraId="6C418751" w14:textId="77777777" w:rsidR="00E113F9" w:rsidRPr="00F21883" w:rsidRDefault="00E113F9" w:rsidP="00E113F9">
            <w:pPr>
              <w:ind w:firstLine="0"/>
              <w:jc w:val="center"/>
              <w:rPr>
                <w:color w:val="000000"/>
                <w:sz w:val="16"/>
                <w:szCs w:val="16"/>
              </w:rPr>
            </w:pPr>
            <w:r w:rsidRPr="00F21883">
              <w:rPr>
                <w:color w:val="000000"/>
                <w:sz w:val="16"/>
                <w:szCs w:val="16"/>
              </w:rPr>
              <w:t>143615,64</w:t>
            </w:r>
          </w:p>
        </w:tc>
        <w:tc>
          <w:tcPr>
            <w:tcW w:w="271" w:type="pct"/>
            <w:tcBorders>
              <w:top w:val="nil"/>
              <w:left w:val="nil"/>
              <w:bottom w:val="single" w:sz="4" w:space="0" w:color="auto"/>
              <w:right w:val="single" w:sz="4" w:space="0" w:color="auto"/>
            </w:tcBorders>
            <w:shd w:val="clear" w:color="auto" w:fill="auto"/>
            <w:vAlign w:val="center"/>
            <w:hideMark/>
          </w:tcPr>
          <w:p w14:paraId="28F11082" w14:textId="77777777" w:rsidR="00E113F9" w:rsidRPr="00F21883" w:rsidRDefault="00E113F9" w:rsidP="00E113F9">
            <w:pPr>
              <w:ind w:firstLine="0"/>
              <w:jc w:val="center"/>
              <w:rPr>
                <w:color w:val="000000"/>
                <w:sz w:val="16"/>
                <w:szCs w:val="16"/>
              </w:rPr>
            </w:pPr>
            <w:r w:rsidRPr="00F21883">
              <w:rPr>
                <w:color w:val="000000"/>
                <w:sz w:val="16"/>
                <w:szCs w:val="16"/>
              </w:rPr>
              <w:t>158370,31</w:t>
            </w:r>
          </w:p>
        </w:tc>
        <w:tc>
          <w:tcPr>
            <w:tcW w:w="271" w:type="pct"/>
            <w:tcBorders>
              <w:top w:val="nil"/>
              <w:left w:val="nil"/>
              <w:bottom w:val="single" w:sz="4" w:space="0" w:color="auto"/>
              <w:right w:val="single" w:sz="4" w:space="0" w:color="auto"/>
            </w:tcBorders>
            <w:shd w:val="clear" w:color="auto" w:fill="auto"/>
            <w:vAlign w:val="center"/>
            <w:hideMark/>
          </w:tcPr>
          <w:p w14:paraId="43131C39" w14:textId="77777777" w:rsidR="00E113F9" w:rsidRPr="00F21883" w:rsidRDefault="00E113F9" w:rsidP="00E113F9">
            <w:pPr>
              <w:ind w:firstLine="0"/>
              <w:jc w:val="center"/>
              <w:rPr>
                <w:color w:val="000000"/>
                <w:sz w:val="16"/>
                <w:szCs w:val="16"/>
              </w:rPr>
            </w:pPr>
            <w:r w:rsidRPr="00F21883">
              <w:rPr>
                <w:color w:val="000000"/>
                <w:sz w:val="16"/>
                <w:szCs w:val="16"/>
              </w:rPr>
              <w:t>95833,33</w:t>
            </w:r>
          </w:p>
        </w:tc>
        <w:tc>
          <w:tcPr>
            <w:tcW w:w="271" w:type="pct"/>
            <w:tcBorders>
              <w:top w:val="nil"/>
              <w:left w:val="nil"/>
              <w:bottom w:val="single" w:sz="4" w:space="0" w:color="auto"/>
              <w:right w:val="single" w:sz="4" w:space="0" w:color="auto"/>
            </w:tcBorders>
            <w:shd w:val="clear" w:color="auto" w:fill="auto"/>
            <w:vAlign w:val="center"/>
            <w:hideMark/>
          </w:tcPr>
          <w:p w14:paraId="4F2E9E1C" w14:textId="77777777" w:rsidR="00E113F9" w:rsidRPr="00F21883" w:rsidRDefault="00E113F9" w:rsidP="00E113F9">
            <w:pPr>
              <w:ind w:firstLine="0"/>
              <w:jc w:val="center"/>
              <w:rPr>
                <w:color w:val="000000"/>
                <w:sz w:val="16"/>
                <w:szCs w:val="16"/>
              </w:rPr>
            </w:pPr>
            <w:r w:rsidRPr="00F21883">
              <w:rPr>
                <w:color w:val="000000"/>
                <w:sz w:val="16"/>
                <w:szCs w:val="16"/>
              </w:rPr>
              <w:t>95833,33</w:t>
            </w:r>
          </w:p>
        </w:tc>
        <w:tc>
          <w:tcPr>
            <w:tcW w:w="271" w:type="pct"/>
            <w:tcBorders>
              <w:top w:val="nil"/>
              <w:left w:val="nil"/>
              <w:bottom w:val="single" w:sz="4" w:space="0" w:color="auto"/>
              <w:right w:val="single" w:sz="4" w:space="0" w:color="auto"/>
            </w:tcBorders>
            <w:shd w:val="clear" w:color="auto" w:fill="auto"/>
            <w:vAlign w:val="center"/>
            <w:hideMark/>
          </w:tcPr>
          <w:p w14:paraId="4A74651F" w14:textId="77777777" w:rsidR="00E113F9" w:rsidRPr="00F21883" w:rsidRDefault="00E113F9" w:rsidP="00E113F9">
            <w:pPr>
              <w:ind w:firstLine="0"/>
              <w:jc w:val="center"/>
              <w:rPr>
                <w:color w:val="000000"/>
                <w:sz w:val="16"/>
                <w:szCs w:val="16"/>
              </w:rPr>
            </w:pPr>
            <w:r w:rsidRPr="00F21883">
              <w:rPr>
                <w:color w:val="000000"/>
                <w:sz w:val="16"/>
                <w:szCs w:val="16"/>
              </w:rPr>
              <w:t>95833,33</w:t>
            </w:r>
          </w:p>
        </w:tc>
        <w:tc>
          <w:tcPr>
            <w:tcW w:w="271" w:type="pct"/>
            <w:tcBorders>
              <w:top w:val="nil"/>
              <w:left w:val="nil"/>
              <w:bottom w:val="single" w:sz="4" w:space="0" w:color="auto"/>
              <w:right w:val="single" w:sz="4" w:space="0" w:color="auto"/>
            </w:tcBorders>
            <w:shd w:val="clear" w:color="auto" w:fill="auto"/>
            <w:vAlign w:val="center"/>
            <w:hideMark/>
          </w:tcPr>
          <w:p w14:paraId="6E584501" w14:textId="77777777" w:rsidR="00E113F9" w:rsidRPr="00F21883" w:rsidRDefault="00E113F9" w:rsidP="00E113F9">
            <w:pPr>
              <w:ind w:firstLine="0"/>
              <w:jc w:val="center"/>
              <w:rPr>
                <w:color w:val="000000"/>
                <w:sz w:val="16"/>
                <w:szCs w:val="16"/>
              </w:rPr>
            </w:pPr>
            <w:r w:rsidRPr="00F21883">
              <w:rPr>
                <w:color w:val="000000"/>
                <w:sz w:val="16"/>
                <w:szCs w:val="16"/>
              </w:rPr>
              <w:t>95833,33</w:t>
            </w:r>
          </w:p>
        </w:tc>
        <w:tc>
          <w:tcPr>
            <w:tcW w:w="271" w:type="pct"/>
            <w:tcBorders>
              <w:top w:val="nil"/>
              <w:left w:val="nil"/>
              <w:bottom w:val="single" w:sz="4" w:space="0" w:color="auto"/>
              <w:right w:val="single" w:sz="4" w:space="0" w:color="auto"/>
            </w:tcBorders>
            <w:shd w:val="clear" w:color="auto" w:fill="auto"/>
            <w:vAlign w:val="center"/>
            <w:hideMark/>
          </w:tcPr>
          <w:p w14:paraId="4B5C2309" w14:textId="77777777" w:rsidR="00E113F9" w:rsidRPr="00F21883" w:rsidRDefault="00E113F9" w:rsidP="00E113F9">
            <w:pPr>
              <w:ind w:firstLine="0"/>
              <w:jc w:val="center"/>
              <w:rPr>
                <w:color w:val="000000"/>
                <w:sz w:val="16"/>
                <w:szCs w:val="16"/>
              </w:rPr>
            </w:pPr>
            <w:r w:rsidRPr="00F21883">
              <w:rPr>
                <w:color w:val="000000"/>
                <w:sz w:val="16"/>
                <w:szCs w:val="16"/>
              </w:rPr>
              <w:t>99666,67</w:t>
            </w:r>
          </w:p>
        </w:tc>
        <w:tc>
          <w:tcPr>
            <w:tcW w:w="271" w:type="pct"/>
            <w:tcBorders>
              <w:top w:val="nil"/>
              <w:left w:val="nil"/>
              <w:bottom w:val="single" w:sz="4" w:space="0" w:color="auto"/>
              <w:right w:val="single" w:sz="4" w:space="0" w:color="auto"/>
            </w:tcBorders>
            <w:shd w:val="clear" w:color="auto" w:fill="auto"/>
            <w:vAlign w:val="center"/>
            <w:hideMark/>
          </w:tcPr>
          <w:p w14:paraId="28B8EADC" w14:textId="77777777" w:rsidR="00E113F9" w:rsidRPr="00F21883" w:rsidRDefault="00E113F9" w:rsidP="00E113F9">
            <w:pPr>
              <w:ind w:firstLine="0"/>
              <w:jc w:val="center"/>
              <w:rPr>
                <w:color w:val="000000"/>
                <w:sz w:val="16"/>
                <w:szCs w:val="16"/>
              </w:rPr>
            </w:pPr>
            <w:r w:rsidRPr="00F21883">
              <w:rPr>
                <w:color w:val="000000"/>
                <w:sz w:val="16"/>
                <w:szCs w:val="16"/>
              </w:rPr>
              <w:t>103653,33</w:t>
            </w:r>
          </w:p>
        </w:tc>
        <w:tc>
          <w:tcPr>
            <w:tcW w:w="271" w:type="pct"/>
            <w:tcBorders>
              <w:top w:val="nil"/>
              <w:left w:val="nil"/>
              <w:bottom w:val="single" w:sz="4" w:space="0" w:color="auto"/>
              <w:right w:val="single" w:sz="4" w:space="0" w:color="auto"/>
            </w:tcBorders>
            <w:shd w:val="clear" w:color="auto" w:fill="auto"/>
            <w:vAlign w:val="center"/>
            <w:hideMark/>
          </w:tcPr>
          <w:p w14:paraId="5916C48D" w14:textId="77777777" w:rsidR="00E113F9" w:rsidRPr="00F21883" w:rsidRDefault="00E113F9" w:rsidP="00E113F9">
            <w:pPr>
              <w:ind w:firstLine="0"/>
              <w:jc w:val="center"/>
              <w:rPr>
                <w:color w:val="000000"/>
                <w:sz w:val="16"/>
                <w:szCs w:val="16"/>
              </w:rPr>
            </w:pPr>
            <w:r w:rsidRPr="00F21883">
              <w:rPr>
                <w:color w:val="000000"/>
                <w:sz w:val="16"/>
                <w:szCs w:val="16"/>
              </w:rPr>
              <w:t>107799,47</w:t>
            </w:r>
          </w:p>
        </w:tc>
        <w:tc>
          <w:tcPr>
            <w:tcW w:w="271" w:type="pct"/>
            <w:tcBorders>
              <w:top w:val="nil"/>
              <w:left w:val="nil"/>
              <w:bottom w:val="single" w:sz="4" w:space="0" w:color="auto"/>
              <w:right w:val="single" w:sz="4" w:space="0" w:color="auto"/>
            </w:tcBorders>
            <w:shd w:val="clear" w:color="auto" w:fill="auto"/>
            <w:vAlign w:val="center"/>
            <w:hideMark/>
          </w:tcPr>
          <w:p w14:paraId="597F2BC3" w14:textId="77777777" w:rsidR="00E113F9" w:rsidRPr="00F21883" w:rsidRDefault="00E113F9" w:rsidP="00E113F9">
            <w:pPr>
              <w:ind w:firstLine="0"/>
              <w:jc w:val="center"/>
              <w:rPr>
                <w:color w:val="000000"/>
                <w:sz w:val="16"/>
                <w:szCs w:val="16"/>
              </w:rPr>
            </w:pPr>
            <w:r w:rsidRPr="00F21883">
              <w:rPr>
                <w:color w:val="000000"/>
                <w:sz w:val="16"/>
                <w:szCs w:val="16"/>
              </w:rPr>
              <w:t>112111,45</w:t>
            </w:r>
          </w:p>
        </w:tc>
        <w:tc>
          <w:tcPr>
            <w:tcW w:w="271" w:type="pct"/>
            <w:tcBorders>
              <w:top w:val="nil"/>
              <w:left w:val="nil"/>
              <w:bottom w:val="single" w:sz="4" w:space="0" w:color="auto"/>
              <w:right w:val="single" w:sz="4" w:space="0" w:color="auto"/>
            </w:tcBorders>
            <w:shd w:val="clear" w:color="auto" w:fill="auto"/>
            <w:vAlign w:val="center"/>
            <w:hideMark/>
          </w:tcPr>
          <w:p w14:paraId="7EBED02C" w14:textId="77777777" w:rsidR="00E113F9" w:rsidRPr="00F21883" w:rsidRDefault="00E113F9" w:rsidP="00E113F9">
            <w:pPr>
              <w:ind w:firstLine="0"/>
              <w:jc w:val="center"/>
              <w:rPr>
                <w:color w:val="000000"/>
                <w:sz w:val="16"/>
                <w:szCs w:val="16"/>
              </w:rPr>
            </w:pPr>
            <w:r w:rsidRPr="00F21883">
              <w:rPr>
                <w:color w:val="000000"/>
                <w:sz w:val="16"/>
                <w:szCs w:val="16"/>
              </w:rPr>
              <w:t>116595,90</w:t>
            </w:r>
          </w:p>
        </w:tc>
        <w:tc>
          <w:tcPr>
            <w:tcW w:w="271" w:type="pct"/>
            <w:tcBorders>
              <w:top w:val="nil"/>
              <w:left w:val="nil"/>
              <w:bottom w:val="single" w:sz="4" w:space="0" w:color="auto"/>
              <w:right w:val="single" w:sz="4" w:space="0" w:color="auto"/>
            </w:tcBorders>
            <w:shd w:val="clear" w:color="auto" w:fill="auto"/>
            <w:vAlign w:val="center"/>
            <w:hideMark/>
          </w:tcPr>
          <w:p w14:paraId="79451D3E" w14:textId="77777777" w:rsidR="00E113F9" w:rsidRPr="00F21883" w:rsidRDefault="00E113F9" w:rsidP="00E113F9">
            <w:pPr>
              <w:ind w:firstLine="0"/>
              <w:jc w:val="center"/>
              <w:rPr>
                <w:color w:val="000000"/>
                <w:sz w:val="16"/>
                <w:szCs w:val="16"/>
              </w:rPr>
            </w:pPr>
            <w:r w:rsidRPr="00F21883">
              <w:rPr>
                <w:color w:val="000000"/>
                <w:sz w:val="16"/>
                <w:szCs w:val="16"/>
              </w:rPr>
              <w:t>121259,74</w:t>
            </w:r>
          </w:p>
        </w:tc>
        <w:tc>
          <w:tcPr>
            <w:tcW w:w="271" w:type="pct"/>
            <w:tcBorders>
              <w:top w:val="nil"/>
              <w:left w:val="nil"/>
              <w:bottom w:val="single" w:sz="4" w:space="0" w:color="auto"/>
              <w:right w:val="single" w:sz="4" w:space="0" w:color="auto"/>
            </w:tcBorders>
            <w:shd w:val="clear" w:color="auto" w:fill="auto"/>
            <w:vAlign w:val="center"/>
            <w:hideMark/>
          </w:tcPr>
          <w:p w14:paraId="6B7FDE10" w14:textId="77777777" w:rsidR="00E113F9" w:rsidRPr="00F21883" w:rsidRDefault="00E113F9" w:rsidP="00E113F9">
            <w:pPr>
              <w:ind w:firstLine="0"/>
              <w:jc w:val="center"/>
              <w:rPr>
                <w:color w:val="000000"/>
                <w:sz w:val="16"/>
                <w:szCs w:val="16"/>
              </w:rPr>
            </w:pPr>
            <w:r w:rsidRPr="00F21883">
              <w:rPr>
                <w:color w:val="000000"/>
                <w:sz w:val="16"/>
                <w:szCs w:val="16"/>
              </w:rPr>
              <w:t>126110,13</w:t>
            </w:r>
          </w:p>
        </w:tc>
        <w:tc>
          <w:tcPr>
            <w:tcW w:w="271" w:type="pct"/>
            <w:tcBorders>
              <w:top w:val="nil"/>
              <w:left w:val="nil"/>
              <w:bottom w:val="single" w:sz="4" w:space="0" w:color="auto"/>
              <w:right w:val="single" w:sz="4" w:space="0" w:color="auto"/>
            </w:tcBorders>
            <w:shd w:val="clear" w:color="auto" w:fill="auto"/>
            <w:vAlign w:val="center"/>
            <w:hideMark/>
          </w:tcPr>
          <w:p w14:paraId="23770679" w14:textId="77777777" w:rsidR="00E113F9" w:rsidRPr="00F21883" w:rsidRDefault="00E113F9" w:rsidP="00E113F9">
            <w:pPr>
              <w:ind w:firstLine="0"/>
              <w:jc w:val="center"/>
              <w:rPr>
                <w:color w:val="000000"/>
                <w:sz w:val="16"/>
                <w:szCs w:val="16"/>
              </w:rPr>
            </w:pPr>
            <w:r w:rsidRPr="00F21883">
              <w:rPr>
                <w:color w:val="000000"/>
                <w:sz w:val="16"/>
                <w:szCs w:val="16"/>
              </w:rPr>
              <w:t>131154,53</w:t>
            </w:r>
          </w:p>
        </w:tc>
        <w:tc>
          <w:tcPr>
            <w:tcW w:w="271" w:type="pct"/>
            <w:tcBorders>
              <w:top w:val="nil"/>
              <w:left w:val="nil"/>
              <w:bottom w:val="single" w:sz="4" w:space="0" w:color="auto"/>
              <w:right w:val="single" w:sz="4" w:space="0" w:color="auto"/>
            </w:tcBorders>
            <w:shd w:val="clear" w:color="auto" w:fill="auto"/>
            <w:vAlign w:val="center"/>
            <w:hideMark/>
          </w:tcPr>
          <w:p w14:paraId="284010C6" w14:textId="77777777" w:rsidR="00E113F9" w:rsidRPr="00F21883" w:rsidRDefault="00E113F9" w:rsidP="00E113F9">
            <w:pPr>
              <w:ind w:firstLine="0"/>
              <w:jc w:val="center"/>
              <w:rPr>
                <w:color w:val="000000"/>
                <w:sz w:val="16"/>
                <w:szCs w:val="16"/>
              </w:rPr>
            </w:pPr>
            <w:r w:rsidRPr="00F21883">
              <w:rPr>
                <w:color w:val="000000"/>
                <w:sz w:val="16"/>
                <w:szCs w:val="16"/>
              </w:rPr>
              <w:t>136400,72</w:t>
            </w:r>
          </w:p>
        </w:tc>
        <w:tc>
          <w:tcPr>
            <w:tcW w:w="269" w:type="pct"/>
            <w:tcBorders>
              <w:top w:val="nil"/>
              <w:left w:val="nil"/>
              <w:bottom w:val="single" w:sz="4" w:space="0" w:color="auto"/>
              <w:right w:val="single" w:sz="4" w:space="0" w:color="auto"/>
            </w:tcBorders>
            <w:shd w:val="clear" w:color="auto" w:fill="auto"/>
            <w:vAlign w:val="center"/>
            <w:hideMark/>
          </w:tcPr>
          <w:p w14:paraId="3CD033FA" w14:textId="77777777" w:rsidR="00E113F9" w:rsidRPr="00F21883" w:rsidRDefault="00E113F9" w:rsidP="00E113F9">
            <w:pPr>
              <w:ind w:firstLine="0"/>
              <w:jc w:val="center"/>
              <w:rPr>
                <w:color w:val="000000"/>
                <w:sz w:val="16"/>
                <w:szCs w:val="16"/>
              </w:rPr>
            </w:pPr>
            <w:r w:rsidRPr="00F21883">
              <w:rPr>
                <w:color w:val="000000"/>
                <w:sz w:val="16"/>
                <w:szCs w:val="16"/>
              </w:rPr>
              <w:t>141856,74</w:t>
            </w:r>
          </w:p>
        </w:tc>
      </w:tr>
      <w:tr w:rsidR="00E113F9" w:rsidRPr="00F21883" w14:paraId="7EB12C2F" w14:textId="77777777" w:rsidTr="00E113F9">
        <w:trPr>
          <w:cantSplit/>
          <w:trHeight w:val="20"/>
          <w:jc w:val="center"/>
        </w:trPr>
        <w:tc>
          <w:tcPr>
            <w:tcW w:w="395" w:type="pct"/>
            <w:tcBorders>
              <w:top w:val="nil"/>
              <w:left w:val="single" w:sz="4" w:space="0" w:color="auto"/>
              <w:bottom w:val="single" w:sz="4" w:space="0" w:color="auto"/>
              <w:right w:val="single" w:sz="4" w:space="0" w:color="auto"/>
            </w:tcBorders>
            <w:shd w:val="clear" w:color="auto" w:fill="auto"/>
            <w:vAlign w:val="center"/>
          </w:tcPr>
          <w:p w14:paraId="75A8C8DC" w14:textId="77777777" w:rsidR="00E113F9" w:rsidRPr="00F21883" w:rsidRDefault="00E113F9" w:rsidP="00E113F9">
            <w:pPr>
              <w:ind w:firstLine="0"/>
              <w:jc w:val="center"/>
              <w:rPr>
                <w:color w:val="000000"/>
                <w:sz w:val="16"/>
                <w:szCs w:val="16"/>
              </w:rPr>
            </w:pPr>
          </w:p>
        </w:tc>
        <w:tc>
          <w:tcPr>
            <w:tcW w:w="4605" w:type="pct"/>
            <w:gridSpan w:val="17"/>
            <w:tcBorders>
              <w:top w:val="single" w:sz="4" w:space="0" w:color="auto"/>
              <w:left w:val="single" w:sz="4" w:space="0" w:color="auto"/>
              <w:bottom w:val="single" w:sz="4" w:space="0" w:color="auto"/>
              <w:right w:val="single" w:sz="4" w:space="0" w:color="000000"/>
            </w:tcBorders>
            <w:shd w:val="clear" w:color="auto" w:fill="auto"/>
            <w:vAlign w:val="center"/>
          </w:tcPr>
          <w:p w14:paraId="672E8500" w14:textId="77777777" w:rsidR="00E113F9" w:rsidRPr="00F21883" w:rsidRDefault="00E113F9" w:rsidP="00E113F9">
            <w:pPr>
              <w:ind w:firstLine="0"/>
              <w:jc w:val="center"/>
              <w:rPr>
                <w:color w:val="000000"/>
                <w:sz w:val="16"/>
                <w:szCs w:val="16"/>
              </w:rPr>
            </w:pPr>
            <w:r w:rsidRPr="00F21883">
              <w:rPr>
                <w:b/>
                <w:bCs/>
                <w:color w:val="000000"/>
                <w:sz w:val="16"/>
                <w:szCs w:val="16"/>
              </w:rPr>
              <w:t>Итого по группе проектов 01 "Источники теплоснабжения"</w:t>
            </w:r>
          </w:p>
        </w:tc>
      </w:tr>
      <w:tr w:rsidR="00E113F9" w:rsidRPr="00F21883" w14:paraId="5B112931" w14:textId="77777777" w:rsidTr="00E113F9">
        <w:trPr>
          <w:cantSplit/>
          <w:trHeight w:val="600"/>
          <w:jc w:val="center"/>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DF90972" w14:textId="77777777" w:rsidR="00E113F9" w:rsidRPr="00F21883" w:rsidRDefault="00E113F9" w:rsidP="00E113F9">
            <w:pPr>
              <w:ind w:firstLine="0"/>
              <w:jc w:val="center"/>
              <w:rPr>
                <w:b/>
                <w:bCs/>
                <w:color w:val="000000"/>
                <w:sz w:val="16"/>
                <w:szCs w:val="16"/>
              </w:rPr>
            </w:pPr>
            <w:r w:rsidRPr="00F21883">
              <w:rPr>
                <w:b/>
                <w:bCs/>
                <w:color w:val="000000"/>
                <w:sz w:val="16"/>
                <w:szCs w:val="16"/>
              </w:rPr>
              <w:t>Всего капитальных затрат без НДС</w:t>
            </w:r>
          </w:p>
        </w:tc>
        <w:tc>
          <w:tcPr>
            <w:tcW w:w="271" w:type="pct"/>
            <w:tcBorders>
              <w:top w:val="nil"/>
              <w:left w:val="nil"/>
              <w:bottom w:val="single" w:sz="4" w:space="0" w:color="auto"/>
              <w:right w:val="single" w:sz="4" w:space="0" w:color="auto"/>
            </w:tcBorders>
            <w:shd w:val="clear" w:color="000000" w:fill="FFFFFF"/>
            <w:vAlign w:val="center"/>
            <w:hideMark/>
          </w:tcPr>
          <w:p w14:paraId="05EC5CB8" w14:textId="77777777" w:rsidR="00E113F9" w:rsidRPr="00F21883" w:rsidRDefault="00E113F9" w:rsidP="00E113F9">
            <w:pPr>
              <w:ind w:left="113" w:right="113" w:firstLine="0"/>
              <w:jc w:val="center"/>
              <w:rPr>
                <w:sz w:val="16"/>
                <w:szCs w:val="16"/>
              </w:rPr>
            </w:pPr>
            <w:r w:rsidRPr="00F21883">
              <w:rPr>
                <w:sz w:val="16"/>
                <w:szCs w:val="16"/>
              </w:rPr>
              <w:t>6505,00</w:t>
            </w:r>
          </w:p>
        </w:tc>
        <w:tc>
          <w:tcPr>
            <w:tcW w:w="271" w:type="pct"/>
            <w:tcBorders>
              <w:top w:val="nil"/>
              <w:left w:val="nil"/>
              <w:bottom w:val="single" w:sz="4" w:space="0" w:color="auto"/>
              <w:right w:val="single" w:sz="4" w:space="0" w:color="auto"/>
            </w:tcBorders>
            <w:shd w:val="clear" w:color="000000" w:fill="FFFFFF"/>
            <w:vAlign w:val="center"/>
            <w:hideMark/>
          </w:tcPr>
          <w:p w14:paraId="57ADAD86" w14:textId="77777777" w:rsidR="00E113F9" w:rsidRPr="00F21883" w:rsidRDefault="00E113F9" w:rsidP="00E113F9">
            <w:pPr>
              <w:ind w:left="113" w:right="113" w:firstLine="0"/>
              <w:jc w:val="center"/>
              <w:rPr>
                <w:color w:val="000000"/>
                <w:sz w:val="16"/>
                <w:szCs w:val="16"/>
              </w:rPr>
            </w:pPr>
            <w:r w:rsidRPr="00F21883">
              <w:rPr>
                <w:sz w:val="16"/>
                <w:szCs w:val="16"/>
              </w:rPr>
              <w:t>516139,41</w:t>
            </w:r>
          </w:p>
        </w:tc>
        <w:tc>
          <w:tcPr>
            <w:tcW w:w="271" w:type="pct"/>
            <w:tcBorders>
              <w:top w:val="nil"/>
              <w:left w:val="nil"/>
              <w:bottom w:val="single" w:sz="4" w:space="0" w:color="auto"/>
              <w:right w:val="single" w:sz="4" w:space="0" w:color="auto"/>
            </w:tcBorders>
            <w:shd w:val="clear" w:color="000000" w:fill="FFFFFF"/>
            <w:vAlign w:val="center"/>
            <w:hideMark/>
          </w:tcPr>
          <w:p w14:paraId="3CE6CDBD" w14:textId="77777777" w:rsidR="00E113F9" w:rsidRPr="00F21883" w:rsidRDefault="00E113F9" w:rsidP="00E113F9">
            <w:pPr>
              <w:ind w:left="113" w:right="113" w:firstLine="0"/>
              <w:jc w:val="center"/>
              <w:rPr>
                <w:color w:val="000000"/>
                <w:sz w:val="16"/>
                <w:szCs w:val="16"/>
              </w:rPr>
            </w:pPr>
            <w:r w:rsidRPr="00F21883">
              <w:rPr>
                <w:color w:val="000000"/>
                <w:sz w:val="16"/>
                <w:szCs w:val="16"/>
              </w:rPr>
              <w:t>1037910,11</w:t>
            </w:r>
          </w:p>
        </w:tc>
        <w:tc>
          <w:tcPr>
            <w:tcW w:w="271" w:type="pct"/>
            <w:tcBorders>
              <w:top w:val="nil"/>
              <w:left w:val="nil"/>
              <w:bottom w:val="single" w:sz="4" w:space="0" w:color="auto"/>
              <w:right w:val="single" w:sz="4" w:space="0" w:color="auto"/>
            </w:tcBorders>
            <w:shd w:val="clear" w:color="000000" w:fill="FFFFFF"/>
            <w:vAlign w:val="center"/>
            <w:hideMark/>
          </w:tcPr>
          <w:p w14:paraId="7D6FA040" w14:textId="77777777" w:rsidR="00E113F9" w:rsidRPr="00F21883" w:rsidRDefault="00E113F9" w:rsidP="00E113F9">
            <w:pPr>
              <w:ind w:left="113" w:right="113" w:firstLine="0"/>
              <w:jc w:val="center"/>
              <w:rPr>
                <w:color w:val="000000"/>
                <w:sz w:val="16"/>
                <w:szCs w:val="16"/>
              </w:rPr>
            </w:pPr>
            <w:r w:rsidRPr="00F21883">
              <w:rPr>
                <w:color w:val="000000"/>
                <w:sz w:val="16"/>
                <w:szCs w:val="16"/>
              </w:rPr>
              <w:t>2547763,41</w:t>
            </w:r>
          </w:p>
        </w:tc>
        <w:tc>
          <w:tcPr>
            <w:tcW w:w="271" w:type="pct"/>
            <w:tcBorders>
              <w:top w:val="nil"/>
              <w:left w:val="nil"/>
              <w:bottom w:val="single" w:sz="4" w:space="0" w:color="auto"/>
              <w:right w:val="single" w:sz="4" w:space="0" w:color="auto"/>
            </w:tcBorders>
            <w:shd w:val="clear" w:color="000000" w:fill="FFFFFF"/>
            <w:vAlign w:val="center"/>
            <w:hideMark/>
          </w:tcPr>
          <w:p w14:paraId="3E63BA3A" w14:textId="77777777" w:rsidR="00E113F9" w:rsidRPr="00F21883" w:rsidRDefault="00E113F9" w:rsidP="00E113F9">
            <w:pPr>
              <w:ind w:left="113" w:right="113" w:firstLine="0"/>
              <w:jc w:val="center"/>
              <w:rPr>
                <w:color w:val="000000"/>
                <w:sz w:val="16"/>
                <w:szCs w:val="16"/>
              </w:rPr>
            </w:pPr>
            <w:r w:rsidRPr="00F21883">
              <w:rPr>
                <w:sz w:val="16"/>
                <w:szCs w:val="16"/>
              </w:rPr>
              <w:t>2007464,70</w:t>
            </w:r>
          </w:p>
        </w:tc>
        <w:tc>
          <w:tcPr>
            <w:tcW w:w="271" w:type="pct"/>
            <w:tcBorders>
              <w:top w:val="nil"/>
              <w:left w:val="nil"/>
              <w:bottom w:val="single" w:sz="4" w:space="0" w:color="auto"/>
              <w:right w:val="single" w:sz="4" w:space="0" w:color="auto"/>
            </w:tcBorders>
            <w:shd w:val="clear" w:color="000000" w:fill="FFFFFF"/>
            <w:vAlign w:val="center"/>
            <w:hideMark/>
          </w:tcPr>
          <w:p w14:paraId="12EC0A08" w14:textId="77777777" w:rsidR="00E113F9" w:rsidRPr="00F21883" w:rsidRDefault="00E113F9" w:rsidP="00E113F9">
            <w:pPr>
              <w:ind w:left="113" w:right="113" w:firstLine="0"/>
              <w:jc w:val="center"/>
              <w:rPr>
                <w:color w:val="000000"/>
                <w:sz w:val="16"/>
                <w:szCs w:val="16"/>
              </w:rPr>
            </w:pPr>
            <w:r w:rsidRPr="00F21883">
              <w:rPr>
                <w:sz w:val="16"/>
                <w:szCs w:val="16"/>
              </w:rPr>
              <w:t>1234608,29</w:t>
            </w:r>
          </w:p>
        </w:tc>
        <w:tc>
          <w:tcPr>
            <w:tcW w:w="271" w:type="pct"/>
            <w:tcBorders>
              <w:top w:val="nil"/>
              <w:left w:val="nil"/>
              <w:bottom w:val="single" w:sz="4" w:space="0" w:color="auto"/>
              <w:right w:val="single" w:sz="4" w:space="0" w:color="auto"/>
            </w:tcBorders>
            <w:shd w:val="clear" w:color="000000" w:fill="FFFFFF"/>
            <w:vAlign w:val="center"/>
            <w:hideMark/>
          </w:tcPr>
          <w:p w14:paraId="044988E9" w14:textId="77777777" w:rsidR="00E113F9" w:rsidRPr="00F21883" w:rsidRDefault="00E113F9" w:rsidP="00E113F9">
            <w:pPr>
              <w:ind w:left="113" w:right="113" w:firstLine="0"/>
              <w:jc w:val="center"/>
              <w:rPr>
                <w:color w:val="000000"/>
                <w:sz w:val="16"/>
                <w:szCs w:val="16"/>
              </w:rPr>
            </w:pPr>
            <w:r w:rsidRPr="00F21883">
              <w:rPr>
                <w:sz w:val="16"/>
                <w:szCs w:val="16"/>
              </w:rPr>
              <w:t>982265,94</w:t>
            </w:r>
          </w:p>
        </w:tc>
        <w:tc>
          <w:tcPr>
            <w:tcW w:w="271" w:type="pct"/>
            <w:tcBorders>
              <w:top w:val="nil"/>
              <w:left w:val="nil"/>
              <w:bottom w:val="single" w:sz="4" w:space="0" w:color="auto"/>
              <w:right w:val="single" w:sz="4" w:space="0" w:color="auto"/>
            </w:tcBorders>
            <w:shd w:val="clear" w:color="000000" w:fill="FFFFFF"/>
            <w:vAlign w:val="center"/>
            <w:hideMark/>
          </w:tcPr>
          <w:p w14:paraId="1416085F" w14:textId="77777777" w:rsidR="00E113F9" w:rsidRPr="00F21883" w:rsidRDefault="00E113F9" w:rsidP="00E113F9">
            <w:pPr>
              <w:ind w:left="113" w:right="113" w:firstLine="0"/>
              <w:jc w:val="center"/>
              <w:rPr>
                <w:color w:val="000000"/>
                <w:sz w:val="16"/>
                <w:szCs w:val="16"/>
              </w:rPr>
            </w:pPr>
            <w:r w:rsidRPr="00F21883">
              <w:rPr>
                <w:sz w:val="16"/>
                <w:szCs w:val="16"/>
              </w:rPr>
              <w:t>99666,67</w:t>
            </w:r>
          </w:p>
        </w:tc>
        <w:tc>
          <w:tcPr>
            <w:tcW w:w="271" w:type="pct"/>
            <w:tcBorders>
              <w:top w:val="nil"/>
              <w:left w:val="nil"/>
              <w:bottom w:val="single" w:sz="4" w:space="0" w:color="auto"/>
              <w:right w:val="single" w:sz="4" w:space="0" w:color="auto"/>
            </w:tcBorders>
            <w:shd w:val="clear" w:color="000000" w:fill="FFFFFF"/>
            <w:vAlign w:val="center"/>
            <w:hideMark/>
          </w:tcPr>
          <w:p w14:paraId="2C4BE10E" w14:textId="77777777" w:rsidR="00E113F9" w:rsidRPr="00F21883" w:rsidRDefault="00E113F9" w:rsidP="00E113F9">
            <w:pPr>
              <w:ind w:left="113" w:right="113" w:firstLine="0"/>
              <w:jc w:val="center"/>
              <w:rPr>
                <w:color w:val="000000"/>
                <w:sz w:val="16"/>
                <w:szCs w:val="16"/>
              </w:rPr>
            </w:pPr>
            <w:r w:rsidRPr="00F21883">
              <w:rPr>
                <w:sz w:val="16"/>
                <w:szCs w:val="16"/>
              </w:rPr>
              <w:t>103653,33</w:t>
            </w:r>
          </w:p>
        </w:tc>
        <w:tc>
          <w:tcPr>
            <w:tcW w:w="271" w:type="pct"/>
            <w:tcBorders>
              <w:top w:val="nil"/>
              <w:left w:val="nil"/>
              <w:bottom w:val="single" w:sz="4" w:space="0" w:color="auto"/>
              <w:right w:val="single" w:sz="4" w:space="0" w:color="auto"/>
            </w:tcBorders>
            <w:shd w:val="clear" w:color="000000" w:fill="FFFFFF"/>
            <w:vAlign w:val="center"/>
            <w:hideMark/>
          </w:tcPr>
          <w:p w14:paraId="7605A6EE" w14:textId="77777777" w:rsidR="00E113F9" w:rsidRPr="00F21883" w:rsidRDefault="00E113F9" w:rsidP="00E113F9">
            <w:pPr>
              <w:ind w:left="113" w:right="113" w:firstLine="0"/>
              <w:jc w:val="center"/>
              <w:rPr>
                <w:color w:val="000000"/>
                <w:sz w:val="16"/>
                <w:szCs w:val="16"/>
              </w:rPr>
            </w:pPr>
            <w:r w:rsidRPr="00F21883">
              <w:rPr>
                <w:sz w:val="16"/>
                <w:szCs w:val="16"/>
              </w:rPr>
              <w:t>107799,47</w:t>
            </w:r>
          </w:p>
        </w:tc>
        <w:tc>
          <w:tcPr>
            <w:tcW w:w="271" w:type="pct"/>
            <w:tcBorders>
              <w:top w:val="nil"/>
              <w:left w:val="nil"/>
              <w:bottom w:val="single" w:sz="4" w:space="0" w:color="auto"/>
              <w:right w:val="single" w:sz="4" w:space="0" w:color="auto"/>
            </w:tcBorders>
            <w:shd w:val="clear" w:color="000000" w:fill="FFFFFF"/>
            <w:vAlign w:val="center"/>
            <w:hideMark/>
          </w:tcPr>
          <w:p w14:paraId="51E1F84A" w14:textId="77777777" w:rsidR="00E113F9" w:rsidRPr="00F21883" w:rsidRDefault="00E113F9" w:rsidP="00E113F9">
            <w:pPr>
              <w:ind w:left="113" w:right="113" w:firstLine="0"/>
              <w:jc w:val="center"/>
              <w:rPr>
                <w:color w:val="000000"/>
                <w:sz w:val="16"/>
                <w:szCs w:val="16"/>
              </w:rPr>
            </w:pPr>
            <w:r w:rsidRPr="00F21883">
              <w:rPr>
                <w:sz w:val="16"/>
                <w:szCs w:val="16"/>
              </w:rPr>
              <w:t>112111,45</w:t>
            </w:r>
          </w:p>
        </w:tc>
        <w:tc>
          <w:tcPr>
            <w:tcW w:w="271" w:type="pct"/>
            <w:tcBorders>
              <w:top w:val="nil"/>
              <w:left w:val="nil"/>
              <w:bottom w:val="single" w:sz="4" w:space="0" w:color="auto"/>
              <w:right w:val="single" w:sz="4" w:space="0" w:color="auto"/>
            </w:tcBorders>
            <w:shd w:val="clear" w:color="000000" w:fill="FFFFFF"/>
            <w:vAlign w:val="center"/>
            <w:hideMark/>
          </w:tcPr>
          <w:p w14:paraId="64FF0439" w14:textId="77777777" w:rsidR="00E113F9" w:rsidRPr="00F21883" w:rsidRDefault="00E113F9" w:rsidP="00E113F9">
            <w:pPr>
              <w:ind w:left="113" w:right="113" w:firstLine="0"/>
              <w:jc w:val="center"/>
              <w:rPr>
                <w:color w:val="000000"/>
                <w:sz w:val="16"/>
                <w:szCs w:val="16"/>
              </w:rPr>
            </w:pPr>
            <w:r w:rsidRPr="00F21883">
              <w:rPr>
                <w:sz w:val="16"/>
                <w:szCs w:val="16"/>
              </w:rPr>
              <w:t>116595,90</w:t>
            </w:r>
          </w:p>
        </w:tc>
        <w:tc>
          <w:tcPr>
            <w:tcW w:w="271" w:type="pct"/>
            <w:tcBorders>
              <w:top w:val="nil"/>
              <w:left w:val="nil"/>
              <w:bottom w:val="single" w:sz="4" w:space="0" w:color="auto"/>
              <w:right w:val="single" w:sz="4" w:space="0" w:color="auto"/>
            </w:tcBorders>
            <w:shd w:val="clear" w:color="000000" w:fill="FFFFFF"/>
            <w:vAlign w:val="center"/>
            <w:hideMark/>
          </w:tcPr>
          <w:p w14:paraId="2651FAA4" w14:textId="77777777" w:rsidR="00E113F9" w:rsidRPr="00F21883" w:rsidRDefault="00E113F9" w:rsidP="00E113F9">
            <w:pPr>
              <w:ind w:left="113" w:right="113" w:firstLine="0"/>
              <w:jc w:val="center"/>
              <w:rPr>
                <w:color w:val="000000"/>
                <w:sz w:val="16"/>
                <w:szCs w:val="16"/>
              </w:rPr>
            </w:pPr>
            <w:r w:rsidRPr="00F21883">
              <w:rPr>
                <w:sz w:val="16"/>
                <w:szCs w:val="16"/>
              </w:rPr>
              <w:t>121259,74</w:t>
            </w:r>
          </w:p>
        </w:tc>
        <w:tc>
          <w:tcPr>
            <w:tcW w:w="271" w:type="pct"/>
            <w:tcBorders>
              <w:top w:val="nil"/>
              <w:left w:val="nil"/>
              <w:bottom w:val="single" w:sz="4" w:space="0" w:color="auto"/>
              <w:right w:val="single" w:sz="4" w:space="0" w:color="auto"/>
            </w:tcBorders>
            <w:shd w:val="clear" w:color="000000" w:fill="FFFFFF"/>
            <w:vAlign w:val="center"/>
            <w:hideMark/>
          </w:tcPr>
          <w:p w14:paraId="320929B0" w14:textId="77777777" w:rsidR="00E113F9" w:rsidRPr="00F21883" w:rsidRDefault="00E113F9" w:rsidP="00E113F9">
            <w:pPr>
              <w:ind w:left="113" w:right="113" w:firstLine="0"/>
              <w:jc w:val="center"/>
              <w:rPr>
                <w:color w:val="000000"/>
                <w:sz w:val="16"/>
                <w:szCs w:val="16"/>
              </w:rPr>
            </w:pPr>
            <w:r w:rsidRPr="00F21883">
              <w:rPr>
                <w:sz w:val="16"/>
                <w:szCs w:val="16"/>
              </w:rPr>
              <w:t>126110,13</w:t>
            </w:r>
          </w:p>
        </w:tc>
        <w:tc>
          <w:tcPr>
            <w:tcW w:w="271" w:type="pct"/>
            <w:tcBorders>
              <w:top w:val="nil"/>
              <w:left w:val="nil"/>
              <w:bottom w:val="single" w:sz="4" w:space="0" w:color="auto"/>
              <w:right w:val="single" w:sz="4" w:space="0" w:color="auto"/>
            </w:tcBorders>
            <w:shd w:val="clear" w:color="000000" w:fill="FFFFFF"/>
            <w:vAlign w:val="center"/>
            <w:hideMark/>
          </w:tcPr>
          <w:p w14:paraId="2491230D" w14:textId="77777777" w:rsidR="00E113F9" w:rsidRPr="00F21883" w:rsidRDefault="00E113F9" w:rsidP="00E113F9">
            <w:pPr>
              <w:ind w:left="113" w:right="113" w:firstLine="0"/>
              <w:jc w:val="center"/>
              <w:rPr>
                <w:color w:val="000000"/>
                <w:sz w:val="16"/>
                <w:szCs w:val="16"/>
              </w:rPr>
            </w:pPr>
            <w:r w:rsidRPr="00F21883">
              <w:rPr>
                <w:sz w:val="16"/>
                <w:szCs w:val="16"/>
              </w:rPr>
              <w:t>131154,53</w:t>
            </w:r>
          </w:p>
        </w:tc>
        <w:tc>
          <w:tcPr>
            <w:tcW w:w="271" w:type="pct"/>
            <w:tcBorders>
              <w:top w:val="nil"/>
              <w:left w:val="nil"/>
              <w:bottom w:val="single" w:sz="4" w:space="0" w:color="auto"/>
              <w:right w:val="single" w:sz="4" w:space="0" w:color="auto"/>
            </w:tcBorders>
            <w:shd w:val="clear" w:color="000000" w:fill="FFFFFF"/>
            <w:vAlign w:val="center"/>
            <w:hideMark/>
          </w:tcPr>
          <w:p w14:paraId="6EFA6297" w14:textId="77777777" w:rsidR="00E113F9" w:rsidRPr="00F21883" w:rsidRDefault="00E113F9" w:rsidP="00E113F9">
            <w:pPr>
              <w:ind w:left="113" w:right="113" w:firstLine="0"/>
              <w:jc w:val="center"/>
              <w:rPr>
                <w:color w:val="000000"/>
                <w:sz w:val="16"/>
                <w:szCs w:val="16"/>
              </w:rPr>
            </w:pPr>
            <w:r w:rsidRPr="00F21883">
              <w:rPr>
                <w:sz w:val="16"/>
                <w:szCs w:val="16"/>
              </w:rPr>
              <w:t>136400,72</w:t>
            </w:r>
          </w:p>
        </w:tc>
        <w:tc>
          <w:tcPr>
            <w:tcW w:w="271" w:type="pct"/>
            <w:tcBorders>
              <w:top w:val="nil"/>
              <w:left w:val="nil"/>
              <w:bottom w:val="single" w:sz="4" w:space="0" w:color="auto"/>
              <w:right w:val="single" w:sz="4" w:space="0" w:color="auto"/>
            </w:tcBorders>
            <w:shd w:val="clear" w:color="000000" w:fill="FFFFFF"/>
            <w:vAlign w:val="center"/>
            <w:hideMark/>
          </w:tcPr>
          <w:p w14:paraId="16A535E4" w14:textId="77777777" w:rsidR="00E113F9" w:rsidRPr="00F21883" w:rsidRDefault="00E113F9" w:rsidP="00E113F9">
            <w:pPr>
              <w:ind w:left="113" w:right="113" w:firstLine="0"/>
              <w:jc w:val="center"/>
              <w:rPr>
                <w:color w:val="000000"/>
                <w:sz w:val="16"/>
                <w:szCs w:val="16"/>
              </w:rPr>
            </w:pPr>
            <w:r w:rsidRPr="00F21883">
              <w:rPr>
                <w:sz w:val="16"/>
                <w:szCs w:val="16"/>
              </w:rPr>
              <w:t>141856,74</w:t>
            </w:r>
          </w:p>
        </w:tc>
      </w:tr>
      <w:tr w:rsidR="00E113F9" w:rsidRPr="00F21883" w14:paraId="765E2300" w14:textId="77777777" w:rsidTr="00E113F9">
        <w:trPr>
          <w:cantSplit/>
          <w:trHeight w:val="557"/>
          <w:jc w:val="center"/>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C6633F0" w14:textId="77777777" w:rsidR="00E113F9" w:rsidRPr="00F21883" w:rsidRDefault="00E113F9" w:rsidP="00E113F9">
            <w:pPr>
              <w:ind w:firstLine="0"/>
              <w:jc w:val="center"/>
              <w:rPr>
                <w:b/>
                <w:bCs/>
                <w:color w:val="000000"/>
                <w:sz w:val="16"/>
                <w:szCs w:val="16"/>
              </w:rPr>
            </w:pPr>
            <w:r w:rsidRPr="00F21883">
              <w:rPr>
                <w:b/>
                <w:bCs/>
                <w:color w:val="000000"/>
                <w:sz w:val="16"/>
                <w:szCs w:val="16"/>
              </w:rPr>
              <w:t>НДС</w:t>
            </w:r>
          </w:p>
        </w:tc>
        <w:tc>
          <w:tcPr>
            <w:tcW w:w="271" w:type="pct"/>
            <w:tcBorders>
              <w:top w:val="nil"/>
              <w:left w:val="nil"/>
              <w:bottom w:val="single" w:sz="4" w:space="0" w:color="auto"/>
              <w:right w:val="single" w:sz="4" w:space="0" w:color="auto"/>
            </w:tcBorders>
            <w:shd w:val="clear" w:color="000000" w:fill="FFFFFF"/>
            <w:noWrap/>
            <w:vAlign w:val="center"/>
            <w:hideMark/>
          </w:tcPr>
          <w:p w14:paraId="37E350AF" w14:textId="77777777" w:rsidR="00E113F9" w:rsidRPr="00F21883" w:rsidRDefault="00E113F9" w:rsidP="00E113F9">
            <w:pPr>
              <w:ind w:left="113" w:right="113" w:firstLine="0"/>
              <w:jc w:val="center"/>
              <w:rPr>
                <w:sz w:val="16"/>
                <w:szCs w:val="16"/>
              </w:rPr>
            </w:pPr>
            <w:r w:rsidRPr="00F21883">
              <w:rPr>
                <w:sz w:val="16"/>
                <w:szCs w:val="16"/>
              </w:rPr>
              <w:t>1301</w:t>
            </w:r>
          </w:p>
        </w:tc>
        <w:tc>
          <w:tcPr>
            <w:tcW w:w="271" w:type="pct"/>
            <w:tcBorders>
              <w:top w:val="nil"/>
              <w:left w:val="nil"/>
              <w:bottom w:val="single" w:sz="4" w:space="0" w:color="auto"/>
              <w:right w:val="single" w:sz="4" w:space="0" w:color="auto"/>
            </w:tcBorders>
            <w:shd w:val="clear" w:color="000000" w:fill="FFFFFF"/>
            <w:noWrap/>
            <w:vAlign w:val="center"/>
            <w:hideMark/>
          </w:tcPr>
          <w:p w14:paraId="269B22E4" w14:textId="77777777" w:rsidR="00E113F9" w:rsidRPr="00F21883" w:rsidRDefault="00E113F9" w:rsidP="00E113F9">
            <w:pPr>
              <w:ind w:left="113" w:right="113" w:firstLine="0"/>
              <w:jc w:val="center"/>
              <w:rPr>
                <w:sz w:val="16"/>
                <w:szCs w:val="16"/>
              </w:rPr>
            </w:pPr>
            <w:r w:rsidRPr="00F21883">
              <w:rPr>
                <w:sz w:val="16"/>
                <w:szCs w:val="16"/>
              </w:rPr>
              <w:t>103227,8812</w:t>
            </w:r>
          </w:p>
        </w:tc>
        <w:tc>
          <w:tcPr>
            <w:tcW w:w="271" w:type="pct"/>
            <w:tcBorders>
              <w:top w:val="nil"/>
              <w:left w:val="nil"/>
              <w:bottom w:val="single" w:sz="4" w:space="0" w:color="auto"/>
              <w:right w:val="single" w:sz="4" w:space="0" w:color="auto"/>
            </w:tcBorders>
            <w:shd w:val="clear" w:color="000000" w:fill="FFFFFF"/>
            <w:noWrap/>
            <w:vAlign w:val="center"/>
            <w:hideMark/>
          </w:tcPr>
          <w:p w14:paraId="28964C16" w14:textId="77777777" w:rsidR="00E113F9" w:rsidRPr="00F21883" w:rsidRDefault="00E113F9" w:rsidP="00E113F9">
            <w:pPr>
              <w:ind w:left="113" w:right="113" w:firstLine="0"/>
              <w:jc w:val="center"/>
              <w:rPr>
                <w:sz w:val="16"/>
                <w:szCs w:val="16"/>
              </w:rPr>
            </w:pPr>
            <w:r w:rsidRPr="00F21883">
              <w:rPr>
                <w:color w:val="000000"/>
                <w:sz w:val="16"/>
                <w:szCs w:val="16"/>
              </w:rPr>
              <w:t>207582,0217</w:t>
            </w:r>
          </w:p>
        </w:tc>
        <w:tc>
          <w:tcPr>
            <w:tcW w:w="271" w:type="pct"/>
            <w:tcBorders>
              <w:top w:val="nil"/>
              <w:left w:val="nil"/>
              <w:bottom w:val="single" w:sz="4" w:space="0" w:color="auto"/>
              <w:right w:val="single" w:sz="4" w:space="0" w:color="auto"/>
            </w:tcBorders>
            <w:shd w:val="clear" w:color="000000" w:fill="FFFFFF"/>
            <w:noWrap/>
            <w:vAlign w:val="center"/>
            <w:hideMark/>
          </w:tcPr>
          <w:p w14:paraId="28F1B7DE" w14:textId="77777777" w:rsidR="00E113F9" w:rsidRPr="00F21883" w:rsidRDefault="00E113F9" w:rsidP="00E113F9">
            <w:pPr>
              <w:ind w:left="113" w:right="113" w:firstLine="0"/>
              <w:jc w:val="center"/>
              <w:rPr>
                <w:sz w:val="16"/>
                <w:szCs w:val="16"/>
              </w:rPr>
            </w:pPr>
            <w:r w:rsidRPr="00F21883">
              <w:rPr>
                <w:color w:val="000000"/>
                <w:sz w:val="16"/>
                <w:szCs w:val="16"/>
              </w:rPr>
              <w:t>509552,6826</w:t>
            </w:r>
          </w:p>
        </w:tc>
        <w:tc>
          <w:tcPr>
            <w:tcW w:w="271" w:type="pct"/>
            <w:tcBorders>
              <w:top w:val="nil"/>
              <w:left w:val="nil"/>
              <w:bottom w:val="single" w:sz="4" w:space="0" w:color="auto"/>
              <w:right w:val="single" w:sz="4" w:space="0" w:color="auto"/>
            </w:tcBorders>
            <w:shd w:val="clear" w:color="000000" w:fill="FFFFFF"/>
            <w:noWrap/>
            <w:vAlign w:val="center"/>
            <w:hideMark/>
          </w:tcPr>
          <w:p w14:paraId="5C278B40" w14:textId="77777777" w:rsidR="00E113F9" w:rsidRPr="00F21883" w:rsidRDefault="00E113F9" w:rsidP="00E113F9">
            <w:pPr>
              <w:ind w:left="113" w:right="113" w:firstLine="0"/>
              <w:jc w:val="center"/>
              <w:rPr>
                <w:sz w:val="16"/>
                <w:szCs w:val="16"/>
              </w:rPr>
            </w:pPr>
            <w:r w:rsidRPr="00F21883">
              <w:rPr>
                <w:sz w:val="16"/>
                <w:szCs w:val="16"/>
              </w:rPr>
              <w:t>401492,9406</w:t>
            </w:r>
          </w:p>
        </w:tc>
        <w:tc>
          <w:tcPr>
            <w:tcW w:w="271" w:type="pct"/>
            <w:tcBorders>
              <w:top w:val="nil"/>
              <w:left w:val="nil"/>
              <w:bottom w:val="single" w:sz="4" w:space="0" w:color="auto"/>
              <w:right w:val="single" w:sz="4" w:space="0" w:color="auto"/>
            </w:tcBorders>
            <w:shd w:val="clear" w:color="000000" w:fill="FFFFFF"/>
            <w:noWrap/>
            <w:vAlign w:val="center"/>
            <w:hideMark/>
          </w:tcPr>
          <w:p w14:paraId="7415FAA7" w14:textId="77777777" w:rsidR="00E113F9" w:rsidRPr="00F21883" w:rsidRDefault="00E113F9" w:rsidP="00E113F9">
            <w:pPr>
              <w:ind w:left="113" w:right="113" w:firstLine="0"/>
              <w:jc w:val="center"/>
              <w:rPr>
                <w:sz w:val="16"/>
                <w:szCs w:val="16"/>
              </w:rPr>
            </w:pPr>
            <w:r w:rsidRPr="00F21883">
              <w:rPr>
                <w:sz w:val="16"/>
                <w:szCs w:val="16"/>
              </w:rPr>
              <w:t>246921,6581</w:t>
            </w:r>
          </w:p>
        </w:tc>
        <w:tc>
          <w:tcPr>
            <w:tcW w:w="271" w:type="pct"/>
            <w:tcBorders>
              <w:top w:val="nil"/>
              <w:left w:val="nil"/>
              <w:bottom w:val="single" w:sz="4" w:space="0" w:color="auto"/>
              <w:right w:val="single" w:sz="4" w:space="0" w:color="auto"/>
            </w:tcBorders>
            <w:shd w:val="clear" w:color="000000" w:fill="FFFFFF"/>
            <w:noWrap/>
            <w:vAlign w:val="center"/>
            <w:hideMark/>
          </w:tcPr>
          <w:p w14:paraId="0A3DC1CC" w14:textId="77777777" w:rsidR="00E113F9" w:rsidRPr="00F21883" w:rsidRDefault="00E113F9" w:rsidP="00E113F9">
            <w:pPr>
              <w:ind w:left="113" w:right="113" w:firstLine="0"/>
              <w:jc w:val="center"/>
              <w:rPr>
                <w:sz w:val="16"/>
                <w:szCs w:val="16"/>
              </w:rPr>
            </w:pPr>
            <w:r w:rsidRPr="00F21883">
              <w:rPr>
                <w:sz w:val="16"/>
                <w:szCs w:val="16"/>
              </w:rPr>
              <w:t>196453,1877</w:t>
            </w:r>
          </w:p>
        </w:tc>
        <w:tc>
          <w:tcPr>
            <w:tcW w:w="271" w:type="pct"/>
            <w:tcBorders>
              <w:top w:val="nil"/>
              <w:left w:val="nil"/>
              <w:bottom w:val="single" w:sz="4" w:space="0" w:color="auto"/>
              <w:right w:val="single" w:sz="4" w:space="0" w:color="auto"/>
            </w:tcBorders>
            <w:shd w:val="clear" w:color="000000" w:fill="FFFFFF"/>
            <w:noWrap/>
            <w:vAlign w:val="center"/>
            <w:hideMark/>
          </w:tcPr>
          <w:p w14:paraId="7E405C96" w14:textId="77777777" w:rsidR="00E113F9" w:rsidRPr="00F21883" w:rsidRDefault="00E113F9" w:rsidP="00E113F9">
            <w:pPr>
              <w:ind w:left="113" w:right="113" w:firstLine="0"/>
              <w:jc w:val="center"/>
              <w:rPr>
                <w:sz w:val="16"/>
                <w:szCs w:val="16"/>
              </w:rPr>
            </w:pPr>
            <w:r w:rsidRPr="00F21883">
              <w:rPr>
                <w:sz w:val="16"/>
                <w:szCs w:val="16"/>
              </w:rPr>
              <w:t>19933,33333</w:t>
            </w:r>
          </w:p>
        </w:tc>
        <w:tc>
          <w:tcPr>
            <w:tcW w:w="271" w:type="pct"/>
            <w:tcBorders>
              <w:top w:val="nil"/>
              <w:left w:val="nil"/>
              <w:bottom w:val="single" w:sz="4" w:space="0" w:color="auto"/>
              <w:right w:val="single" w:sz="4" w:space="0" w:color="auto"/>
            </w:tcBorders>
            <w:shd w:val="clear" w:color="000000" w:fill="FFFFFF"/>
            <w:noWrap/>
            <w:vAlign w:val="center"/>
            <w:hideMark/>
          </w:tcPr>
          <w:p w14:paraId="062CF084" w14:textId="77777777" w:rsidR="00E113F9" w:rsidRPr="00F21883" w:rsidRDefault="00E113F9" w:rsidP="00E113F9">
            <w:pPr>
              <w:ind w:left="113" w:right="113" w:firstLine="0"/>
              <w:jc w:val="center"/>
              <w:rPr>
                <w:sz w:val="16"/>
                <w:szCs w:val="16"/>
              </w:rPr>
            </w:pPr>
            <w:r w:rsidRPr="00F21883">
              <w:rPr>
                <w:sz w:val="16"/>
                <w:szCs w:val="16"/>
              </w:rPr>
              <w:t>20730,66667</w:t>
            </w:r>
          </w:p>
        </w:tc>
        <w:tc>
          <w:tcPr>
            <w:tcW w:w="271" w:type="pct"/>
            <w:tcBorders>
              <w:top w:val="nil"/>
              <w:left w:val="nil"/>
              <w:bottom w:val="single" w:sz="4" w:space="0" w:color="auto"/>
              <w:right w:val="single" w:sz="4" w:space="0" w:color="auto"/>
            </w:tcBorders>
            <w:shd w:val="clear" w:color="000000" w:fill="FFFFFF"/>
            <w:noWrap/>
            <w:vAlign w:val="center"/>
            <w:hideMark/>
          </w:tcPr>
          <w:p w14:paraId="05139B8C" w14:textId="77777777" w:rsidR="00E113F9" w:rsidRPr="00F21883" w:rsidRDefault="00E113F9" w:rsidP="00E113F9">
            <w:pPr>
              <w:ind w:left="113" w:right="113" w:firstLine="0"/>
              <w:jc w:val="center"/>
              <w:rPr>
                <w:sz w:val="16"/>
                <w:szCs w:val="16"/>
              </w:rPr>
            </w:pPr>
            <w:r w:rsidRPr="00F21883">
              <w:rPr>
                <w:sz w:val="16"/>
                <w:szCs w:val="16"/>
              </w:rPr>
              <w:t>21559,89333</w:t>
            </w:r>
          </w:p>
        </w:tc>
        <w:tc>
          <w:tcPr>
            <w:tcW w:w="271" w:type="pct"/>
            <w:tcBorders>
              <w:top w:val="nil"/>
              <w:left w:val="nil"/>
              <w:bottom w:val="single" w:sz="4" w:space="0" w:color="auto"/>
              <w:right w:val="single" w:sz="4" w:space="0" w:color="auto"/>
            </w:tcBorders>
            <w:shd w:val="clear" w:color="000000" w:fill="FFFFFF"/>
            <w:noWrap/>
            <w:vAlign w:val="center"/>
            <w:hideMark/>
          </w:tcPr>
          <w:p w14:paraId="5C43080C" w14:textId="77777777" w:rsidR="00E113F9" w:rsidRPr="00F21883" w:rsidRDefault="00E113F9" w:rsidP="00E113F9">
            <w:pPr>
              <w:ind w:left="113" w:right="113" w:firstLine="0"/>
              <w:jc w:val="center"/>
              <w:rPr>
                <w:sz w:val="16"/>
                <w:szCs w:val="16"/>
              </w:rPr>
            </w:pPr>
            <w:r w:rsidRPr="00F21883">
              <w:rPr>
                <w:sz w:val="16"/>
                <w:szCs w:val="16"/>
              </w:rPr>
              <w:t>22422,28907</w:t>
            </w:r>
          </w:p>
        </w:tc>
        <w:tc>
          <w:tcPr>
            <w:tcW w:w="271" w:type="pct"/>
            <w:tcBorders>
              <w:top w:val="nil"/>
              <w:left w:val="nil"/>
              <w:bottom w:val="single" w:sz="4" w:space="0" w:color="auto"/>
              <w:right w:val="single" w:sz="4" w:space="0" w:color="auto"/>
            </w:tcBorders>
            <w:shd w:val="clear" w:color="000000" w:fill="FFFFFF"/>
            <w:noWrap/>
            <w:vAlign w:val="center"/>
            <w:hideMark/>
          </w:tcPr>
          <w:p w14:paraId="1298AB6C" w14:textId="77777777" w:rsidR="00E113F9" w:rsidRPr="00F21883" w:rsidRDefault="00E113F9" w:rsidP="00E113F9">
            <w:pPr>
              <w:ind w:left="113" w:right="113" w:firstLine="0"/>
              <w:jc w:val="center"/>
              <w:rPr>
                <w:sz w:val="16"/>
                <w:szCs w:val="16"/>
              </w:rPr>
            </w:pPr>
            <w:r w:rsidRPr="00F21883">
              <w:rPr>
                <w:sz w:val="16"/>
                <w:szCs w:val="16"/>
              </w:rPr>
              <w:t>23319,18063</w:t>
            </w:r>
          </w:p>
        </w:tc>
        <w:tc>
          <w:tcPr>
            <w:tcW w:w="271" w:type="pct"/>
            <w:tcBorders>
              <w:top w:val="nil"/>
              <w:left w:val="nil"/>
              <w:bottom w:val="single" w:sz="4" w:space="0" w:color="auto"/>
              <w:right w:val="single" w:sz="4" w:space="0" w:color="auto"/>
            </w:tcBorders>
            <w:shd w:val="clear" w:color="000000" w:fill="FFFFFF"/>
            <w:noWrap/>
            <w:vAlign w:val="center"/>
            <w:hideMark/>
          </w:tcPr>
          <w:p w14:paraId="05F519C4" w14:textId="77777777" w:rsidR="00E113F9" w:rsidRPr="00F21883" w:rsidRDefault="00E113F9" w:rsidP="00E113F9">
            <w:pPr>
              <w:ind w:left="113" w:right="113" w:firstLine="0"/>
              <w:jc w:val="center"/>
              <w:rPr>
                <w:sz w:val="16"/>
                <w:szCs w:val="16"/>
              </w:rPr>
            </w:pPr>
            <w:r w:rsidRPr="00F21883">
              <w:rPr>
                <w:sz w:val="16"/>
                <w:szCs w:val="16"/>
              </w:rPr>
              <w:t>24251,94785</w:t>
            </w:r>
          </w:p>
        </w:tc>
        <w:tc>
          <w:tcPr>
            <w:tcW w:w="271" w:type="pct"/>
            <w:tcBorders>
              <w:top w:val="nil"/>
              <w:left w:val="nil"/>
              <w:bottom w:val="single" w:sz="4" w:space="0" w:color="auto"/>
              <w:right w:val="single" w:sz="4" w:space="0" w:color="auto"/>
            </w:tcBorders>
            <w:shd w:val="clear" w:color="000000" w:fill="FFFFFF"/>
            <w:noWrap/>
            <w:vAlign w:val="center"/>
            <w:hideMark/>
          </w:tcPr>
          <w:p w14:paraId="26EA2B47" w14:textId="77777777" w:rsidR="00E113F9" w:rsidRPr="00F21883" w:rsidRDefault="00E113F9" w:rsidP="00E113F9">
            <w:pPr>
              <w:ind w:left="113" w:right="113" w:firstLine="0"/>
              <w:jc w:val="center"/>
              <w:rPr>
                <w:sz w:val="16"/>
                <w:szCs w:val="16"/>
              </w:rPr>
            </w:pPr>
            <w:r w:rsidRPr="00F21883">
              <w:rPr>
                <w:sz w:val="16"/>
                <w:szCs w:val="16"/>
              </w:rPr>
              <w:t>25222,02577</w:t>
            </w:r>
          </w:p>
        </w:tc>
        <w:tc>
          <w:tcPr>
            <w:tcW w:w="271" w:type="pct"/>
            <w:tcBorders>
              <w:top w:val="nil"/>
              <w:left w:val="nil"/>
              <w:bottom w:val="single" w:sz="4" w:space="0" w:color="auto"/>
              <w:right w:val="single" w:sz="4" w:space="0" w:color="auto"/>
            </w:tcBorders>
            <w:shd w:val="clear" w:color="000000" w:fill="FFFFFF"/>
            <w:noWrap/>
            <w:vAlign w:val="center"/>
            <w:hideMark/>
          </w:tcPr>
          <w:p w14:paraId="008B09AE" w14:textId="77777777" w:rsidR="00E113F9" w:rsidRPr="00F21883" w:rsidRDefault="00E113F9" w:rsidP="00E113F9">
            <w:pPr>
              <w:ind w:left="113" w:right="113" w:firstLine="0"/>
              <w:jc w:val="center"/>
              <w:rPr>
                <w:sz w:val="16"/>
                <w:szCs w:val="16"/>
              </w:rPr>
            </w:pPr>
            <w:r w:rsidRPr="00F21883">
              <w:rPr>
                <w:sz w:val="16"/>
                <w:szCs w:val="16"/>
              </w:rPr>
              <w:t>26230,9068</w:t>
            </w:r>
          </w:p>
        </w:tc>
        <w:tc>
          <w:tcPr>
            <w:tcW w:w="271" w:type="pct"/>
            <w:tcBorders>
              <w:top w:val="nil"/>
              <w:left w:val="nil"/>
              <w:bottom w:val="single" w:sz="4" w:space="0" w:color="auto"/>
              <w:right w:val="single" w:sz="4" w:space="0" w:color="auto"/>
            </w:tcBorders>
            <w:shd w:val="clear" w:color="000000" w:fill="FFFFFF"/>
            <w:noWrap/>
            <w:vAlign w:val="center"/>
            <w:hideMark/>
          </w:tcPr>
          <w:p w14:paraId="70FF053D" w14:textId="77777777" w:rsidR="00E113F9" w:rsidRPr="00F21883" w:rsidRDefault="00E113F9" w:rsidP="00E113F9">
            <w:pPr>
              <w:ind w:left="113" w:right="113" w:firstLine="0"/>
              <w:jc w:val="center"/>
              <w:rPr>
                <w:sz w:val="16"/>
                <w:szCs w:val="16"/>
              </w:rPr>
            </w:pPr>
            <w:r w:rsidRPr="00F21883">
              <w:rPr>
                <w:sz w:val="16"/>
                <w:szCs w:val="16"/>
              </w:rPr>
              <w:t>27280,14307</w:t>
            </w:r>
          </w:p>
        </w:tc>
        <w:tc>
          <w:tcPr>
            <w:tcW w:w="271" w:type="pct"/>
            <w:tcBorders>
              <w:top w:val="nil"/>
              <w:left w:val="nil"/>
              <w:bottom w:val="single" w:sz="4" w:space="0" w:color="auto"/>
              <w:right w:val="single" w:sz="4" w:space="0" w:color="auto"/>
            </w:tcBorders>
            <w:shd w:val="clear" w:color="000000" w:fill="FFFFFF"/>
            <w:noWrap/>
            <w:vAlign w:val="center"/>
            <w:hideMark/>
          </w:tcPr>
          <w:p w14:paraId="0278FBBD" w14:textId="77777777" w:rsidR="00E113F9" w:rsidRPr="00F21883" w:rsidRDefault="00E113F9" w:rsidP="00E113F9">
            <w:pPr>
              <w:ind w:left="113" w:right="113" w:firstLine="0"/>
              <w:jc w:val="center"/>
              <w:rPr>
                <w:sz w:val="16"/>
                <w:szCs w:val="16"/>
              </w:rPr>
            </w:pPr>
            <w:r w:rsidRPr="00F21883">
              <w:rPr>
                <w:sz w:val="16"/>
                <w:szCs w:val="16"/>
              </w:rPr>
              <w:t>28371,34879</w:t>
            </w:r>
          </w:p>
        </w:tc>
      </w:tr>
      <w:tr w:rsidR="00E113F9" w:rsidRPr="00F21883" w14:paraId="7532FD9F" w14:textId="77777777" w:rsidTr="00E113F9">
        <w:trPr>
          <w:cantSplit/>
          <w:trHeight w:val="613"/>
          <w:jc w:val="center"/>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471B0B0" w14:textId="77777777" w:rsidR="00E113F9" w:rsidRPr="00F21883" w:rsidRDefault="00E113F9" w:rsidP="00E113F9">
            <w:pPr>
              <w:ind w:firstLine="0"/>
              <w:jc w:val="center"/>
              <w:rPr>
                <w:b/>
                <w:bCs/>
                <w:color w:val="000000"/>
                <w:sz w:val="16"/>
                <w:szCs w:val="16"/>
              </w:rPr>
            </w:pPr>
            <w:r w:rsidRPr="00F21883">
              <w:rPr>
                <w:b/>
                <w:bCs/>
                <w:color w:val="000000"/>
                <w:sz w:val="16"/>
                <w:szCs w:val="16"/>
              </w:rPr>
              <w:t>Всего капитальных затрат с НДС</w:t>
            </w:r>
          </w:p>
        </w:tc>
        <w:tc>
          <w:tcPr>
            <w:tcW w:w="271" w:type="pct"/>
            <w:tcBorders>
              <w:top w:val="nil"/>
              <w:left w:val="nil"/>
              <w:bottom w:val="single" w:sz="4" w:space="0" w:color="auto"/>
              <w:right w:val="single" w:sz="4" w:space="0" w:color="auto"/>
            </w:tcBorders>
            <w:shd w:val="clear" w:color="000000" w:fill="FFFFFF"/>
            <w:noWrap/>
            <w:vAlign w:val="center"/>
            <w:hideMark/>
          </w:tcPr>
          <w:p w14:paraId="689419E4" w14:textId="77777777" w:rsidR="00E113F9" w:rsidRPr="00F21883" w:rsidRDefault="00E113F9" w:rsidP="00E113F9">
            <w:pPr>
              <w:ind w:left="113" w:right="113" w:firstLine="0"/>
              <w:jc w:val="center"/>
              <w:rPr>
                <w:sz w:val="16"/>
                <w:szCs w:val="16"/>
              </w:rPr>
            </w:pPr>
            <w:r w:rsidRPr="00F21883">
              <w:rPr>
                <w:sz w:val="16"/>
                <w:szCs w:val="16"/>
              </w:rPr>
              <w:t>7806,00</w:t>
            </w:r>
          </w:p>
        </w:tc>
        <w:tc>
          <w:tcPr>
            <w:tcW w:w="271" w:type="pct"/>
            <w:tcBorders>
              <w:top w:val="nil"/>
              <w:left w:val="nil"/>
              <w:bottom w:val="single" w:sz="4" w:space="0" w:color="auto"/>
              <w:right w:val="single" w:sz="4" w:space="0" w:color="auto"/>
            </w:tcBorders>
            <w:shd w:val="clear" w:color="000000" w:fill="FFFFFF"/>
            <w:noWrap/>
            <w:vAlign w:val="center"/>
            <w:hideMark/>
          </w:tcPr>
          <w:p w14:paraId="14B22463" w14:textId="77777777" w:rsidR="00E113F9" w:rsidRPr="00F21883" w:rsidRDefault="00E113F9" w:rsidP="00E113F9">
            <w:pPr>
              <w:ind w:left="113" w:right="113" w:firstLine="0"/>
              <w:jc w:val="center"/>
              <w:rPr>
                <w:sz w:val="16"/>
                <w:szCs w:val="16"/>
              </w:rPr>
            </w:pPr>
            <w:r w:rsidRPr="00F21883">
              <w:rPr>
                <w:sz w:val="16"/>
                <w:szCs w:val="16"/>
              </w:rPr>
              <w:t>619367,29</w:t>
            </w:r>
          </w:p>
        </w:tc>
        <w:tc>
          <w:tcPr>
            <w:tcW w:w="271" w:type="pct"/>
            <w:tcBorders>
              <w:top w:val="nil"/>
              <w:left w:val="nil"/>
              <w:bottom w:val="single" w:sz="4" w:space="0" w:color="auto"/>
              <w:right w:val="single" w:sz="4" w:space="0" w:color="auto"/>
            </w:tcBorders>
            <w:shd w:val="clear" w:color="000000" w:fill="FFFFFF"/>
            <w:noWrap/>
            <w:vAlign w:val="center"/>
            <w:hideMark/>
          </w:tcPr>
          <w:p w14:paraId="112A944D" w14:textId="77777777" w:rsidR="00E113F9" w:rsidRPr="00F21883" w:rsidRDefault="00E113F9" w:rsidP="00E113F9">
            <w:pPr>
              <w:ind w:left="113" w:right="113" w:firstLine="0"/>
              <w:jc w:val="center"/>
              <w:rPr>
                <w:sz w:val="16"/>
                <w:szCs w:val="16"/>
              </w:rPr>
            </w:pPr>
            <w:r w:rsidRPr="00F21883">
              <w:rPr>
                <w:color w:val="000000"/>
                <w:sz w:val="16"/>
                <w:szCs w:val="16"/>
              </w:rPr>
              <w:t>1245492,13</w:t>
            </w:r>
          </w:p>
        </w:tc>
        <w:tc>
          <w:tcPr>
            <w:tcW w:w="271" w:type="pct"/>
            <w:tcBorders>
              <w:top w:val="nil"/>
              <w:left w:val="nil"/>
              <w:bottom w:val="single" w:sz="4" w:space="0" w:color="auto"/>
              <w:right w:val="single" w:sz="4" w:space="0" w:color="auto"/>
            </w:tcBorders>
            <w:shd w:val="clear" w:color="000000" w:fill="FFFFFF"/>
            <w:noWrap/>
            <w:vAlign w:val="center"/>
            <w:hideMark/>
          </w:tcPr>
          <w:p w14:paraId="29881981" w14:textId="77777777" w:rsidR="00E113F9" w:rsidRPr="00F21883" w:rsidRDefault="00E113F9" w:rsidP="00E113F9">
            <w:pPr>
              <w:ind w:left="113" w:right="113" w:firstLine="0"/>
              <w:jc w:val="center"/>
              <w:rPr>
                <w:sz w:val="16"/>
                <w:szCs w:val="16"/>
              </w:rPr>
            </w:pPr>
            <w:r w:rsidRPr="00F21883">
              <w:rPr>
                <w:color w:val="000000"/>
                <w:sz w:val="16"/>
                <w:szCs w:val="16"/>
              </w:rPr>
              <w:t>3057316,10</w:t>
            </w:r>
          </w:p>
        </w:tc>
        <w:tc>
          <w:tcPr>
            <w:tcW w:w="271" w:type="pct"/>
            <w:tcBorders>
              <w:top w:val="nil"/>
              <w:left w:val="nil"/>
              <w:bottom w:val="single" w:sz="4" w:space="0" w:color="auto"/>
              <w:right w:val="single" w:sz="4" w:space="0" w:color="auto"/>
            </w:tcBorders>
            <w:shd w:val="clear" w:color="000000" w:fill="FFFFFF"/>
            <w:noWrap/>
            <w:vAlign w:val="center"/>
            <w:hideMark/>
          </w:tcPr>
          <w:p w14:paraId="654720EF" w14:textId="77777777" w:rsidR="00E113F9" w:rsidRPr="00F21883" w:rsidRDefault="00E113F9" w:rsidP="00E113F9">
            <w:pPr>
              <w:ind w:left="113" w:right="113" w:firstLine="0"/>
              <w:jc w:val="center"/>
              <w:rPr>
                <w:sz w:val="16"/>
                <w:szCs w:val="16"/>
              </w:rPr>
            </w:pPr>
            <w:r w:rsidRPr="00F21883">
              <w:rPr>
                <w:sz w:val="16"/>
                <w:szCs w:val="16"/>
              </w:rPr>
              <w:t>2408957,64</w:t>
            </w:r>
          </w:p>
        </w:tc>
        <w:tc>
          <w:tcPr>
            <w:tcW w:w="271" w:type="pct"/>
            <w:tcBorders>
              <w:top w:val="nil"/>
              <w:left w:val="nil"/>
              <w:bottom w:val="single" w:sz="4" w:space="0" w:color="auto"/>
              <w:right w:val="single" w:sz="4" w:space="0" w:color="auto"/>
            </w:tcBorders>
            <w:shd w:val="clear" w:color="000000" w:fill="FFFFFF"/>
            <w:noWrap/>
            <w:vAlign w:val="center"/>
            <w:hideMark/>
          </w:tcPr>
          <w:p w14:paraId="74C75E11" w14:textId="77777777" w:rsidR="00E113F9" w:rsidRPr="00F21883" w:rsidRDefault="00E113F9" w:rsidP="00E113F9">
            <w:pPr>
              <w:ind w:left="113" w:right="113" w:firstLine="0"/>
              <w:jc w:val="center"/>
              <w:rPr>
                <w:sz w:val="16"/>
                <w:szCs w:val="16"/>
              </w:rPr>
            </w:pPr>
            <w:r w:rsidRPr="00F21883">
              <w:rPr>
                <w:sz w:val="16"/>
                <w:szCs w:val="16"/>
              </w:rPr>
              <w:t>1481529,95</w:t>
            </w:r>
          </w:p>
        </w:tc>
        <w:tc>
          <w:tcPr>
            <w:tcW w:w="271" w:type="pct"/>
            <w:tcBorders>
              <w:top w:val="nil"/>
              <w:left w:val="nil"/>
              <w:bottom w:val="single" w:sz="4" w:space="0" w:color="auto"/>
              <w:right w:val="single" w:sz="4" w:space="0" w:color="auto"/>
            </w:tcBorders>
            <w:shd w:val="clear" w:color="000000" w:fill="FFFFFF"/>
            <w:noWrap/>
            <w:vAlign w:val="center"/>
            <w:hideMark/>
          </w:tcPr>
          <w:p w14:paraId="1F70ABF0" w14:textId="77777777" w:rsidR="00E113F9" w:rsidRPr="00F21883" w:rsidRDefault="00E113F9" w:rsidP="00E113F9">
            <w:pPr>
              <w:ind w:left="113" w:right="113" w:firstLine="0"/>
              <w:jc w:val="center"/>
              <w:rPr>
                <w:sz w:val="16"/>
                <w:szCs w:val="16"/>
              </w:rPr>
            </w:pPr>
            <w:r w:rsidRPr="00F21883">
              <w:rPr>
                <w:sz w:val="16"/>
                <w:szCs w:val="16"/>
              </w:rPr>
              <w:t>1178719,13</w:t>
            </w:r>
          </w:p>
        </w:tc>
        <w:tc>
          <w:tcPr>
            <w:tcW w:w="271" w:type="pct"/>
            <w:tcBorders>
              <w:top w:val="nil"/>
              <w:left w:val="nil"/>
              <w:bottom w:val="single" w:sz="4" w:space="0" w:color="auto"/>
              <w:right w:val="single" w:sz="4" w:space="0" w:color="auto"/>
            </w:tcBorders>
            <w:shd w:val="clear" w:color="000000" w:fill="FFFFFF"/>
            <w:noWrap/>
            <w:vAlign w:val="center"/>
            <w:hideMark/>
          </w:tcPr>
          <w:p w14:paraId="4080D01B" w14:textId="77777777" w:rsidR="00E113F9" w:rsidRPr="00F21883" w:rsidRDefault="00E113F9" w:rsidP="00E113F9">
            <w:pPr>
              <w:ind w:left="113" w:right="113" w:firstLine="0"/>
              <w:jc w:val="center"/>
              <w:rPr>
                <w:sz w:val="16"/>
                <w:szCs w:val="16"/>
              </w:rPr>
            </w:pPr>
            <w:r w:rsidRPr="00F21883">
              <w:rPr>
                <w:sz w:val="16"/>
                <w:szCs w:val="16"/>
              </w:rPr>
              <w:t>119600,00</w:t>
            </w:r>
          </w:p>
        </w:tc>
        <w:tc>
          <w:tcPr>
            <w:tcW w:w="271" w:type="pct"/>
            <w:tcBorders>
              <w:top w:val="nil"/>
              <w:left w:val="nil"/>
              <w:bottom w:val="single" w:sz="4" w:space="0" w:color="auto"/>
              <w:right w:val="single" w:sz="4" w:space="0" w:color="auto"/>
            </w:tcBorders>
            <w:shd w:val="clear" w:color="000000" w:fill="FFFFFF"/>
            <w:noWrap/>
            <w:vAlign w:val="center"/>
            <w:hideMark/>
          </w:tcPr>
          <w:p w14:paraId="28BC854F" w14:textId="77777777" w:rsidR="00E113F9" w:rsidRPr="00F21883" w:rsidRDefault="00E113F9" w:rsidP="00E113F9">
            <w:pPr>
              <w:ind w:left="113" w:right="113" w:firstLine="0"/>
              <w:jc w:val="center"/>
              <w:rPr>
                <w:sz w:val="16"/>
                <w:szCs w:val="16"/>
              </w:rPr>
            </w:pPr>
            <w:r w:rsidRPr="00F21883">
              <w:rPr>
                <w:sz w:val="16"/>
                <w:szCs w:val="16"/>
              </w:rPr>
              <w:t>124384,00</w:t>
            </w:r>
          </w:p>
        </w:tc>
        <w:tc>
          <w:tcPr>
            <w:tcW w:w="271" w:type="pct"/>
            <w:tcBorders>
              <w:top w:val="nil"/>
              <w:left w:val="nil"/>
              <w:bottom w:val="single" w:sz="4" w:space="0" w:color="auto"/>
              <w:right w:val="single" w:sz="4" w:space="0" w:color="auto"/>
            </w:tcBorders>
            <w:shd w:val="clear" w:color="000000" w:fill="FFFFFF"/>
            <w:noWrap/>
            <w:vAlign w:val="center"/>
            <w:hideMark/>
          </w:tcPr>
          <w:p w14:paraId="6352F7F2" w14:textId="77777777" w:rsidR="00E113F9" w:rsidRPr="00F21883" w:rsidRDefault="00E113F9" w:rsidP="00E113F9">
            <w:pPr>
              <w:ind w:left="113" w:right="113" w:firstLine="0"/>
              <w:jc w:val="center"/>
              <w:rPr>
                <w:sz w:val="16"/>
                <w:szCs w:val="16"/>
              </w:rPr>
            </w:pPr>
            <w:r w:rsidRPr="00F21883">
              <w:rPr>
                <w:sz w:val="16"/>
                <w:szCs w:val="16"/>
              </w:rPr>
              <w:t>129359,36</w:t>
            </w:r>
          </w:p>
        </w:tc>
        <w:tc>
          <w:tcPr>
            <w:tcW w:w="271" w:type="pct"/>
            <w:tcBorders>
              <w:top w:val="nil"/>
              <w:left w:val="nil"/>
              <w:bottom w:val="single" w:sz="4" w:space="0" w:color="auto"/>
              <w:right w:val="single" w:sz="4" w:space="0" w:color="auto"/>
            </w:tcBorders>
            <w:shd w:val="clear" w:color="000000" w:fill="FFFFFF"/>
            <w:noWrap/>
            <w:vAlign w:val="center"/>
            <w:hideMark/>
          </w:tcPr>
          <w:p w14:paraId="00FEED5D" w14:textId="77777777" w:rsidR="00E113F9" w:rsidRPr="00F21883" w:rsidRDefault="00E113F9" w:rsidP="00E113F9">
            <w:pPr>
              <w:ind w:left="113" w:right="113" w:firstLine="0"/>
              <w:jc w:val="center"/>
              <w:rPr>
                <w:sz w:val="16"/>
                <w:szCs w:val="16"/>
              </w:rPr>
            </w:pPr>
            <w:r w:rsidRPr="00F21883">
              <w:rPr>
                <w:sz w:val="16"/>
                <w:szCs w:val="16"/>
              </w:rPr>
              <w:t>134533,73</w:t>
            </w:r>
          </w:p>
        </w:tc>
        <w:tc>
          <w:tcPr>
            <w:tcW w:w="271" w:type="pct"/>
            <w:tcBorders>
              <w:top w:val="nil"/>
              <w:left w:val="nil"/>
              <w:bottom w:val="single" w:sz="4" w:space="0" w:color="auto"/>
              <w:right w:val="single" w:sz="4" w:space="0" w:color="auto"/>
            </w:tcBorders>
            <w:shd w:val="clear" w:color="000000" w:fill="FFFFFF"/>
            <w:noWrap/>
            <w:vAlign w:val="center"/>
            <w:hideMark/>
          </w:tcPr>
          <w:p w14:paraId="4EE4B238" w14:textId="77777777" w:rsidR="00E113F9" w:rsidRPr="00F21883" w:rsidRDefault="00E113F9" w:rsidP="00E113F9">
            <w:pPr>
              <w:ind w:left="113" w:right="113" w:firstLine="0"/>
              <w:jc w:val="center"/>
              <w:rPr>
                <w:sz w:val="16"/>
                <w:szCs w:val="16"/>
              </w:rPr>
            </w:pPr>
            <w:r w:rsidRPr="00F21883">
              <w:rPr>
                <w:sz w:val="16"/>
                <w:szCs w:val="16"/>
              </w:rPr>
              <w:t>139915,08</w:t>
            </w:r>
          </w:p>
        </w:tc>
        <w:tc>
          <w:tcPr>
            <w:tcW w:w="271" w:type="pct"/>
            <w:tcBorders>
              <w:top w:val="nil"/>
              <w:left w:val="nil"/>
              <w:bottom w:val="single" w:sz="4" w:space="0" w:color="auto"/>
              <w:right w:val="single" w:sz="4" w:space="0" w:color="auto"/>
            </w:tcBorders>
            <w:shd w:val="clear" w:color="000000" w:fill="FFFFFF"/>
            <w:noWrap/>
            <w:vAlign w:val="center"/>
            <w:hideMark/>
          </w:tcPr>
          <w:p w14:paraId="3695F958" w14:textId="77777777" w:rsidR="00E113F9" w:rsidRPr="00F21883" w:rsidRDefault="00E113F9" w:rsidP="00E113F9">
            <w:pPr>
              <w:ind w:left="113" w:right="113" w:firstLine="0"/>
              <w:jc w:val="center"/>
              <w:rPr>
                <w:sz w:val="16"/>
                <w:szCs w:val="16"/>
              </w:rPr>
            </w:pPr>
            <w:r w:rsidRPr="00F21883">
              <w:rPr>
                <w:sz w:val="16"/>
                <w:szCs w:val="16"/>
              </w:rPr>
              <w:t>145511,69</w:t>
            </w:r>
          </w:p>
        </w:tc>
        <w:tc>
          <w:tcPr>
            <w:tcW w:w="271" w:type="pct"/>
            <w:tcBorders>
              <w:top w:val="nil"/>
              <w:left w:val="nil"/>
              <w:bottom w:val="single" w:sz="4" w:space="0" w:color="auto"/>
              <w:right w:val="single" w:sz="4" w:space="0" w:color="auto"/>
            </w:tcBorders>
            <w:shd w:val="clear" w:color="000000" w:fill="FFFFFF"/>
            <w:noWrap/>
            <w:vAlign w:val="center"/>
            <w:hideMark/>
          </w:tcPr>
          <w:p w14:paraId="328B7298" w14:textId="77777777" w:rsidR="00E113F9" w:rsidRPr="00F21883" w:rsidRDefault="00E113F9" w:rsidP="00E113F9">
            <w:pPr>
              <w:ind w:left="113" w:right="113" w:firstLine="0"/>
              <w:jc w:val="center"/>
              <w:rPr>
                <w:sz w:val="16"/>
                <w:szCs w:val="16"/>
              </w:rPr>
            </w:pPr>
            <w:r w:rsidRPr="00F21883">
              <w:rPr>
                <w:sz w:val="16"/>
                <w:szCs w:val="16"/>
              </w:rPr>
              <w:t>151332,15</w:t>
            </w:r>
          </w:p>
        </w:tc>
        <w:tc>
          <w:tcPr>
            <w:tcW w:w="271" w:type="pct"/>
            <w:tcBorders>
              <w:top w:val="nil"/>
              <w:left w:val="nil"/>
              <w:bottom w:val="single" w:sz="4" w:space="0" w:color="auto"/>
              <w:right w:val="single" w:sz="4" w:space="0" w:color="auto"/>
            </w:tcBorders>
            <w:shd w:val="clear" w:color="000000" w:fill="FFFFFF"/>
            <w:noWrap/>
            <w:vAlign w:val="center"/>
            <w:hideMark/>
          </w:tcPr>
          <w:p w14:paraId="2AB811F4" w14:textId="77777777" w:rsidR="00E113F9" w:rsidRPr="00F21883" w:rsidRDefault="00E113F9" w:rsidP="00E113F9">
            <w:pPr>
              <w:ind w:left="113" w:right="113" w:firstLine="0"/>
              <w:jc w:val="center"/>
              <w:rPr>
                <w:sz w:val="16"/>
                <w:szCs w:val="16"/>
              </w:rPr>
            </w:pPr>
            <w:r w:rsidRPr="00F21883">
              <w:rPr>
                <w:sz w:val="16"/>
                <w:szCs w:val="16"/>
              </w:rPr>
              <w:t>157385,44</w:t>
            </w:r>
          </w:p>
        </w:tc>
        <w:tc>
          <w:tcPr>
            <w:tcW w:w="271" w:type="pct"/>
            <w:tcBorders>
              <w:top w:val="nil"/>
              <w:left w:val="nil"/>
              <w:bottom w:val="single" w:sz="4" w:space="0" w:color="auto"/>
              <w:right w:val="single" w:sz="4" w:space="0" w:color="auto"/>
            </w:tcBorders>
            <w:shd w:val="clear" w:color="000000" w:fill="FFFFFF"/>
            <w:noWrap/>
            <w:vAlign w:val="center"/>
            <w:hideMark/>
          </w:tcPr>
          <w:p w14:paraId="72958438" w14:textId="77777777" w:rsidR="00E113F9" w:rsidRPr="00F21883" w:rsidRDefault="00E113F9" w:rsidP="00E113F9">
            <w:pPr>
              <w:ind w:left="113" w:right="113" w:firstLine="0"/>
              <w:jc w:val="center"/>
              <w:rPr>
                <w:sz w:val="16"/>
                <w:szCs w:val="16"/>
              </w:rPr>
            </w:pPr>
            <w:r w:rsidRPr="00F21883">
              <w:rPr>
                <w:sz w:val="16"/>
                <w:szCs w:val="16"/>
              </w:rPr>
              <w:t>163680,86</w:t>
            </w:r>
          </w:p>
        </w:tc>
        <w:tc>
          <w:tcPr>
            <w:tcW w:w="271" w:type="pct"/>
            <w:tcBorders>
              <w:top w:val="nil"/>
              <w:left w:val="nil"/>
              <w:bottom w:val="single" w:sz="4" w:space="0" w:color="auto"/>
              <w:right w:val="single" w:sz="4" w:space="0" w:color="auto"/>
            </w:tcBorders>
            <w:shd w:val="clear" w:color="000000" w:fill="FFFFFF"/>
            <w:noWrap/>
            <w:vAlign w:val="center"/>
            <w:hideMark/>
          </w:tcPr>
          <w:p w14:paraId="6CFE5C97" w14:textId="77777777" w:rsidR="00E113F9" w:rsidRPr="00F21883" w:rsidRDefault="00E113F9" w:rsidP="00E113F9">
            <w:pPr>
              <w:ind w:left="113" w:right="113" w:firstLine="0"/>
              <w:jc w:val="center"/>
              <w:rPr>
                <w:sz w:val="16"/>
                <w:szCs w:val="16"/>
              </w:rPr>
            </w:pPr>
            <w:r w:rsidRPr="00F21883">
              <w:rPr>
                <w:sz w:val="16"/>
                <w:szCs w:val="16"/>
              </w:rPr>
              <w:t>170228,09</w:t>
            </w:r>
          </w:p>
        </w:tc>
      </w:tr>
      <w:tr w:rsidR="00E113F9" w:rsidRPr="00F21883" w14:paraId="52F08C32" w14:textId="77777777" w:rsidTr="00E113F9">
        <w:trPr>
          <w:cantSplit/>
          <w:trHeight w:val="1134"/>
          <w:jc w:val="center"/>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4038A4D6" w14:textId="77777777" w:rsidR="00E113F9" w:rsidRPr="00F21883" w:rsidRDefault="00E113F9" w:rsidP="00E113F9">
            <w:pPr>
              <w:ind w:firstLine="0"/>
              <w:jc w:val="center"/>
              <w:rPr>
                <w:b/>
                <w:bCs/>
                <w:color w:val="000000"/>
                <w:sz w:val="16"/>
                <w:szCs w:val="16"/>
              </w:rPr>
            </w:pPr>
            <w:r w:rsidRPr="00F21883">
              <w:rPr>
                <w:b/>
                <w:bCs/>
                <w:color w:val="000000"/>
                <w:sz w:val="16"/>
                <w:szCs w:val="16"/>
              </w:rPr>
              <w:t>Всего стоимость группы проектов накопленным итогом "Источники теплоснабжения"</w:t>
            </w:r>
          </w:p>
        </w:tc>
        <w:tc>
          <w:tcPr>
            <w:tcW w:w="271" w:type="pct"/>
            <w:tcBorders>
              <w:top w:val="nil"/>
              <w:left w:val="nil"/>
              <w:bottom w:val="single" w:sz="4" w:space="0" w:color="auto"/>
              <w:right w:val="single" w:sz="4" w:space="0" w:color="auto"/>
            </w:tcBorders>
            <w:shd w:val="clear" w:color="000000" w:fill="FFFFFF"/>
            <w:noWrap/>
            <w:vAlign w:val="center"/>
            <w:hideMark/>
          </w:tcPr>
          <w:p w14:paraId="58188B1E" w14:textId="77777777" w:rsidR="00E113F9" w:rsidRPr="00F21883" w:rsidRDefault="00E113F9" w:rsidP="00E113F9">
            <w:pPr>
              <w:ind w:left="113" w:right="113" w:firstLine="0"/>
              <w:jc w:val="center"/>
              <w:rPr>
                <w:color w:val="000000"/>
                <w:sz w:val="16"/>
                <w:szCs w:val="16"/>
              </w:rPr>
            </w:pPr>
            <w:r w:rsidRPr="00F21883">
              <w:rPr>
                <w:sz w:val="16"/>
                <w:szCs w:val="16"/>
              </w:rPr>
              <w:t>7806,00</w:t>
            </w:r>
          </w:p>
        </w:tc>
        <w:tc>
          <w:tcPr>
            <w:tcW w:w="271" w:type="pct"/>
            <w:tcBorders>
              <w:top w:val="nil"/>
              <w:left w:val="nil"/>
              <w:bottom w:val="single" w:sz="4" w:space="0" w:color="auto"/>
              <w:right w:val="single" w:sz="4" w:space="0" w:color="auto"/>
            </w:tcBorders>
            <w:shd w:val="clear" w:color="000000" w:fill="FFFFFF"/>
            <w:noWrap/>
            <w:vAlign w:val="center"/>
            <w:hideMark/>
          </w:tcPr>
          <w:p w14:paraId="409DF4E3" w14:textId="77777777" w:rsidR="00E113F9" w:rsidRPr="00F21883" w:rsidRDefault="00E113F9" w:rsidP="00E113F9">
            <w:pPr>
              <w:ind w:left="113" w:right="113" w:firstLine="0"/>
              <w:jc w:val="center"/>
              <w:rPr>
                <w:color w:val="000000"/>
                <w:sz w:val="16"/>
                <w:szCs w:val="16"/>
              </w:rPr>
            </w:pPr>
            <w:r w:rsidRPr="00F21883">
              <w:rPr>
                <w:sz w:val="16"/>
                <w:szCs w:val="16"/>
              </w:rPr>
              <w:t>627173,29</w:t>
            </w:r>
          </w:p>
        </w:tc>
        <w:tc>
          <w:tcPr>
            <w:tcW w:w="271" w:type="pct"/>
            <w:tcBorders>
              <w:top w:val="nil"/>
              <w:left w:val="nil"/>
              <w:bottom w:val="single" w:sz="4" w:space="0" w:color="auto"/>
              <w:right w:val="single" w:sz="4" w:space="0" w:color="auto"/>
            </w:tcBorders>
            <w:shd w:val="clear" w:color="000000" w:fill="FFFFFF"/>
            <w:noWrap/>
            <w:vAlign w:val="center"/>
            <w:hideMark/>
          </w:tcPr>
          <w:p w14:paraId="06C86D07" w14:textId="77777777" w:rsidR="00E113F9" w:rsidRPr="00F21883" w:rsidRDefault="00E113F9" w:rsidP="00E113F9">
            <w:pPr>
              <w:ind w:left="113" w:right="113" w:firstLine="0"/>
              <w:jc w:val="center"/>
              <w:rPr>
                <w:color w:val="000000"/>
                <w:sz w:val="16"/>
                <w:szCs w:val="16"/>
              </w:rPr>
            </w:pPr>
            <w:r w:rsidRPr="00F21883">
              <w:rPr>
                <w:color w:val="000000"/>
                <w:sz w:val="16"/>
                <w:szCs w:val="16"/>
              </w:rPr>
              <w:t>1872665,42</w:t>
            </w:r>
          </w:p>
        </w:tc>
        <w:tc>
          <w:tcPr>
            <w:tcW w:w="271" w:type="pct"/>
            <w:tcBorders>
              <w:top w:val="nil"/>
              <w:left w:val="nil"/>
              <w:bottom w:val="single" w:sz="4" w:space="0" w:color="auto"/>
              <w:right w:val="single" w:sz="4" w:space="0" w:color="auto"/>
            </w:tcBorders>
            <w:shd w:val="clear" w:color="000000" w:fill="FFFFFF"/>
            <w:noWrap/>
            <w:vAlign w:val="center"/>
            <w:hideMark/>
          </w:tcPr>
          <w:p w14:paraId="520B60BC" w14:textId="77777777" w:rsidR="00E113F9" w:rsidRPr="00F21883" w:rsidRDefault="00E113F9" w:rsidP="00E113F9">
            <w:pPr>
              <w:ind w:left="113" w:right="113" w:firstLine="0"/>
              <w:jc w:val="center"/>
              <w:rPr>
                <w:color w:val="000000"/>
                <w:sz w:val="16"/>
                <w:szCs w:val="16"/>
              </w:rPr>
            </w:pPr>
            <w:r w:rsidRPr="00F21883">
              <w:rPr>
                <w:color w:val="000000"/>
                <w:sz w:val="16"/>
                <w:szCs w:val="16"/>
              </w:rPr>
              <w:t>4929981,51</w:t>
            </w:r>
          </w:p>
        </w:tc>
        <w:tc>
          <w:tcPr>
            <w:tcW w:w="271" w:type="pct"/>
            <w:tcBorders>
              <w:top w:val="nil"/>
              <w:left w:val="nil"/>
              <w:bottom w:val="single" w:sz="4" w:space="0" w:color="auto"/>
              <w:right w:val="single" w:sz="4" w:space="0" w:color="auto"/>
            </w:tcBorders>
            <w:shd w:val="clear" w:color="000000" w:fill="FFFFFF"/>
            <w:noWrap/>
            <w:vAlign w:val="center"/>
            <w:hideMark/>
          </w:tcPr>
          <w:p w14:paraId="198AF92C" w14:textId="77777777" w:rsidR="00E113F9" w:rsidRPr="00F21883" w:rsidRDefault="00E113F9" w:rsidP="00E113F9">
            <w:pPr>
              <w:ind w:left="113" w:right="113" w:firstLine="0"/>
              <w:jc w:val="center"/>
              <w:rPr>
                <w:color w:val="000000"/>
                <w:sz w:val="16"/>
                <w:szCs w:val="16"/>
              </w:rPr>
            </w:pPr>
            <w:r w:rsidRPr="00F21883">
              <w:rPr>
                <w:color w:val="000000"/>
                <w:sz w:val="16"/>
                <w:szCs w:val="16"/>
              </w:rPr>
              <w:t>7338939,16</w:t>
            </w:r>
          </w:p>
        </w:tc>
        <w:tc>
          <w:tcPr>
            <w:tcW w:w="271" w:type="pct"/>
            <w:tcBorders>
              <w:top w:val="nil"/>
              <w:left w:val="nil"/>
              <w:bottom w:val="single" w:sz="4" w:space="0" w:color="auto"/>
              <w:right w:val="single" w:sz="4" w:space="0" w:color="auto"/>
            </w:tcBorders>
            <w:shd w:val="clear" w:color="000000" w:fill="FFFFFF"/>
            <w:noWrap/>
            <w:vAlign w:val="center"/>
            <w:hideMark/>
          </w:tcPr>
          <w:p w14:paraId="0385BD8B" w14:textId="77777777" w:rsidR="00E113F9" w:rsidRPr="00F21883" w:rsidRDefault="00E113F9" w:rsidP="00E113F9">
            <w:pPr>
              <w:ind w:left="113" w:right="113" w:firstLine="0"/>
              <w:jc w:val="center"/>
              <w:rPr>
                <w:color w:val="000000"/>
                <w:sz w:val="16"/>
                <w:szCs w:val="16"/>
              </w:rPr>
            </w:pPr>
            <w:r w:rsidRPr="00F21883">
              <w:rPr>
                <w:color w:val="000000"/>
                <w:sz w:val="16"/>
                <w:szCs w:val="16"/>
              </w:rPr>
              <w:t>8820469,11</w:t>
            </w:r>
          </w:p>
        </w:tc>
        <w:tc>
          <w:tcPr>
            <w:tcW w:w="271" w:type="pct"/>
            <w:tcBorders>
              <w:top w:val="nil"/>
              <w:left w:val="nil"/>
              <w:bottom w:val="single" w:sz="4" w:space="0" w:color="auto"/>
              <w:right w:val="single" w:sz="4" w:space="0" w:color="auto"/>
            </w:tcBorders>
            <w:shd w:val="clear" w:color="000000" w:fill="FFFFFF"/>
            <w:noWrap/>
            <w:vAlign w:val="center"/>
            <w:hideMark/>
          </w:tcPr>
          <w:p w14:paraId="3CC52595" w14:textId="77777777" w:rsidR="00E113F9" w:rsidRPr="00F21883" w:rsidRDefault="00E113F9" w:rsidP="00E113F9">
            <w:pPr>
              <w:ind w:left="113" w:right="113" w:firstLine="0"/>
              <w:jc w:val="center"/>
              <w:rPr>
                <w:color w:val="000000"/>
                <w:sz w:val="16"/>
                <w:szCs w:val="16"/>
              </w:rPr>
            </w:pPr>
            <w:r w:rsidRPr="00F21883">
              <w:rPr>
                <w:color w:val="000000"/>
                <w:sz w:val="16"/>
                <w:szCs w:val="16"/>
              </w:rPr>
              <w:t>9999188,23</w:t>
            </w:r>
          </w:p>
        </w:tc>
        <w:tc>
          <w:tcPr>
            <w:tcW w:w="271" w:type="pct"/>
            <w:tcBorders>
              <w:top w:val="nil"/>
              <w:left w:val="nil"/>
              <w:bottom w:val="single" w:sz="4" w:space="0" w:color="auto"/>
              <w:right w:val="single" w:sz="4" w:space="0" w:color="auto"/>
            </w:tcBorders>
            <w:shd w:val="clear" w:color="000000" w:fill="FFFFFF"/>
            <w:noWrap/>
            <w:vAlign w:val="center"/>
            <w:hideMark/>
          </w:tcPr>
          <w:p w14:paraId="723FA5C9" w14:textId="77777777" w:rsidR="00E113F9" w:rsidRPr="00F21883" w:rsidRDefault="00E113F9" w:rsidP="00E113F9">
            <w:pPr>
              <w:ind w:left="113" w:right="113" w:firstLine="0"/>
              <w:jc w:val="center"/>
              <w:rPr>
                <w:color w:val="000000"/>
                <w:sz w:val="16"/>
                <w:szCs w:val="16"/>
              </w:rPr>
            </w:pPr>
            <w:r w:rsidRPr="00F21883">
              <w:rPr>
                <w:color w:val="000000"/>
                <w:sz w:val="16"/>
                <w:szCs w:val="16"/>
              </w:rPr>
              <w:t>10118788,23</w:t>
            </w:r>
          </w:p>
        </w:tc>
        <w:tc>
          <w:tcPr>
            <w:tcW w:w="271" w:type="pct"/>
            <w:tcBorders>
              <w:top w:val="nil"/>
              <w:left w:val="nil"/>
              <w:bottom w:val="single" w:sz="4" w:space="0" w:color="auto"/>
              <w:right w:val="single" w:sz="4" w:space="0" w:color="auto"/>
            </w:tcBorders>
            <w:shd w:val="clear" w:color="000000" w:fill="FFFFFF"/>
            <w:noWrap/>
            <w:vAlign w:val="center"/>
            <w:hideMark/>
          </w:tcPr>
          <w:p w14:paraId="0EC7F600" w14:textId="77777777" w:rsidR="00E113F9" w:rsidRPr="00F21883" w:rsidRDefault="00E113F9" w:rsidP="00E113F9">
            <w:pPr>
              <w:ind w:left="113" w:right="113" w:firstLine="0"/>
              <w:jc w:val="center"/>
              <w:rPr>
                <w:color w:val="000000"/>
                <w:sz w:val="16"/>
                <w:szCs w:val="16"/>
              </w:rPr>
            </w:pPr>
            <w:r w:rsidRPr="00F21883">
              <w:rPr>
                <w:color w:val="000000"/>
                <w:sz w:val="16"/>
                <w:szCs w:val="16"/>
              </w:rPr>
              <w:t>10243172,23</w:t>
            </w:r>
          </w:p>
        </w:tc>
        <w:tc>
          <w:tcPr>
            <w:tcW w:w="271" w:type="pct"/>
            <w:tcBorders>
              <w:top w:val="nil"/>
              <w:left w:val="nil"/>
              <w:bottom w:val="single" w:sz="4" w:space="0" w:color="auto"/>
              <w:right w:val="single" w:sz="4" w:space="0" w:color="auto"/>
            </w:tcBorders>
            <w:shd w:val="clear" w:color="000000" w:fill="FFFFFF"/>
            <w:noWrap/>
            <w:vAlign w:val="center"/>
            <w:hideMark/>
          </w:tcPr>
          <w:p w14:paraId="283519B8" w14:textId="77777777" w:rsidR="00E113F9" w:rsidRPr="00F21883" w:rsidRDefault="00E113F9" w:rsidP="00E113F9">
            <w:pPr>
              <w:ind w:left="113" w:right="113" w:firstLine="0"/>
              <w:jc w:val="center"/>
              <w:rPr>
                <w:color w:val="000000"/>
                <w:sz w:val="16"/>
                <w:szCs w:val="16"/>
              </w:rPr>
            </w:pPr>
            <w:r w:rsidRPr="00F21883">
              <w:rPr>
                <w:color w:val="000000"/>
                <w:sz w:val="16"/>
                <w:szCs w:val="16"/>
              </w:rPr>
              <w:t>10372531,59</w:t>
            </w:r>
          </w:p>
        </w:tc>
        <w:tc>
          <w:tcPr>
            <w:tcW w:w="271" w:type="pct"/>
            <w:tcBorders>
              <w:top w:val="nil"/>
              <w:left w:val="nil"/>
              <w:bottom w:val="single" w:sz="4" w:space="0" w:color="auto"/>
              <w:right w:val="single" w:sz="4" w:space="0" w:color="auto"/>
            </w:tcBorders>
            <w:shd w:val="clear" w:color="000000" w:fill="FFFFFF"/>
            <w:noWrap/>
            <w:vAlign w:val="center"/>
            <w:hideMark/>
          </w:tcPr>
          <w:p w14:paraId="182878C5" w14:textId="77777777" w:rsidR="00E113F9" w:rsidRPr="00F21883" w:rsidRDefault="00E113F9" w:rsidP="00E113F9">
            <w:pPr>
              <w:ind w:left="113" w:right="113" w:firstLine="0"/>
              <w:jc w:val="center"/>
              <w:rPr>
                <w:color w:val="000000"/>
                <w:sz w:val="16"/>
                <w:szCs w:val="16"/>
              </w:rPr>
            </w:pPr>
            <w:r w:rsidRPr="00F21883">
              <w:rPr>
                <w:color w:val="000000"/>
                <w:sz w:val="16"/>
                <w:szCs w:val="16"/>
              </w:rPr>
              <w:t>10507065,33</w:t>
            </w:r>
          </w:p>
        </w:tc>
        <w:tc>
          <w:tcPr>
            <w:tcW w:w="271" w:type="pct"/>
            <w:tcBorders>
              <w:top w:val="nil"/>
              <w:left w:val="nil"/>
              <w:bottom w:val="single" w:sz="4" w:space="0" w:color="auto"/>
              <w:right w:val="single" w:sz="4" w:space="0" w:color="auto"/>
            </w:tcBorders>
            <w:shd w:val="clear" w:color="000000" w:fill="FFFFFF"/>
            <w:noWrap/>
            <w:vAlign w:val="center"/>
            <w:hideMark/>
          </w:tcPr>
          <w:p w14:paraId="63ADD7A2" w14:textId="77777777" w:rsidR="00E113F9" w:rsidRPr="00F21883" w:rsidRDefault="00E113F9" w:rsidP="00E113F9">
            <w:pPr>
              <w:ind w:left="113" w:right="113" w:firstLine="0"/>
              <w:jc w:val="center"/>
              <w:rPr>
                <w:color w:val="000000"/>
                <w:sz w:val="16"/>
                <w:szCs w:val="16"/>
              </w:rPr>
            </w:pPr>
            <w:r w:rsidRPr="00F21883">
              <w:rPr>
                <w:color w:val="000000"/>
                <w:sz w:val="16"/>
                <w:szCs w:val="16"/>
              </w:rPr>
              <w:t>10646980,41</w:t>
            </w:r>
          </w:p>
        </w:tc>
        <w:tc>
          <w:tcPr>
            <w:tcW w:w="271" w:type="pct"/>
            <w:tcBorders>
              <w:top w:val="nil"/>
              <w:left w:val="nil"/>
              <w:bottom w:val="single" w:sz="4" w:space="0" w:color="auto"/>
              <w:right w:val="single" w:sz="4" w:space="0" w:color="auto"/>
            </w:tcBorders>
            <w:shd w:val="clear" w:color="000000" w:fill="FFFFFF"/>
            <w:noWrap/>
            <w:vAlign w:val="center"/>
            <w:hideMark/>
          </w:tcPr>
          <w:p w14:paraId="1F36594A" w14:textId="77777777" w:rsidR="00E113F9" w:rsidRPr="00F21883" w:rsidRDefault="00E113F9" w:rsidP="00E113F9">
            <w:pPr>
              <w:ind w:left="113" w:right="113" w:firstLine="0"/>
              <w:jc w:val="center"/>
              <w:rPr>
                <w:color w:val="000000"/>
                <w:sz w:val="16"/>
                <w:szCs w:val="16"/>
              </w:rPr>
            </w:pPr>
            <w:r w:rsidRPr="00F21883">
              <w:rPr>
                <w:color w:val="000000"/>
                <w:sz w:val="16"/>
                <w:szCs w:val="16"/>
              </w:rPr>
              <w:t>10792492,10</w:t>
            </w:r>
          </w:p>
        </w:tc>
        <w:tc>
          <w:tcPr>
            <w:tcW w:w="271" w:type="pct"/>
            <w:tcBorders>
              <w:top w:val="nil"/>
              <w:left w:val="nil"/>
              <w:bottom w:val="single" w:sz="4" w:space="0" w:color="auto"/>
              <w:right w:val="single" w:sz="4" w:space="0" w:color="auto"/>
            </w:tcBorders>
            <w:shd w:val="clear" w:color="000000" w:fill="FFFFFF"/>
            <w:noWrap/>
            <w:vAlign w:val="center"/>
            <w:hideMark/>
          </w:tcPr>
          <w:p w14:paraId="030C33E5" w14:textId="77777777" w:rsidR="00E113F9" w:rsidRPr="00F21883" w:rsidRDefault="00E113F9" w:rsidP="00E113F9">
            <w:pPr>
              <w:ind w:left="113" w:right="113" w:firstLine="0"/>
              <w:jc w:val="center"/>
              <w:rPr>
                <w:color w:val="000000"/>
                <w:sz w:val="16"/>
                <w:szCs w:val="16"/>
              </w:rPr>
            </w:pPr>
            <w:r w:rsidRPr="00F21883">
              <w:rPr>
                <w:color w:val="000000"/>
                <w:sz w:val="16"/>
                <w:szCs w:val="16"/>
              </w:rPr>
              <w:t>10943824,25</w:t>
            </w:r>
          </w:p>
        </w:tc>
        <w:tc>
          <w:tcPr>
            <w:tcW w:w="271" w:type="pct"/>
            <w:tcBorders>
              <w:top w:val="nil"/>
              <w:left w:val="nil"/>
              <w:bottom w:val="single" w:sz="4" w:space="0" w:color="auto"/>
              <w:right w:val="single" w:sz="4" w:space="0" w:color="auto"/>
            </w:tcBorders>
            <w:shd w:val="clear" w:color="000000" w:fill="FFFFFF"/>
            <w:noWrap/>
            <w:vAlign w:val="center"/>
            <w:hideMark/>
          </w:tcPr>
          <w:p w14:paraId="062F7AAA" w14:textId="77777777" w:rsidR="00E113F9" w:rsidRPr="00F21883" w:rsidRDefault="00E113F9" w:rsidP="00E113F9">
            <w:pPr>
              <w:ind w:left="113" w:right="113" w:firstLine="0"/>
              <w:jc w:val="center"/>
              <w:rPr>
                <w:color w:val="000000"/>
                <w:sz w:val="16"/>
                <w:szCs w:val="16"/>
              </w:rPr>
            </w:pPr>
            <w:r w:rsidRPr="00F21883">
              <w:rPr>
                <w:color w:val="000000"/>
                <w:sz w:val="16"/>
                <w:szCs w:val="16"/>
              </w:rPr>
              <w:t>11101209,69</w:t>
            </w:r>
          </w:p>
        </w:tc>
        <w:tc>
          <w:tcPr>
            <w:tcW w:w="271" w:type="pct"/>
            <w:tcBorders>
              <w:top w:val="nil"/>
              <w:left w:val="nil"/>
              <w:bottom w:val="single" w:sz="4" w:space="0" w:color="auto"/>
              <w:right w:val="single" w:sz="4" w:space="0" w:color="auto"/>
            </w:tcBorders>
            <w:shd w:val="clear" w:color="000000" w:fill="FFFFFF"/>
            <w:noWrap/>
            <w:vAlign w:val="center"/>
            <w:hideMark/>
          </w:tcPr>
          <w:p w14:paraId="66816E26" w14:textId="77777777" w:rsidR="00E113F9" w:rsidRPr="00F21883" w:rsidRDefault="00E113F9" w:rsidP="00E113F9">
            <w:pPr>
              <w:ind w:left="113" w:right="113" w:firstLine="0"/>
              <w:jc w:val="center"/>
              <w:rPr>
                <w:color w:val="000000"/>
                <w:sz w:val="16"/>
                <w:szCs w:val="16"/>
              </w:rPr>
            </w:pPr>
            <w:r w:rsidRPr="00F21883">
              <w:rPr>
                <w:color w:val="000000"/>
                <w:sz w:val="16"/>
                <w:szCs w:val="16"/>
              </w:rPr>
              <w:t>11264890,55</w:t>
            </w:r>
          </w:p>
        </w:tc>
        <w:tc>
          <w:tcPr>
            <w:tcW w:w="271" w:type="pct"/>
            <w:tcBorders>
              <w:top w:val="nil"/>
              <w:left w:val="nil"/>
              <w:bottom w:val="single" w:sz="4" w:space="0" w:color="auto"/>
              <w:right w:val="single" w:sz="4" w:space="0" w:color="auto"/>
            </w:tcBorders>
            <w:shd w:val="clear" w:color="000000" w:fill="FFFFFF"/>
            <w:noWrap/>
            <w:vAlign w:val="center"/>
            <w:hideMark/>
          </w:tcPr>
          <w:p w14:paraId="0E6BA6F4" w14:textId="77777777" w:rsidR="00E113F9" w:rsidRPr="00F21883" w:rsidRDefault="00E113F9" w:rsidP="00E113F9">
            <w:pPr>
              <w:ind w:left="113" w:right="113" w:firstLine="0"/>
              <w:jc w:val="center"/>
              <w:rPr>
                <w:color w:val="000000"/>
                <w:sz w:val="16"/>
                <w:szCs w:val="16"/>
              </w:rPr>
            </w:pPr>
            <w:r w:rsidRPr="00F21883">
              <w:rPr>
                <w:color w:val="000000"/>
                <w:sz w:val="16"/>
                <w:szCs w:val="16"/>
              </w:rPr>
              <w:t>11435118,64</w:t>
            </w:r>
          </w:p>
        </w:tc>
      </w:tr>
    </w:tbl>
    <w:p w14:paraId="0E7DE398" w14:textId="77777777" w:rsidR="00E113F9" w:rsidRDefault="00E113F9" w:rsidP="00D33734">
      <w:pPr>
        <w:sectPr w:rsidR="00E113F9" w:rsidSect="00E113F9">
          <w:pgSz w:w="16838" w:h="11906" w:orient="landscape"/>
          <w:pgMar w:top="1134" w:right="1276" w:bottom="567" w:left="1276" w:header="709" w:footer="709" w:gutter="0"/>
          <w:cols w:space="708"/>
          <w:docGrid w:linePitch="360"/>
        </w:sectPr>
      </w:pPr>
    </w:p>
    <w:p w14:paraId="578E553E" w14:textId="2B7A50E3" w:rsidR="00D33734" w:rsidRPr="00D33734" w:rsidRDefault="00D33734" w:rsidP="00D33734"/>
    <w:p w14:paraId="78FCDE18" w14:textId="77777777" w:rsidR="002C0674" w:rsidRDefault="002C0674" w:rsidP="00755A57">
      <w:pPr>
        <w:pStyle w:val="2"/>
      </w:pPr>
      <w:bookmarkStart w:id="107" w:name="_Toc80720264"/>
      <w:r>
        <w:t>9.2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07"/>
    </w:p>
    <w:p w14:paraId="17E131BD" w14:textId="77777777" w:rsidR="00D33734" w:rsidRPr="00D33734" w:rsidRDefault="00D33734" w:rsidP="00D33734"/>
    <w:p w14:paraId="353DCC3E" w14:textId="77777777" w:rsidR="00D33734" w:rsidRDefault="00D33734" w:rsidP="00D33734">
      <w:pPr>
        <w:widowControl/>
        <w:autoSpaceDE/>
        <w:autoSpaceDN/>
        <w:adjustRightInd/>
        <w:spacing w:line="360" w:lineRule="auto"/>
        <w:ind w:firstLine="0"/>
        <w:jc w:val="left"/>
        <w:rPr>
          <w:rFonts w:ascii="Times New Roman" w:hAnsi="Times New Roman" w:cs="Times New Roman"/>
          <w:bCs/>
          <w:color w:val="000000"/>
        </w:rPr>
      </w:pPr>
      <w:r w:rsidRPr="00984911">
        <w:rPr>
          <w:rFonts w:ascii="Times New Roman" w:hAnsi="Times New Roman" w:cs="Times New Roman"/>
          <w:bCs/>
          <w:color w:val="000000"/>
        </w:rPr>
        <w:t xml:space="preserve">Таблица </w:t>
      </w:r>
      <w:r>
        <w:rPr>
          <w:rFonts w:ascii="Times New Roman" w:hAnsi="Times New Roman" w:cs="Times New Roman"/>
          <w:bCs/>
          <w:color w:val="000000"/>
        </w:rPr>
        <w:t>9</w:t>
      </w:r>
      <w:r w:rsidRPr="00984911">
        <w:rPr>
          <w:rFonts w:ascii="Times New Roman" w:hAnsi="Times New Roman" w:cs="Times New Roman"/>
          <w:bCs/>
          <w:color w:val="000000"/>
        </w:rPr>
        <w:t>.</w:t>
      </w:r>
      <w:r>
        <w:rPr>
          <w:rFonts w:ascii="Times New Roman" w:hAnsi="Times New Roman" w:cs="Times New Roman"/>
          <w:bCs/>
          <w:color w:val="000000"/>
        </w:rPr>
        <w:t xml:space="preserve">2.1 </w:t>
      </w:r>
      <w:r w:rsidRPr="00984911">
        <w:rPr>
          <w:rFonts w:ascii="Times New Roman" w:hAnsi="Times New Roman" w:cs="Times New Roman"/>
          <w:bCs/>
          <w:color w:val="000000"/>
        </w:rPr>
        <w:t>– Капитальные затраты по реконструкции объектов "Тепловые сети и сооружения на них" г. Северска (тыс. руб. с учетом НДС)</w:t>
      </w:r>
    </w:p>
    <w:tbl>
      <w:tblPr>
        <w:tblW w:w="5000" w:type="pct"/>
        <w:tblCellMar>
          <w:left w:w="57" w:type="dxa"/>
          <w:right w:w="57" w:type="dxa"/>
        </w:tblCellMar>
        <w:tblLook w:val="0000" w:firstRow="0" w:lastRow="0" w:firstColumn="0" w:lastColumn="0" w:noHBand="0" w:noVBand="0"/>
      </w:tblPr>
      <w:tblGrid>
        <w:gridCol w:w="428"/>
        <w:gridCol w:w="2522"/>
        <w:gridCol w:w="434"/>
        <w:gridCol w:w="434"/>
        <w:gridCol w:w="434"/>
        <w:gridCol w:w="434"/>
        <w:gridCol w:w="434"/>
        <w:gridCol w:w="434"/>
        <w:gridCol w:w="434"/>
        <w:gridCol w:w="434"/>
        <w:gridCol w:w="434"/>
        <w:gridCol w:w="434"/>
        <w:gridCol w:w="434"/>
        <w:gridCol w:w="434"/>
        <w:gridCol w:w="434"/>
        <w:gridCol w:w="434"/>
        <w:gridCol w:w="585"/>
        <w:gridCol w:w="584"/>
      </w:tblGrid>
      <w:tr w:rsidR="00D33734" w:rsidRPr="003C4CCB" w14:paraId="6A835C7F" w14:textId="77777777" w:rsidTr="00CC2A63">
        <w:trPr>
          <w:cantSplit/>
          <w:trHeight w:val="1134"/>
        </w:trPr>
        <w:tc>
          <w:tcPr>
            <w:tcW w:w="221" w:type="pct"/>
            <w:vMerge w:val="restart"/>
            <w:tcBorders>
              <w:top w:val="single" w:sz="4" w:space="0" w:color="auto"/>
              <w:left w:val="single" w:sz="4" w:space="0" w:color="auto"/>
              <w:bottom w:val="nil"/>
              <w:right w:val="single" w:sz="4" w:space="0" w:color="auto"/>
            </w:tcBorders>
            <w:tcMar>
              <w:left w:w="0" w:type="dxa"/>
              <w:right w:w="0" w:type="dxa"/>
            </w:tcMar>
            <w:vAlign w:val="center"/>
          </w:tcPr>
          <w:p w14:paraId="1ED14349" w14:textId="77777777" w:rsidR="00D33734" w:rsidRPr="00867752" w:rsidRDefault="00D33734" w:rsidP="00CC2A63">
            <w:pPr>
              <w:ind w:firstLine="0"/>
              <w:jc w:val="center"/>
              <w:rPr>
                <w:bCs/>
                <w:color w:val="000000"/>
                <w:sz w:val="16"/>
                <w:szCs w:val="16"/>
              </w:rPr>
            </w:pPr>
            <w:r w:rsidRPr="00867752">
              <w:rPr>
                <w:bCs/>
                <w:color w:val="000000"/>
                <w:sz w:val="16"/>
                <w:szCs w:val="16"/>
              </w:rPr>
              <w:t>№ п/п</w:t>
            </w:r>
          </w:p>
        </w:tc>
        <w:tc>
          <w:tcPr>
            <w:tcW w:w="1048" w:type="pct"/>
            <w:tcBorders>
              <w:top w:val="single" w:sz="4" w:space="0" w:color="auto"/>
              <w:left w:val="nil"/>
              <w:bottom w:val="nil"/>
              <w:right w:val="single" w:sz="4" w:space="0" w:color="auto"/>
            </w:tcBorders>
            <w:tcMar>
              <w:left w:w="0" w:type="dxa"/>
              <w:right w:w="0" w:type="dxa"/>
            </w:tcMar>
            <w:vAlign w:val="center"/>
          </w:tcPr>
          <w:p w14:paraId="5D0F1C69" w14:textId="77777777" w:rsidR="00D33734" w:rsidRPr="00867752" w:rsidRDefault="00D33734" w:rsidP="00CC2A63">
            <w:pPr>
              <w:ind w:firstLine="0"/>
              <w:jc w:val="center"/>
              <w:rPr>
                <w:bCs/>
                <w:color w:val="000000"/>
                <w:sz w:val="16"/>
                <w:szCs w:val="16"/>
              </w:rPr>
            </w:pPr>
            <w:r w:rsidRPr="00867752">
              <w:rPr>
                <w:bCs/>
                <w:color w:val="000000"/>
                <w:sz w:val="16"/>
                <w:szCs w:val="16"/>
              </w:rPr>
              <w:t>Группа проектов/период</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7C1E0A2"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2020</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3D35D53"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2021</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6EB01503"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2022</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4230873"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2023</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F08276C"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2024</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76DD5FFA"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2025</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5B802DE"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2026</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F52BAAB"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2027</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3CFF88E"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2028</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C7F2F89"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2029</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64F6D57"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2030</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02282E3"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2031</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70427F8" w14:textId="77777777" w:rsidR="00D33734" w:rsidRPr="00E417D9" w:rsidRDefault="00D33734" w:rsidP="00CC2A63">
            <w:pPr>
              <w:ind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2032</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57DFEFB" w14:textId="77777777" w:rsidR="00D33734" w:rsidRPr="00E417D9" w:rsidRDefault="00D33734" w:rsidP="00CC2A63">
            <w:pPr>
              <w:ind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2033</w:t>
            </w:r>
          </w:p>
        </w:tc>
        <w:tc>
          <w:tcPr>
            <w:tcW w:w="298"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DABAB45" w14:textId="77777777" w:rsidR="00D33734" w:rsidRPr="00E417D9" w:rsidRDefault="00D33734" w:rsidP="00CC2A63">
            <w:pPr>
              <w:ind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2034</w:t>
            </w:r>
          </w:p>
        </w:tc>
        <w:tc>
          <w:tcPr>
            <w:tcW w:w="298"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DD61F81" w14:textId="77777777" w:rsidR="00D33734" w:rsidRPr="00E417D9" w:rsidRDefault="00D33734" w:rsidP="00CC2A63">
            <w:pPr>
              <w:ind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2035</w:t>
            </w:r>
          </w:p>
        </w:tc>
      </w:tr>
      <w:tr w:rsidR="00D33734" w:rsidRPr="003C4CCB" w14:paraId="1D926ABC" w14:textId="77777777" w:rsidTr="00CC2A63">
        <w:trPr>
          <w:trHeight w:val="290"/>
        </w:trPr>
        <w:tc>
          <w:tcPr>
            <w:tcW w:w="221" w:type="pct"/>
            <w:vMerge/>
            <w:tcBorders>
              <w:top w:val="single" w:sz="4" w:space="0" w:color="auto"/>
              <w:left w:val="single" w:sz="4" w:space="0" w:color="auto"/>
              <w:bottom w:val="nil"/>
              <w:right w:val="single" w:sz="4" w:space="0" w:color="auto"/>
            </w:tcBorders>
            <w:tcMar>
              <w:left w:w="0" w:type="dxa"/>
              <w:right w:w="0" w:type="dxa"/>
            </w:tcMar>
            <w:vAlign w:val="center"/>
          </w:tcPr>
          <w:p w14:paraId="4C805CA9" w14:textId="77777777" w:rsidR="00D33734" w:rsidRPr="00867752" w:rsidRDefault="00D33734" w:rsidP="00CC2A63">
            <w:pPr>
              <w:jc w:val="center"/>
              <w:rPr>
                <w:bCs/>
                <w:color w:val="000000"/>
                <w:sz w:val="16"/>
                <w:szCs w:val="16"/>
              </w:rPr>
            </w:pPr>
          </w:p>
        </w:tc>
        <w:tc>
          <w:tcPr>
            <w:tcW w:w="4779" w:type="pct"/>
            <w:gridSpan w:val="17"/>
            <w:tcBorders>
              <w:top w:val="single" w:sz="4" w:space="0" w:color="auto"/>
              <w:left w:val="nil"/>
              <w:bottom w:val="nil"/>
              <w:right w:val="single" w:sz="4" w:space="0" w:color="auto"/>
            </w:tcBorders>
            <w:tcMar>
              <w:left w:w="0" w:type="dxa"/>
              <w:right w:w="0" w:type="dxa"/>
            </w:tcMar>
            <w:vAlign w:val="center"/>
          </w:tcPr>
          <w:p w14:paraId="736FA824" w14:textId="77777777" w:rsidR="00D33734" w:rsidRPr="00E417D9" w:rsidRDefault="00D33734" w:rsidP="00CC2A63">
            <w:pPr>
              <w:widowControl/>
              <w:autoSpaceDE/>
              <w:autoSpaceDN/>
              <w:adjustRightInd/>
              <w:ind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Группа проектов на тепловых сетях и сооружениях на них</w:t>
            </w:r>
          </w:p>
        </w:tc>
      </w:tr>
      <w:tr w:rsidR="00D33734" w:rsidRPr="003C4CCB" w14:paraId="1B2D9E8B" w14:textId="77777777" w:rsidTr="00CC2A63">
        <w:trPr>
          <w:cantSplit/>
          <w:trHeight w:val="938"/>
        </w:trPr>
        <w:tc>
          <w:tcPr>
            <w:tcW w:w="221"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515794E" w14:textId="77777777" w:rsidR="00D33734" w:rsidRPr="00867752" w:rsidRDefault="00D33734" w:rsidP="00CC2A63">
            <w:pPr>
              <w:ind w:hanging="5"/>
              <w:jc w:val="center"/>
              <w:rPr>
                <w:bCs/>
                <w:color w:val="000000"/>
                <w:sz w:val="16"/>
                <w:szCs w:val="16"/>
              </w:rPr>
            </w:pPr>
            <w:r>
              <w:rPr>
                <w:bCs/>
                <w:color w:val="000000"/>
                <w:sz w:val="16"/>
                <w:szCs w:val="16"/>
              </w:rPr>
              <w:t>1</w:t>
            </w:r>
            <w:r w:rsidRPr="00867752">
              <w:rPr>
                <w:bCs/>
                <w:color w:val="000000"/>
                <w:sz w:val="16"/>
                <w:szCs w:val="16"/>
              </w:rPr>
              <w:t>1</w:t>
            </w:r>
          </w:p>
        </w:tc>
        <w:tc>
          <w:tcPr>
            <w:tcW w:w="1048" w:type="pct"/>
            <w:tcBorders>
              <w:top w:val="single" w:sz="4" w:space="0" w:color="auto"/>
              <w:left w:val="nil"/>
              <w:bottom w:val="single" w:sz="4" w:space="0" w:color="auto"/>
              <w:right w:val="nil"/>
            </w:tcBorders>
            <w:noWrap/>
            <w:tcMar>
              <w:left w:w="0" w:type="dxa"/>
              <w:right w:w="0" w:type="dxa"/>
            </w:tcMar>
            <w:vAlign w:val="center"/>
          </w:tcPr>
          <w:p w14:paraId="73DB51FE" w14:textId="77777777" w:rsidR="00D33734" w:rsidRPr="00867752" w:rsidRDefault="00D33734" w:rsidP="00CC2A63">
            <w:pPr>
              <w:ind w:firstLine="0"/>
              <w:jc w:val="center"/>
              <w:rPr>
                <w:bCs/>
                <w:color w:val="000000"/>
                <w:sz w:val="16"/>
                <w:szCs w:val="16"/>
              </w:rPr>
            </w:pPr>
            <w:r w:rsidRPr="00867752">
              <w:rPr>
                <w:bCs/>
                <w:color w:val="000000"/>
                <w:sz w:val="16"/>
                <w:szCs w:val="16"/>
              </w:rPr>
              <w:t>Всего капитальные затраты без НДС</w:t>
            </w:r>
          </w:p>
        </w:tc>
        <w:tc>
          <w:tcPr>
            <w:tcW w:w="224" w:type="pct"/>
            <w:tcBorders>
              <w:top w:val="single" w:sz="4" w:space="0" w:color="auto"/>
              <w:left w:val="single" w:sz="4" w:space="0" w:color="auto"/>
              <w:bottom w:val="single" w:sz="4" w:space="0" w:color="auto"/>
              <w:right w:val="single" w:sz="4" w:space="0" w:color="auto"/>
            </w:tcBorders>
            <w:noWrap/>
            <w:tcMar>
              <w:left w:w="0" w:type="dxa"/>
              <w:right w:w="0" w:type="dxa"/>
            </w:tcMar>
            <w:textDirection w:val="btLr"/>
            <w:vAlign w:val="center"/>
          </w:tcPr>
          <w:p w14:paraId="3FE56101"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42 068,34</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DC73436"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43 582,80</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3E2AD515"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45 151,78</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0C3D5BD3"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46 777,24</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8F87549"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48 461,22</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EB83DDF"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50 205,83</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5D2A715F"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52 013,24</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04C2FCA"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53 885,71</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45D22FE6"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55 825,60</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B846A64" w14:textId="77777777" w:rsidR="00D33734" w:rsidRPr="00E417D9" w:rsidRDefault="00D33734" w:rsidP="00CC2A63">
            <w:pPr>
              <w:widowControl/>
              <w:autoSpaceDE/>
              <w:autoSpaceDN/>
              <w:adjustRightInd/>
              <w:ind w:left="113" w:right="113" w:firstLine="0"/>
              <w:jc w:val="center"/>
              <w:rPr>
                <w:rFonts w:ascii="Times New Roman" w:hAnsi="Times New Roman" w:cs="Times New Roman"/>
                <w:bCs/>
                <w:color w:val="000000"/>
                <w:sz w:val="16"/>
                <w:szCs w:val="16"/>
              </w:rPr>
            </w:pPr>
            <w:r w:rsidRPr="00E417D9">
              <w:rPr>
                <w:rFonts w:ascii="Times New Roman" w:hAnsi="Times New Roman" w:cs="Times New Roman"/>
                <w:bCs/>
                <w:color w:val="000000"/>
                <w:sz w:val="16"/>
                <w:szCs w:val="16"/>
              </w:rPr>
              <w:t>57 835,32</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1F23E05" w14:textId="77777777" w:rsidR="00D33734" w:rsidRPr="00A219B9" w:rsidRDefault="00D33734" w:rsidP="00CC2A63">
            <w:pPr>
              <w:ind w:right="113" w:firstLine="0"/>
              <w:jc w:val="center"/>
              <w:rPr>
                <w:color w:val="000000"/>
                <w:sz w:val="16"/>
                <w:szCs w:val="16"/>
              </w:rPr>
            </w:pPr>
            <w:r w:rsidRPr="00A219B9">
              <w:rPr>
                <w:color w:val="000000"/>
                <w:sz w:val="16"/>
                <w:szCs w:val="16"/>
              </w:rPr>
              <w:t>59 917,39</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542086E" w14:textId="77777777" w:rsidR="00D33734" w:rsidRPr="00A219B9" w:rsidRDefault="00D33734" w:rsidP="00CC2A63">
            <w:pPr>
              <w:ind w:right="113" w:firstLine="0"/>
              <w:jc w:val="center"/>
              <w:rPr>
                <w:color w:val="000000"/>
                <w:sz w:val="16"/>
                <w:szCs w:val="16"/>
              </w:rPr>
            </w:pPr>
            <w:r w:rsidRPr="00A219B9">
              <w:rPr>
                <w:color w:val="000000"/>
                <w:sz w:val="16"/>
                <w:szCs w:val="16"/>
              </w:rPr>
              <w:t>62 074,42</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214A29CC" w14:textId="77777777" w:rsidR="00D33734" w:rsidRPr="00A219B9" w:rsidRDefault="00D33734" w:rsidP="00CC2A63">
            <w:pPr>
              <w:ind w:right="113" w:firstLine="0"/>
              <w:jc w:val="center"/>
              <w:rPr>
                <w:color w:val="000000"/>
                <w:sz w:val="16"/>
                <w:szCs w:val="16"/>
              </w:rPr>
            </w:pPr>
            <w:r w:rsidRPr="00A219B9">
              <w:rPr>
                <w:color w:val="000000"/>
                <w:sz w:val="16"/>
                <w:szCs w:val="16"/>
              </w:rPr>
              <w:t>64 309,10</w:t>
            </w:r>
          </w:p>
        </w:tc>
        <w:tc>
          <w:tcPr>
            <w:tcW w:w="224"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353235AD" w14:textId="77777777" w:rsidR="00D33734" w:rsidRPr="00A219B9" w:rsidRDefault="00D33734" w:rsidP="00CC2A63">
            <w:pPr>
              <w:ind w:right="113" w:firstLine="0"/>
              <w:jc w:val="center"/>
              <w:rPr>
                <w:color w:val="000000"/>
                <w:sz w:val="16"/>
                <w:szCs w:val="16"/>
              </w:rPr>
            </w:pPr>
            <w:r w:rsidRPr="00A219B9">
              <w:rPr>
                <w:color w:val="000000"/>
                <w:sz w:val="16"/>
                <w:szCs w:val="16"/>
              </w:rPr>
              <w:t>66 624,22</w:t>
            </w:r>
          </w:p>
        </w:tc>
        <w:tc>
          <w:tcPr>
            <w:tcW w:w="298"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6241FB06" w14:textId="77777777" w:rsidR="00D33734" w:rsidRPr="00A219B9" w:rsidRDefault="00D33734" w:rsidP="00CC2A63">
            <w:pPr>
              <w:ind w:right="113" w:firstLine="0"/>
              <w:jc w:val="center"/>
              <w:rPr>
                <w:color w:val="000000"/>
                <w:sz w:val="16"/>
                <w:szCs w:val="16"/>
              </w:rPr>
            </w:pPr>
            <w:r w:rsidRPr="00A219B9">
              <w:rPr>
                <w:color w:val="000000"/>
                <w:sz w:val="16"/>
                <w:szCs w:val="16"/>
              </w:rPr>
              <w:t>69 022,69</w:t>
            </w:r>
          </w:p>
        </w:tc>
        <w:tc>
          <w:tcPr>
            <w:tcW w:w="298" w:type="pct"/>
            <w:tcBorders>
              <w:top w:val="single" w:sz="4" w:space="0" w:color="auto"/>
              <w:left w:val="nil"/>
              <w:bottom w:val="single" w:sz="4" w:space="0" w:color="auto"/>
              <w:right w:val="single" w:sz="4" w:space="0" w:color="auto"/>
            </w:tcBorders>
            <w:noWrap/>
            <w:tcMar>
              <w:left w:w="0" w:type="dxa"/>
              <w:right w:w="0" w:type="dxa"/>
            </w:tcMar>
            <w:textDirection w:val="btLr"/>
            <w:vAlign w:val="center"/>
          </w:tcPr>
          <w:p w14:paraId="1847F278" w14:textId="77777777" w:rsidR="00D33734" w:rsidRPr="00A219B9" w:rsidRDefault="00D33734" w:rsidP="00CC2A63">
            <w:pPr>
              <w:ind w:right="113" w:firstLine="0"/>
              <w:jc w:val="center"/>
              <w:rPr>
                <w:color w:val="000000"/>
                <w:sz w:val="16"/>
                <w:szCs w:val="16"/>
              </w:rPr>
            </w:pPr>
            <w:r w:rsidRPr="00A219B9">
              <w:rPr>
                <w:color w:val="000000"/>
                <w:sz w:val="16"/>
                <w:szCs w:val="16"/>
              </w:rPr>
              <w:t>71 507,51</w:t>
            </w:r>
          </w:p>
        </w:tc>
      </w:tr>
      <w:tr w:rsidR="00D33734" w:rsidRPr="003C4CCB" w14:paraId="43AF4DD1" w14:textId="77777777" w:rsidTr="00CC2A63">
        <w:trPr>
          <w:cantSplit/>
          <w:trHeight w:val="785"/>
        </w:trPr>
        <w:tc>
          <w:tcPr>
            <w:tcW w:w="221" w:type="pct"/>
            <w:tcBorders>
              <w:top w:val="nil"/>
              <w:left w:val="single" w:sz="4" w:space="0" w:color="auto"/>
              <w:bottom w:val="single" w:sz="4" w:space="0" w:color="auto"/>
              <w:right w:val="single" w:sz="4" w:space="0" w:color="auto"/>
            </w:tcBorders>
            <w:noWrap/>
            <w:tcMar>
              <w:left w:w="0" w:type="dxa"/>
              <w:right w:w="0" w:type="dxa"/>
            </w:tcMar>
            <w:vAlign w:val="center"/>
          </w:tcPr>
          <w:p w14:paraId="4027EFC5" w14:textId="77777777" w:rsidR="00D33734" w:rsidRPr="00867752" w:rsidRDefault="00D33734" w:rsidP="00CC2A63">
            <w:pPr>
              <w:ind w:hanging="5"/>
              <w:jc w:val="center"/>
              <w:rPr>
                <w:bCs/>
                <w:color w:val="000000"/>
                <w:sz w:val="16"/>
                <w:szCs w:val="16"/>
              </w:rPr>
            </w:pPr>
            <w:r>
              <w:rPr>
                <w:bCs/>
                <w:color w:val="000000"/>
                <w:sz w:val="16"/>
                <w:szCs w:val="16"/>
              </w:rPr>
              <w:t>2</w:t>
            </w:r>
            <w:r w:rsidRPr="00867752">
              <w:rPr>
                <w:bCs/>
                <w:color w:val="000000"/>
                <w:sz w:val="16"/>
                <w:szCs w:val="16"/>
              </w:rPr>
              <w:t>2</w:t>
            </w:r>
          </w:p>
        </w:tc>
        <w:tc>
          <w:tcPr>
            <w:tcW w:w="1048" w:type="pct"/>
            <w:tcBorders>
              <w:top w:val="nil"/>
              <w:left w:val="nil"/>
              <w:bottom w:val="single" w:sz="4" w:space="0" w:color="auto"/>
              <w:right w:val="nil"/>
            </w:tcBorders>
            <w:noWrap/>
            <w:tcMar>
              <w:left w:w="0" w:type="dxa"/>
              <w:right w:w="0" w:type="dxa"/>
            </w:tcMar>
            <w:vAlign w:val="center"/>
          </w:tcPr>
          <w:p w14:paraId="57263806" w14:textId="77777777" w:rsidR="00D33734" w:rsidRPr="00867752" w:rsidRDefault="00D33734" w:rsidP="00CC2A63">
            <w:pPr>
              <w:jc w:val="center"/>
              <w:rPr>
                <w:bCs/>
                <w:color w:val="000000"/>
                <w:sz w:val="16"/>
                <w:szCs w:val="16"/>
              </w:rPr>
            </w:pPr>
            <w:r w:rsidRPr="00867752">
              <w:rPr>
                <w:bCs/>
                <w:color w:val="000000"/>
                <w:sz w:val="16"/>
                <w:szCs w:val="16"/>
              </w:rPr>
              <w:t>НДС</w:t>
            </w:r>
          </w:p>
        </w:tc>
        <w:tc>
          <w:tcPr>
            <w:tcW w:w="224" w:type="pct"/>
            <w:tcBorders>
              <w:top w:val="nil"/>
              <w:left w:val="single" w:sz="4" w:space="0" w:color="auto"/>
              <w:bottom w:val="single" w:sz="4" w:space="0" w:color="auto"/>
              <w:right w:val="single" w:sz="4" w:space="0" w:color="auto"/>
            </w:tcBorders>
            <w:noWrap/>
            <w:tcMar>
              <w:left w:w="0" w:type="dxa"/>
              <w:right w:w="0" w:type="dxa"/>
            </w:tcMar>
            <w:textDirection w:val="btLr"/>
            <w:vAlign w:val="center"/>
          </w:tcPr>
          <w:p w14:paraId="704027C0" w14:textId="77777777" w:rsidR="00D33734" w:rsidRPr="00A219B9" w:rsidRDefault="00D33734" w:rsidP="00CC2A63">
            <w:pPr>
              <w:ind w:right="113" w:firstLine="0"/>
              <w:jc w:val="center"/>
              <w:rPr>
                <w:color w:val="000000"/>
                <w:sz w:val="16"/>
                <w:szCs w:val="16"/>
              </w:rPr>
            </w:pPr>
            <w:r w:rsidRPr="00A219B9">
              <w:rPr>
                <w:color w:val="000000"/>
                <w:sz w:val="16"/>
                <w:szCs w:val="16"/>
              </w:rPr>
              <w:t>8 413,67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6841EE54" w14:textId="77777777" w:rsidR="00D33734" w:rsidRPr="00A219B9" w:rsidRDefault="00D33734" w:rsidP="00CC2A63">
            <w:pPr>
              <w:ind w:right="113" w:firstLine="0"/>
              <w:jc w:val="center"/>
              <w:rPr>
                <w:color w:val="000000"/>
                <w:sz w:val="16"/>
                <w:szCs w:val="16"/>
              </w:rPr>
            </w:pPr>
            <w:r w:rsidRPr="00A219B9">
              <w:rPr>
                <w:color w:val="000000"/>
                <w:sz w:val="16"/>
                <w:szCs w:val="16"/>
              </w:rPr>
              <w:t>8 716,56</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460F6D7" w14:textId="77777777" w:rsidR="00D33734" w:rsidRPr="00A219B9" w:rsidRDefault="00D33734" w:rsidP="00CC2A63">
            <w:pPr>
              <w:ind w:right="113" w:firstLine="0"/>
              <w:jc w:val="center"/>
              <w:rPr>
                <w:color w:val="000000"/>
                <w:sz w:val="16"/>
                <w:szCs w:val="16"/>
              </w:rPr>
            </w:pPr>
            <w:r w:rsidRPr="00A219B9">
              <w:rPr>
                <w:color w:val="000000"/>
                <w:sz w:val="16"/>
                <w:szCs w:val="16"/>
              </w:rPr>
              <w:t>9 030,36</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56EA6647" w14:textId="77777777" w:rsidR="00D33734" w:rsidRPr="00A219B9" w:rsidRDefault="00D33734" w:rsidP="00CC2A63">
            <w:pPr>
              <w:ind w:right="113" w:firstLine="0"/>
              <w:jc w:val="center"/>
              <w:rPr>
                <w:color w:val="000000"/>
                <w:sz w:val="16"/>
                <w:szCs w:val="16"/>
              </w:rPr>
            </w:pPr>
            <w:r w:rsidRPr="00A219B9">
              <w:rPr>
                <w:color w:val="000000"/>
                <w:sz w:val="16"/>
                <w:szCs w:val="16"/>
              </w:rPr>
              <w:t>9 355,45</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9629944" w14:textId="77777777" w:rsidR="00D33734" w:rsidRPr="00A219B9" w:rsidRDefault="00D33734" w:rsidP="00CC2A63">
            <w:pPr>
              <w:ind w:right="113" w:firstLine="0"/>
              <w:jc w:val="center"/>
              <w:rPr>
                <w:color w:val="000000"/>
                <w:sz w:val="16"/>
                <w:szCs w:val="16"/>
              </w:rPr>
            </w:pPr>
            <w:r w:rsidRPr="00A219B9">
              <w:rPr>
                <w:color w:val="000000"/>
                <w:sz w:val="16"/>
                <w:szCs w:val="16"/>
              </w:rPr>
              <w:t>9 692,24</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569EBFFC" w14:textId="77777777" w:rsidR="00D33734" w:rsidRPr="00A219B9" w:rsidRDefault="00D33734" w:rsidP="00CC2A63">
            <w:pPr>
              <w:ind w:right="113" w:firstLine="0"/>
              <w:jc w:val="center"/>
              <w:rPr>
                <w:color w:val="000000"/>
                <w:sz w:val="16"/>
                <w:szCs w:val="16"/>
              </w:rPr>
            </w:pPr>
            <w:r w:rsidRPr="00A219B9">
              <w:rPr>
                <w:color w:val="000000"/>
                <w:sz w:val="16"/>
                <w:szCs w:val="16"/>
              </w:rPr>
              <w:t>10 041,17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2338112C" w14:textId="77777777" w:rsidR="00D33734" w:rsidRPr="00A219B9" w:rsidRDefault="00D33734" w:rsidP="00CC2A63">
            <w:pPr>
              <w:ind w:right="113" w:firstLine="0"/>
              <w:jc w:val="center"/>
              <w:rPr>
                <w:color w:val="000000"/>
                <w:sz w:val="16"/>
                <w:szCs w:val="16"/>
              </w:rPr>
            </w:pPr>
            <w:r w:rsidRPr="00A219B9">
              <w:rPr>
                <w:color w:val="000000"/>
                <w:sz w:val="16"/>
                <w:szCs w:val="16"/>
              </w:rPr>
              <w:t>10 402,65</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38F78AAB" w14:textId="77777777" w:rsidR="00D33734" w:rsidRPr="00A219B9" w:rsidRDefault="00D33734" w:rsidP="00CC2A63">
            <w:pPr>
              <w:ind w:right="113" w:firstLine="0"/>
              <w:jc w:val="center"/>
              <w:rPr>
                <w:color w:val="000000"/>
                <w:sz w:val="16"/>
                <w:szCs w:val="16"/>
              </w:rPr>
            </w:pPr>
            <w:r w:rsidRPr="00A219B9">
              <w:rPr>
                <w:color w:val="000000"/>
                <w:sz w:val="16"/>
                <w:szCs w:val="16"/>
              </w:rPr>
              <w:t>10 777,14</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0B8F991E" w14:textId="77777777" w:rsidR="00D33734" w:rsidRPr="00A219B9" w:rsidRDefault="00D33734" w:rsidP="00CC2A63">
            <w:pPr>
              <w:ind w:right="113" w:firstLine="0"/>
              <w:jc w:val="center"/>
              <w:rPr>
                <w:color w:val="000000"/>
                <w:sz w:val="16"/>
                <w:szCs w:val="16"/>
              </w:rPr>
            </w:pPr>
            <w:r w:rsidRPr="00A219B9">
              <w:rPr>
                <w:color w:val="000000"/>
                <w:sz w:val="16"/>
                <w:szCs w:val="16"/>
              </w:rPr>
              <w:t>11 165,12</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1EF1C2F5" w14:textId="77777777" w:rsidR="00D33734" w:rsidRPr="00A219B9" w:rsidRDefault="00D33734" w:rsidP="00CC2A63">
            <w:pPr>
              <w:ind w:right="113" w:firstLine="0"/>
              <w:jc w:val="center"/>
              <w:rPr>
                <w:color w:val="000000"/>
                <w:sz w:val="16"/>
                <w:szCs w:val="16"/>
              </w:rPr>
            </w:pPr>
            <w:r w:rsidRPr="00A219B9">
              <w:rPr>
                <w:color w:val="000000"/>
                <w:sz w:val="16"/>
                <w:szCs w:val="16"/>
              </w:rPr>
              <w:t>11 567,06</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3BD0E72D" w14:textId="77777777" w:rsidR="00D33734" w:rsidRPr="00A219B9" w:rsidRDefault="00D33734" w:rsidP="00CC2A63">
            <w:pPr>
              <w:ind w:right="113" w:firstLine="0"/>
              <w:jc w:val="center"/>
              <w:rPr>
                <w:color w:val="000000"/>
                <w:sz w:val="16"/>
                <w:szCs w:val="16"/>
              </w:rPr>
            </w:pPr>
            <w:r w:rsidRPr="00A219B9">
              <w:rPr>
                <w:color w:val="000000"/>
                <w:sz w:val="16"/>
                <w:szCs w:val="16"/>
              </w:rPr>
              <w:t>11 983,48</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58418FB3" w14:textId="77777777" w:rsidR="00D33734" w:rsidRPr="00A219B9" w:rsidRDefault="00D33734" w:rsidP="00CC2A63">
            <w:pPr>
              <w:ind w:right="113" w:firstLine="0"/>
              <w:jc w:val="center"/>
              <w:rPr>
                <w:color w:val="000000"/>
                <w:sz w:val="16"/>
                <w:szCs w:val="16"/>
              </w:rPr>
            </w:pPr>
            <w:r w:rsidRPr="00A219B9">
              <w:rPr>
                <w:color w:val="000000"/>
                <w:sz w:val="16"/>
                <w:szCs w:val="16"/>
              </w:rPr>
              <w:t>12 414,88</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6632A483" w14:textId="77777777" w:rsidR="00D33734" w:rsidRPr="00A219B9" w:rsidRDefault="00D33734" w:rsidP="00CC2A63">
            <w:pPr>
              <w:ind w:right="113" w:firstLine="0"/>
              <w:jc w:val="center"/>
              <w:rPr>
                <w:color w:val="000000"/>
                <w:sz w:val="16"/>
                <w:szCs w:val="16"/>
              </w:rPr>
            </w:pPr>
            <w:r w:rsidRPr="00A219B9">
              <w:rPr>
                <w:color w:val="000000"/>
                <w:sz w:val="16"/>
                <w:szCs w:val="16"/>
              </w:rPr>
              <w:t>12 861,82</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3FDE114D" w14:textId="77777777" w:rsidR="00D33734" w:rsidRPr="00A219B9" w:rsidRDefault="00D33734" w:rsidP="00CC2A63">
            <w:pPr>
              <w:ind w:right="113" w:firstLine="0"/>
              <w:jc w:val="center"/>
              <w:rPr>
                <w:color w:val="000000"/>
                <w:sz w:val="16"/>
                <w:szCs w:val="16"/>
              </w:rPr>
            </w:pPr>
            <w:r w:rsidRPr="00A219B9">
              <w:rPr>
                <w:color w:val="000000"/>
                <w:sz w:val="16"/>
                <w:szCs w:val="16"/>
              </w:rPr>
              <w:t>13 324,84</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454A9D66" w14:textId="77777777" w:rsidR="00D33734" w:rsidRPr="00A219B9" w:rsidRDefault="00D33734" w:rsidP="00CC2A63">
            <w:pPr>
              <w:ind w:right="113" w:firstLine="0"/>
              <w:jc w:val="center"/>
              <w:rPr>
                <w:color w:val="000000"/>
                <w:sz w:val="16"/>
                <w:szCs w:val="16"/>
              </w:rPr>
            </w:pPr>
            <w:r w:rsidRPr="00A219B9">
              <w:rPr>
                <w:color w:val="000000"/>
                <w:sz w:val="16"/>
                <w:szCs w:val="16"/>
              </w:rPr>
              <w:t>13 804,54</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5A853782" w14:textId="77777777" w:rsidR="00D33734" w:rsidRPr="00A219B9" w:rsidRDefault="00D33734" w:rsidP="00CC2A63">
            <w:pPr>
              <w:ind w:right="113" w:firstLine="0"/>
              <w:jc w:val="center"/>
              <w:rPr>
                <w:color w:val="000000"/>
                <w:sz w:val="16"/>
                <w:szCs w:val="16"/>
              </w:rPr>
            </w:pPr>
            <w:r w:rsidRPr="00A219B9">
              <w:rPr>
                <w:color w:val="000000"/>
                <w:sz w:val="16"/>
                <w:szCs w:val="16"/>
              </w:rPr>
              <w:t>14 301,50</w:t>
            </w:r>
          </w:p>
        </w:tc>
      </w:tr>
      <w:tr w:rsidR="00D33734" w:rsidRPr="003C4CCB" w14:paraId="582F868B" w14:textId="77777777" w:rsidTr="00CC2A63">
        <w:trPr>
          <w:cantSplit/>
          <w:trHeight w:val="787"/>
        </w:trPr>
        <w:tc>
          <w:tcPr>
            <w:tcW w:w="221" w:type="pct"/>
            <w:tcBorders>
              <w:top w:val="nil"/>
              <w:left w:val="single" w:sz="4" w:space="0" w:color="auto"/>
              <w:bottom w:val="single" w:sz="4" w:space="0" w:color="auto"/>
              <w:right w:val="single" w:sz="4" w:space="0" w:color="auto"/>
            </w:tcBorders>
            <w:noWrap/>
            <w:tcMar>
              <w:left w:w="0" w:type="dxa"/>
              <w:right w:w="0" w:type="dxa"/>
            </w:tcMar>
            <w:vAlign w:val="center"/>
          </w:tcPr>
          <w:p w14:paraId="374931BA" w14:textId="77777777" w:rsidR="00D33734" w:rsidRPr="00867752" w:rsidRDefault="00D33734" w:rsidP="00CC2A63">
            <w:pPr>
              <w:ind w:hanging="5"/>
              <w:jc w:val="center"/>
              <w:rPr>
                <w:bCs/>
                <w:color w:val="000000"/>
                <w:sz w:val="16"/>
                <w:szCs w:val="16"/>
              </w:rPr>
            </w:pPr>
            <w:r>
              <w:rPr>
                <w:bCs/>
                <w:color w:val="000000"/>
                <w:sz w:val="16"/>
                <w:szCs w:val="16"/>
              </w:rPr>
              <w:t>3</w:t>
            </w:r>
            <w:r w:rsidRPr="00867752">
              <w:rPr>
                <w:bCs/>
                <w:color w:val="000000"/>
                <w:sz w:val="16"/>
                <w:szCs w:val="16"/>
              </w:rPr>
              <w:t>3</w:t>
            </w:r>
          </w:p>
        </w:tc>
        <w:tc>
          <w:tcPr>
            <w:tcW w:w="1048" w:type="pct"/>
            <w:tcBorders>
              <w:top w:val="nil"/>
              <w:left w:val="nil"/>
              <w:bottom w:val="single" w:sz="4" w:space="0" w:color="auto"/>
              <w:right w:val="nil"/>
            </w:tcBorders>
            <w:tcMar>
              <w:left w:w="0" w:type="dxa"/>
              <w:right w:w="0" w:type="dxa"/>
            </w:tcMar>
            <w:vAlign w:val="center"/>
          </w:tcPr>
          <w:p w14:paraId="0E058E81" w14:textId="77777777" w:rsidR="00D33734" w:rsidRPr="00867752" w:rsidRDefault="00D33734" w:rsidP="00CC2A63">
            <w:pPr>
              <w:ind w:firstLine="0"/>
              <w:jc w:val="center"/>
              <w:rPr>
                <w:bCs/>
                <w:color w:val="000000"/>
                <w:sz w:val="16"/>
                <w:szCs w:val="16"/>
              </w:rPr>
            </w:pPr>
            <w:r w:rsidRPr="00867752">
              <w:rPr>
                <w:bCs/>
                <w:color w:val="000000"/>
                <w:sz w:val="16"/>
                <w:szCs w:val="16"/>
              </w:rPr>
              <w:t>Всего стоимость проектов по тепловым сетям и сооружениям на них</w:t>
            </w:r>
            <w:r>
              <w:rPr>
                <w:bCs/>
                <w:color w:val="000000"/>
                <w:sz w:val="16"/>
                <w:szCs w:val="16"/>
              </w:rPr>
              <w:t xml:space="preserve"> (с НДС)</w:t>
            </w:r>
          </w:p>
        </w:tc>
        <w:tc>
          <w:tcPr>
            <w:tcW w:w="224" w:type="pct"/>
            <w:tcBorders>
              <w:top w:val="nil"/>
              <w:left w:val="single" w:sz="4" w:space="0" w:color="auto"/>
              <w:bottom w:val="single" w:sz="4" w:space="0" w:color="auto"/>
              <w:right w:val="single" w:sz="4" w:space="0" w:color="auto"/>
            </w:tcBorders>
            <w:noWrap/>
            <w:tcMar>
              <w:left w:w="0" w:type="dxa"/>
              <w:right w:w="0" w:type="dxa"/>
            </w:tcMar>
            <w:textDirection w:val="btLr"/>
            <w:vAlign w:val="center"/>
          </w:tcPr>
          <w:p w14:paraId="0638ADDA" w14:textId="77777777" w:rsidR="00D33734" w:rsidRPr="00A219B9" w:rsidRDefault="00D33734" w:rsidP="00CC2A63">
            <w:pPr>
              <w:ind w:right="113" w:firstLine="0"/>
              <w:jc w:val="center"/>
              <w:rPr>
                <w:color w:val="000000"/>
                <w:sz w:val="16"/>
                <w:szCs w:val="16"/>
              </w:rPr>
            </w:pPr>
            <w:r w:rsidRPr="00A219B9">
              <w:rPr>
                <w:color w:val="000000"/>
                <w:sz w:val="16"/>
                <w:szCs w:val="16"/>
              </w:rPr>
              <w:t>50 482,00</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7724682" w14:textId="77777777" w:rsidR="00D33734" w:rsidRPr="00A219B9" w:rsidRDefault="00D33734" w:rsidP="00CC2A63">
            <w:pPr>
              <w:ind w:right="113" w:firstLine="0"/>
              <w:jc w:val="center"/>
              <w:rPr>
                <w:color w:val="000000"/>
                <w:sz w:val="16"/>
                <w:szCs w:val="16"/>
              </w:rPr>
            </w:pPr>
            <w:r w:rsidRPr="00A219B9">
              <w:rPr>
                <w:color w:val="000000"/>
                <w:sz w:val="16"/>
                <w:szCs w:val="16"/>
              </w:rPr>
              <w:t>52 299,36</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0607B98E" w14:textId="77777777" w:rsidR="00D33734" w:rsidRPr="00A219B9" w:rsidRDefault="00D33734" w:rsidP="00CC2A63">
            <w:pPr>
              <w:ind w:right="113" w:firstLine="0"/>
              <w:jc w:val="center"/>
              <w:rPr>
                <w:color w:val="000000"/>
                <w:sz w:val="16"/>
                <w:szCs w:val="16"/>
              </w:rPr>
            </w:pPr>
            <w:r w:rsidRPr="00A219B9">
              <w:rPr>
                <w:color w:val="000000"/>
                <w:sz w:val="16"/>
                <w:szCs w:val="16"/>
              </w:rPr>
              <w:t>54 182,13</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1662545" w14:textId="77777777" w:rsidR="00D33734" w:rsidRPr="00A219B9" w:rsidRDefault="00D33734" w:rsidP="00CC2A63">
            <w:pPr>
              <w:ind w:right="113" w:firstLine="0"/>
              <w:jc w:val="center"/>
              <w:rPr>
                <w:color w:val="000000"/>
                <w:sz w:val="16"/>
                <w:szCs w:val="16"/>
              </w:rPr>
            </w:pPr>
            <w:r w:rsidRPr="00A219B9">
              <w:rPr>
                <w:color w:val="000000"/>
                <w:sz w:val="16"/>
                <w:szCs w:val="16"/>
              </w:rPr>
              <w:t>56 132,69</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6B0BA1B" w14:textId="77777777" w:rsidR="00D33734" w:rsidRPr="00A219B9" w:rsidRDefault="00D33734" w:rsidP="00CC2A63">
            <w:pPr>
              <w:ind w:right="113" w:firstLine="0"/>
              <w:jc w:val="center"/>
              <w:rPr>
                <w:color w:val="000000"/>
                <w:sz w:val="16"/>
                <w:szCs w:val="16"/>
              </w:rPr>
            </w:pPr>
            <w:r w:rsidRPr="00A219B9">
              <w:rPr>
                <w:color w:val="000000"/>
                <w:sz w:val="16"/>
                <w:szCs w:val="16"/>
              </w:rPr>
              <w:t>58 153,47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4E08954" w14:textId="77777777" w:rsidR="00D33734" w:rsidRPr="00A219B9" w:rsidRDefault="00D33734" w:rsidP="00CC2A63">
            <w:pPr>
              <w:ind w:right="113" w:firstLine="0"/>
              <w:jc w:val="center"/>
              <w:rPr>
                <w:color w:val="000000"/>
                <w:sz w:val="16"/>
                <w:szCs w:val="16"/>
              </w:rPr>
            </w:pPr>
            <w:r w:rsidRPr="00A219B9">
              <w:rPr>
                <w:color w:val="000000"/>
                <w:sz w:val="16"/>
                <w:szCs w:val="16"/>
              </w:rPr>
              <w:t>60 246,99</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65014E87" w14:textId="77777777" w:rsidR="00D33734" w:rsidRPr="00A219B9" w:rsidRDefault="00D33734" w:rsidP="00CC2A63">
            <w:pPr>
              <w:ind w:right="113" w:firstLine="0"/>
              <w:jc w:val="center"/>
              <w:rPr>
                <w:color w:val="000000"/>
                <w:sz w:val="16"/>
                <w:szCs w:val="16"/>
              </w:rPr>
            </w:pPr>
            <w:r w:rsidRPr="00A219B9">
              <w:rPr>
                <w:color w:val="000000"/>
                <w:sz w:val="16"/>
                <w:szCs w:val="16"/>
              </w:rPr>
              <w:t>62 415,88</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E2E8A59" w14:textId="77777777" w:rsidR="00D33734" w:rsidRPr="00A219B9" w:rsidRDefault="00D33734" w:rsidP="00CC2A63">
            <w:pPr>
              <w:ind w:right="113" w:firstLine="0"/>
              <w:jc w:val="center"/>
              <w:rPr>
                <w:color w:val="000000"/>
                <w:sz w:val="16"/>
                <w:szCs w:val="16"/>
              </w:rPr>
            </w:pPr>
            <w:r w:rsidRPr="00A219B9">
              <w:rPr>
                <w:color w:val="000000"/>
                <w:sz w:val="16"/>
                <w:szCs w:val="16"/>
              </w:rPr>
              <w:t>64 662,85</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5A7E7B75" w14:textId="77777777" w:rsidR="00D33734" w:rsidRPr="00A219B9" w:rsidRDefault="00D33734" w:rsidP="00CC2A63">
            <w:pPr>
              <w:ind w:right="113" w:firstLine="0"/>
              <w:jc w:val="center"/>
              <w:rPr>
                <w:color w:val="000000"/>
                <w:sz w:val="16"/>
                <w:szCs w:val="16"/>
              </w:rPr>
            </w:pPr>
            <w:r w:rsidRPr="00A219B9">
              <w:rPr>
                <w:color w:val="000000"/>
                <w:sz w:val="16"/>
                <w:szCs w:val="16"/>
              </w:rPr>
              <w:t>66 990,72</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1530C8C" w14:textId="77777777" w:rsidR="00D33734" w:rsidRPr="00A219B9" w:rsidRDefault="00D33734" w:rsidP="00CC2A63">
            <w:pPr>
              <w:ind w:right="113" w:firstLine="0"/>
              <w:jc w:val="center"/>
              <w:rPr>
                <w:color w:val="000000"/>
                <w:sz w:val="16"/>
                <w:szCs w:val="16"/>
              </w:rPr>
            </w:pPr>
            <w:r w:rsidRPr="00A219B9">
              <w:rPr>
                <w:color w:val="000000"/>
                <w:sz w:val="16"/>
                <w:szCs w:val="16"/>
              </w:rPr>
              <w:t>69 402,38</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2A1536EB" w14:textId="77777777" w:rsidR="00D33734" w:rsidRPr="00A219B9" w:rsidRDefault="00D33734" w:rsidP="00CC2A63">
            <w:pPr>
              <w:ind w:right="113" w:firstLine="0"/>
              <w:jc w:val="center"/>
              <w:rPr>
                <w:color w:val="000000"/>
                <w:sz w:val="16"/>
                <w:szCs w:val="16"/>
              </w:rPr>
            </w:pPr>
            <w:r w:rsidRPr="00A219B9">
              <w:rPr>
                <w:color w:val="000000"/>
                <w:sz w:val="16"/>
                <w:szCs w:val="16"/>
              </w:rPr>
              <w:t>71 900,87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0AE8A9F8" w14:textId="77777777" w:rsidR="00D33734" w:rsidRPr="00A219B9" w:rsidRDefault="00D33734" w:rsidP="00CC2A63">
            <w:pPr>
              <w:ind w:right="113" w:firstLine="0"/>
              <w:jc w:val="center"/>
              <w:rPr>
                <w:color w:val="000000"/>
                <w:sz w:val="16"/>
                <w:szCs w:val="16"/>
              </w:rPr>
            </w:pPr>
            <w:r w:rsidRPr="00A219B9">
              <w:rPr>
                <w:color w:val="000000"/>
                <w:sz w:val="16"/>
                <w:szCs w:val="16"/>
              </w:rPr>
              <w:t>74 489,30</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1ACD4558" w14:textId="77777777" w:rsidR="00D33734" w:rsidRPr="00A219B9" w:rsidRDefault="00D33734" w:rsidP="00CC2A63">
            <w:pPr>
              <w:ind w:right="113" w:firstLine="0"/>
              <w:jc w:val="center"/>
              <w:rPr>
                <w:color w:val="000000"/>
                <w:sz w:val="16"/>
                <w:szCs w:val="16"/>
              </w:rPr>
            </w:pPr>
            <w:r w:rsidRPr="00A219B9">
              <w:rPr>
                <w:color w:val="000000"/>
                <w:sz w:val="16"/>
                <w:szCs w:val="16"/>
              </w:rPr>
              <w:t>77 170,91</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FEA07ED" w14:textId="77777777" w:rsidR="00D33734" w:rsidRPr="00A219B9" w:rsidRDefault="00D33734" w:rsidP="00CC2A63">
            <w:pPr>
              <w:ind w:right="113" w:firstLine="0"/>
              <w:jc w:val="center"/>
              <w:rPr>
                <w:color w:val="000000"/>
                <w:sz w:val="16"/>
                <w:szCs w:val="16"/>
              </w:rPr>
            </w:pPr>
            <w:r w:rsidRPr="00A219B9">
              <w:rPr>
                <w:color w:val="000000"/>
                <w:sz w:val="16"/>
                <w:szCs w:val="16"/>
              </w:rPr>
              <w:t>79 949,07</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603EE976" w14:textId="77777777" w:rsidR="00D33734" w:rsidRPr="00A219B9" w:rsidRDefault="00D33734" w:rsidP="00CC2A63">
            <w:pPr>
              <w:ind w:right="113" w:firstLine="0"/>
              <w:jc w:val="center"/>
              <w:rPr>
                <w:color w:val="000000"/>
                <w:sz w:val="16"/>
                <w:szCs w:val="16"/>
              </w:rPr>
            </w:pPr>
            <w:r w:rsidRPr="00A219B9">
              <w:rPr>
                <w:color w:val="000000"/>
                <w:sz w:val="16"/>
                <w:szCs w:val="16"/>
              </w:rPr>
              <w:t>82 827,23</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688F2FF4" w14:textId="77777777" w:rsidR="00D33734" w:rsidRPr="00A219B9" w:rsidRDefault="00D33734" w:rsidP="00CC2A63">
            <w:pPr>
              <w:ind w:right="113" w:firstLine="0"/>
              <w:jc w:val="center"/>
              <w:rPr>
                <w:color w:val="000000"/>
                <w:sz w:val="16"/>
                <w:szCs w:val="16"/>
              </w:rPr>
            </w:pPr>
            <w:r w:rsidRPr="00A219B9">
              <w:rPr>
                <w:color w:val="000000"/>
                <w:sz w:val="16"/>
                <w:szCs w:val="16"/>
              </w:rPr>
              <w:t>85 809,01</w:t>
            </w:r>
          </w:p>
        </w:tc>
      </w:tr>
      <w:tr w:rsidR="00D33734" w:rsidRPr="003C4CCB" w14:paraId="18A9F8DA" w14:textId="77777777" w:rsidTr="00CC2A63">
        <w:trPr>
          <w:cantSplit/>
          <w:trHeight w:val="1134"/>
        </w:trPr>
        <w:tc>
          <w:tcPr>
            <w:tcW w:w="221" w:type="pct"/>
            <w:tcBorders>
              <w:top w:val="nil"/>
              <w:left w:val="single" w:sz="4" w:space="0" w:color="auto"/>
              <w:bottom w:val="single" w:sz="4" w:space="0" w:color="auto"/>
              <w:right w:val="single" w:sz="4" w:space="0" w:color="auto"/>
            </w:tcBorders>
            <w:noWrap/>
            <w:tcMar>
              <w:left w:w="0" w:type="dxa"/>
              <w:right w:w="0" w:type="dxa"/>
            </w:tcMar>
            <w:vAlign w:val="center"/>
          </w:tcPr>
          <w:p w14:paraId="324979B5" w14:textId="77777777" w:rsidR="00D33734" w:rsidRPr="00867752" w:rsidRDefault="00D33734" w:rsidP="00CC2A63">
            <w:pPr>
              <w:ind w:firstLine="0"/>
              <w:jc w:val="center"/>
              <w:rPr>
                <w:bCs/>
                <w:color w:val="000000"/>
                <w:sz w:val="16"/>
                <w:szCs w:val="16"/>
              </w:rPr>
            </w:pPr>
            <w:r>
              <w:rPr>
                <w:bCs/>
                <w:color w:val="000000"/>
                <w:sz w:val="16"/>
                <w:szCs w:val="16"/>
              </w:rPr>
              <w:t>4</w:t>
            </w:r>
            <w:r w:rsidRPr="00867752">
              <w:rPr>
                <w:bCs/>
                <w:color w:val="000000"/>
                <w:sz w:val="16"/>
                <w:szCs w:val="16"/>
              </w:rPr>
              <w:t>4</w:t>
            </w:r>
          </w:p>
        </w:tc>
        <w:tc>
          <w:tcPr>
            <w:tcW w:w="1048" w:type="pct"/>
            <w:tcBorders>
              <w:top w:val="nil"/>
              <w:left w:val="nil"/>
              <w:bottom w:val="single" w:sz="4" w:space="0" w:color="auto"/>
              <w:right w:val="nil"/>
            </w:tcBorders>
            <w:tcMar>
              <w:left w:w="0" w:type="dxa"/>
              <w:right w:w="0" w:type="dxa"/>
            </w:tcMar>
            <w:vAlign w:val="center"/>
          </w:tcPr>
          <w:p w14:paraId="47CEEE38" w14:textId="77777777" w:rsidR="00D33734" w:rsidRPr="00867752" w:rsidRDefault="00D33734" w:rsidP="00CC2A63">
            <w:pPr>
              <w:ind w:firstLine="0"/>
              <w:jc w:val="center"/>
              <w:rPr>
                <w:bCs/>
                <w:color w:val="000000"/>
                <w:sz w:val="16"/>
                <w:szCs w:val="16"/>
              </w:rPr>
            </w:pPr>
            <w:r w:rsidRPr="00867752">
              <w:rPr>
                <w:bCs/>
                <w:color w:val="000000"/>
                <w:sz w:val="16"/>
                <w:szCs w:val="16"/>
              </w:rPr>
              <w:t>Всего стоимость проектов по  тепловым сетям и сооружениям на них накопленным итогом</w:t>
            </w:r>
            <w:r>
              <w:rPr>
                <w:bCs/>
                <w:color w:val="000000"/>
                <w:sz w:val="16"/>
                <w:szCs w:val="16"/>
              </w:rPr>
              <w:t xml:space="preserve"> (с НДС)</w:t>
            </w:r>
          </w:p>
        </w:tc>
        <w:tc>
          <w:tcPr>
            <w:tcW w:w="224" w:type="pct"/>
            <w:tcBorders>
              <w:top w:val="nil"/>
              <w:left w:val="single" w:sz="4" w:space="0" w:color="auto"/>
              <w:bottom w:val="single" w:sz="4" w:space="0" w:color="auto"/>
              <w:right w:val="single" w:sz="4" w:space="0" w:color="auto"/>
            </w:tcBorders>
            <w:noWrap/>
            <w:tcMar>
              <w:left w:w="0" w:type="dxa"/>
              <w:right w:w="0" w:type="dxa"/>
            </w:tcMar>
            <w:textDirection w:val="btLr"/>
            <w:vAlign w:val="center"/>
          </w:tcPr>
          <w:p w14:paraId="6895AF89" w14:textId="77777777" w:rsidR="00D33734" w:rsidRPr="00A219B9" w:rsidRDefault="00D33734" w:rsidP="00CC2A63">
            <w:pPr>
              <w:ind w:right="113" w:firstLine="0"/>
              <w:jc w:val="center"/>
              <w:rPr>
                <w:color w:val="000000"/>
                <w:sz w:val="16"/>
                <w:szCs w:val="16"/>
              </w:rPr>
            </w:pPr>
            <w:r w:rsidRPr="00A219B9">
              <w:rPr>
                <w:color w:val="000000"/>
                <w:sz w:val="16"/>
                <w:szCs w:val="16"/>
              </w:rPr>
              <w:t>50 482,00</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517C08C3" w14:textId="77777777" w:rsidR="00D33734" w:rsidRPr="00A219B9" w:rsidRDefault="00D33734" w:rsidP="00CC2A63">
            <w:pPr>
              <w:ind w:right="113" w:firstLine="0"/>
              <w:jc w:val="center"/>
              <w:rPr>
                <w:color w:val="000000"/>
                <w:sz w:val="16"/>
                <w:szCs w:val="16"/>
              </w:rPr>
            </w:pPr>
            <w:r w:rsidRPr="00A219B9">
              <w:rPr>
                <w:color w:val="000000"/>
                <w:sz w:val="16"/>
                <w:szCs w:val="16"/>
              </w:rPr>
              <w:t>102 781,36</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1E69138F" w14:textId="77777777" w:rsidR="00D33734" w:rsidRPr="00A219B9" w:rsidRDefault="00D33734" w:rsidP="00CC2A63">
            <w:pPr>
              <w:ind w:right="113" w:firstLine="0"/>
              <w:jc w:val="center"/>
              <w:rPr>
                <w:color w:val="000000"/>
                <w:sz w:val="16"/>
                <w:szCs w:val="16"/>
              </w:rPr>
            </w:pPr>
            <w:r w:rsidRPr="00A219B9">
              <w:rPr>
                <w:color w:val="000000"/>
                <w:sz w:val="16"/>
                <w:szCs w:val="16"/>
              </w:rPr>
              <w:t>156 963,49</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0200BF2" w14:textId="77777777" w:rsidR="00D33734" w:rsidRPr="00A219B9" w:rsidRDefault="00D33734" w:rsidP="00CC2A63">
            <w:pPr>
              <w:ind w:right="113" w:firstLine="0"/>
              <w:jc w:val="center"/>
              <w:rPr>
                <w:color w:val="000000"/>
                <w:sz w:val="16"/>
                <w:szCs w:val="16"/>
              </w:rPr>
            </w:pPr>
            <w:r w:rsidRPr="00A219B9">
              <w:rPr>
                <w:color w:val="000000"/>
                <w:sz w:val="16"/>
                <w:szCs w:val="16"/>
              </w:rPr>
              <w:t>213 096,18</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28772931" w14:textId="77777777" w:rsidR="00D33734" w:rsidRPr="00A219B9" w:rsidRDefault="00D33734" w:rsidP="00CC2A63">
            <w:pPr>
              <w:ind w:right="113" w:firstLine="0"/>
              <w:jc w:val="center"/>
              <w:rPr>
                <w:color w:val="000000"/>
                <w:sz w:val="16"/>
                <w:szCs w:val="16"/>
              </w:rPr>
            </w:pPr>
            <w:r w:rsidRPr="00A219B9">
              <w:rPr>
                <w:color w:val="000000"/>
                <w:sz w:val="16"/>
                <w:szCs w:val="16"/>
              </w:rPr>
              <w:t>271 249,65</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E741450" w14:textId="77777777" w:rsidR="00D33734" w:rsidRPr="00A219B9" w:rsidRDefault="00D33734" w:rsidP="00CC2A63">
            <w:pPr>
              <w:ind w:right="113" w:firstLine="0"/>
              <w:jc w:val="center"/>
              <w:rPr>
                <w:color w:val="000000"/>
                <w:sz w:val="16"/>
                <w:szCs w:val="16"/>
              </w:rPr>
            </w:pPr>
            <w:r w:rsidRPr="00A219B9">
              <w:rPr>
                <w:color w:val="000000"/>
                <w:sz w:val="16"/>
                <w:szCs w:val="16"/>
              </w:rPr>
              <w:t>331 496,64</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63C4742" w14:textId="77777777" w:rsidR="00D33734" w:rsidRPr="00A219B9" w:rsidRDefault="00D33734" w:rsidP="00CC2A63">
            <w:pPr>
              <w:ind w:right="113" w:firstLine="0"/>
              <w:jc w:val="center"/>
              <w:rPr>
                <w:color w:val="000000"/>
                <w:sz w:val="16"/>
                <w:szCs w:val="16"/>
              </w:rPr>
            </w:pPr>
            <w:r w:rsidRPr="00A219B9">
              <w:rPr>
                <w:color w:val="000000"/>
                <w:sz w:val="16"/>
                <w:szCs w:val="16"/>
              </w:rPr>
              <w:t>393 912,52</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1186951B" w14:textId="77777777" w:rsidR="00D33734" w:rsidRPr="00A219B9" w:rsidRDefault="00D33734" w:rsidP="00CC2A63">
            <w:pPr>
              <w:ind w:right="113" w:firstLine="0"/>
              <w:jc w:val="center"/>
              <w:rPr>
                <w:color w:val="000000"/>
                <w:sz w:val="16"/>
                <w:szCs w:val="16"/>
              </w:rPr>
            </w:pPr>
            <w:r w:rsidRPr="00A219B9">
              <w:rPr>
                <w:color w:val="000000"/>
                <w:sz w:val="16"/>
                <w:szCs w:val="16"/>
              </w:rPr>
              <w:t>458 575,37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312F663" w14:textId="77777777" w:rsidR="00D33734" w:rsidRPr="00A219B9" w:rsidRDefault="00D33734" w:rsidP="00CC2A63">
            <w:pPr>
              <w:ind w:right="113" w:firstLine="0"/>
              <w:jc w:val="center"/>
              <w:rPr>
                <w:color w:val="000000"/>
                <w:sz w:val="16"/>
                <w:szCs w:val="16"/>
              </w:rPr>
            </w:pPr>
            <w:r w:rsidRPr="00A219B9">
              <w:rPr>
                <w:color w:val="000000"/>
                <w:sz w:val="16"/>
                <w:szCs w:val="16"/>
              </w:rPr>
              <w:t>525 566,09</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39831C0A" w14:textId="77777777" w:rsidR="00D33734" w:rsidRPr="00A219B9" w:rsidRDefault="00D33734" w:rsidP="00CC2A63">
            <w:pPr>
              <w:ind w:right="113" w:firstLine="0"/>
              <w:jc w:val="center"/>
              <w:rPr>
                <w:color w:val="000000"/>
                <w:sz w:val="16"/>
                <w:szCs w:val="16"/>
              </w:rPr>
            </w:pPr>
            <w:r w:rsidRPr="00A219B9">
              <w:rPr>
                <w:color w:val="000000"/>
                <w:sz w:val="16"/>
                <w:szCs w:val="16"/>
              </w:rPr>
              <w:t>594 968,47</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75D79102" w14:textId="77777777" w:rsidR="00D33734" w:rsidRPr="00A219B9" w:rsidRDefault="00D33734" w:rsidP="00CC2A63">
            <w:pPr>
              <w:ind w:right="113" w:firstLine="0"/>
              <w:jc w:val="center"/>
              <w:rPr>
                <w:color w:val="000000"/>
                <w:sz w:val="16"/>
                <w:szCs w:val="16"/>
              </w:rPr>
            </w:pPr>
            <w:r w:rsidRPr="00A219B9">
              <w:rPr>
                <w:color w:val="000000"/>
                <w:sz w:val="16"/>
                <w:szCs w:val="16"/>
              </w:rPr>
              <w:t>666 869,34</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69E2F0B6" w14:textId="77777777" w:rsidR="00D33734" w:rsidRPr="00A219B9" w:rsidRDefault="00D33734" w:rsidP="00CC2A63">
            <w:pPr>
              <w:ind w:right="113" w:firstLine="0"/>
              <w:jc w:val="center"/>
              <w:rPr>
                <w:color w:val="000000"/>
                <w:sz w:val="16"/>
                <w:szCs w:val="16"/>
              </w:rPr>
            </w:pPr>
            <w:r w:rsidRPr="00A219B9">
              <w:rPr>
                <w:color w:val="000000"/>
                <w:sz w:val="16"/>
                <w:szCs w:val="16"/>
              </w:rPr>
              <w:t>741 358,64</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4239610A" w14:textId="77777777" w:rsidR="00D33734" w:rsidRPr="00A219B9" w:rsidRDefault="00D33734" w:rsidP="00CC2A63">
            <w:pPr>
              <w:ind w:right="113" w:firstLine="0"/>
              <w:jc w:val="center"/>
              <w:rPr>
                <w:color w:val="000000"/>
                <w:sz w:val="16"/>
                <w:szCs w:val="16"/>
              </w:rPr>
            </w:pPr>
            <w:r w:rsidRPr="00A219B9">
              <w:rPr>
                <w:color w:val="000000"/>
                <w:sz w:val="16"/>
                <w:szCs w:val="16"/>
              </w:rPr>
              <w:t>818 529,55</w:t>
            </w:r>
          </w:p>
        </w:tc>
        <w:tc>
          <w:tcPr>
            <w:tcW w:w="224" w:type="pct"/>
            <w:tcBorders>
              <w:top w:val="nil"/>
              <w:left w:val="nil"/>
              <w:bottom w:val="single" w:sz="4" w:space="0" w:color="auto"/>
              <w:right w:val="single" w:sz="4" w:space="0" w:color="auto"/>
            </w:tcBorders>
            <w:noWrap/>
            <w:tcMar>
              <w:left w:w="0" w:type="dxa"/>
              <w:right w:w="0" w:type="dxa"/>
            </w:tcMar>
            <w:textDirection w:val="btLr"/>
            <w:vAlign w:val="center"/>
          </w:tcPr>
          <w:p w14:paraId="2E4C9E31" w14:textId="77777777" w:rsidR="00D33734" w:rsidRPr="00A219B9" w:rsidRDefault="00D33734" w:rsidP="00CC2A63">
            <w:pPr>
              <w:ind w:right="113" w:firstLine="0"/>
              <w:jc w:val="center"/>
              <w:rPr>
                <w:color w:val="000000"/>
                <w:sz w:val="16"/>
                <w:szCs w:val="16"/>
              </w:rPr>
            </w:pPr>
            <w:r w:rsidRPr="00A219B9">
              <w:rPr>
                <w:color w:val="000000"/>
                <w:sz w:val="16"/>
                <w:szCs w:val="16"/>
              </w:rPr>
              <w:t>898 478,62</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4C5D844F" w14:textId="77777777" w:rsidR="00D33734" w:rsidRPr="00A219B9" w:rsidRDefault="00D33734" w:rsidP="00CC2A63">
            <w:pPr>
              <w:ind w:right="113" w:firstLine="0"/>
              <w:jc w:val="center"/>
              <w:rPr>
                <w:color w:val="000000"/>
                <w:sz w:val="16"/>
                <w:szCs w:val="16"/>
              </w:rPr>
            </w:pPr>
            <w:r w:rsidRPr="00A219B9">
              <w:rPr>
                <w:color w:val="000000"/>
                <w:sz w:val="16"/>
                <w:szCs w:val="16"/>
              </w:rPr>
              <w:t>981 305,85</w:t>
            </w:r>
          </w:p>
        </w:tc>
        <w:tc>
          <w:tcPr>
            <w:tcW w:w="298" w:type="pct"/>
            <w:tcBorders>
              <w:top w:val="nil"/>
              <w:left w:val="nil"/>
              <w:bottom w:val="single" w:sz="4" w:space="0" w:color="auto"/>
              <w:right w:val="single" w:sz="4" w:space="0" w:color="auto"/>
            </w:tcBorders>
            <w:noWrap/>
            <w:tcMar>
              <w:left w:w="0" w:type="dxa"/>
              <w:right w:w="0" w:type="dxa"/>
            </w:tcMar>
            <w:textDirection w:val="btLr"/>
            <w:vAlign w:val="center"/>
          </w:tcPr>
          <w:p w14:paraId="3AA9A19E" w14:textId="77777777" w:rsidR="00D33734" w:rsidRPr="00A219B9" w:rsidRDefault="00D33734" w:rsidP="00CC2A63">
            <w:pPr>
              <w:ind w:right="113" w:firstLine="0"/>
              <w:jc w:val="center"/>
              <w:rPr>
                <w:color w:val="000000"/>
                <w:sz w:val="16"/>
                <w:szCs w:val="16"/>
              </w:rPr>
            </w:pPr>
            <w:r w:rsidRPr="00A219B9">
              <w:rPr>
                <w:color w:val="000000"/>
                <w:sz w:val="16"/>
                <w:szCs w:val="16"/>
              </w:rPr>
              <w:t>1 067 114,87</w:t>
            </w:r>
          </w:p>
        </w:tc>
      </w:tr>
    </w:tbl>
    <w:p w14:paraId="4BBC7D7D" w14:textId="77777777" w:rsidR="00D33734" w:rsidRPr="00D33734" w:rsidRDefault="00D33734" w:rsidP="00D33734"/>
    <w:p w14:paraId="34691491" w14:textId="77777777" w:rsidR="004D4C74" w:rsidRPr="005306E9" w:rsidRDefault="004D4C74" w:rsidP="004D4C74">
      <w:pPr>
        <w:shd w:val="clear" w:color="auto" w:fill="FFFFFF"/>
        <w:spacing w:line="360" w:lineRule="auto"/>
        <w:ind w:firstLine="709"/>
      </w:pPr>
      <w:r w:rsidRPr="005306E9">
        <w:t xml:space="preserve">Капитальные затраты на модернизацию тепловых сетей </w:t>
      </w:r>
      <w:r>
        <w:t>внегородских территорий ЗАТО Северск</w:t>
      </w:r>
      <w:r w:rsidRPr="005306E9">
        <w:t xml:space="preserve"> были определены на основании Приказа Минстроя России № 150/пр от 17.03.2021 «Об утверждении укрупненных нормативов цены строительства»; индексы роста цен приняты на основании «Прогноза социально-экономического развития Российской Федерации на 2021 год и на плановый период 2022 и 2023 годов».</w:t>
      </w:r>
    </w:p>
    <w:p w14:paraId="3E46DBBD" w14:textId="77777777" w:rsidR="004D4C74" w:rsidRDefault="004D4C74" w:rsidP="004D4C74">
      <w:pPr>
        <w:shd w:val="clear" w:color="auto" w:fill="FFFFFF"/>
        <w:spacing w:line="360" w:lineRule="auto"/>
        <w:ind w:firstLine="709"/>
      </w:pPr>
      <w:r>
        <w:t>В Таблицах 5-7</w:t>
      </w:r>
      <w:r w:rsidRPr="005306E9">
        <w:t xml:space="preserve"> представлены капитальные затраты на реконструкцию тепловых сетей </w:t>
      </w:r>
      <w:r>
        <w:t>внегородских территорий ЗАТО Северск</w:t>
      </w:r>
      <w:r w:rsidRPr="005306E9">
        <w:t>.</w:t>
      </w:r>
    </w:p>
    <w:p w14:paraId="3F68AC10" w14:textId="77777777" w:rsidR="004D4C74" w:rsidRDefault="004D4C74" w:rsidP="00CC2A63">
      <w:pPr>
        <w:shd w:val="clear" w:color="auto" w:fill="FFFFFF"/>
        <w:spacing w:before="240" w:line="360" w:lineRule="auto"/>
        <w:ind w:firstLine="0"/>
      </w:pPr>
      <w:r>
        <w:t>Таблица 5 - К</w:t>
      </w:r>
      <w:r w:rsidRPr="005306E9">
        <w:t>апитальные затраты на реконструкцию тепловых сетей</w:t>
      </w:r>
      <w:r>
        <w:t xml:space="preserve"> котельной «ЦОК» п. Самусь</w:t>
      </w:r>
    </w:p>
    <w:tbl>
      <w:tblPr>
        <w:tblW w:w="5073" w:type="pct"/>
        <w:tblLayout w:type="fixed"/>
        <w:tblCellMar>
          <w:left w:w="0" w:type="dxa"/>
          <w:right w:w="0" w:type="dxa"/>
        </w:tblCellMar>
        <w:tblLook w:val="04A0" w:firstRow="1" w:lastRow="0" w:firstColumn="1" w:lastColumn="0" w:noHBand="0" w:noVBand="1"/>
      </w:tblPr>
      <w:tblGrid>
        <w:gridCol w:w="890"/>
        <w:gridCol w:w="1891"/>
        <w:gridCol w:w="1092"/>
        <w:gridCol w:w="1388"/>
        <w:gridCol w:w="1388"/>
        <w:gridCol w:w="1388"/>
        <w:gridCol w:w="898"/>
        <w:gridCol w:w="1409"/>
      </w:tblGrid>
      <w:tr w:rsidR="004D4C74" w:rsidRPr="004D4C74" w14:paraId="2737583E" w14:textId="77777777" w:rsidTr="004D4C74">
        <w:trPr>
          <w:trHeight w:val="20"/>
          <w:tblHeader/>
        </w:trPr>
        <w:tc>
          <w:tcPr>
            <w:tcW w:w="43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9DC9D0" w14:textId="77777777" w:rsidR="004D4C74" w:rsidRPr="004D4C74" w:rsidRDefault="004D4C74" w:rsidP="004D4C74">
            <w:pPr>
              <w:ind w:firstLine="0"/>
              <w:jc w:val="center"/>
              <w:rPr>
                <w:b/>
                <w:color w:val="000000"/>
                <w:sz w:val="16"/>
                <w:szCs w:val="16"/>
              </w:rPr>
            </w:pPr>
            <w:bookmarkStart w:id="108" w:name="RANGE!A1:L57"/>
            <w:r w:rsidRPr="004D4C74">
              <w:rPr>
                <w:b/>
                <w:color w:val="000000"/>
                <w:sz w:val="16"/>
                <w:szCs w:val="16"/>
              </w:rPr>
              <w:t>Котельная</w:t>
            </w:r>
            <w:bookmarkEnd w:id="108"/>
          </w:p>
        </w:tc>
        <w:tc>
          <w:tcPr>
            <w:tcW w:w="91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540EE6" w14:textId="77777777" w:rsidR="004D4C74" w:rsidRPr="004D4C74" w:rsidRDefault="004D4C74" w:rsidP="004D4C74">
            <w:pPr>
              <w:ind w:firstLine="0"/>
              <w:jc w:val="center"/>
              <w:rPr>
                <w:b/>
                <w:color w:val="000000"/>
                <w:sz w:val="16"/>
                <w:szCs w:val="16"/>
              </w:rPr>
            </w:pPr>
            <w:r w:rsidRPr="004D4C74">
              <w:rPr>
                <w:b/>
                <w:color w:val="000000"/>
                <w:sz w:val="16"/>
                <w:szCs w:val="16"/>
              </w:rPr>
              <w:t>Мероприятие</w:t>
            </w:r>
          </w:p>
        </w:tc>
        <w:tc>
          <w:tcPr>
            <w:tcW w:w="52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8CC5B54" w14:textId="77777777" w:rsidR="004D4C74" w:rsidRPr="004D4C74" w:rsidRDefault="004D4C74" w:rsidP="004D4C74">
            <w:pPr>
              <w:ind w:firstLine="0"/>
              <w:jc w:val="center"/>
              <w:rPr>
                <w:b/>
                <w:color w:val="000000"/>
                <w:sz w:val="16"/>
                <w:szCs w:val="16"/>
              </w:rPr>
            </w:pPr>
            <w:r w:rsidRPr="004D4C74">
              <w:rPr>
                <w:b/>
                <w:color w:val="000000"/>
                <w:sz w:val="16"/>
                <w:szCs w:val="16"/>
              </w:rPr>
              <w:t>Протяженность участка в 2-трубном исчислении, м</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D8942F" w14:textId="77777777" w:rsidR="004D4C74" w:rsidRPr="004D4C74" w:rsidRDefault="004D4C74" w:rsidP="004D4C74">
            <w:pPr>
              <w:ind w:left="-33" w:firstLine="0"/>
              <w:jc w:val="center"/>
              <w:rPr>
                <w:b/>
                <w:color w:val="000000"/>
                <w:sz w:val="16"/>
                <w:szCs w:val="16"/>
              </w:rPr>
            </w:pPr>
            <w:r w:rsidRPr="004D4C74">
              <w:rPr>
                <w:b/>
                <w:color w:val="000000"/>
                <w:sz w:val="16"/>
                <w:szCs w:val="16"/>
              </w:rPr>
              <w:t>Условный диаметр, мм</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B9B3C8" w14:textId="77777777" w:rsidR="004D4C74" w:rsidRPr="004D4C74" w:rsidRDefault="004D4C74" w:rsidP="004D4C74">
            <w:pPr>
              <w:ind w:firstLine="0"/>
              <w:jc w:val="center"/>
              <w:rPr>
                <w:b/>
                <w:color w:val="000000"/>
                <w:sz w:val="16"/>
                <w:szCs w:val="16"/>
              </w:rPr>
            </w:pPr>
            <w:r w:rsidRPr="004D4C74">
              <w:rPr>
                <w:b/>
                <w:color w:val="000000"/>
                <w:sz w:val="16"/>
                <w:szCs w:val="16"/>
              </w:rPr>
              <w:t>Тип прокладки</w:t>
            </w:r>
          </w:p>
        </w:tc>
        <w:tc>
          <w:tcPr>
            <w:tcW w:w="671"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32B7ED" w14:textId="77777777" w:rsidR="004D4C74" w:rsidRPr="004D4C74" w:rsidRDefault="004D4C74" w:rsidP="004D4C74">
            <w:pPr>
              <w:ind w:firstLine="24"/>
              <w:jc w:val="center"/>
              <w:rPr>
                <w:b/>
                <w:color w:val="000000"/>
                <w:sz w:val="16"/>
                <w:szCs w:val="16"/>
              </w:rPr>
            </w:pPr>
            <w:r w:rsidRPr="004D4C74">
              <w:rPr>
                <w:b/>
                <w:color w:val="000000"/>
                <w:sz w:val="16"/>
                <w:szCs w:val="16"/>
              </w:rPr>
              <w:t>Год проведения</w:t>
            </w:r>
          </w:p>
        </w:tc>
        <w:tc>
          <w:tcPr>
            <w:tcW w:w="43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C6E8BF" w14:textId="77777777" w:rsidR="004D4C74" w:rsidRPr="004D4C74" w:rsidRDefault="004D4C74" w:rsidP="004D4C74">
            <w:pPr>
              <w:ind w:firstLine="0"/>
              <w:jc w:val="center"/>
              <w:rPr>
                <w:b/>
                <w:color w:val="000000"/>
                <w:sz w:val="16"/>
                <w:szCs w:val="16"/>
              </w:rPr>
            </w:pPr>
            <w:r w:rsidRPr="004D4C74">
              <w:rPr>
                <w:b/>
                <w:color w:val="000000"/>
                <w:sz w:val="16"/>
                <w:szCs w:val="16"/>
              </w:rPr>
              <w:t>Изоляция</w:t>
            </w:r>
          </w:p>
        </w:tc>
        <w:tc>
          <w:tcPr>
            <w:tcW w:w="68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1DBC592" w14:textId="77777777" w:rsidR="004D4C74" w:rsidRPr="004D4C74" w:rsidRDefault="004D4C74" w:rsidP="004D4C74">
            <w:pPr>
              <w:ind w:firstLine="0"/>
              <w:jc w:val="center"/>
              <w:rPr>
                <w:b/>
                <w:color w:val="000000"/>
                <w:sz w:val="16"/>
                <w:szCs w:val="16"/>
              </w:rPr>
            </w:pPr>
            <w:r w:rsidRPr="004D4C74">
              <w:rPr>
                <w:b/>
                <w:color w:val="000000"/>
                <w:sz w:val="16"/>
                <w:szCs w:val="16"/>
              </w:rPr>
              <w:t>Стоимость с учетом индекса-дефлятора, тыс. руб., с НДС</w:t>
            </w:r>
          </w:p>
        </w:tc>
      </w:tr>
      <w:tr w:rsidR="004D4C74" w:rsidRPr="004D4C74" w14:paraId="0A44A3E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41131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857D7F"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C3075" w14:textId="77777777" w:rsidR="004D4C74" w:rsidRPr="004D4C74" w:rsidRDefault="004D4C74" w:rsidP="004D4C74">
            <w:pPr>
              <w:ind w:firstLine="0"/>
              <w:jc w:val="center"/>
              <w:rPr>
                <w:color w:val="000000"/>
                <w:sz w:val="16"/>
                <w:szCs w:val="16"/>
              </w:rPr>
            </w:pPr>
            <w:r w:rsidRPr="004D4C74">
              <w:rPr>
                <w:color w:val="000000"/>
                <w:sz w:val="16"/>
                <w:szCs w:val="16"/>
              </w:rPr>
              <w:t>32,50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4B9846"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D8FD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51AB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7E4A2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F071A6" w14:textId="77777777" w:rsidR="004D4C74" w:rsidRPr="004D4C74" w:rsidRDefault="004D4C74" w:rsidP="004D4C74">
            <w:pPr>
              <w:ind w:firstLine="0"/>
              <w:jc w:val="center"/>
              <w:rPr>
                <w:color w:val="000000"/>
                <w:sz w:val="16"/>
                <w:szCs w:val="16"/>
              </w:rPr>
            </w:pPr>
            <w:r w:rsidRPr="004D4C74">
              <w:rPr>
                <w:color w:val="000000"/>
                <w:sz w:val="16"/>
                <w:szCs w:val="16"/>
              </w:rPr>
              <w:t>694,62</w:t>
            </w:r>
          </w:p>
        </w:tc>
      </w:tr>
      <w:tr w:rsidR="004D4C74" w:rsidRPr="004D4C74" w14:paraId="59BF224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51A4E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2FD151"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7DC807" w14:textId="77777777" w:rsidR="004D4C74" w:rsidRPr="004D4C74" w:rsidRDefault="004D4C74" w:rsidP="004D4C74">
            <w:pPr>
              <w:ind w:firstLine="0"/>
              <w:jc w:val="center"/>
              <w:rPr>
                <w:color w:val="000000"/>
                <w:sz w:val="16"/>
                <w:szCs w:val="16"/>
              </w:rPr>
            </w:pPr>
            <w:r w:rsidRPr="004D4C74">
              <w:rPr>
                <w:color w:val="000000"/>
                <w:sz w:val="16"/>
                <w:szCs w:val="16"/>
              </w:rPr>
              <w:t>61,70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F5F79"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EA83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8C24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BC1749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A255B6" w14:textId="77777777" w:rsidR="004D4C74" w:rsidRPr="004D4C74" w:rsidRDefault="004D4C74" w:rsidP="004D4C74">
            <w:pPr>
              <w:ind w:firstLine="0"/>
              <w:jc w:val="center"/>
              <w:rPr>
                <w:color w:val="000000"/>
                <w:sz w:val="16"/>
                <w:szCs w:val="16"/>
              </w:rPr>
            </w:pPr>
            <w:r w:rsidRPr="004D4C74">
              <w:rPr>
                <w:color w:val="000000"/>
                <w:sz w:val="16"/>
                <w:szCs w:val="16"/>
              </w:rPr>
              <w:t>2 276,92</w:t>
            </w:r>
          </w:p>
        </w:tc>
      </w:tr>
      <w:tr w:rsidR="004D4C74" w:rsidRPr="004D4C74" w14:paraId="71B3D53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93AF2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B23F96"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3E129E" w14:textId="77777777" w:rsidR="004D4C74" w:rsidRPr="004D4C74" w:rsidRDefault="004D4C74" w:rsidP="004D4C74">
            <w:pPr>
              <w:ind w:firstLine="0"/>
              <w:jc w:val="center"/>
              <w:rPr>
                <w:color w:val="000000"/>
                <w:sz w:val="16"/>
                <w:szCs w:val="16"/>
              </w:rPr>
            </w:pPr>
            <w:r w:rsidRPr="004D4C74">
              <w:rPr>
                <w:color w:val="000000"/>
                <w:sz w:val="16"/>
                <w:szCs w:val="16"/>
              </w:rPr>
              <w:t>20,00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D08EC"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2C1CA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54011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1BBBCA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0596F" w14:textId="77777777" w:rsidR="004D4C74" w:rsidRPr="004D4C74" w:rsidRDefault="004D4C74" w:rsidP="004D4C74">
            <w:pPr>
              <w:ind w:firstLine="0"/>
              <w:jc w:val="center"/>
              <w:rPr>
                <w:color w:val="000000"/>
                <w:sz w:val="16"/>
                <w:szCs w:val="16"/>
              </w:rPr>
            </w:pPr>
            <w:r w:rsidRPr="004D4C74">
              <w:rPr>
                <w:color w:val="000000"/>
                <w:sz w:val="16"/>
                <w:szCs w:val="16"/>
              </w:rPr>
              <w:t>427,46</w:t>
            </w:r>
          </w:p>
        </w:tc>
      </w:tr>
      <w:tr w:rsidR="004D4C74" w:rsidRPr="004D4C74" w14:paraId="759562D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0742F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A01EF3"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D00C5F" w14:textId="77777777" w:rsidR="004D4C74" w:rsidRPr="004D4C74" w:rsidRDefault="004D4C74" w:rsidP="004D4C74">
            <w:pPr>
              <w:ind w:firstLine="0"/>
              <w:jc w:val="center"/>
              <w:rPr>
                <w:color w:val="000000"/>
                <w:sz w:val="16"/>
                <w:szCs w:val="16"/>
              </w:rPr>
            </w:pPr>
            <w:r w:rsidRPr="004D4C74">
              <w:rPr>
                <w:color w:val="000000"/>
                <w:sz w:val="16"/>
                <w:szCs w:val="16"/>
              </w:rPr>
              <w:t>34,50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765EA"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D995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059C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C1D3FA"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E1B2E" w14:textId="77777777" w:rsidR="004D4C74" w:rsidRPr="004D4C74" w:rsidRDefault="004D4C74" w:rsidP="004D4C74">
            <w:pPr>
              <w:ind w:firstLine="0"/>
              <w:jc w:val="center"/>
              <w:rPr>
                <w:color w:val="000000"/>
                <w:sz w:val="16"/>
                <w:szCs w:val="16"/>
              </w:rPr>
            </w:pPr>
            <w:r w:rsidRPr="004D4C74">
              <w:rPr>
                <w:color w:val="000000"/>
                <w:sz w:val="16"/>
                <w:szCs w:val="16"/>
              </w:rPr>
              <w:t>684,49</w:t>
            </w:r>
          </w:p>
        </w:tc>
      </w:tr>
      <w:tr w:rsidR="004D4C74" w:rsidRPr="004D4C74" w14:paraId="2BAEA3B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DB59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62D03E7"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FB93DA" w14:textId="77777777" w:rsidR="004D4C74" w:rsidRPr="004D4C74" w:rsidRDefault="004D4C74" w:rsidP="004D4C74">
            <w:pPr>
              <w:ind w:firstLine="0"/>
              <w:jc w:val="center"/>
              <w:rPr>
                <w:color w:val="000000"/>
                <w:sz w:val="16"/>
                <w:szCs w:val="16"/>
              </w:rPr>
            </w:pPr>
            <w:r w:rsidRPr="004D4C74">
              <w:rPr>
                <w:color w:val="000000"/>
                <w:sz w:val="16"/>
                <w:szCs w:val="16"/>
              </w:rPr>
              <w:t>25,50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63F15B"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2EFDC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9E32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1D1E2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1B5C3E" w14:textId="77777777" w:rsidR="004D4C74" w:rsidRPr="004D4C74" w:rsidRDefault="004D4C74" w:rsidP="004D4C74">
            <w:pPr>
              <w:ind w:firstLine="0"/>
              <w:jc w:val="center"/>
              <w:rPr>
                <w:color w:val="000000"/>
                <w:sz w:val="16"/>
                <w:szCs w:val="16"/>
              </w:rPr>
            </w:pPr>
            <w:r w:rsidRPr="004D4C74">
              <w:rPr>
                <w:color w:val="000000"/>
                <w:sz w:val="16"/>
                <w:szCs w:val="16"/>
              </w:rPr>
              <w:t>505,93</w:t>
            </w:r>
          </w:p>
        </w:tc>
      </w:tr>
      <w:tr w:rsidR="004D4C74" w:rsidRPr="004D4C74" w14:paraId="7A5ADC7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CAB01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246B0" w14:textId="77777777" w:rsidR="004D4C74" w:rsidRPr="004D4C74" w:rsidRDefault="004D4C74" w:rsidP="004D4C74">
            <w:pPr>
              <w:ind w:firstLine="0"/>
              <w:jc w:val="center"/>
              <w:rPr>
                <w:color w:val="000000"/>
                <w:sz w:val="16"/>
                <w:szCs w:val="16"/>
              </w:rPr>
            </w:pPr>
            <w:r w:rsidRPr="004D4C74">
              <w:rPr>
                <w:color w:val="000000"/>
                <w:sz w:val="16"/>
                <w:szCs w:val="16"/>
              </w:rPr>
              <w:t>Реконструкция по гидравлике участков тепловой сети после ЦТП</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EE89BB" w14:textId="77777777" w:rsidR="004D4C74" w:rsidRPr="004D4C74" w:rsidRDefault="004D4C74" w:rsidP="004D4C74">
            <w:pPr>
              <w:ind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6A2D4"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4154F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65592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71AFE3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69EE7" w14:textId="77777777" w:rsidR="004D4C74" w:rsidRPr="004D4C74" w:rsidRDefault="004D4C74" w:rsidP="004D4C74">
            <w:pPr>
              <w:ind w:firstLine="0"/>
              <w:jc w:val="center"/>
              <w:rPr>
                <w:color w:val="000000"/>
                <w:sz w:val="16"/>
                <w:szCs w:val="16"/>
              </w:rPr>
            </w:pPr>
            <w:r w:rsidRPr="004D4C74">
              <w:rPr>
                <w:color w:val="000000"/>
                <w:sz w:val="16"/>
                <w:szCs w:val="16"/>
              </w:rPr>
              <w:t>49,60</w:t>
            </w:r>
          </w:p>
        </w:tc>
      </w:tr>
      <w:tr w:rsidR="004D4C74" w:rsidRPr="004D4C74" w14:paraId="5474E53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C94F5A"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F5DC20"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0AACD0" w14:textId="77777777" w:rsidR="004D4C74" w:rsidRPr="004D4C74" w:rsidRDefault="004D4C74" w:rsidP="004D4C74">
            <w:pPr>
              <w:ind w:firstLine="0"/>
              <w:jc w:val="center"/>
              <w:rPr>
                <w:color w:val="000000"/>
                <w:sz w:val="16"/>
                <w:szCs w:val="16"/>
              </w:rPr>
            </w:pPr>
            <w:r w:rsidRPr="004D4C74">
              <w:rPr>
                <w:color w:val="000000"/>
                <w:sz w:val="16"/>
                <w:szCs w:val="16"/>
              </w:rPr>
              <w:t>17,90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9484B2" w14:textId="77777777" w:rsidR="004D4C74" w:rsidRPr="004D4C74" w:rsidRDefault="004D4C74" w:rsidP="004D4C74">
            <w:pPr>
              <w:ind w:left="-33" w:firstLine="0"/>
              <w:jc w:val="center"/>
              <w:rPr>
                <w:color w:val="000000"/>
                <w:sz w:val="16"/>
                <w:szCs w:val="16"/>
              </w:rPr>
            </w:pPr>
            <w:r w:rsidRPr="004D4C74">
              <w:rPr>
                <w:color w:val="000000"/>
                <w:sz w:val="16"/>
                <w:szCs w:val="16"/>
              </w:rPr>
              <w:t>300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3986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A64F0"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D2F0389"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A76905" w14:textId="77777777" w:rsidR="004D4C74" w:rsidRPr="004D4C74" w:rsidRDefault="004D4C74" w:rsidP="004D4C74">
            <w:pPr>
              <w:ind w:firstLine="0"/>
              <w:jc w:val="center"/>
              <w:rPr>
                <w:color w:val="000000"/>
                <w:sz w:val="16"/>
                <w:szCs w:val="16"/>
              </w:rPr>
            </w:pPr>
            <w:r w:rsidRPr="004D4C74">
              <w:rPr>
                <w:color w:val="000000"/>
                <w:sz w:val="16"/>
                <w:szCs w:val="16"/>
              </w:rPr>
              <w:t>648,93</w:t>
            </w:r>
          </w:p>
        </w:tc>
      </w:tr>
      <w:tr w:rsidR="004D4C74" w:rsidRPr="004D4C74" w14:paraId="2771512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8B624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50C37"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F26117" w14:textId="77777777" w:rsidR="004D4C74" w:rsidRPr="004D4C74" w:rsidRDefault="004D4C74" w:rsidP="004D4C74">
            <w:pPr>
              <w:ind w:firstLine="0"/>
              <w:jc w:val="center"/>
              <w:rPr>
                <w:color w:val="000000"/>
                <w:sz w:val="16"/>
                <w:szCs w:val="16"/>
              </w:rPr>
            </w:pPr>
            <w:r w:rsidRPr="004D4C74">
              <w:rPr>
                <w:color w:val="000000"/>
                <w:sz w:val="16"/>
                <w:szCs w:val="16"/>
              </w:rPr>
              <w:t>606,30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83714B" w14:textId="77777777" w:rsidR="004D4C74" w:rsidRPr="004D4C74" w:rsidRDefault="004D4C74" w:rsidP="004D4C74">
            <w:pPr>
              <w:ind w:left="-33" w:firstLine="0"/>
              <w:jc w:val="center"/>
              <w:rPr>
                <w:color w:val="000000"/>
                <w:sz w:val="16"/>
                <w:szCs w:val="16"/>
              </w:rPr>
            </w:pPr>
            <w:r w:rsidRPr="004D4C74">
              <w:rPr>
                <w:color w:val="000000"/>
                <w:sz w:val="16"/>
                <w:szCs w:val="16"/>
              </w:rPr>
              <w:t>300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E1E1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F53C02"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0C08E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BE0FCF" w14:textId="77777777" w:rsidR="004D4C74" w:rsidRPr="004D4C74" w:rsidRDefault="004D4C74" w:rsidP="004D4C74">
            <w:pPr>
              <w:ind w:firstLine="0"/>
              <w:jc w:val="center"/>
              <w:rPr>
                <w:color w:val="000000"/>
                <w:sz w:val="16"/>
                <w:szCs w:val="16"/>
              </w:rPr>
            </w:pPr>
            <w:r w:rsidRPr="004D4C74">
              <w:rPr>
                <w:color w:val="000000"/>
                <w:sz w:val="16"/>
                <w:szCs w:val="16"/>
              </w:rPr>
              <w:t>30 053,78</w:t>
            </w:r>
          </w:p>
        </w:tc>
      </w:tr>
      <w:tr w:rsidR="004D4C74" w:rsidRPr="004D4C74" w14:paraId="3EDBE8B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42A85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02E40"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3B2CA1" w14:textId="77777777" w:rsidR="004D4C74" w:rsidRPr="004D4C74" w:rsidRDefault="004D4C74" w:rsidP="004D4C74">
            <w:pPr>
              <w:ind w:firstLine="0"/>
              <w:jc w:val="center"/>
              <w:rPr>
                <w:color w:val="000000"/>
                <w:sz w:val="16"/>
                <w:szCs w:val="16"/>
              </w:rPr>
            </w:pPr>
            <w:r w:rsidRPr="004D4C74">
              <w:rPr>
                <w:color w:val="000000"/>
                <w:sz w:val="16"/>
                <w:szCs w:val="16"/>
              </w:rPr>
              <w:t>302,00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C2575" w14:textId="77777777" w:rsidR="004D4C74" w:rsidRPr="004D4C74" w:rsidRDefault="004D4C74" w:rsidP="004D4C74">
            <w:pPr>
              <w:ind w:left="-33"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A5D4D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3260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837BAE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0B201D" w14:textId="77777777" w:rsidR="004D4C74" w:rsidRPr="004D4C74" w:rsidRDefault="004D4C74" w:rsidP="004D4C74">
            <w:pPr>
              <w:ind w:firstLine="0"/>
              <w:jc w:val="center"/>
              <w:rPr>
                <w:color w:val="000000"/>
                <w:sz w:val="16"/>
                <w:szCs w:val="16"/>
              </w:rPr>
            </w:pPr>
            <w:r w:rsidRPr="004D4C74">
              <w:rPr>
                <w:color w:val="000000"/>
                <w:sz w:val="16"/>
                <w:szCs w:val="16"/>
              </w:rPr>
              <w:t>9 559,74</w:t>
            </w:r>
          </w:p>
        </w:tc>
      </w:tr>
      <w:tr w:rsidR="004D4C74" w:rsidRPr="004D4C74" w14:paraId="545ED2F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B180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54DDAB"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C8B3E7" w14:textId="77777777" w:rsidR="004D4C74" w:rsidRPr="004D4C74" w:rsidRDefault="004D4C74" w:rsidP="004D4C74">
            <w:pPr>
              <w:ind w:firstLine="0"/>
              <w:jc w:val="center"/>
              <w:rPr>
                <w:color w:val="000000"/>
                <w:sz w:val="16"/>
                <w:szCs w:val="16"/>
              </w:rPr>
            </w:pPr>
            <w:r w:rsidRPr="004D4C74">
              <w:rPr>
                <w:color w:val="000000"/>
                <w:sz w:val="16"/>
                <w:szCs w:val="16"/>
              </w:rPr>
              <w:t>638,90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A6309" w14:textId="77777777" w:rsidR="004D4C74" w:rsidRPr="004D4C74" w:rsidRDefault="004D4C74" w:rsidP="004D4C74">
            <w:pPr>
              <w:ind w:left="-33" w:firstLine="0"/>
              <w:jc w:val="center"/>
              <w:rPr>
                <w:color w:val="000000"/>
                <w:sz w:val="16"/>
                <w:szCs w:val="16"/>
              </w:rPr>
            </w:pPr>
            <w:r w:rsidRPr="004D4C74">
              <w:rPr>
                <w:color w:val="000000"/>
                <w:sz w:val="16"/>
                <w:szCs w:val="16"/>
              </w:rPr>
              <w:t>250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A61A00"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4041A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8235A5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E92B5" w14:textId="77777777" w:rsidR="004D4C74" w:rsidRPr="004D4C74" w:rsidRDefault="004D4C74" w:rsidP="004D4C74">
            <w:pPr>
              <w:ind w:firstLine="0"/>
              <w:jc w:val="center"/>
              <w:rPr>
                <w:color w:val="000000"/>
                <w:sz w:val="16"/>
                <w:szCs w:val="16"/>
              </w:rPr>
            </w:pPr>
            <w:r w:rsidRPr="004D4C74">
              <w:rPr>
                <w:color w:val="000000"/>
                <w:sz w:val="16"/>
                <w:szCs w:val="16"/>
              </w:rPr>
              <w:t>30 977,79</w:t>
            </w:r>
          </w:p>
        </w:tc>
      </w:tr>
      <w:tr w:rsidR="004D4C74" w:rsidRPr="004D4C74" w14:paraId="2481F44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D023D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FB242D"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A7B9F9" w14:textId="77777777" w:rsidR="004D4C74" w:rsidRPr="004D4C74" w:rsidRDefault="004D4C74" w:rsidP="004D4C74">
            <w:pPr>
              <w:ind w:firstLine="0"/>
              <w:jc w:val="center"/>
              <w:rPr>
                <w:color w:val="000000"/>
                <w:sz w:val="16"/>
                <w:szCs w:val="16"/>
              </w:rPr>
            </w:pPr>
            <w:r w:rsidRPr="004D4C74">
              <w:rPr>
                <w:color w:val="000000"/>
                <w:sz w:val="16"/>
                <w:szCs w:val="16"/>
              </w:rPr>
              <w:t>428,80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66750" w14:textId="77777777" w:rsidR="004D4C74" w:rsidRPr="004D4C74" w:rsidRDefault="004D4C74" w:rsidP="004D4C74">
            <w:pPr>
              <w:ind w:left="-33" w:firstLine="0"/>
              <w:jc w:val="center"/>
              <w:rPr>
                <w:color w:val="000000"/>
                <w:sz w:val="16"/>
                <w:szCs w:val="16"/>
              </w:rPr>
            </w:pPr>
            <w:r w:rsidRPr="004D4C74">
              <w:rPr>
                <w:color w:val="000000"/>
                <w:sz w:val="16"/>
                <w:szCs w:val="16"/>
              </w:rPr>
              <w:t>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064A98"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687DAB"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DA9B16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8BE87" w14:textId="77777777" w:rsidR="004D4C74" w:rsidRPr="004D4C74" w:rsidRDefault="004D4C74" w:rsidP="004D4C74">
            <w:pPr>
              <w:ind w:firstLine="0"/>
              <w:jc w:val="center"/>
              <w:rPr>
                <w:color w:val="000000"/>
                <w:sz w:val="16"/>
                <w:szCs w:val="16"/>
              </w:rPr>
            </w:pPr>
            <w:r w:rsidRPr="004D4C74">
              <w:rPr>
                <w:color w:val="000000"/>
                <w:sz w:val="16"/>
                <w:szCs w:val="16"/>
              </w:rPr>
              <w:t>11 271,74</w:t>
            </w:r>
          </w:p>
        </w:tc>
      </w:tr>
      <w:tr w:rsidR="004D4C74" w:rsidRPr="004D4C74" w14:paraId="4571ABA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85C46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CB93A2"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B71E3" w14:textId="77777777" w:rsidR="004D4C74" w:rsidRPr="004D4C74" w:rsidRDefault="004D4C74" w:rsidP="004D4C74">
            <w:pPr>
              <w:ind w:firstLine="0"/>
              <w:jc w:val="center"/>
              <w:rPr>
                <w:color w:val="000000"/>
                <w:sz w:val="16"/>
                <w:szCs w:val="16"/>
              </w:rPr>
            </w:pPr>
            <w:r w:rsidRPr="004D4C74">
              <w:rPr>
                <w:color w:val="000000"/>
                <w:sz w:val="16"/>
                <w:szCs w:val="16"/>
              </w:rPr>
              <w:t>1 348,40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CE89C" w14:textId="77777777" w:rsidR="004D4C74" w:rsidRPr="004D4C74" w:rsidRDefault="004D4C74" w:rsidP="004D4C74">
            <w:pPr>
              <w:ind w:left="-33" w:firstLine="0"/>
              <w:jc w:val="center"/>
              <w:rPr>
                <w:color w:val="000000"/>
                <w:sz w:val="16"/>
                <w:szCs w:val="16"/>
              </w:rPr>
            </w:pPr>
            <w:r w:rsidRPr="004D4C74">
              <w:rPr>
                <w:color w:val="000000"/>
                <w:sz w:val="16"/>
                <w:szCs w:val="16"/>
              </w:rPr>
              <w:t>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F465AA"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ECFF0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4017CD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E8217" w14:textId="77777777" w:rsidR="004D4C74" w:rsidRPr="004D4C74" w:rsidRDefault="004D4C74" w:rsidP="004D4C74">
            <w:pPr>
              <w:ind w:firstLine="0"/>
              <w:jc w:val="center"/>
              <w:rPr>
                <w:color w:val="000000"/>
                <w:sz w:val="16"/>
                <w:szCs w:val="16"/>
              </w:rPr>
            </w:pPr>
            <w:r w:rsidRPr="004D4C74">
              <w:rPr>
                <w:color w:val="000000"/>
                <w:sz w:val="16"/>
                <w:szCs w:val="16"/>
              </w:rPr>
              <w:t>58 654,58</w:t>
            </w:r>
          </w:p>
        </w:tc>
      </w:tr>
      <w:tr w:rsidR="004D4C74" w:rsidRPr="004D4C74" w14:paraId="2B8BAE7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33D40"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E18556"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C4F9DA" w14:textId="77777777" w:rsidR="004D4C74" w:rsidRPr="004D4C74" w:rsidRDefault="004D4C74" w:rsidP="004D4C74">
            <w:pPr>
              <w:ind w:firstLine="0"/>
              <w:jc w:val="center"/>
              <w:rPr>
                <w:color w:val="000000"/>
                <w:sz w:val="16"/>
                <w:szCs w:val="16"/>
              </w:rPr>
            </w:pPr>
            <w:r w:rsidRPr="004D4C74">
              <w:rPr>
                <w:color w:val="000000"/>
                <w:sz w:val="16"/>
                <w:szCs w:val="16"/>
              </w:rPr>
              <w:t>166,30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B1F039"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596DE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D9534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5C1B37"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8CD9C7" w14:textId="77777777" w:rsidR="004D4C74" w:rsidRPr="004D4C74" w:rsidRDefault="004D4C74" w:rsidP="004D4C74">
            <w:pPr>
              <w:ind w:firstLine="0"/>
              <w:jc w:val="center"/>
              <w:rPr>
                <w:color w:val="000000"/>
                <w:sz w:val="16"/>
                <w:szCs w:val="16"/>
              </w:rPr>
            </w:pPr>
            <w:r w:rsidRPr="004D4C74">
              <w:rPr>
                <w:color w:val="000000"/>
                <w:sz w:val="16"/>
                <w:szCs w:val="16"/>
              </w:rPr>
              <w:t>3 554,31</w:t>
            </w:r>
          </w:p>
        </w:tc>
      </w:tr>
      <w:tr w:rsidR="004D4C74" w:rsidRPr="004D4C74" w14:paraId="7C50CDE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B0D8C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794A6C"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28DBEF" w14:textId="77777777" w:rsidR="004D4C74" w:rsidRPr="004D4C74" w:rsidRDefault="004D4C74" w:rsidP="004D4C74">
            <w:pPr>
              <w:ind w:firstLine="0"/>
              <w:jc w:val="center"/>
              <w:rPr>
                <w:color w:val="000000"/>
                <w:sz w:val="16"/>
                <w:szCs w:val="16"/>
              </w:rPr>
            </w:pPr>
            <w:r w:rsidRPr="004D4C74">
              <w:rPr>
                <w:color w:val="000000"/>
                <w:sz w:val="16"/>
                <w:szCs w:val="16"/>
              </w:rPr>
              <w:t>254,60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8A63B2" w14:textId="77777777" w:rsidR="004D4C74" w:rsidRPr="004D4C74" w:rsidRDefault="004D4C74" w:rsidP="004D4C74">
            <w:pPr>
              <w:ind w:left="-33" w:firstLine="0"/>
              <w:jc w:val="center"/>
              <w:rPr>
                <w:color w:val="000000"/>
                <w:sz w:val="16"/>
                <w:szCs w:val="16"/>
              </w:rPr>
            </w:pPr>
            <w:r w:rsidRPr="004D4C74">
              <w:rPr>
                <w:color w:val="000000"/>
                <w:sz w:val="16"/>
                <w:szCs w:val="16"/>
              </w:rPr>
              <w:t>150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1F97E1"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2620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046EDA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18BE7F" w14:textId="77777777" w:rsidR="004D4C74" w:rsidRPr="004D4C74" w:rsidRDefault="004D4C74" w:rsidP="004D4C74">
            <w:pPr>
              <w:ind w:firstLine="0"/>
              <w:jc w:val="center"/>
              <w:rPr>
                <w:color w:val="000000"/>
                <w:sz w:val="16"/>
                <w:szCs w:val="16"/>
              </w:rPr>
            </w:pPr>
            <w:r w:rsidRPr="004D4C74">
              <w:rPr>
                <w:color w:val="000000"/>
                <w:sz w:val="16"/>
                <w:szCs w:val="16"/>
              </w:rPr>
              <w:t>9 395,51</w:t>
            </w:r>
          </w:p>
        </w:tc>
      </w:tr>
      <w:tr w:rsidR="004D4C74" w:rsidRPr="004D4C74" w14:paraId="5FEF6E2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7E07F"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6C505D" w14:textId="77777777" w:rsidR="004D4C74" w:rsidRPr="004D4C74" w:rsidRDefault="004D4C74" w:rsidP="004D4C74">
            <w:pPr>
              <w:ind w:firstLine="0"/>
              <w:jc w:val="center"/>
              <w:rPr>
                <w:color w:val="000000"/>
                <w:sz w:val="16"/>
                <w:szCs w:val="16"/>
              </w:rPr>
            </w:pPr>
            <w:r w:rsidRPr="004D4C74">
              <w:rPr>
                <w:color w:val="000000"/>
                <w:sz w:val="16"/>
                <w:szCs w:val="16"/>
              </w:rPr>
              <w:t>Отопление до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53CCA9" w14:textId="77777777" w:rsidR="004D4C74" w:rsidRPr="004D4C74" w:rsidRDefault="004D4C74" w:rsidP="004D4C74">
            <w:pPr>
              <w:ind w:firstLine="0"/>
              <w:jc w:val="center"/>
              <w:rPr>
                <w:color w:val="000000"/>
                <w:sz w:val="16"/>
                <w:szCs w:val="16"/>
              </w:rPr>
            </w:pPr>
            <w:r w:rsidRPr="004D4C74">
              <w:rPr>
                <w:color w:val="000000"/>
                <w:sz w:val="16"/>
                <w:szCs w:val="16"/>
              </w:rPr>
              <w:t>102,00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F572B"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1FFC6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2348A7"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2A6CF7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2B751" w14:textId="77777777" w:rsidR="004D4C74" w:rsidRPr="004D4C74" w:rsidRDefault="004D4C74" w:rsidP="004D4C74">
            <w:pPr>
              <w:ind w:firstLine="0"/>
              <w:jc w:val="center"/>
              <w:rPr>
                <w:color w:val="000000"/>
                <w:sz w:val="16"/>
                <w:szCs w:val="16"/>
              </w:rPr>
            </w:pPr>
            <w:r w:rsidRPr="004D4C74">
              <w:rPr>
                <w:color w:val="000000"/>
                <w:sz w:val="16"/>
                <w:szCs w:val="16"/>
              </w:rPr>
              <w:t>3 350,11</w:t>
            </w:r>
          </w:p>
        </w:tc>
      </w:tr>
      <w:tr w:rsidR="004D4C74" w:rsidRPr="004D4C74" w14:paraId="44A11A0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18BD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3E5706"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9D69B4" w14:textId="77777777" w:rsidR="004D4C74" w:rsidRPr="004D4C74" w:rsidRDefault="004D4C74" w:rsidP="004D4C74">
            <w:pPr>
              <w:ind w:firstLine="0"/>
              <w:jc w:val="center"/>
              <w:rPr>
                <w:color w:val="000000"/>
                <w:sz w:val="16"/>
                <w:szCs w:val="16"/>
              </w:rPr>
            </w:pPr>
            <w:r w:rsidRPr="004D4C74">
              <w:rPr>
                <w:color w:val="000000"/>
                <w:sz w:val="16"/>
                <w:szCs w:val="16"/>
              </w:rPr>
              <w:t>601,70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ED0724"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37C75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85270" w14:textId="77777777" w:rsidR="004D4C74" w:rsidRPr="004D4C74" w:rsidRDefault="004D4C74" w:rsidP="004D4C74">
            <w:pPr>
              <w:ind w:firstLine="24"/>
              <w:jc w:val="center"/>
              <w:rPr>
                <w:color w:val="000000"/>
                <w:sz w:val="16"/>
                <w:szCs w:val="16"/>
              </w:rPr>
            </w:pPr>
            <w:r w:rsidRPr="004D4C74">
              <w:rPr>
                <w:color w:val="000000"/>
                <w:sz w:val="16"/>
                <w:szCs w:val="16"/>
              </w:rPr>
              <w:t>2040</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AF851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921E4D" w14:textId="77777777" w:rsidR="004D4C74" w:rsidRPr="004D4C74" w:rsidRDefault="004D4C74" w:rsidP="004D4C74">
            <w:pPr>
              <w:ind w:firstLine="0"/>
              <w:jc w:val="center"/>
              <w:rPr>
                <w:color w:val="000000"/>
                <w:sz w:val="16"/>
                <w:szCs w:val="16"/>
              </w:rPr>
            </w:pPr>
            <w:r w:rsidRPr="004D4C74">
              <w:rPr>
                <w:color w:val="000000"/>
                <w:sz w:val="16"/>
                <w:szCs w:val="16"/>
              </w:rPr>
              <w:t>27 287,93</w:t>
            </w:r>
          </w:p>
        </w:tc>
      </w:tr>
      <w:tr w:rsidR="004D4C74" w:rsidRPr="004D4C74" w14:paraId="69F0083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6F94B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AA2AF2"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3E4B60" w14:textId="77777777" w:rsidR="004D4C74" w:rsidRPr="004D4C74" w:rsidRDefault="004D4C74" w:rsidP="004D4C74">
            <w:pPr>
              <w:ind w:firstLine="0"/>
              <w:jc w:val="center"/>
              <w:rPr>
                <w:color w:val="000000"/>
                <w:sz w:val="16"/>
                <w:szCs w:val="16"/>
              </w:rPr>
            </w:pPr>
            <w:r w:rsidRPr="004D4C74">
              <w:rPr>
                <w:color w:val="000000"/>
                <w:sz w:val="16"/>
                <w:szCs w:val="16"/>
              </w:rPr>
              <w:t>75,80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DE63F7" w14:textId="77777777" w:rsidR="004D4C74" w:rsidRPr="004D4C74" w:rsidRDefault="004D4C74" w:rsidP="004D4C74">
            <w:pPr>
              <w:ind w:left="-33" w:firstLine="0"/>
              <w:jc w:val="center"/>
              <w:rPr>
                <w:color w:val="000000"/>
                <w:sz w:val="16"/>
                <w:szCs w:val="16"/>
              </w:rPr>
            </w:pPr>
            <w:r w:rsidRPr="004D4C74">
              <w:rPr>
                <w:color w:val="000000"/>
                <w:sz w:val="16"/>
                <w:szCs w:val="16"/>
              </w:rPr>
              <w:t>125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DB626"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31AB38" w14:textId="77777777" w:rsidR="004D4C74" w:rsidRPr="004D4C74" w:rsidRDefault="004D4C74" w:rsidP="004D4C74">
            <w:pPr>
              <w:ind w:firstLine="24"/>
              <w:jc w:val="center"/>
              <w:rPr>
                <w:color w:val="000000"/>
                <w:sz w:val="16"/>
                <w:szCs w:val="16"/>
              </w:rPr>
            </w:pPr>
            <w:r w:rsidRPr="004D4C74">
              <w:rPr>
                <w:color w:val="000000"/>
                <w:sz w:val="16"/>
                <w:szCs w:val="16"/>
              </w:rPr>
              <w:t>2040</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824DE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F34022" w14:textId="77777777" w:rsidR="004D4C74" w:rsidRPr="004D4C74" w:rsidRDefault="004D4C74" w:rsidP="004D4C74">
            <w:pPr>
              <w:ind w:firstLine="0"/>
              <w:jc w:val="center"/>
              <w:rPr>
                <w:color w:val="000000"/>
                <w:sz w:val="16"/>
                <w:szCs w:val="16"/>
              </w:rPr>
            </w:pPr>
            <w:r w:rsidRPr="004D4C74">
              <w:rPr>
                <w:color w:val="000000"/>
                <w:sz w:val="16"/>
                <w:szCs w:val="16"/>
              </w:rPr>
              <w:t>5 690,73</w:t>
            </w:r>
          </w:p>
        </w:tc>
      </w:tr>
      <w:tr w:rsidR="004D4C74" w:rsidRPr="004D4C74" w14:paraId="3FC3D2C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89BE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017F94"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880D03" w14:textId="77777777" w:rsidR="004D4C74" w:rsidRPr="004D4C74" w:rsidRDefault="004D4C74" w:rsidP="004D4C74">
            <w:pPr>
              <w:ind w:firstLine="0"/>
              <w:jc w:val="center"/>
              <w:rPr>
                <w:color w:val="000000"/>
                <w:sz w:val="16"/>
                <w:szCs w:val="16"/>
              </w:rPr>
            </w:pPr>
            <w:r w:rsidRPr="004D4C74">
              <w:rPr>
                <w:color w:val="000000"/>
                <w:sz w:val="16"/>
                <w:szCs w:val="16"/>
              </w:rPr>
              <w:t>476,00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7E111"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20CC4"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07F8B" w14:textId="77777777" w:rsidR="004D4C74" w:rsidRPr="004D4C74" w:rsidRDefault="004D4C74" w:rsidP="004D4C74">
            <w:pPr>
              <w:ind w:firstLine="24"/>
              <w:jc w:val="center"/>
              <w:rPr>
                <w:color w:val="000000"/>
                <w:sz w:val="16"/>
                <w:szCs w:val="16"/>
              </w:rPr>
            </w:pPr>
            <w:r w:rsidRPr="004D4C74">
              <w:rPr>
                <w:color w:val="000000"/>
                <w:sz w:val="16"/>
                <w:szCs w:val="16"/>
              </w:rPr>
              <w:t>2035</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CC99DC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6FAE5" w14:textId="77777777" w:rsidR="004D4C74" w:rsidRPr="004D4C74" w:rsidRDefault="004D4C74" w:rsidP="004D4C74">
            <w:pPr>
              <w:ind w:firstLine="0"/>
              <w:jc w:val="center"/>
              <w:rPr>
                <w:color w:val="000000"/>
                <w:sz w:val="16"/>
                <w:szCs w:val="16"/>
              </w:rPr>
            </w:pPr>
            <w:r w:rsidRPr="004D4C74">
              <w:rPr>
                <w:color w:val="000000"/>
                <w:sz w:val="16"/>
                <w:szCs w:val="16"/>
              </w:rPr>
              <w:t>15 455,13</w:t>
            </w:r>
          </w:p>
        </w:tc>
      </w:tr>
      <w:tr w:rsidR="004D4C74" w:rsidRPr="004D4C74" w14:paraId="1C272587"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79B68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5BD5D3"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6BA65" w14:textId="77777777" w:rsidR="004D4C74" w:rsidRPr="004D4C74" w:rsidRDefault="004D4C74" w:rsidP="004D4C74">
            <w:pPr>
              <w:ind w:firstLine="0"/>
              <w:jc w:val="center"/>
              <w:rPr>
                <w:color w:val="000000"/>
                <w:sz w:val="16"/>
                <w:szCs w:val="16"/>
              </w:rPr>
            </w:pPr>
            <w:r w:rsidRPr="004D4C74">
              <w:rPr>
                <w:color w:val="000000"/>
                <w:sz w:val="16"/>
                <w:szCs w:val="16"/>
              </w:rPr>
              <w:t>739,50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99E1D"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C3AE2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FDE6EA" w14:textId="77777777" w:rsidR="004D4C74" w:rsidRPr="004D4C74" w:rsidRDefault="004D4C74" w:rsidP="004D4C74">
            <w:pPr>
              <w:ind w:firstLine="24"/>
              <w:jc w:val="center"/>
              <w:rPr>
                <w:color w:val="000000"/>
                <w:sz w:val="16"/>
                <w:szCs w:val="16"/>
              </w:rPr>
            </w:pPr>
            <w:r w:rsidRPr="004D4C74">
              <w:rPr>
                <w:color w:val="000000"/>
                <w:sz w:val="16"/>
                <w:szCs w:val="16"/>
              </w:rPr>
              <w:t>2035</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D906E6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9607B" w14:textId="77777777" w:rsidR="004D4C74" w:rsidRPr="004D4C74" w:rsidRDefault="004D4C74" w:rsidP="004D4C74">
            <w:pPr>
              <w:ind w:firstLine="0"/>
              <w:jc w:val="center"/>
              <w:rPr>
                <w:color w:val="000000"/>
                <w:sz w:val="16"/>
                <w:szCs w:val="16"/>
              </w:rPr>
            </w:pPr>
            <w:r w:rsidRPr="004D4C74">
              <w:rPr>
                <w:color w:val="000000"/>
                <w:sz w:val="16"/>
                <w:szCs w:val="16"/>
              </w:rPr>
              <w:t>41 024,24</w:t>
            </w:r>
          </w:p>
        </w:tc>
      </w:tr>
      <w:tr w:rsidR="004D4C74" w:rsidRPr="004D4C74" w14:paraId="797D24F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D7738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77C075"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F2E1C" w14:textId="77777777" w:rsidR="004D4C74" w:rsidRPr="004D4C74" w:rsidRDefault="004D4C74" w:rsidP="004D4C74">
            <w:pPr>
              <w:ind w:firstLine="0"/>
              <w:jc w:val="center"/>
              <w:rPr>
                <w:color w:val="000000"/>
                <w:sz w:val="16"/>
                <w:szCs w:val="16"/>
              </w:rPr>
            </w:pPr>
            <w:r w:rsidRPr="004D4C74">
              <w:rPr>
                <w:color w:val="000000"/>
                <w:sz w:val="16"/>
                <w:szCs w:val="16"/>
              </w:rPr>
              <w:t>74,90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8A756" w14:textId="77777777" w:rsidR="004D4C74" w:rsidRPr="004D4C74" w:rsidRDefault="004D4C74" w:rsidP="004D4C74">
            <w:pPr>
              <w:ind w:left="-33" w:firstLine="0"/>
              <w:jc w:val="center"/>
              <w:rPr>
                <w:color w:val="000000"/>
                <w:sz w:val="16"/>
                <w:szCs w:val="16"/>
              </w:rPr>
            </w:pPr>
            <w:r w:rsidRPr="004D4C74">
              <w:rPr>
                <w:color w:val="000000"/>
                <w:sz w:val="16"/>
                <w:szCs w:val="16"/>
              </w:rPr>
              <w:t>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786CC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2D727" w14:textId="77777777" w:rsidR="004D4C74" w:rsidRPr="004D4C74" w:rsidRDefault="004D4C74" w:rsidP="004D4C74">
            <w:pPr>
              <w:ind w:firstLine="24"/>
              <w:jc w:val="center"/>
              <w:rPr>
                <w:color w:val="000000"/>
                <w:sz w:val="16"/>
                <w:szCs w:val="16"/>
              </w:rPr>
            </w:pPr>
            <w:r w:rsidRPr="004D4C74">
              <w:rPr>
                <w:color w:val="000000"/>
                <w:sz w:val="16"/>
                <w:szCs w:val="16"/>
              </w:rPr>
              <w:t>2029</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34D58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F148A8" w14:textId="77777777" w:rsidR="004D4C74" w:rsidRPr="004D4C74" w:rsidRDefault="004D4C74" w:rsidP="004D4C74">
            <w:pPr>
              <w:ind w:firstLine="0"/>
              <w:jc w:val="center"/>
              <w:rPr>
                <w:color w:val="000000"/>
                <w:sz w:val="16"/>
                <w:szCs w:val="16"/>
              </w:rPr>
            </w:pPr>
            <w:r w:rsidRPr="004D4C74">
              <w:rPr>
                <w:color w:val="000000"/>
                <w:sz w:val="16"/>
                <w:szCs w:val="16"/>
              </w:rPr>
              <w:t>3 154,31</w:t>
            </w:r>
          </w:p>
        </w:tc>
      </w:tr>
      <w:tr w:rsidR="004D4C74" w:rsidRPr="004D4C74" w14:paraId="2CF7F4B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0083C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CB638C"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B6C2EE" w14:textId="77777777" w:rsidR="004D4C74" w:rsidRPr="004D4C74" w:rsidRDefault="004D4C74" w:rsidP="004D4C74">
            <w:pPr>
              <w:ind w:firstLine="0"/>
              <w:jc w:val="center"/>
              <w:rPr>
                <w:color w:val="000000"/>
                <w:sz w:val="16"/>
                <w:szCs w:val="16"/>
              </w:rPr>
            </w:pPr>
            <w:r w:rsidRPr="004D4C74">
              <w:rPr>
                <w:color w:val="000000"/>
                <w:sz w:val="16"/>
                <w:szCs w:val="16"/>
              </w:rPr>
              <w:t>601,40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6112D4"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1C3E35"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8B665F" w14:textId="77777777" w:rsidR="004D4C74" w:rsidRPr="004D4C74" w:rsidRDefault="004D4C74" w:rsidP="004D4C74">
            <w:pPr>
              <w:ind w:firstLine="24"/>
              <w:jc w:val="center"/>
              <w:rPr>
                <w:color w:val="000000"/>
                <w:sz w:val="16"/>
                <w:szCs w:val="16"/>
              </w:rPr>
            </w:pPr>
            <w:r w:rsidRPr="004D4C74">
              <w:rPr>
                <w:color w:val="000000"/>
                <w:sz w:val="16"/>
                <w:szCs w:val="16"/>
              </w:rPr>
              <w:t>2037</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5E332B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1E498A" w14:textId="77777777" w:rsidR="004D4C74" w:rsidRPr="004D4C74" w:rsidRDefault="004D4C74" w:rsidP="004D4C74">
            <w:pPr>
              <w:ind w:firstLine="0"/>
              <w:jc w:val="center"/>
              <w:rPr>
                <w:color w:val="000000"/>
                <w:sz w:val="16"/>
                <w:szCs w:val="16"/>
              </w:rPr>
            </w:pPr>
            <w:r w:rsidRPr="004D4C74">
              <w:rPr>
                <w:color w:val="000000"/>
                <w:sz w:val="16"/>
                <w:szCs w:val="16"/>
              </w:rPr>
              <w:t>21 255,07</w:t>
            </w:r>
          </w:p>
        </w:tc>
      </w:tr>
      <w:tr w:rsidR="004D4C74" w:rsidRPr="004D4C74" w14:paraId="4334B84D"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73280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D38CCE"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CD82C5" w14:textId="77777777" w:rsidR="004D4C74" w:rsidRPr="004D4C74" w:rsidRDefault="004D4C74" w:rsidP="004D4C74">
            <w:pPr>
              <w:ind w:firstLine="0"/>
              <w:jc w:val="center"/>
              <w:rPr>
                <w:color w:val="000000"/>
                <w:sz w:val="16"/>
                <w:szCs w:val="16"/>
              </w:rPr>
            </w:pPr>
            <w:r w:rsidRPr="004D4C74">
              <w:rPr>
                <w:color w:val="000000"/>
                <w:sz w:val="16"/>
                <w:szCs w:val="16"/>
              </w:rPr>
              <w:t>373,10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E816E"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5825D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B06A84" w14:textId="77777777" w:rsidR="004D4C74" w:rsidRPr="004D4C74" w:rsidRDefault="004D4C74" w:rsidP="004D4C74">
            <w:pPr>
              <w:ind w:firstLine="24"/>
              <w:jc w:val="center"/>
              <w:rPr>
                <w:color w:val="000000"/>
                <w:sz w:val="16"/>
                <w:szCs w:val="16"/>
              </w:rPr>
            </w:pPr>
            <w:r w:rsidRPr="004D4C74">
              <w:rPr>
                <w:color w:val="000000"/>
                <w:sz w:val="16"/>
                <w:szCs w:val="16"/>
              </w:rPr>
              <w:t>2037</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3F339B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B2E86" w14:textId="77777777" w:rsidR="004D4C74" w:rsidRPr="004D4C74" w:rsidRDefault="004D4C74" w:rsidP="004D4C74">
            <w:pPr>
              <w:ind w:firstLine="0"/>
              <w:jc w:val="center"/>
              <w:rPr>
                <w:color w:val="000000"/>
                <w:sz w:val="16"/>
                <w:szCs w:val="16"/>
              </w:rPr>
            </w:pPr>
            <w:r w:rsidRPr="004D4C74">
              <w:rPr>
                <w:color w:val="000000"/>
                <w:sz w:val="16"/>
                <w:szCs w:val="16"/>
              </w:rPr>
              <w:t>18 956,87</w:t>
            </w:r>
          </w:p>
        </w:tc>
      </w:tr>
      <w:tr w:rsidR="004D4C74" w:rsidRPr="004D4C74" w14:paraId="4227AD6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F31D8"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781D70"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E0FBB" w14:textId="77777777" w:rsidR="004D4C74" w:rsidRPr="004D4C74" w:rsidRDefault="004D4C74" w:rsidP="004D4C74">
            <w:pPr>
              <w:ind w:firstLine="0"/>
              <w:jc w:val="center"/>
              <w:rPr>
                <w:color w:val="000000"/>
                <w:sz w:val="16"/>
                <w:szCs w:val="16"/>
              </w:rPr>
            </w:pPr>
            <w:r w:rsidRPr="004D4C74">
              <w:rPr>
                <w:color w:val="000000"/>
                <w:sz w:val="16"/>
                <w:szCs w:val="16"/>
              </w:rPr>
              <w:t>986,60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7E3BB2"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C4EF6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2690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723835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716B21" w14:textId="77777777" w:rsidR="004D4C74" w:rsidRPr="004D4C74" w:rsidRDefault="004D4C74" w:rsidP="004D4C74">
            <w:pPr>
              <w:ind w:firstLine="0"/>
              <w:jc w:val="center"/>
              <w:rPr>
                <w:color w:val="000000"/>
                <w:sz w:val="16"/>
                <w:szCs w:val="16"/>
              </w:rPr>
            </w:pPr>
            <w:r w:rsidRPr="004D4C74">
              <w:rPr>
                <w:color w:val="000000"/>
                <w:sz w:val="16"/>
                <w:szCs w:val="16"/>
              </w:rPr>
              <w:t>14 225,36</w:t>
            </w:r>
          </w:p>
        </w:tc>
      </w:tr>
      <w:tr w:rsidR="004D4C74" w:rsidRPr="004D4C74" w14:paraId="7637C65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3144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9E419C"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47D8A2" w14:textId="77777777" w:rsidR="004D4C74" w:rsidRPr="004D4C74" w:rsidRDefault="004D4C74" w:rsidP="004D4C74">
            <w:pPr>
              <w:ind w:firstLine="0"/>
              <w:jc w:val="center"/>
              <w:rPr>
                <w:color w:val="000000"/>
                <w:sz w:val="16"/>
                <w:szCs w:val="16"/>
              </w:rPr>
            </w:pPr>
            <w:r w:rsidRPr="004D4C74">
              <w:rPr>
                <w:color w:val="000000"/>
                <w:sz w:val="16"/>
                <w:szCs w:val="16"/>
              </w:rPr>
              <w:t>771,00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4EAC53"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35AE1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47C3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AFD942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2A98E1" w14:textId="77777777" w:rsidR="004D4C74" w:rsidRPr="004D4C74" w:rsidRDefault="004D4C74" w:rsidP="004D4C74">
            <w:pPr>
              <w:ind w:firstLine="0"/>
              <w:jc w:val="center"/>
              <w:rPr>
                <w:color w:val="000000"/>
                <w:sz w:val="16"/>
                <w:szCs w:val="16"/>
              </w:rPr>
            </w:pPr>
            <w:r w:rsidRPr="004D4C74">
              <w:rPr>
                <w:color w:val="000000"/>
                <w:sz w:val="16"/>
                <w:szCs w:val="16"/>
              </w:rPr>
              <w:t>15 981,55</w:t>
            </w:r>
          </w:p>
        </w:tc>
      </w:tr>
      <w:tr w:rsidR="004D4C74" w:rsidRPr="004D4C74" w14:paraId="188BF68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C169FF"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0C4CDB"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ED32A5" w14:textId="77777777" w:rsidR="004D4C74" w:rsidRPr="004D4C74" w:rsidRDefault="004D4C74" w:rsidP="004D4C74">
            <w:pPr>
              <w:ind w:firstLine="0"/>
              <w:jc w:val="center"/>
              <w:rPr>
                <w:color w:val="000000"/>
                <w:sz w:val="16"/>
                <w:szCs w:val="16"/>
              </w:rPr>
            </w:pPr>
            <w:r w:rsidRPr="004D4C74">
              <w:rPr>
                <w:color w:val="000000"/>
                <w:sz w:val="16"/>
                <w:szCs w:val="16"/>
              </w:rPr>
              <w:t>732,60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CA98D"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C1563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6886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E7C99C2"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23915A" w14:textId="77777777" w:rsidR="004D4C74" w:rsidRPr="004D4C74" w:rsidRDefault="004D4C74" w:rsidP="004D4C74">
            <w:pPr>
              <w:ind w:firstLine="0"/>
              <w:jc w:val="center"/>
              <w:rPr>
                <w:color w:val="000000"/>
                <w:sz w:val="16"/>
                <w:szCs w:val="16"/>
              </w:rPr>
            </w:pPr>
            <w:r w:rsidRPr="004D4C74">
              <w:rPr>
                <w:color w:val="000000"/>
                <w:sz w:val="16"/>
                <w:szCs w:val="16"/>
              </w:rPr>
              <w:t>8 125,42</w:t>
            </w:r>
          </w:p>
        </w:tc>
      </w:tr>
      <w:tr w:rsidR="004D4C74" w:rsidRPr="004D4C74" w14:paraId="3BD36BD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7C46F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BA7F77"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B8D1FF" w14:textId="77777777" w:rsidR="004D4C74" w:rsidRPr="004D4C74" w:rsidRDefault="004D4C74" w:rsidP="004D4C74">
            <w:pPr>
              <w:ind w:firstLine="0"/>
              <w:jc w:val="center"/>
              <w:rPr>
                <w:color w:val="000000"/>
                <w:sz w:val="16"/>
                <w:szCs w:val="16"/>
              </w:rPr>
            </w:pPr>
            <w:r w:rsidRPr="004D4C74">
              <w:rPr>
                <w:color w:val="000000"/>
                <w:sz w:val="16"/>
                <w:szCs w:val="16"/>
              </w:rPr>
              <w:t>778,20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5CEE5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305D1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7115C0"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35C360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164C3" w14:textId="77777777" w:rsidR="004D4C74" w:rsidRPr="004D4C74" w:rsidRDefault="004D4C74" w:rsidP="004D4C74">
            <w:pPr>
              <w:ind w:firstLine="0"/>
              <w:jc w:val="center"/>
              <w:rPr>
                <w:color w:val="000000"/>
                <w:sz w:val="16"/>
                <w:szCs w:val="16"/>
              </w:rPr>
            </w:pPr>
            <w:r w:rsidRPr="004D4C74">
              <w:rPr>
                <w:color w:val="000000"/>
                <w:sz w:val="16"/>
                <w:szCs w:val="16"/>
              </w:rPr>
              <w:t>12 408,30</w:t>
            </w:r>
          </w:p>
        </w:tc>
      </w:tr>
      <w:tr w:rsidR="004D4C74" w:rsidRPr="004D4C74" w14:paraId="1A16982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D49F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6B2BF3"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1CAFD" w14:textId="77777777" w:rsidR="004D4C74" w:rsidRPr="004D4C74" w:rsidRDefault="004D4C74" w:rsidP="004D4C74">
            <w:pPr>
              <w:ind w:firstLine="0"/>
              <w:jc w:val="center"/>
              <w:rPr>
                <w:color w:val="000000"/>
                <w:sz w:val="16"/>
                <w:szCs w:val="16"/>
              </w:rPr>
            </w:pPr>
            <w:r w:rsidRPr="004D4C74">
              <w:rPr>
                <w:color w:val="000000"/>
                <w:sz w:val="16"/>
                <w:szCs w:val="16"/>
              </w:rPr>
              <w:t>564,70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553136"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DD4A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339E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F30E78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ED7B8" w14:textId="77777777" w:rsidR="004D4C74" w:rsidRPr="004D4C74" w:rsidRDefault="004D4C74" w:rsidP="004D4C74">
            <w:pPr>
              <w:ind w:firstLine="0"/>
              <w:jc w:val="center"/>
              <w:rPr>
                <w:color w:val="000000"/>
                <w:sz w:val="16"/>
                <w:szCs w:val="16"/>
              </w:rPr>
            </w:pPr>
            <w:r w:rsidRPr="004D4C74">
              <w:rPr>
                <w:color w:val="000000"/>
                <w:sz w:val="16"/>
                <w:szCs w:val="16"/>
              </w:rPr>
              <w:t>5 010,56</w:t>
            </w:r>
          </w:p>
        </w:tc>
      </w:tr>
      <w:tr w:rsidR="004D4C74" w:rsidRPr="004D4C74" w14:paraId="266BF5DF"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879C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EC54838"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086B3" w14:textId="77777777" w:rsidR="004D4C74" w:rsidRPr="004D4C74" w:rsidRDefault="004D4C74" w:rsidP="004D4C74">
            <w:pPr>
              <w:ind w:firstLine="0"/>
              <w:jc w:val="center"/>
              <w:rPr>
                <w:color w:val="000000"/>
                <w:sz w:val="16"/>
                <w:szCs w:val="16"/>
              </w:rPr>
            </w:pPr>
            <w:r w:rsidRPr="004D4C74">
              <w:rPr>
                <w:color w:val="000000"/>
                <w:sz w:val="16"/>
                <w:szCs w:val="16"/>
              </w:rPr>
              <w:t>634,90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EC729E"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F5FF53"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0EA8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841C236"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C47FE9" w14:textId="77777777" w:rsidR="004D4C74" w:rsidRPr="004D4C74" w:rsidRDefault="004D4C74" w:rsidP="004D4C74">
            <w:pPr>
              <w:ind w:firstLine="0"/>
              <w:jc w:val="center"/>
              <w:rPr>
                <w:color w:val="000000"/>
                <w:sz w:val="16"/>
                <w:szCs w:val="16"/>
              </w:rPr>
            </w:pPr>
            <w:r w:rsidRPr="004D4C74">
              <w:rPr>
                <w:color w:val="000000"/>
                <w:sz w:val="16"/>
                <w:szCs w:val="16"/>
              </w:rPr>
              <w:t>8 098,72</w:t>
            </w:r>
          </w:p>
        </w:tc>
      </w:tr>
      <w:tr w:rsidR="004D4C74" w:rsidRPr="004D4C74" w14:paraId="20EAF4C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438F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CA241E"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831D8" w14:textId="77777777" w:rsidR="004D4C74" w:rsidRPr="004D4C74" w:rsidRDefault="004D4C74" w:rsidP="004D4C74">
            <w:pPr>
              <w:ind w:firstLine="0"/>
              <w:jc w:val="center"/>
              <w:rPr>
                <w:color w:val="000000"/>
                <w:sz w:val="16"/>
                <w:szCs w:val="16"/>
              </w:rPr>
            </w:pPr>
            <w:r w:rsidRPr="004D4C74">
              <w:rPr>
                <w:color w:val="000000"/>
                <w:sz w:val="16"/>
                <w:szCs w:val="16"/>
              </w:rPr>
              <w:t>174,30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D05FC"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B63A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B9021"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625293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EE8A" w14:textId="77777777" w:rsidR="004D4C74" w:rsidRPr="004D4C74" w:rsidRDefault="004D4C74" w:rsidP="004D4C74">
            <w:pPr>
              <w:ind w:firstLine="0"/>
              <w:jc w:val="center"/>
              <w:rPr>
                <w:color w:val="000000"/>
                <w:sz w:val="16"/>
                <w:szCs w:val="16"/>
              </w:rPr>
            </w:pPr>
            <w:r w:rsidRPr="004D4C74">
              <w:rPr>
                <w:color w:val="000000"/>
                <w:sz w:val="16"/>
                <w:szCs w:val="16"/>
              </w:rPr>
              <w:t>966,60</w:t>
            </w:r>
          </w:p>
        </w:tc>
      </w:tr>
      <w:tr w:rsidR="004D4C74" w:rsidRPr="004D4C74" w14:paraId="69377008"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C7B0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9C8E9D4"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BF30AB" w14:textId="77777777" w:rsidR="004D4C74" w:rsidRPr="004D4C74" w:rsidRDefault="004D4C74" w:rsidP="004D4C74">
            <w:pPr>
              <w:ind w:firstLine="0"/>
              <w:jc w:val="center"/>
              <w:rPr>
                <w:color w:val="000000"/>
                <w:sz w:val="16"/>
                <w:szCs w:val="16"/>
              </w:rPr>
            </w:pPr>
            <w:r w:rsidRPr="004D4C74">
              <w:rPr>
                <w:color w:val="000000"/>
                <w:sz w:val="16"/>
                <w:szCs w:val="16"/>
              </w:rPr>
              <w:t>909,40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BB1B56"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49EF6"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2332C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86026A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B8BD00" w14:textId="77777777" w:rsidR="004D4C74" w:rsidRPr="004D4C74" w:rsidRDefault="004D4C74" w:rsidP="004D4C74">
            <w:pPr>
              <w:ind w:firstLine="0"/>
              <w:jc w:val="center"/>
              <w:rPr>
                <w:color w:val="000000"/>
                <w:sz w:val="16"/>
                <w:szCs w:val="16"/>
              </w:rPr>
            </w:pPr>
            <w:r w:rsidRPr="004D4C74">
              <w:rPr>
                <w:color w:val="000000"/>
                <w:sz w:val="16"/>
                <w:szCs w:val="16"/>
              </w:rPr>
              <w:t>7 250,14</w:t>
            </w:r>
          </w:p>
        </w:tc>
      </w:tr>
      <w:tr w:rsidR="004D4C74" w:rsidRPr="004D4C74" w14:paraId="7AE4645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1C43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623021"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D1EE7" w14:textId="77777777" w:rsidR="004D4C74" w:rsidRPr="004D4C74" w:rsidRDefault="004D4C74" w:rsidP="004D4C74">
            <w:pPr>
              <w:ind w:firstLine="0"/>
              <w:jc w:val="center"/>
              <w:rPr>
                <w:color w:val="000000"/>
                <w:sz w:val="16"/>
                <w:szCs w:val="16"/>
              </w:rPr>
            </w:pPr>
            <w:r w:rsidRPr="004D4C74">
              <w:rPr>
                <w:color w:val="000000"/>
                <w:sz w:val="16"/>
                <w:szCs w:val="16"/>
              </w:rPr>
              <w:t>248,60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F7779B"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46089"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E81879"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EFFB65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032663" w14:textId="77777777" w:rsidR="004D4C74" w:rsidRPr="004D4C74" w:rsidRDefault="004D4C74" w:rsidP="004D4C74">
            <w:pPr>
              <w:ind w:firstLine="0"/>
              <w:jc w:val="center"/>
              <w:rPr>
                <w:color w:val="000000"/>
                <w:sz w:val="16"/>
                <w:szCs w:val="16"/>
              </w:rPr>
            </w:pPr>
            <w:r w:rsidRPr="004D4C74">
              <w:rPr>
                <w:color w:val="000000"/>
                <w:sz w:val="16"/>
                <w:szCs w:val="16"/>
              </w:rPr>
              <w:t>1 102,91</w:t>
            </w:r>
          </w:p>
        </w:tc>
      </w:tr>
      <w:tr w:rsidR="004D4C74" w:rsidRPr="004D4C74" w14:paraId="01BC604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E9C57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49C6F0" w14:textId="77777777" w:rsidR="004D4C74" w:rsidRPr="004D4C74" w:rsidRDefault="004D4C74" w:rsidP="004D4C74">
            <w:pPr>
              <w:ind w:firstLine="0"/>
              <w:jc w:val="center"/>
              <w:rPr>
                <w:color w:val="000000"/>
                <w:sz w:val="16"/>
                <w:szCs w:val="16"/>
              </w:rPr>
            </w:pPr>
            <w:r w:rsidRPr="004D4C74">
              <w:rPr>
                <w:color w:val="000000"/>
                <w:sz w:val="16"/>
                <w:szCs w:val="16"/>
              </w:rPr>
              <w:t>Отопление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1DB6D" w14:textId="77777777" w:rsidR="004D4C74" w:rsidRPr="004D4C74" w:rsidRDefault="004D4C74" w:rsidP="004D4C74">
            <w:pPr>
              <w:ind w:firstLine="0"/>
              <w:jc w:val="center"/>
              <w:rPr>
                <w:color w:val="000000"/>
                <w:sz w:val="16"/>
                <w:szCs w:val="16"/>
              </w:rPr>
            </w:pPr>
            <w:r w:rsidRPr="004D4C74">
              <w:rPr>
                <w:color w:val="000000"/>
                <w:sz w:val="16"/>
                <w:szCs w:val="16"/>
              </w:rPr>
              <w:t>512,90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BB059"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938A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9FFF5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D148DA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8BAEC3" w14:textId="77777777" w:rsidR="004D4C74" w:rsidRPr="004D4C74" w:rsidRDefault="004D4C74" w:rsidP="004D4C74">
            <w:pPr>
              <w:ind w:firstLine="0"/>
              <w:jc w:val="center"/>
              <w:rPr>
                <w:color w:val="000000"/>
                <w:sz w:val="16"/>
                <w:szCs w:val="16"/>
              </w:rPr>
            </w:pPr>
            <w:r w:rsidRPr="004D4C74">
              <w:rPr>
                <w:color w:val="000000"/>
                <w:sz w:val="16"/>
                <w:szCs w:val="16"/>
              </w:rPr>
              <w:t>3 271,25</w:t>
            </w:r>
          </w:p>
        </w:tc>
      </w:tr>
      <w:tr w:rsidR="004D4C74" w:rsidRPr="004D4C74" w14:paraId="6B862ACF"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6842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C85F0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F35DE0" w14:textId="77777777" w:rsidR="004D4C74" w:rsidRPr="004D4C74" w:rsidRDefault="004D4C74" w:rsidP="004D4C74">
            <w:pPr>
              <w:ind w:firstLine="0"/>
              <w:jc w:val="center"/>
              <w:rPr>
                <w:color w:val="000000"/>
                <w:sz w:val="16"/>
                <w:szCs w:val="16"/>
              </w:rPr>
            </w:pPr>
            <w:r w:rsidRPr="004D4C74">
              <w:rPr>
                <w:color w:val="000000"/>
                <w:sz w:val="16"/>
                <w:szCs w:val="16"/>
              </w:rPr>
              <w:t>134,00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652049" w14:textId="77777777" w:rsidR="004D4C74" w:rsidRPr="004D4C74" w:rsidRDefault="004D4C74" w:rsidP="004D4C74">
            <w:pPr>
              <w:ind w:left="-33" w:firstLine="0"/>
              <w:jc w:val="center"/>
              <w:rPr>
                <w:color w:val="000000"/>
                <w:sz w:val="16"/>
                <w:szCs w:val="16"/>
              </w:rPr>
            </w:pPr>
            <w:r w:rsidRPr="004D4C74">
              <w:rPr>
                <w:color w:val="000000"/>
                <w:sz w:val="16"/>
                <w:szCs w:val="16"/>
              </w:rPr>
              <w:t>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4560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B6202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FBE2B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64873" w14:textId="77777777" w:rsidR="004D4C74" w:rsidRPr="004D4C74" w:rsidRDefault="004D4C74" w:rsidP="004D4C74">
            <w:pPr>
              <w:ind w:firstLine="0"/>
              <w:jc w:val="center"/>
              <w:rPr>
                <w:color w:val="000000"/>
                <w:sz w:val="16"/>
                <w:szCs w:val="16"/>
              </w:rPr>
            </w:pPr>
            <w:r w:rsidRPr="004D4C74">
              <w:rPr>
                <w:color w:val="000000"/>
                <w:sz w:val="16"/>
                <w:szCs w:val="16"/>
              </w:rPr>
              <w:t>3 418,58</w:t>
            </w:r>
          </w:p>
        </w:tc>
      </w:tr>
      <w:tr w:rsidR="004D4C74" w:rsidRPr="004D4C74" w14:paraId="1018836D"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25288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90C172"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5A1CAA" w14:textId="77777777" w:rsidR="004D4C74" w:rsidRPr="004D4C74" w:rsidRDefault="004D4C74" w:rsidP="004D4C74">
            <w:pPr>
              <w:ind w:firstLine="0"/>
              <w:jc w:val="center"/>
              <w:rPr>
                <w:color w:val="000000"/>
                <w:sz w:val="16"/>
                <w:szCs w:val="16"/>
              </w:rPr>
            </w:pPr>
            <w:r w:rsidRPr="004D4C74">
              <w:rPr>
                <w:color w:val="000000"/>
                <w:sz w:val="16"/>
                <w:szCs w:val="16"/>
              </w:rPr>
              <w:t>24,30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A6EF7"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4FBEF8"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DDD48"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5FEB49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245B1" w14:textId="77777777" w:rsidR="004D4C74" w:rsidRPr="004D4C74" w:rsidRDefault="004D4C74" w:rsidP="004D4C74">
            <w:pPr>
              <w:ind w:firstLine="0"/>
              <w:jc w:val="center"/>
              <w:rPr>
                <w:color w:val="000000"/>
                <w:sz w:val="16"/>
                <w:szCs w:val="16"/>
              </w:rPr>
            </w:pPr>
            <w:r w:rsidRPr="004D4C74">
              <w:rPr>
                <w:color w:val="000000"/>
                <w:sz w:val="16"/>
                <w:szCs w:val="16"/>
              </w:rPr>
              <w:t>350,37</w:t>
            </w:r>
          </w:p>
        </w:tc>
      </w:tr>
      <w:tr w:rsidR="004D4C74" w:rsidRPr="004D4C74" w14:paraId="0EA2BD0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6A44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D88C35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BA6CAB" w14:textId="77777777" w:rsidR="004D4C74" w:rsidRPr="004D4C74" w:rsidRDefault="004D4C74" w:rsidP="004D4C74">
            <w:pPr>
              <w:ind w:firstLine="0"/>
              <w:jc w:val="center"/>
              <w:rPr>
                <w:color w:val="000000"/>
                <w:sz w:val="16"/>
                <w:szCs w:val="16"/>
              </w:rPr>
            </w:pPr>
            <w:r w:rsidRPr="004D4C74">
              <w:rPr>
                <w:color w:val="000000"/>
                <w:sz w:val="16"/>
                <w:szCs w:val="16"/>
              </w:rPr>
              <w:t>187,20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7BF55" w14:textId="77777777" w:rsidR="004D4C74" w:rsidRPr="004D4C74" w:rsidRDefault="004D4C74" w:rsidP="004D4C74">
            <w:pPr>
              <w:ind w:left="-33" w:firstLine="0"/>
              <w:jc w:val="center"/>
              <w:rPr>
                <w:color w:val="000000"/>
                <w:sz w:val="16"/>
                <w:szCs w:val="16"/>
              </w:rPr>
            </w:pPr>
            <w:r w:rsidRPr="004D4C74">
              <w:rPr>
                <w:color w:val="000000"/>
                <w:sz w:val="16"/>
                <w:szCs w:val="16"/>
              </w:rPr>
              <w:t>65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A3BFDF"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04BD5B"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2E122C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FEFFA8" w14:textId="77777777" w:rsidR="004D4C74" w:rsidRPr="004D4C74" w:rsidRDefault="004D4C74" w:rsidP="004D4C74">
            <w:pPr>
              <w:ind w:firstLine="0"/>
              <w:jc w:val="center"/>
              <w:rPr>
                <w:color w:val="000000"/>
                <w:sz w:val="16"/>
                <w:szCs w:val="16"/>
              </w:rPr>
            </w:pPr>
            <w:r w:rsidRPr="004D4C74">
              <w:rPr>
                <w:color w:val="000000"/>
                <w:sz w:val="16"/>
                <w:szCs w:val="16"/>
              </w:rPr>
              <w:t>3 880,35</w:t>
            </w:r>
          </w:p>
        </w:tc>
      </w:tr>
      <w:tr w:rsidR="004D4C74" w:rsidRPr="004D4C74" w14:paraId="25A9FFA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B809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C073F9"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2DF8DC" w14:textId="77777777" w:rsidR="004D4C74" w:rsidRPr="004D4C74" w:rsidRDefault="004D4C74" w:rsidP="004D4C74">
            <w:pPr>
              <w:ind w:firstLine="0"/>
              <w:jc w:val="center"/>
              <w:rPr>
                <w:color w:val="000000"/>
                <w:sz w:val="16"/>
                <w:szCs w:val="16"/>
              </w:rPr>
            </w:pPr>
            <w:r w:rsidRPr="004D4C74">
              <w:rPr>
                <w:color w:val="000000"/>
                <w:sz w:val="16"/>
                <w:szCs w:val="16"/>
              </w:rPr>
              <w:t>611,20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B1153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87E494"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58D66F"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2743E7"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64DE1E" w14:textId="77777777" w:rsidR="004D4C74" w:rsidRPr="004D4C74" w:rsidRDefault="004D4C74" w:rsidP="004D4C74">
            <w:pPr>
              <w:ind w:firstLine="0"/>
              <w:jc w:val="center"/>
              <w:rPr>
                <w:color w:val="000000"/>
                <w:sz w:val="16"/>
                <w:szCs w:val="16"/>
              </w:rPr>
            </w:pPr>
            <w:r w:rsidRPr="004D4C74">
              <w:rPr>
                <w:color w:val="000000"/>
                <w:sz w:val="16"/>
                <w:szCs w:val="16"/>
              </w:rPr>
              <w:t>6 778,95</w:t>
            </w:r>
          </w:p>
        </w:tc>
      </w:tr>
      <w:tr w:rsidR="004D4C74" w:rsidRPr="004D4C74" w14:paraId="02FD811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C0E8C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4AF0EF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DD9FB9" w14:textId="77777777" w:rsidR="004D4C74" w:rsidRPr="004D4C74" w:rsidRDefault="004D4C74" w:rsidP="004D4C74">
            <w:pPr>
              <w:ind w:firstLine="0"/>
              <w:jc w:val="center"/>
              <w:rPr>
                <w:color w:val="000000"/>
                <w:sz w:val="16"/>
                <w:szCs w:val="16"/>
              </w:rPr>
            </w:pPr>
            <w:r w:rsidRPr="004D4C74">
              <w:rPr>
                <w:color w:val="000000"/>
                <w:sz w:val="16"/>
                <w:szCs w:val="16"/>
              </w:rPr>
              <w:t>172,80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456A6E"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10B8DB"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07A8F"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EBA97F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65AF29" w14:textId="77777777" w:rsidR="004D4C74" w:rsidRPr="004D4C74" w:rsidRDefault="004D4C74" w:rsidP="004D4C74">
            <w:pPr>
              <w:ind w:firstLine="0"/>
              <w:jc w:val="center"/>
              <w:rPr>
                <w:color w:val="000000"/>
                <w:sz w:val="16"/>
                <w:szCs w:val="16"/>
              </w:rPr>
            </w:pPr>
            <w:r w:rsidRPr="004D4C74">
              <w:rPr>
                <w:color w:val="000000"/>
                <w:sz w:val="16"/>
                <w:szCs w:val="16"/>
              </w:rPr>
              <w:t>2 755,27</w:t>
            </w:r>
          </w:p>
        </w:tc>
      </w:tr>
      <w:tr w:rsidR="004D4C74" w:rsidRPr="004D4C74" w14:paraId="1FD13B5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4E87A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B7F1C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27E44" w14:textId="77777777" w:rsidR="004D4C74" w:rsidRPr="004D4C74" w:rsidRDefault="004D4C74" w:rsidP="004D4C74">
            <w:pPr>
              <w:ind w:firstLine="0"/>
              <w:jc w:val="center"/>
              <w:rPr>
                <w:color w:val="000000"/>
                <w:sz w:val="16"/>
                <w:szCs w:val="16"/>
              </w:rPr>
            </w:pPr>
            <w:r w:rsidRPr="004D4C74">
              <w:rPr>
                <w:color w:val="000000"/>
                <w:sz w:val="16"/>
                <w:szCs w:val="16"/>
              </w:rPr>
              <w:t>16,25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72A191"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ACE742"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08F91"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E00772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E900D1" w14:textId="77777777" w:rsidR="004D4C74" w:rsidRPr="004D4C74" w:rsidRDefault="004D4C74" w:rsidP="004D4C74">
            <w:pPr>
              <w:ind w:firstLine="0"/>
              <w:jc w:val="center"/>
              <w:rPr>
                <w:color w:val="000000"/>
                <w:sz w:val="16"/>
                <w:szCs w:val="16"/>
              </w:rPr>
            </w:pPr>
            <w:r w:rsidRPr="004D4C74">
              <w:rPr>
                <w:color w:val="000000"/>
                <w:sz w:val="16"/>
                <w:szCs w:val="16"/>
              </w:rPr>
              <w:t>180,23</w:t>
            </w:r>
          </w:p>
        </w:tc>
      </w:tr>
      <w:tr w:rsidR="004D4C74" w:rsidRPr="004D4C74" w14:paraId="643F3643"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DEB4FA"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D1A70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1609A" w14:textId="77777777" w:rsidR="004D4C74" w:rsidRPr="004D4C74" w:rsidRDefault="004D4C74" w:rsidP="004D4C74">
            <w:pPr>
              <w:ind w:firstLine="0"/>
              <w:jc w:val="center"/>
              <w:rPr>
                <w:color w:val="000000"/>
                <w:sz w:val="16"/>
                <w:szCs w:val="16"/>
              </w:rPr>
            </w:pPr>
            <w:r w:rsidRPr="004D4C74">
              <w:rPr>
                <w:color w:val="000000"/>
                <w:sz w:val="16"/>
                <w:szCs w:val="16"/>
              </w:rPr>
              <w:t>16,25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3E277"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3C5FF"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7FAE8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56C07D"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360A4" w14:textId="77777777" w:rsidR="004D4C74" w:rsidRPr="004D4C74" w:rsidRDefault="004D4C74" w:rsidP="004D4C74">
            <w:pPr>
              <w:ind w:firstLine="0"/>
              <w:jc w:val="center"/>
              <w:rPr>
                <w:color w:val="000000"/>
                <w:sz w:val="16"/>
                <w:szCs w:val="16"/>
              </w:rPr>
            </w:pPr>
            <w:r w:rsidRPr="004D4C74">
              <w:rPr>
                <w:color w:val="000000"/>
                <w:sz w:val="16"/>
                <w:szCs w:val="16"/>
              </w:rPr>
              <w:t>72,09</w:t>
            </w:r>
          </w:p>
        </w:tc>
      </w:tr>
      <w:tr w:rsidR="004D4C74" w:rsidRPr="004D4C74" w14:paraId="2589DB0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119B8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8784AD"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F9880A" w14:textId="77777777" w:rsidR="004D4C74" w:rsidRPr="004D4C74" w:rsidRDefault="004D4C74" w:rsidP="004D4C74">
            <w:pPr>
              <w:ind w:firstLine="0"/>
              <w:jc w:val="center"/>
              <w:rPr>
                <w:color w:val="000000"/>
                <w:sz w:val="16"/>
                <w:szCs w:val="16"/>
              </w:rPr>
            </w:pPr>
            <w:r w:rsidRPr="004D4C74">
              <w:rPr>
                <w:color w:val="000000"/>
                <w:sz w:val="16"/>
                <w:szCs w:val="16"/>
              </w:rPr>
              <w:t>3,90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49B08" w14:textId="77777777" w:rsidR="004D4C74" w:rsidRPr="004D4C74" w:rsidRDefault="004D4C74" w:rsidP="004D4C74">
            <w:pPr>
              <w:ind w:left="-33" w:firstLine="0"/>
              <w:jc w:val="center"/>
              <w:rPr>
                <w:color w:val="000000"/>
                <w:sz w:val="16"/>
                <w:szCs w:val="16"/>
              </w:rPr>
            </w:pPr>
            <w:r w:rsidRPr="004D4C74">
              <w:rPr>
                <w:color w:val="000000"/>
                <w:sz w:val="16"/>
                <w:szCs w:val="16"/>
              </w:rPr>
              <w:t>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C72FA"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397F8"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A99D2F1"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3E5D30" w14:textId="77777777" w:rsidR="004D4C74" w:rsidRPr="004D4C74" w:rsidRDefault="004D4C74" w:rsidP="004D4C74">
            <w:pPr>
              <w:ind w:firstLine="0"/>
              <w:jc w:val="center"/>
              <w:rPr>
                <w:color w:val="000000"/>
                <w:sz w:val="16"/>
                <w:szCs w:val="16"/>
              </w:rPr>
            </w:pPr>
            <w:r w:rsidRPr="004D4C74">
              <w:rPr>
                <w:color w:val="000000"/>
                <w:sz w:val="16"/>
                <w:szCs w:val="16"/>
              </w:rPr>
              <w:t>62,19</w:t>
            </w:r>
          </w:p>
        </w:tc>
      </w:tr>
      <w:tr w:rsidR="004D4C74" w:rsidRPr="004D4C74" w14:paraId="170DC5E0"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A42DD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7EDDC8"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F0B3D" w14:textId="77777777" w:rsidR="004D4C74" w:rsidRPr="004D4C74" w:rsidRDefault="004D4C74" w:rsidP="004D4C74">
            <w:pPr>
              <w:ind w:firstLine="0"/>
              <w:jc w:val="center"/>
              <w:rPr>
                <w:color w:val="000000"/>
                <w:sz w:val="16"/>
                <w:szCs w:val="16"/>
              </w:rPr>
            </w:pPr>
            <w:r w:rsidRPr="004D4C74">
              <w:rPr>
                <w:color w:val="000000"/>
                <w:sz w:val="16"/>
                <w:szCs w:val="16"/>
              </w:rPr>
              <w:t>3,90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EE4DF"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0F2451"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1011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5CC34B4F"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CF708" w14:textId="77777777" w:rsidR="004D4C74" w:rsidRPr="004D4C74" w:rsidRDefault="004D4C74" w:rsidP="004D4C74">
            <w:pPr>
              <w:ind w:firstLine="0"/>
              <w:jc w:val="center"/>
              <w:rPr>
                <w:color w:val="000000"/>
                <w:sz w:val="16"/>
                <w:szCs w:val="16"/>
              </w:rPr>
            </w:pPr>
            <w:r w:rsidRPr="004D4C74">
              <w:rPr>
                <w:color w:val="000000"/>
                <w:sz w:val="16"/>
                <w:szCs w:val="16"/>
              </w:rPr>
              <w:t>24,87</w:t>
            </w:r>
          </w:p>
        </w:tc>
      </w:tr>
      <w:tr w:rsidR="004D4C74" w:rsidRPr="004D4C74" w14:paraId="09704D0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CDF4C"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BF0D9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788543" w14:textId="77777777" w:rsidR="004D4C74" w:rsidRPr="004D4C74" w:rsidRDefault="004D4C74" w:rsidP="004D4C74">
            <w:pPr>
              <w:ind w:firstLine="0"/>
              <w:jc w:val="center"/>
              <w:rPr>
                <w:color w:val="000000"/>
                <w:sz w:val="16"/>
                <w:szCs w:val="16"/>
              </w:rPr>
            </w:pPr>
            <w:r w:rsidRPr="004D4C74">
              <w:rPr>
                <w:color w:val="000000"/>
                <w:sz w:val="16"/>
                <w:szCs w:val="16"/>
              </w:rPr>
              <w:t>248,00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9D3269"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A39C2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AAF60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0AD9E0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931A9A" w14:textId="77777777" w:rsidR="004D4C74" w:rsidRPr="004D4C74" w:rsidRDefault="004D4C74" w:rsidP="004D4C74">
            <w:pPr>
              <w:ind w:firstLine="0"/>
              <w:jc w:val="center"/>
              <w:rPr>
                <w:color w:val="000000"/>
                <w:sz w:val="16"/>
                <w:szCs w:val="16"/>
              </w:rPr>
            </w:pPr>
            <w:r w:rsidRPr="004D4C74">
              <w:rPr>
                <w:color w:val="000000"/>
                <w:sz w:val="16"/>
                <w:szCs w:val="16"/>
              </w:rPr>
              <w:t>2 200,50</w:t>
            </w:r>
          </w:p>
        </w:tc>
      </w:tr>
      <w:tr w:rsidR="004D4C74" w:rsidRPr="004D4C74" w14:paraId="3A3A9A56"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48D40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8FABE0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58CFD5" w14:textId="77777777" w:rsidR="004D4C74" w:rsidRPr="004D4C74" w:rsidRDefault="004D4C74" w:rsidP="004D4C74">
            <w:pPr>
              <w:ind w:firstLine="0"/>
              <w:jc w:val="center"/>
              <w:rPr>
                <w:color w:val="000000"/>
                <w:sz w:val="16"/>
                <w:szCs w:val="16"/>
              </w:rPr>
            </w:pPr>
            <w:r w:rsidRPr="004D4C74">
              <w:rPr>
                <w:color w:val="000000"/>
                <w:sz w:val="16"/>
                <w:szCs w:val="16"/>
              </w:rPr>
              <w:t>301,00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A0E8C"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7CE78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BEC22"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42E9B03"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FD8095" w14:textId="77777777" w:rsidR="004D4C74" w:rsidRPr="004D4C74" w:rsidRDefault="004D4C74" w:rsidP="004D4C74">
            <w:pPr>
              <w:ind w:firstLine="0"/>
              <w:jc w:val="center"/>
              <w:rPr>
                <w:color w:val="000000"/>
                <w:sz w:val="16"/>
                <w:szCs w:val="16"/>
              </w:rPr>
            </w:pPr>
            <w:r w:rsidRPr="004D4C74">
              <w:rPr>
                <w:color w:val="000000"/>
                <w:sz w:val="16"/>
                <w:szCs w:val="16"/>
              </w:rPr>
              <w:t>3 839,53</w:t>
            </w:r>
          </w:p>
        </w:tc>
      </w:tr>
      <w:tr w:rsidR="004D4C74" w:rsidRPr="004D4C74" w14:paraId="7868014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3FB6A5"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84EDD3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A4C64" w14:textId="77777777" w:rsidR="004D4C74" w:rsidRPr="004D4C74" w:rsidRDefault="004D4C74" w:rsidP="004D4C74">
            <w:pPr>
              <w:ind w:firstLine="0"/>
              <w:jc w:val="center"/>
              <w:rPr>
                <w:color w:val="000000"/>
                <w:sz w:val="16"/>
                <w:szCs w:val="16"/>
              </w:rPr>
            </w:pPr>
            <w:r w:rsidRPr="004D4C74">
              <w:rPr>
                <w:color w:val="000000"/>
                <w:sz w:val="16"/>
                <w:szCs w:val="16"/>
              </w:rPr>
              <w:t>26,75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A1935B"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F142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D4ED05"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1958BEC"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58B90" w14:textId="77777777" w:rsidR="004D4C74" w:rsidRPr="004D4C74" w:rsidRDefault="004D4C74" w:rsidP="004D4C74">
            <w:pPr>
              <w:ind w:firstLine="0"/>
              <w:jc w:val="center"/>
              <w:rPr>
                <w:color w:val="000000"/>
                <w:sz w:val="16"/>
                <w:szCs w:val="16"/>
              </w:rPr>
            </w:pPr>
            <w:r w:rsidRPr="004D4C74">
              <w:rPr>
                <w:color w:val="000000"/>
                <w:sz w:val="16"/>
                <w:szCs w:val="16"/>
              </w:rPr>
              <w:t>237,35</w:t>
            </w:r>
          </w:p>
        </w:tc>
      </w:tr>
      <w:tr w:rsidR="004D4C74" w:rsidRPr="004D4C74" w14:paraId="28147BA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70B84"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519C4C"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E5E52E" w14:textId="77777777" w:rsidR="004D4C74" w:rsidRPr="004D4C74" w:rsidRDefault="004D4C74" w:rsidP="004D4C74">
            <w:pPr>
              <w:ind w:firstLine="0"/>
              <w:jc w:val="center"/>
              <w:rPr>
                <w:color w:val="000000"/>
                <w:sz w:val="16"/>
                <w:szCs w:val="16"/>
              </w:rPr>
            </w:pPr>
            <w:r w:rsidRPr="004D4C74">
              <w:rPr>
                <w:color w:val="000000"/>
                <w:sz w:val="16"/>
                <w:szCs w:val="16"/>
              </w:rPr>
              <w:t>26,75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5D9D3"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D22B66"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D7C74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E05368E"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AA2CD" w14:textId="77777777" w:rsidR="004D4C74" w:rsidRPr="004D4C74" w:rsidRDefault="004D4C74" w:rsidP="004D4C74">
            <w:pPr>
              <w:ind w:firstLine="0"/>
              <w:jc w:val="center"/>
              <w:rPr>
                <w:color w:val="000000"/>
                <w:sz w:val="16"/>
                <w:szCs w:val="16"/>
              </w:rPr>
            </w:pPr>
            <w:r w:rsidRPr="004D4C74">
              <w:rPr>
                <w:color w:val="000000"/>
                <w:sz w:val="16"/>
                <w:szCs w:val="16"/>
              </w:rPr>
              <w:t>118,68</w:t>
            </w:r>
          </w:p>
        </w:tc>
      </w:tr>
      <w:tr w:rsidR="004D4C74" w:rsidRPr="004D4C74" w14:paraId="4AD97532"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D9503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FE77347"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3E12BB" w14:textId="77777777" w:rsidR="004D4C74" w:rsidRPr="004D4C74" w:rsidRDefault="004D4C74" w:rsidP="004D4C74">
            <w:pPr>
              <w:ind w:firstLine="0"/>
              <w:jc w:val="center"/>
              <w:rPr>
                <w:color w:val="000000"/>
                <w:sz w:val="16"/>
                <w:szCs w:val="16"/>
              </w:rPr>
            </w:pPr>
            <w:r w:rsidRPr="004D4C74">
              <w:rPr>
                <w:color w:val="000000"/>
                <w:sz w:val="16"/>
                <w:szCs w:val="16"/>
              </w:rPr>
              <w:t>14,25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6162A8" w14:textId="77777777" w:rsidR="004D4C74" w:rsidRPr="004D4C74" w:rsidRDefault="004D4C74" w:rsidP="004D4C74">
            <w:pPr>
              <w:ind w:left="-33" w:firstLine="0"/>
              <w:jc w:val="center"/>
              <w:rPr>
                <w:color w:val="000000"/>
                <w:sz w:val="16"/>
                <w:szCs w:val="16"/>
              </w:rPr>
            </w:pPr>
            <w:r w:rsidRPr="004D4C74">
              <w:rPr>
                <w:color w:val="000000"/>
                <w:sz w:val="16"/>
                <w:szCs w:val="16"/>
              </w:rPr>
              <w:t>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128EE3"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007BB9"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04973935"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7A674B" w14:textId="77777777" w:rsidR="004D4C74" w:rsidRPr="004D4C74" w:rsidRDefault="004D4C74" w:rsidP="004D4C74">
            <w:pPr>
              <w:ind w:firstLine="0"/>
              <w:jc w:val="center"/>
              <w:rPr>
                <w:color w:val="000000"/>
                <w:sz w:val="16"/>
                <w:szCs w:val="16"/>
              </w:rPr>
            </w:pPr>
            <w:r w:rsidRPr="004D4C74">
              <w:rPr>
                <w:color w:val="000000"/>
                <w:sz w:val="16"/>
                <w:szCs w:val="16"/>
              </w:rPr>
              <w:t>181,77</w:t>
            </w:r>
          </w:p>
        </w:tc>
      </w:tr>
      <w:tr w:rsidR="004D4C74" w:rsidRPr="004D4C74" w14:paraId="555487A5"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1EDE9"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4C0C8F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A1327" w14:textId="77777777" w:rsidR="004D4C74" w:rsidRPr="004D4C74" w:rsidRDefault="004D4C74" w:rsidP="004D4C74">
            <w:pPr>
              <w:ind w:firstLine="0"/>
              <w:jc w:val="center"/>
              <w:rPr>
                <w:color w:val="000000"/>
                <w:sz w:val="16"/>
                <w:szCs w:val="16"/>
              </w:rPr>
            </w:pPr>
            <w:r w:rsidRPr="004D4C74">
              <w:rPr>
                <w:color w:val="000000"/>
                <w:sz w:val="16"/>
                <w:szCs w:val="16"/>
              </w:rPr>
              <w:t>14,25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DA931"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09777"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F81D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3F64747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D3BF0A" w14:textId="77777777" w:rsidR="004D4C74" w:rsidRPr="004D4C74" w:rsidRDefault="004D4C74" w:rsidP="004D4C74">
            <w:pPr>
              <w:ind w:firstLine="0"/>
              <w:jc w:val="center"/>
              <w:rPr>
                <w:color w:val="000000"/>
                <w:sz w:val="16"/>
                <w:szCs w:val="16"/>
              </w:rPr>
            </w:pPr>
            <w:r w:rsidRPr="004D4C74">
              <w:rPr>
                <w:color w:val="000000"/>
                <w:sz w:val="16"/>
                <w:szCs w:val="16"/>
              </w:rPr>
              <w:t>90,89</w:t>
            </w:r>
          </w:p>
        </w:tc>
      </w:tr>
      <w:tr w:rsidR="004D4C74" w:rsidRPr="004D4C74" w14:paraId="4D0B1898"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E4BACE"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DF3FF6"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59304" w14:textId="77777777" w:rsidR="004D4C74" w:rsidRPr="004D4C74" w:rsidRDefault="004D4C74" w:rsidP="004D4C74">
            <w:pPr>
              <w:ind w:firstLine="0"/>
              <w:jc w:val="center"/>
              <w:rPr>
                <w:color w:val="000000"/>
                <w:sz w:val="16"/>
                <w:szCs w:val="16"/>
              </w:rPr>
            </w:pPr>
            <w:r w:rsidRPr="004D4C74">
              <w:rPr>
                <w:color w:val="000000"/>
                <w:sz w:val="16"/>
                <w:szCs w:val="16"/>
              </w:rPr>
              <w:t>127,50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05C157"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D70BFD"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F3932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761C38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978D0E" w14:textId="77777777" w:rsidR="004D4C74" w:rsidRPr="004D4C74" w:rsidRDefault="004D4C74" w:rsidP="004D4C74">
            <w:pPr>
              <w:ind w:firstLine="0"/>
              <w:jc w:val="center"/>
              <w:rPr>
                <w:color w:val="000000"/>
                <w:sz w:val="16"/>
                <w:szCs w:val="16"/>
              </w:rPr>
            </w:pPr>
            <w:r w:rsidRPr="004D4C74">
              <w:rPr>
                <w:color w:val="000000"/>
                <w:sz w:val="16"/>
                <w:szCs w:val="16"/>
              </w:rPr>
              <w:t>707,06</w:t>
            </w:r>
          </w:p>
        </w:tc>
      </w:tr>
      <w:tr w:rsidR="004D4C74" w:rsidRPr="004D4C74" w14:paraId="2383692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BB5623"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E44B2A"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246AEB" w14:textId="77777777" w:rsidR="004D4C74" w:rsidRPr="004D4C74" w:rsidRDefault="004D4C74" w:rsidP="004D4C74">
            <w:pPr>
              <w:ind w:firstLine="0"/>
              <w:jc w:val="center"/>
              <w:rPr>
                <w:color w:val="000000"/>
                <w:sz w:val="16"/>
                <w:szCs w:val="16"/>
              </w:rPr>
            </w:pPr>
            <w:r w:rsidRPr="004D4C74">
              <w:rPr>
                <w:color w:val="000000"/>
                <w:sz w:val="16"/>
                <w:szCs w:val="16"/>
              </w:rPr>
              <w:t>58,70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678FD" w14:textId="77777777" w:rsidR="004D4C74" w:rsidRPr="004D4C74" w:rsidRDefault="004D4C74" w:rsidP="004D4C74">
            <w:pPr>
              <w:ind w:left="-33" w:firstLine="0"/>
              <w:jc w:val="center"/>
              <w:rPr>
                <w:color w:val="000000"/>
                <w:sz w:val="16"/>
                <w:szCs w:val="16"/>
              </w:rPr>
            </w:pPr>
            <w:r w:rsidRPr="004D4C74">
              <w:rPr>
                <w:color w:val="000000"/>
                <w:sz w:val="16"/>
                <w:szCs w:val="16"/>
              </w:rPr>
              <w:t>25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FC3D8D"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D23A8A"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641CBBB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593CEF" w14:textId="77777777" w:rsidR="004D4C74" w:rsidRPr="004D4C74" w:rsidRDefault="004D4C74" w:rsidP="004D4C74">
            <w:pPr>
              <w:ind w:firstLine="0"/>
              <w:jc w:val="center"/>
              <w:rPr>
                <w:color w:val="000000"/>
                <w:sz w:val="16"/>
                <w:szCs w:val="16"/>
              </w:rPr>
            </w:pPr>
            <w:r w:rsidRPr="004D4C74">
              <w:rPr>
                <w:color w:val="000000"/>
                <w:sz w:val="16"/>
                <w:szCs w:val="16"/>
              </w:rPr>
              <w:t>467,98</w:t>
            </w:r>
          </w:p>
        </w:tc>
      </w:tr>
      <w:tr w:rsidR="004D4C74" w:rsidRPr="004D4C74" w14:paraId="569F1084"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66C0B6"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FBC609"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E8F86C" w14:textId="77777777" w:rsidR="004D4C74" w:rsidRPr="004D4C74" w:rsidRDefault="004D4C74" w:rsidP="004D4C74">
            <w:pPr>
              <w:ind w:firstLine="0"/>
              <w:jc w:val="center"/>
              <w:rPr>
                <w:color w:val="000000"/>
                <w:sz w:val="16"/>
                <w:szCs w:val="16"/>
              </w:rPr>
            </w:pPr>
            <w:r w:rsidRPr="004D4C74">
              <w:rPr>
                <w:color w:val="000000"/>
                <w:sz w:val="16"/>
                <w:szCs w:val="16"/>
              </w:rPr>
              <w:t>157,40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F2711"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DA9D3B"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CEA333"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D5788F0"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D1583" w14:textId="77777777" w:rsidR="004D4C74" w:rsidRPr="004D4C74" w:rsidRDefault="004D4C74" w:rsidP="004D4C74">
            <w:pPr>
              <w:ind w:firstLine="0"/>
              <w:jc w:val="center"/>
              <w:rPr>
                <w:color w:val="000000"/>
                <w:sz w:val="16"/>
                <w:szCs w:val="16"/>
              </w:rPr>
            </w:pPr>
            <w:r w:rsidRPr="004D4C74">
              <w:rPr>
                <w:color w:val="000000"/>
                <w:sz w:val="16"/>
                <w:szCs w:val="16"/>
              </w:rPr>
              <w:t>698,30</w:t>
            </w:r>
          </w:p>
        </w:tc>
      </w:tr>
      <w:tr w:rsidR="004D4C74" w:rsidRPr="004D4C74" w14:paraId="366686CC"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496E32"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F1550A0"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2E982" w14:textId="77777777" w:rsidR="004D4C74" w:rsidRPr="004D4C74" w:rsidRDefault="004D4C74" w:rsidP="004D4C74">
            <w:pPr>
              <w:ind w:firstLine="0"/>
              <w:jc w:val="center"/>
              <w:rPr>
                <w:color w:val="000000"/>
                <w:sz w:val="16"/>
                <w:szCs w:val="16"/>
              </w:rPr>
            </w:pPr>
            <w:r w:rsidRPr="004D4C74">
              <w:rPr>
                <w:color w:val="000000"/>
                <w:sz w:val="16"/>
                <w:szCs w:val="16"/>
              </w:rPr>
              <w:t>277,60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8502D5"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A80B8"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8D66D"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5070DA8"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3BBC0" w14:textId="77777777" w:rsidR="004D4C74" w:rsidRPr="004D4C74" w:rsidRDefault="004D4C74" w:rsidP="004D4C74">
            <w:pPr>
              <w:ind w:firstLine="0"/>
              <w:jc w:val="center"/>
              <w:rPr>
                <w:color w:val="000000"/>
                <w:sz w:val="16"/>
                <w:szCs w:val="16"/>
              </w:rPr>
            </w:pPr>
            <w:r w:rsidRPr="004D4C74">
              <w:rPr>
                <w:color w:val="000000"/>
                <w:sz w:val="16"/>
                <w:szCs w:val="16"/>
              </w:rPr>
              <w:t>1 770,52</w:t>
            </w:r>
          </w:p>
        </w:tc>
      </w:tr>
      <w:tr w:rsidR="004D4C74" w:rsidRPr="004D4C74" w14:paraId="424D8B0A"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E15FB"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ADF7CE"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86776" w14:textId="77777777" w:rsidR="004D4C74" w:rsidRPr="004D4C74" w:rsidRDefault="004D4C74" w:rsidP="004D4C74">
            <w:pPr>
              <w:ind w:firstLine="0"/>
              <w:jc w:val="center"/>
              <w:rPr>
                <w:color w:val="000000"/>
                <w:sz w:val="16"/>
                <w:szCs w:val="16"/>
              </w:rPr>
            </w:pPr>
            <w:r w:rsidRPr="004D4C74">
              <w:rPr>
                <w:color w:val="000000"/>
                <w:sz w:val="16"/>
                <w:szCs w:val="16"/>
              </w:rPr>
              <w:t>42,10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5FA99" w14:textId="77777777" w:rsidR="004D4C74" w:rsidRPr="004D4C74" w:rsidRDefault="004D4C74" w:rsidP="004D4C74">
            <w:pPr>
              <w:ind w:left="-33" w:firstLine="0"/>
              <w:jc w:val="center"/>
              <w:rPr>
                <w:color w:val="000000"/>
                <w:sz w:val="16"/>
                <w:szCs w:val="16"/>
              </w:rPr>
            </w:pPr>
            <w:r w:rsidRPr="004D4C74">
              <w:rPr>
                <w:color w:val="000000"/>
                <w:sz w:val="16"/>
                <w:szCs w:val="16"/>
              </w:rPr>
              <w:t>20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1BAC87"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B694E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727C38C9"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9B7E6B" w14:textId="77777777" w:rsidR="004D4C74" w:rsidRPr="004D4C74" w:rsidRDefault="004D4C74" w:rsidP="004D4C74">
            <w:pPr>
              <w:ind w:firstLine="0"/>
              <w:jc w:val="center"/>
              <w:rPr>
                <w:color w:val="000000"/>
                <w:sz w:val="16"/>
                <w:szCs w:val="16"/>
              </w:rPr>
            </w:pPr>
            <w:r w:rsidRPr="004D4C74">
              <w:rPr>
                <w:color w:val="000000"/>
                <w:sz w:val="16"/>
                <w:szCs w:val="16"/>
              </w:rPr>
              <w:t>186,78</w:t>
            </w:r>
          </w:p>
        </w:tc>
      </w:tr>
      <w:tr w:rsidR="004D4C74" w:rsidRPr="004D4C74" w14:paraId="00877949"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BD301"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3A9513"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75A6DC" w14:textId="77777777" w:rsidR="004D4C74" w:rsidRPr="004D4C74" w:rsidRDefault="004D4C74" w:rsidP="004D4C74">
            <w:pPr>
              <w:ind w:firstLine="0"/>
              <w:jc w:val="center"/>
              <w:rPr>
                <w:color w:val="000000"/>
                <w:sz w:val="16"/>
                <w:szCs w:val="16"/>
              </w:rPr>
            </w:pPr>
            <w:r w:rsidRPr="004D4C74">
              <w:rPr>
                <w:color w:val="000000"/>
                <w:sz w:val="16"/>
                <w:szCs w:val="16"/>
              </w:rPr>
              <w:t>42,10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8F1F29"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4E8C"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F124DC"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261FB0CA"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CDF6F2" w14:textId="77777777" w:rsidR="004D4C74" w:rsidRPr="004D4C74" w:rsidRDefault="004D4C74" w:rsidP="004D4C74">
            <w:pPr>
              <w:ind w:firstLine="0"/>
              <w:jc w:val="center"/>
              <w:rPr>
                <w:color w:val="000000"/>
                <w:sz w:val="16"/>
                <w:szCs w:val="16"/>
              </w:rPr>
            </w:pPr>
            <w:r w:rsidRPr="004D4C74">
              <w:rPr>
                <w:color w:val="000000"/>
                <w:sz w:val="16"/>
                <w:szCs w:val="16"/>
              </w:rPr>
              <w:t>140,08</w:t>
            </w:r>
          </w:p>
        </w:tc>
      </w:tr>
      <w:tr w:rsidR="004D4C74" w:rsidRPr="004D4C74" w14:paraId="6CDCD5DB"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44910D"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7D8E05"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BE2324" w14:textId="77777777" w:rsidR="004D4C74" w:rsidRPr="004D4C74" w:rsidRDefault="004D4C74" w:rsidP="004D4C74">
            <w:pPr>
              <w:ind w:firstLine="0"/>
              <w:jc w:val="center"/>
              <w:rPr>
                <w:color w:val="000000"/>
                <w:sz w:val="16"/>
                <w:szCs w:val="16"/>
              </w:rPr>
            </w:pPr>
            <w:r w:rsidRPr="004D4C74">
              <w:rPr>
                <w:color w:val="000000"/>
                <w:sz w:val="16"/>
                <w:szCs w:val="16"/>
              </w:rPr>
              <w:t>36,30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57074D"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FEC0B" w14:textId="77777777" w:rsidR="004D4C74" w:rsidRPr="004D4C74" w:rsidRDefault="004D4C74" w:rsidP="004D4C74">
            <w:pPr>
              <w:ind w:firstLine="0"/>
              <w:jc w:val="center"/>
              <w:rPr>
                <w:color w:val="000000"/>
                <w:sz w:val="16"/>
                <w:szCs w:val="16"/>
              </w:rPr>
            </w:pPr>
            <w:r w:rsidRPr="004D4C74">
              <w:rPr>
                <w:color w:val="000000"/>
                <w:sz w:val="16"/>
                <w:szCs w:val="16"/>
              </w:rPr>
              <w:t>надземная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F1804"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46D9503B"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7CE2A" w14:textId="77777777" w:rsidR="004D4C74" w:rsidRPr="004D4C74" w:rsidRDefault="004D4C74" w:rsidP="004D4C74">
            <w:pPr>
              <w:ind w:firstLine="0"/>
              <w:jc w:val="center"/>
              <w:rPr>
                <w:color w:val="000000"/>
                <w:sz w:val="16"/>
                <w:szCs w:val="16"/>
              </w:rPr>
            </w:pPr>
            <w:r w:rsidRPr="004D4C74">
              <w:rPr>
                <w:color w:val="000000"/>
                <w:sz w:val="16"/>
                <w:szCs w:val="16"/>
              </w:rPr>
              <w:t>120,78</w:t>
            </w:r>
          </w:p>
        </w:tc>
      </w:tr>
      <w:tr w:rsidR="004D4C74" w:rsidRPr="004D4C74" w14:paraId="615B3CAE" w14:textId="77777777" w:rsidTr="004D4C74">
        <w:trPr>
          <w:trHeight w:val="20"/>
        </w:trPr>
        <w:tc>
          <w:tcPr>
            <w:tcW w:w="430"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052007" w14:textId="77777777" w:rsidR="004D4C74" w:rsidRPr="004D4C74" w:rsidRDefault="004D4C74" w:rsidP="004D4C74">
            <w:pPr>
              <w:ind w:firstLine="0"/>
              <w:jc w:val="center"/>
              <w:rPr>
                <w:color w:val="000000"/>
                <w:sz w:val="16"/>
                <w:szCs w:val="16"/>
              </w:rPr>
            </w:pPr>
            <w:r w:rsidRPr="004D4C74">
              <w:rPr>
                <w:color w:val="000000"/>
                <w:sz w:val="16"/>
                <w:szCs w:val="16"/>
              </w:rPr>
              <w:t>ЦОК</w:t>
            </w:r>
          </w:p>
        </w:tc>
        <w:tc>
          <w:tcPr>
            <w:tcW w:w="91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AA94EB" w14:textId="77777777" w:rsidR="004D4C74" w:rsidRPr="004D4C74" w:rsidRDefault="004D4C74" w:rsidP="004D4C74">
            <w:pPr>
              <w:ind w:firstLine="0"/>
              <w:jc w:val="center"/>
              <w:rPr>
                <w:color w:val="000000"/>
                <w:sz w:val="16"/>
                <w:szCs w:val="16"/>
              </w:rPr>
            </w:pPr>
            <w:r w:rsidRPr="004D4C74">
              <w:rPr>
                <w:color w:val="000000"/>
                <w:sz w:val="16"/>
                <w:szCs w:val="16"/>
              </w:rPr>
              <w:t>ГВС (после ЦТП) (надежность)</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FD642" w14:textId="77777777" w:rsidR="004D4C74" w:rsidRPr="004D4C74" w:rsidRDefault="004D4C74" w:rsidP="004D4C74">
            <w:pPr>
              <w:ind w:firstLine="0"/>
              <w:jc w:val="center"/>
              <w:rPr>
                <w:color w:val="000000"/>
                <w:sz w:val="16"/>
                <w:szCs w:val="16"/>
              </w:rPr>
            </w:pPr>
            <w:r w:rsidRPr="004D4C74">
              <w:rPr>
                <w:color w:val="000000"/>
                <w:sz w:val="16"/>
                <w:szCs w:val="16"/>
              </w:rPr>
              <w:t>40,50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6B887B" w14:textId="77777777" w:rsidR="004D4C74" w:rsidRPr="004D4C74" w:rsidRDefault="004D4C74" w:rsidP="004D4C74">
            <w:pPr>
              <w:ind w:left="-33" w:firstLine="0"/>
              <w:jc w:val="center"/>
              <w:rPr>
                <w:color w:val="000000"/>
                <w:sz w:val="16"/>
                <w:szCs w:val="16"/>
              </w:rPr>
            </w:pPr>
            <w:r w:rsidRPr="004D4C74">
              <w:rPr>
                <w:color w:val="000000"/>
                <w:sz w:val="16"/>
                <w:szCs w:val="16"/>
              </w:rPr>
              <w:t>15</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F9CBE" w14:textId="77777777" w:rsidR="004D4C74" w:rsidRPr="004D4C74" w:rsidRDefault="004D4C74" w:rsidP="004D4C74">
            <w:pPr>
              <w:ind w:firstLine="0"/>
              <w:jc w:val="center"/>
              <w:rPr>
                <w:color w:val="000000"/>
                <w:sz w:val="16"/>
                <w:szCs w:val="16"/>
              </w:rPr>
            </w:pPr>
            <w:r w:rsidRPr="004D4C74">
              <w:rPr>
                <w:color w:val="000000"/>
                <w:sz w:val="16"/>
                <w:szCs w:val="16"/>
              </w:rPr>
              <w:t>подземная канальная</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CF87E" w14:textId="77777777" w:rsidR="004D4C74" w:rsidRPr="004D4C74" w:rsidRDefault="004D4C74" w:rsidP="004D4C74">
            <w:pPr>
              <w:ind w:firstLine="24"/>
              <w:jc w:val="center"/>
              <w:rPr>
                <w:color w:val="000000"/>
                <w:sz w:val="16"/>
                <w:szCs w:val="16"/>
              </w:rPr>
            </w:pPr>
            <w:r w:rsidRPr="004D4C74">
              <w:rPr>
                <w:color w:val="000000"/>
                <w:sz w:val="16"/>
                <w:szCs w:val="16"/>
              </w:rPr>
              <w:t>2022</w:t>
            </w: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hideMark/>
          </w:tcPr>
          <w:p w14:paraId="1CA5E0F4" w14:textId="77777777" w:rsidR="004D4C74" w:rsidRPr="004D4C74" w:rsidRDefault="004D4C74" w:rsidP="004D4C74">
            <w:pPr>
              <w:ind w:firstLine="0"/>
              <w:jc w:val="center"/>
              <w:rPr>
                <w:color w:val="000000"/>
                <w:sz w:val="16"/>
                <w:szCs w:val="16"/>
              </w:rPr>
            </w:pPr>
            <w:r w:rsidRPr="004D4C74">
              <w:rPr>
                <w:color w:val="000000"/>
                <w:sz w:val="16"/>
                <w:szCs w:val="16"/>
              </w:rPr>
              <w:t>ППУ</w:t>
            </w: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B3A8B0" w14:textId="77777777" w:rsidR="004D4C74" w:rsidRPr="004D4C74" w:rsidRDefault="004D4C74" w:rsidP="004D4C74">
            <w:pPr>
              <w:ind w:firstLine="0"/>
              <w:jc w:val="center"/>
              <w:rPr>
                <w:color w:val="000000"/>
                <w:sz w:val="16"/>
                <w:szCs w:val="16"/>
              </w:rPr>
            </w:pPr>
            <w:r w:rsidRPr="004D4C74">
              <w:rPr>
                <w:color w:val="000000"/>
                <w:sz w:val="16"/>
                <w:szCs w:val="16"/>
              </w:rPr>
              <w:t>193,73</w:t>
            </w:r>
          </w:p>
        </w:tc>
      </w:tr>
      <w:tr w:rsidR="004D4C74" w:rsidRPr="004D4C74" w14:paraId="26710053" w14:textId="77777777" w:rsidTr="004D4C74">
        <w:trPr>
          <w:trHeight w:val="20"/>
        </w:trPr>
        <w:tc>
          <w:tcPr>
            <w:tcW w:w="1343" w:type="pct"/>
            <w:gridSpan w:val="2"/>
            <w:tcBorders>
              <w:top w:val="single" w:sz="4" w:space="0" w:color="auto"/>
              <w:left w:val="single" w:sz="4" w:space="0" w:color="auto"/>
              <w:bottom w:val="single" w:sz="4" w:space="0" w:color="auto"/>
              <w:right w:val="single" w:sz="4" w:space="0" w:color="000000"/>
            </w:tcBorders>
            <w:shd w:val="clear" w:color="auto" w:fill="auto"/>
            <w:noWrap/>
            <w:tcMar>
              <w:top w:w="15" w:type="dxa"/>
              <w:left w:w="15" w:type="dxa"/>
              <w:bottom w:w="0" w:type="dxa"/>
              <w:right w:w="15" w:type="dxa"/>
            </w:tcMar>
            <w:vAlign w:val="center"/>
            <w:hideMark/>
          </w:tcPr>
          <w:p w14:paraId="0433C9C3" w14:textId="77777777" w:rsidR="004D4C74" w:rsidRPr="004D4C74" w:rsidRDefault="004D4C74" w:rsidP="004D4C74">
            <w:pPr>
              <w:ind w:firstLine="0"/>
              <w:jc w:val="center"/>
              <w:rPr>
                <w:b/>
                <w:bCs/>
                <w:color w:val="000000"/>
                <w:sz w:val="16"/>
                <w:szCs w:val="16"/>
              </w:rPr>
            </w:pPr>
            <w:r w:rsidRPr="004D4C74">
              <w:rPr>
                <w:b/>
                <w:bCs/>
                <w:color w:val="000000"/>
                <w:sz w:val="16"/>
                <w:szCs w:val="16"/>
              </w:rPr>
              <w:t>Итого:</w:t>
            </w:r>
          </w:p>
        </w:tc>
        <w:tc>
          <w:tcPr>
            <w:tcW w:w="528"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FFC8E" w14:textId="77777777" w:rsidR="004D4C74" w:rsidRPr="004D4C74" w:rsidRDefault="004D4C74" w:rsidP="004D4C74">
            <w:pPr>
              <w:ind w:firstLine="0"/>
              <w:jc w:val="center"/>
              <w:rPr>
                <w:b/>
                <w:bCs/>
                <w:color w:val="000000"/>
                <w:sz w:val="16"/>
                <w:szCs w:val="16"/>
              </w:rPr>
            </w:pPr>
            <w:r w:rsidRPr="004D4C74">
              <w:rPr>
                <w:b/>
                <w:bCs/>
                <w:color w:val="000000"/>
                <w:sz w:val="16"/>
                <w:szCs w:val="16"/>
              </w:rPr>
              <w:t>15 880,50</w:t>
            </w: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18AEB3" w14:textId="77777777" w:rsidR="004D4C74" w:rsidRPr="004D4C74" w:rsidRDefault="004D4C74" w:rsidP="004D4C74">
            <w:pPr>
              <w:ind w:left="-33" w:firstLine="0"/>
              <w:jc w:val="center"/>
              <w:rPr>
                <w:b/>
                <w:bCs/>
                <w:color w:val="000000"/>
                <w:sz w:val="16"/>
                <w:szCs w:val="16"/>
              </w:rPr>
            </w:pP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2DE12" w14:textId="77777777" w:rsidR="004D4C74" w:rsidRPr="004D4C74" w:rsidRDefault="004D4C74" w:rsidP="004D4C74">
            <w:pPr>
              <w:ind w:firstLine="0"/>
              <w:jc w:val="center"/>
              <w:rPr>
                <w:b/>
                <w:bCs/>
                <w:color w:val="000000"/>
                <w:sz w:val="16"/>
                <w:szCs w:val="16"/>
              </w:rPr>
            </w:pPr>
          </w:p>
        </w:tc>
        <w:tc>
          <w:tcPr>
            <w:tcW w:w="67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E389A" w14:textId="77777777" w:rsidR="004D4C74" w:rsidRPr="004D4C74" w:rsidRDefault="004D4C74" w:rsidP="004D4C74">
            <w:pPr>
              <w:ind w:firstLine="24"/>
              <w:jc w:val="center"/>
              <w:rPr>
                <w:b/>
                <w:bCs/>
                <w:color w:val="000000"/>
                <w:sz w:val="16"/>
                <w:szCs w:val="16"/>
              </w:rPr>
            </w:pPr>
          </w:p>
        </w:tc>
        <w:tc>
          <w:tcPr>
            <w:tcW w:w="43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0E1A2D" w14:textId="77777777" w:rsidR="004D4C74" w:rsidRPr="004D4C74" w:rsidRDefault="004D4C74" w:rsidP="004D4C74">
            <w:pPr>
              <w:ind w:firstLine="0"/>
              <w:jc w:val="center"/>
              <w:rPr>
                <w:b/>
                <w:bCs/>
                <w:color w:val="000000"/>
                <w:sz w:val="16"/>
                <w:szCs w:val="16"/>
              </w:rPr>
            </w:pPr>
          </w:p>
        </w:tc>
        <w:tc>
          <w:tcPr>
            <w:tcW w:w="68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0F0CF5" w14:textId="77777777" w:rsidR="004D4C74" w:rsidRPr="004D4C74" w:rsidRDefault="004D4C74" w:rsidP="004D4C74">
            <w:pPr>
              <w:ind w:firstLine="0"/>
              <w:jc w:val="center"/>
              <w:rPr>
                <w:b/>
                <w:bCs/>
                <w:color w:val="000000"/>
                <w:sz w:val="16"/>
                <w:szCs w:val="16"/>
              </w:rPr>
            </w:pPr>
            <w:r w:rsidRPr="004D4C74">
              <w:rPr>
                <w:b/>
                <w:bCs/>
                <w:color w:val="000000"/>
                <w:sz w:val="16"/>
                <w:szCs w:val="16"/>
              </w:rPr>
              <w:t>399 847,44</w:t>
            </w:r>
          </w:p>
        </w:tc>
      </w:tr>
    </w:tbl>
    <w:p w14:paraId="58264A84" w14:textId="3E008D65" w:rsidR="004D4C74" w:rsidRDefault="004D4C74" w:rsidP="00CC2A63">
      <w:pPr>
        <w:shd w:val="clear" w:color="auto" w:fill="FFFFFF"/>
        <w:spacing w:before="240" w:line="360" w:lineRule="auto"/>
        <w:ind w:firstLine="0"/>
      </w:pPr>
      <w:r>
        <w:t>Таблица 6 - К</w:t>
      </w:r>
      <w:r w:rsidRPr="005306E9">
        <w:t>апитальные затраты на реконструкцию тепловых сетей</w:t>
      </w:r>
      <w:r>
        <w:t xml:space="preserve"> котельной «Камышка» п. Самусь</w:t>
      </w:r>
    </w:p>
    <w:tbl>
      <w:tblPr>
        <w:tblW w:w="5000" w:type="pct"/>
        <w:tblLook w:val="04A0" w:firstRow="1" w:lastRow="0" w:firstColumn="1" w:lastColumn="0" w:noHBand="0" w:noVBand="1"/>
      </w:tblPr>
      <w:tblGrid>
        <w:gridCol w:w="1056"/>
        <w:gridCol w:w="1280"/>
        <w:gridCol w:w="1440"/>
        <w:gridCol w:w="1028"/>
        <w:gridCol w:w="1752"/>
        <w:gridCol w:w="1121"/>
        <w:gridCol w:w="1435"/>
        <w:gridCol w:w="1083"/>
      </w:tblGrid>
      <w:tr w:rsidR="00016908" w:rsidRPr="005306E9" w14:paraId="6258A222" w14:textId="77777777" w:rsidTr="009C5EAF">
        <w:trPr>
          <w:trHeight w:val="283"/>
          <w:tblHead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3091F" w14:textId="77777777" w:rsidR="00016908" w:rsidRPr="005306E9" w:rsidRDefault="00016908" w:rsidP="009C5EAF">
            <w:pPr>
              <w:ind w:firstLine="0"/>
              <w:jc w:val="center"/>
              <w:rPr>
                <w:b/>
                <w:color w:val="000000"/>
                <w:sz w:val="16"/>
                <w:szCs w:val="16"/>
              </w:rPr>
            </w:pPr>
            <w:r w:rsidRPr="00AD4C2F">
              <w:rPr>
                <w:b/>
                <w:color w:val="000000"/>
                <w:sz w:val="14"/>
                <w:szCs w:val="14"/>
              </w:rPr>
              <w:t>Котельная</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4B61BD0F" w14:textId="77777777" w:rsidR="00016908" w:rsidRPr="005306E9" w:rsidRDefault="00016908" w:rsidP="009C5EAF">
            <w:pPr>
              <w:ind w:firstLine="0"/>
              <w:jc w:val="center"/>
              <w:rPr>
                <w:b/>
                <w:color w:val="000000"/>
                <w:sz w:val="16"/>
                <w:szCs w:val="16"/>
              </w:rPr>
            </w:pPr>
            <w:r w:rsidRPr="00AD4C2F">
              <w:rPr>
                <w:b/>
                <w:color w:val="000000"/>
                <w:sz w:val="14"/>
                <w:szCs w:val="14"/>
              </w:rPr>
              <w:t>Мероприятие</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7F9EB745" w14:textId="77777777" w:rsidR="00016908" w:rsidRPr="005306E9" w:rsidRDefault="00016908" w:rsidP="009C5EAF">
            <w:pPr>
              <w:ind w:hanging="11"/>
              <w:jc w:val="center"/>
              <w:rPr>
                <w:b/>
                <w:color w:val="000000"/>
                <w:sz w:val="16"/>
                <w:szCs w:val="16"/>
              </w:rPr>
            </w:pPr>
            <w:r w:rsidRPr="00AD4C2F">
              <w:rPr>
                <w:b/>
                <w:color w:val="000000"/>
                <w:sz w:val="14"/>
                <w:szCs w:val="14"/>
              </w:rPr>
              <w:t>Протяженность участка в 2-трубном исчислении, м</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06E9D592" w14:textId="77777777" w:rsidR="00016908" w:rsidRPr="005306E9" w:rsidRDefault="00016908" w:rsidP="009C5EAF">
            <w:pPr>
              <w:ind w:firstLine="0"/>
              <w:jc w:val="center"/>
              <w:rPr>
                <w:b/>
                <w:color w:val="000000"/>
                <w:sz w:val="16"/>
                <w:szCs w:val="16"/>
              </w:rPr>
            </w:pPr>
            <w:r w:rsidRPr="00AD4C2F">
              <w:rPr>
                <w:b/>
                <w:color w:val="000000"/>
                <w:sz w:val="14"/>
                <w:szCs w:val="14"/>
              </w:rPr>
              <w:t>Условный диаметр, мм</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3B2ED1F" w14:textId="77777777" w:rsidR="00016908" w:rsidRPr="005306E9" w:rsidRDefault="00016908" w:rsidP="009C5EAF">
            <w:pPr>
              <w:ind w:firstLine="42"/>
              <w:jc w:val="center"/>
              <w:rPr>
                <w:b/>
                <w:color w:val="000000"/>
                <w:sz w:val="16"/>
                <w:szCs w:val="16"/>
              </w:rPr>
            </w:pPr>
            <w:r w:rsidRPr="00AD4C2F">
              <w:rPr>
                <w:b/>
                <w:color w:val="000000"/>
                <w:sz w:val="14"/>
                <w:szCs w:val="14"/>
              </w:rPr>
              <w:t>Тип прокладки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123FA91D" w14:textId="77777777" w:rsidR="00016908" w:rsidRPr="005306E9" w:rsidRDefault="00016908" w:rsidP="009C5EAF">
            <w:pPr>
              <w:ind w:firstLine="0"/>
              <w:jc w:val="center"/>
              <w:rPr>
                <w:b/>
                <w:color w:val="000000"/>
                <w:sz w:val="16"/>
                <w:szCs w:val="16"/>
              </w:rPr>
            </w:pPr>
            <w:r w:rsidRPr="00AD4C2F">
              <w:rPr>
                <w:b/>
                <w:color w:val="000000"/>
                <w:sz w:val="14"/>
                <w:szCs w:val="14"/>
              </w:rPr>
              <w:t>Год проведения</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2F4771C3" w14:textId="77777777" w:rsidR="00016908" w:rsidRPr="005306E9" w:rsidRDefault="00016908" w:rsidP="009C5EAF">
            <w:pPr>
              <w:ind w:firstLine="0"/>
              <w:jc w:val="center"/>
              <w:rPr>
                <w:b/>
                <w:color w:val="000000"/>
                <w:sz w:val="16"/>
                <w:szCs w:val="16"/>
              </w:rPr>
            </w:pPr>
            <w:r w:rsidRPr="00AD4C2F">
              <w:rPr>
                <w:b/>
                <w:color w:val="000000"/>
                <w:sz w:val="14"/>
                <w:szCs w:val="14"/>
              </w:rPr>
              <w:t>Изоляция</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2E41077" w14:textId="77777777" w:rsidR="00016908" w:rsidRPr="005306E9" w:rsidRDefault="00016908" w:rsidP="009C5EAF">
            <w:pPr>
              <w:ind w:firstLine="0"/>
              <w:jc w:val="center"/>
              <w:rPr>
                <w:b/>
                <w:color w:val="000000"/>
                <w:sz w:val="16"/>
                <w:szCs w:val="16"/>
              </w:rPr>
            </w:pPr>
            <w:r w:rsidRPr="00AD4C2F">
              <w:rPr>
                <w:b/>
                <w:color w:val="000000"/>
                <w:sz w:val="14"/>
                <w:szCs w:val="14"/>
              </w:rPr>
              <w:t>Стоимость с учетом индекса-дефлятора, тыс. руб., с НДС</w:t>
            </w:r>
          </w:p>
        </w:tc>
      </w:tr>
      <w:tr w:rsidR="00016908" w:rsidRPr="005306E9" w14:paraId="058F8E23"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D50EAAF"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244830D7"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008665ED" w14:textId="77777777" w:rsidR="00016908" w:rsidRPr="005306E9" w:rsidRDefault="00016908" w:rsidP="009C5EAF">
            <w:pPr>
              <w:ind w:hanging="11"/>
              <w:jc w:val="center"/>
              <w:rPr>
                <w:color w:val="000000"/>
                <w:sz w:val="16"/>
                <w:szCs w:val="16"/>
              </w:rPr>
            </w:pPr>
            <w:r w:rsidRPr="00AD4C2F">
              <w:rPr>
                <w:color w:val="000000"/>
                <w:sz w:val="14"/>
                <w:szCs w:val="14"/>
              </w:rPr>
              <w:t>44,80</w:t>
            </w:r>
          </w:p>
        </w:tc>
        <w:tc>
          <w:tcPr>
            <w:tcW w:w="504" w:type="pct"/>
            <w:tcBorders>
              <w:top w:val="nil"/>
              <w:left w:val="nil"/>
              <w:bottom w:val="single" w:sz="4" w:space="0" w:color="auto"/>
              <w:right w:val="single" w:sz="4" w:space="0" w:color="auto"/>
            </w:tcBorders>
            <w:shd w:val="clear" w:color="auto" w:fill="auto"/>
            <w:noWrap/>
            <w:vAlign w:val="center"/>
            <w:hideMark/>
          </w:tcPr>
          <w:p w14:paraId="3F00E2F4" w14:textId="77777777" w:rsidR="00016908" w:rsidRPr="005306E9" w:rsidRDefault="00016908" w:rsidP="009C5EAF">
            <w:pPr>
              <w:ind w:firstLine="0"/>
              <w:jc w:val="center"/>
              <w:rPr>
                <w:color w:val="000000"/>
                <w:sz w:val="16"/>
                <w:szCs w:val="16"/>
              </w:rPr>
            </w:pPr>
            <w:r w:rsidRPr="00AD4C2F">
              <w:rPr>
                <w:color w:val="000000"/>
                <w:sz w:val="14"/>
                <w:szCs w:val="14"/>
              </w:rPr>
              <w:t>150</w:t>
            </w:r>
          </w:p>
        </w:tc>
        <w:tc>
          <w:tcPr>
            <w:tcW w:w="859" w:type="pct"/>
            <w:tcBorders>
              <w:top w:val="nil"/>
              <w:left w:val="nil"/>
              <w:bottom w:val="single" w:sz="4" w:space="0" w:color="auto"/>
              <w:right w:val="single" w:sz="4" w:space="0" w:color="auto"/>
            </w:tcBorders>
            <w:shd w:val="clear" w:color="auto" w:fill="auto"/>
            <w:noWrap/>
            <w:vAlign w:val="center"/>
            <w:hideMark/>
          </w:tcPr>
          <w:p w14:paraId="200F8AC7"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0F4BB4F6" w14:textId="77777777" w:rsidR="00016908" w:rsidRPr="005306E9" w:rsidRDefault="00016908" w:rsidP="009C5EAF">
            <w:pPr>
              <w:ind w:firstLine="0"/>
              <w:jc w:val="center"/>
              <w:rPr>
                <w:color w:val="000000"/>
                <w:sz w:val="16"/>
                <w:szCs w:val="16"/>
              </w:rPr>
            </w:pPr>
            <w:r w:rsidRPr="00AD4C2F">
              <w:rPr>
                <w:color w:val="000000"/>
                <w:sz w:val="14"/>
                <w:szCs w:val="14"/>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6669EB7A"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87B844F" w14:textId="77777777" w:rsidR="00016908" w:rsidRPr="005306E9" w:rsidRDefault="00016908" w:rsidP="009C5EAF">
            <w:pPr>
              <w:ind w:firstLine="0"/>
              <w:jc w:val="center"/>
              <w:rPr>
                <w:color w:val="000000"/>
                <w:sz w:val="16"/>
                <w:szCs w:val="16"/>
              </w:rPr>
            </w:pPr>
            <w:r w:rsidRPr="00AD4C2F">
              <w:rPr>
                <w:color w:val="000000"/>
                <w:sz w:val="14"/>
                <w:szCs w:val="14"/>
              </w:rPr>
              <w:t>1 730,96</w:t>
            </w:r>
          </w:p>
        </w:tc>
      </w:tr>
      <w:tr w:rsidR="00016908" w:rsidRPr="005306E9" w14:paraId="7A1F9A6B"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6F4C9A78"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68CEF1EA"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62395D1" w14:textId="77777777" w:rsidR="00016908" w:rsidRPr="005306E9" w:rsidRDefault="00016908" w:rsidP="009C5EAF">
            <w:pPr>
              <w:ind w:hanging="11"/>
              <w:jc w:val="center"/>
              <w:rPr>
                <w:color w:val="000000"/>
                <w:sz w:val="16"/>
                <w:szCs w:val="16"/>
              </w:rPr>
            </w:pPr>
            <w:r w:rsidRPr="00AD4C2F">
              <w:rPr>
                <w:color w:val="000000"/>
                <w:sz w:val="14"/>
                <w:szCs w:val="14"/>
              </w:rPr>
              <w:t>151,79</w:t>
            </w:r>
          </w:p>
        </w:tc>
        <w:tc>
          <w:tcPr>
            <w:tcW w:w="504" w:type="pct"/>
            <w:tcBorders>
              <w:top w:val="nil"/>
              <w:left w:val="nil"/>
              <w:bottom w:val="single" w:sz="4" w:space="0" w:color="auto"/>
              <w:right w:val="single" w:sz="4" w:space="0" w:color="auto"/>
            </w:tcBorders>
            <w:shd w:val="clear" w:color="auto" w:fill="auto"/>
            <w:noWrap/>
            <w:vAlign w:val="center"/>
            <w:hideMark/>
          </w:tcPr>
          <w:p w14:paraId="7E375DC5" w14:textId="77777777" w:rsidR="00016908" w:rsidRPr="005306E9" w:rsidRDefault="00016908" w:rsidP="009C5EAF">
            <w:pPr>
              <w:ind w:firstLine="0"/>
              <w:jc w:val="center"/>
              <w:rPr>
                <w:color w:val="000000"/>
                <w:sz w:val="16"/>
                <w:szCs w:val="16"/>
              </w:rPr>
            </w:pPr>
            <w:r w:rsidRPr="00AD4C2F">
              <w:rPr>
                <w:color w:val="000000"/>
                <w:sz w:val="14"/>
                <w:szCs w:val="14"/>
              </w:rPr>
              <w:t>100</w:t>
            </w:r>
          </w:p>
        </w:tc>
        <w:tc>
          <w:tcPr>
            <w:tcW w:w="859" w:type="pct"/>
            <w:tcBorders>
              <w:top w:val="nil"/>
              <w:left w:val="nil"/>
              <w:bottom w:val="single" w:sz="4" w:space="0" w:color="auto"/>
              <w:right w:val="single" w:sz="4" w:space="0" w:color="auto"/>
            </w:tcBorders>
            <w:shd w:val="clear" w:color="auto" w:fill="auto"/>
            <w:noWrap/>
            <w:vAlign w:val="center"/>
            <w:hideMark/>
          </w:tcPr>
          <w:p w14:paraId="2D154F85"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25986C06" w14:textId="77777777" w:rsidR="00016908" w:rsidRPr="005306E9" w:rsidRDefault="00016908" w:rsidP="009C5EAF">
            <w:pPr>
              <w:ind w:firstLine="0"/>
              <w:jc w:val="center"/>
              <w:rPr>
                <w:color w:val="000000"/>
                <w:sz w:val="16"/>
                <w:szCs w:val="16"/>
              </w:rPr>
            </w:pPr>
            <w:r w:rsidRPr="00AD4C2F">
              <w:rPr>
                <w:color w:val="000000"/>
                <w:sz w:val="14"/>
                <w:szCs w:val="14"/>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6374D953"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14C2395E" w14:textId="77777777" w:rsidR="00016908" w:rsidRPr="005306E9" w:rsidRDefault="00016908" w:rsidP="009C5EAF">
            <w:pPr>
              <w:ind w:firstLine="0"/>
              <w:jc w:val="center"/>
              <w:rPr>
                <w:color w:val="000000"/>
                <w:sz w:val="16"/>
                <w:szCs w:val="16"/>
              </w:rPr>
            </w:pPr>
            <w:r w:rsidRPr="00AD4C2F">
              <w:rPr>
                <w:color w:val="000000"/>
                <w:sz w:val="14"/>
                <w:szCs w:val="14"/>
              </w:rPr>
              <w:t>4 852,62</w:t>
            </w:r>
          </w:p>
        </w:tc>
      </w:tr>
      <w:tr w:rsidR="00016908" w:rsidRPr="005306E9" w14:paraId="54C80178"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97401D2"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62768E02"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932CFD2" w14:textId="77777777" w:rsidR="00016908" w:rsidRPr="005306E9" w:rsidRDefault="00016908" w:rsidP="009C5EAF">
            <w:pPr>
              <w:ind w:hanging="11"/>
              <w:jc w:val="center"/>
              <w:rPr>
                <w:color w:val="000000"/>
                <w:sz w:val="16"/>
                <w:szCs w:val="16"/>
              </w:rPr>
            </w:pPr>
            <w:r w:rsidRPr="00AD4C2F">
              <w:rPr>
                <w:color w:val="000000"/>
                <w:sz w:val="14"/>
                <w:szCs w:val="14"/>
              </w:rPr>
              <w:t>169,01</w:t>
            </w:r>
          </w:p>
        </w:tc>
        <w:tc>
          <w:tcPr>
            <w:tcW w:w="504" w:type="pct"/>
            <w:tcBorders>
              <w:top w:val="nil"/>
              <w:left w:val="nil"/>
              <w:bottom w:val="single" w:sz="4" w:space="0" w:color="auto"/>
              <w:right w:val="single" w:sz="4" w:space="0" w:color="auto"/>
            </w:tcBorders>
            <w:shd w:val="clear" w:color="auto" w:fill="auto"/>
            <w:noWrap/>
            <w:vAlign w:val="center"/>
            <w:hideMark/>
          </w:tcPr>
          <w:p w14:paraId="2D5B971D" w14:textId="77777777" w:rsidR="00016908" w:rsidRPr="005306E9" w:rsidRDefault="00016908" w:rsidP="009C5EAF">
            <w:pPr>
              <w:ind w:firstLine="0"/>
              <w:jc w:val="center"/>
              <w:rPr>
                <w:color w:val="000000"/>
                <w:sz w:val="16"/>
                <w:szCs w:val="16"/>
              </w:rPr>
            </w:pPr>
            <w:r w:rsidRPr="00AD4C2F">
              <w:rPr>
                <w:color w:val="000000"/>
                <w:sz w:val="14"/>
                <w:szCs w:val="14"/>
              </w:rPr>
              <w:t>100</w:t>
            </w:r>
          </w:p>
        </w:tc>
        <w:tc>
          <w:tcPr>
            <w:tcW w:w="859" w:type="pct"/>
            <w:tcBorders>
              <w:top w:val="nil"/>
              <w:left w:val="nil"/>
              <w:bottom w:val="single" w:sz="4" w:space="0" w:color="auto"/>
              <w:right w:val="single" w:sz="4" w:space="0" w:color="auto"/>
            </w:tcBorders>
            <w:shd w:val="clear" w:color="auto" w:fill="auto"/>
            <w:noWrap/>
            <w:vAlign w:val="center"/>
            <w:hideMark/>
          </w:tcPr>
          <w:p w14:paraId="2DC0F5B3"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5E9E966A" w14:textId="77777777" w:rsidR="00016908" w:rsidRPr="005306E9" w:rsidRDefault="00016908" w:rsidP="009C5EAF">
            <w:pPr>
              <w:ind w:firstLine="0"/>
              <w:jc w:val="center"/>
              <w:rPr>
                <w:color w:val="000000"/>
                <w:sz w:val="16"/>
                <w:szCs w:val="16"/>
              </w:rPr>
            </w:pPr>
            <w:r w:rsidRPr="00AD4C2F">
              <w:rPr>
                <w:color w:val="000000"/>
                <w:sz w:val="14"/>
                <w:szCs w:val="14"/>
              </w:rPr>
              <w:t>2024</w:t>
            </w:r>
          </w:p>
        </w:tc>
        <w:tc>
          <w:tcPr>
            <w:tcW w:w="704" w:type="pct"/>
            <w:tcBorders>
              <w:top w:val="nil"/>
              <w:left w:val="nil"/>
              <w:bottom w:val="single" w:sz="4" w:space="0" w:color="auto"/>
              <w:right w:val="single" w:sz="4" w:space="0" w:color="auto"/>
            </w:tcBorders>
            <w:shd w:val="clear" w:color="auto" w:fill="auto"/>
            <w:noWrap/>
            <w:vAlign w:val="center"/>
            <w:hideMark/>
          </w:tcPr>
          <w:p w14:paraId="04FD37CE"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1527E68" w14:textId="77777777" w:rsidR="00016908" w:rsidRPr="005306E9" w:rsidRDefault="00016908" w:rsidP="009C5EAF">
            <w:pPr>
              <w:ind w:firstLine="0"/>
              <w:jc w:val="center"/>
              <w:rPr>
                <w:color w:val="000000"/>
                <w:sz w:val="16"/>
                <w:szCs w:val="16"/>
              </w:rPr>
            </w:pPr>
            <w:r w:rsidRPr="00AD4C2F">
              <w:rPr>
                <w:color w:val="000000"/>
                <w:sz w:val="14"/>
                <w:szCs w:val="14"/>
              </w:rPr>
              <w:t>5 657,23</w:t>
            </w:r>
          </w:p>
        </w:tc>
      </w:tr>
      <w:tr w:rsidR="00016908" w:rsidRPr="005306E9" w14:paraId="3E9659A9"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17ED4073"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03CE3148"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8453ECC" w14:textId="77777777" w:rsidR="00016908" w:rsidRPr="005306E9" w:rsidRDefault="00016908" w:rsidP="009C5EAF">
            <w:pPr>
              <w:ind w:hanging="11"/>
              <w:jc w:val="center"/>
              <w:rPr>
                <w:color w:val="000000"/>
                <w:sz w:val="16"/>
                <w:szCs w:val="16"/>
              </w:rPr>
            </w:pPr>
            <w:r w:rsidRPr="00AD4C2F">
              <w:rPr>
                <w:color w:val="000000"/>
                <w:sz w:val="14"/>
                <w:szCs w:val="14"/>
              </w:rPr>
              <w:t>109,80</w:t>
            </w:r>
          </w:p>
        </w:tc>
        <w:tc>
          <w:tcPr>
            <w:tcW w:w="504" w:type="pct"/>
            <w:tcBorders>
              <w:top w:val="nil"/>
              <w:left w:val="nil"/>
              <w:bottom w:val="single" w:sz="4" w:space="0" w:color="auto"/>
              <w:right w:val="single" w:sz="4" w:space="0" w:color="auto"/>
            </w:tcBorders>
            <w:shd w:val="clear" w:color="auto" w:fill="auto"/>
            <w:noWrap/>
            <w:vAlign w:val="center"/>
            <w:hideMark/>
          </w:tcPr>
          <w:p w14:paraId="3386CEF5" w14:textId="77777777" w:rsidR="00016908" w:rsidRPr="005306E9" w:rsidRDefault="00016908" w:rsidP="009C5EAF">
            <w:pPr>
              <w:ind w:firstLine="0"/>
              <w:jc w:val="center"/>
              <w:rPr>
                <w:color w:val="000000"/>
                <w:sz w:val="16"/>
                <w:szCs w:val="16"/>
              </w:rPr>
            </w:pPr>
            <w:r w:rsidRPr="00AD4C2F">
              <w:rPr>
                <w:color w:val="000000"/>
                <w:sz w:val="14"/>
                <w:szCs w:val="14"/>
              </w:rPr>
              <w:t>100</w:t>
            </w:r>
          </w:p>
        </w:tc>
        <w:tc>
          <w:tcPr>
            <w:tcW w:w="859" w:type="pct"/>
            <w:tcBorders>
              <w:top w:val="nil"/>
              <w:left w:val="nil"/>
              <w:bottom w:val="single" w:sz="4" w:space="0" w:color="auto"/>
              <w:right w:val="single" w:sz="4" w:space="0" w:color="auto"/>
            </w:tcBorders>
            <w:shd w:val="clear" w:color="auto" w:fill="auto"/>
            <w:noWrap/>
            <w:vAlign w:val="center"/>
            <w:hideMark/>
          </w:tcPr>
          <w:p w14:paraId="55BE6558"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0442C0BB" w14:textId="77777777" w:rsidR="00016908" w:rsidRPr="005306E9" w:rsidRDefault="00016908" w:rsidP="009C5EAF">
            <w:pPr>
              <w:ind w:firstLine="0"/>
              <w:jc w:val="center"/>
              <w:rPr>
                <w:color w:val="000000"/>
                <w:sz w:val="16"/>
                <w:szCs w:val="16"/>
              </w:rPr>
            </w:pPr>
            <w:r w:rsidRPr="00AD4C2F">
              <w:rPr>
                <w:color w:val="000000"/>
                <w:sz w:val="14"/>
                <w:szCs w:val="14"/>
              </w:rPr>
              <w:t>2025</w:t>
            </w:r>
          </w:p>
        </w:tc>
        <w:tc>
          <w:tcPr>
            <w:tcW w:w="704" w:type="pct"/>
            <w:tcBorders>
              <w:top w:val="nil"/>
              <w:left w:val="nil"/>
              <w:bottom w:val="single" w:sz="4" w:space="0" w:color="auto"/>
              <w:right w:val="single" w:sz="4" w:space="0" w:color="auto"/>
            </w:tcBorders>
            <w:shd w:val="clear" w:color="auto" w:fill="auto"/>
            <w:noWrap/>
            <w:vAlign w:val="center"/>
            <w:hideMark/>
          </w:tcPr>
          <w:p w14:paraId="0FE87EA8"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654FB9C3" w14:textId="77777777" w:rsidR="00016908" w:rsidRPr="005306E9" w:rsidRDefault="00016908" w:rsidP="009C5EAF">
            <w:pPr>
              <w:ind w:firstLine="0"/>
              <w:jc w:val="center"/>
              <w:rPr>
                <w:color w:val="000000"/>
                <w:sz w:val="16"/>
                <w:szCs w:val="16"/>
              </w:rPr>
            </w:pPr>
            <w:r w:rsidRPr="00AD4C2F">
              <w:rPr>
                <w:color w:val="000000"/>
                <w:sz w:val="14"/>
                <w:szCs w:val="14"/>
              </w:rPr>
              <w:t>3 848,13</w:t>
            </w:r>
          </w:p>
        </w:tc>
      </w:tr>
      <w:tr w:rsidR="00016908" w:rsidRPr="005306E9" w14:paraId="195EC0A1"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8FA90D9"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2F939040"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B11C2AA" w14:textId="77777777" w:rsidR="00016908" w:rsidRPr="005306E9" w:rsidRDefault="00016908" w:rsidP="009C5EAF">
            <w:pPr>
              <w:ind w:hanging="11"/>
              <w:jc w:val="center"/>
              <w:rPr>
                <w:color w:val="000000"/>
                <w:sz w:val="16"/>
                <w:szCs w:val="16"/>
              </w:rPr>
            </w:pPr>
            <w:r w:rsidRPr="00AD4C2F">
              <w:rPr>
                <w:color w:val="000000"/>
                <w:sz w:val="14"/>
                <w:szCs w:val="14"/>
              </w:rPr>
              <w:t>57,00</w:t>
            </w:r>
          </w:p>
        </w:tc>
        <w:tc>
          <w:tcPr>
            <w:tcW w:w="504" w:type="pct"/>
            <w:tcBorders>
              <w:top w:val="nil"/>
              <w:left w:val="nil"/>
              <w:bottom w:val="single" w:sz="4" w:space="0" w:color="auto"/>
              <w:right w:val="single" w:sz="4" w:space="0" w:color="auto"/>
            </w:tcBorders>
            <w:shd w:val="clear" w:color="auto" w:fill="auto"/>
            <w:noWrap/>
            <w:vAlign w:val="center"/>
            <w:hideMark/>
          </w:tcPr>
          <w:p w14:paraId="0365BE51" w14:textId="77777777" w:rsidR="00016908" w:rsidRPr="005306E9" w:rsidRDefault="00016908" w:rsidP="009C5EAF">
            <w:pPr>
              <w:ind w:firstLine="0"/>
              <w:jc w:val="center"/>
              <w:rPr>
                <w:color w:val="000000"/>
                <w:sz w:val="16"/>
                <w:szCs w:val="16"/>
              </w:rPr>
            </w:pPr>
            <w:r w:rsidRPr="00AD4C2F">
              <w:rPr>
                <w:color w:val="000000"/>
                <w:sz w:val="14"/>
                <w:szCs w:val="14"/>
              </w:rPr>
              <w:t>80</w:t>
            </w:r>
          </w:p>
        </w:tc>
        <w:tc>
          <w:tcPr>
            <w:tcW w:w="859" w:type="pct"/>
            <w:tcBorders>
              <w:top w:val="nil"/>
              <w:left w:val="nil"/>
              <w:bottom w:val="single" w:sz="4" w:space="0" w:color="auto"/>
              <w:right w:val="single" w:sz="4" w:space="0" w:color="auto"/>
            </w:tcBorders>
            <w:shd w:val="clear" w:color="auto" w:fill="auto"/>
            <w:noWrap/>
            <w:vAlign w:val="center"/>
            <w:hideMark/>
          </w:tcPr>
          <w:p w14:paraId="7142D2A2" w14:textId="77777777" w:rsidR="00016908" w:rsidRPr="005306E9" w:rsidRDefault="00016908" w:rsidP="009C5EAF">
            <w:pPr>
              <w:ind w:firstLine="42"/>
              <w:jc w:val="center"/>
              <w:rPr>
                <w:color w:val="000000"/>
                <w:sz w:val="16"/>
                <w:szCs w:val="16"/>
              </w:rPr>
            </w:pPr>
            <w:r w:rsidRPr="00AD4C2F">
              <w:rPr>
                <w:color w:val="000000"/>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2B978D4F" w14:textId="77777777" w:rsidR="00016908" w:rsidRPr="005306E9" w:rsidRDefault="00016908" w:rsidP="009C5EAF">
            <w:pPr>
              <w:ind w:firstLine="0"/>
              <w:jc w:val="center"/>
              <w:rPr>
                <w:color w:val="000000"/>
                <w:sz w:val="16"/>
                <w:szCs w:val="16"/>
              </w:rPr>
            </w:pPr>
            <w:r w:rsidRPr="00AD4C2F">
              <w:rPr>
                <w:color w:val="000000"/>
                <w:sz w:val="14"/>
                <w:szCs w:val="14"/>
              </w:rPr>
              <w:t>2025</w:t>
            </w:r>
          </w:p>
        </w:tc>
        <w:tc>
          <w:tcPr>
            <w:tcW w:w="704" w:type="pct"/>
            <w:tcBorders>
              <w:top w:val="nil"/>
              <w:left w:val="nil"/>
              <w:bottom w:val="single" w:sz="4" w:space="0" w:color="auto"/>
              <w:right w:val="single" w:sz="4" w:space="0" w:color="auto"/>
            </w:tcBorders>
            <w:shd w:val="clear" w:color="auto" w:fill="auto"/>
            <w:noWrap/>
            <w:vAlign w:val="center"/>
            <w:hideMark/>
          </w:tcPr>
          <w:p w14:paraId="7014DE4C"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6BA0F834" w14:textId="77777777" w:rsidR="00016908" w:rsidRPr="005306E9" w:rsidRDefault="00016908" w:rsidP="009C5EAF">
            <w:pPr>
              <w:ind w:firstLine="0"/>
              <w:jc w:val="center"/>
              <w:rPr>
                <w:color w:val="000000"/>
                <w:sz w:val="16"/>
                <w:szCs w:val="16"/>
              </w:rPr>
            </w:pPr>
            <w:r w:rsidRPr="00AD4C2F">
              <w:rPr>
                <w:color w:val="000000"/>
                <w:sz w:val="14"/>
                <w:szCs w:val="14"/>
              </w:rPr>
              <w:t>1 160,95</w:t>
            </w:r>
          </w:p>
        </w:tc>
      </w:tr>
      <w:tr w:rsidR="00016908" w:rsidRPr="005306E9" w14:paraId="7DBDD25F"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63109CF4"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0F622CE3"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460B7B0" w14:textId="77777777" w:rsidR="00016908" w:rsidRPr="005306E9" w:rsidRDefault="00016908" w:rsidP="009C5EAF">
            <w:pPr>
              <w:ind w:hanging="11"/>
              <w:jc w:val="center"/>
              <w:rPr>
                <w:color w:val="000000"/>
                <w:sz w:val="16"/>
                <w:szCs w:val="16"/>
              </w:rPr>
            </w:pPr>
            <w:r w:rsidRPr="00AD4C2F">
              <w:rPr>
                <w:color w:val="000000"/>
                <w:sz w:val="14"/>
                <w:szCs w:val="14"/>
              </w:rPr>
              <w:t>167,20</w:t>
            </w:r>
          </w:p>
        </w:tc>
        <w:tc>
          <w:tcPr>
            <w:tcW w:w="504" w:type="pct"/>
            <w:tcBorders>
              <w:top w:val="nil"/>
              <w:left w:val="nil"/>
              <w:bottom w:val="single" w:sz="4" w:space="0" w:color="auto"/>
              <w:right w:val="single" w:sz="4" w:space="0" w:color="auto"/>
            </w:tcBorders>
            <w:shd w:val="clear" w:color="auto" w:fill="auto"/>
            <w:noWrap/>
            <w:vAlign w:val="center"/>
            <w:hideMark/>
          </w:tcPr>
          <w:p w14:paraId="4D73AFC1" w14:textId="77777777" w:rsidR="00016908" w:rsidRPr="005306E9" w:rsidRDefault="00016908" w:rsidP="009C5EAF">
            <w:pPr>
              <w:ind w:firstLine="0"/>
              <w:jc w:val="center"/>
              <w:rPr>
                <w:color w:val="000000"/>
                <w:sz w:val="16"/>
                <w:szCs w:val="16"/>
              </w:rPr>
            </w:pPr>
            <w:r w:rsidRPr="00AD4C2F">
              <w:rPr>
                <w:color w:val="000000"/>
                <w:sz w:val="14"/>
                <w:szCs w:val="14"/>
              </w:rPr>
              <w:t>80</w:t>
            </w:r>
          </w:p>
        </w:tc>
        <w:tc>
          <w:tcPr>
            <w:tcW w:w="859" w:type="pct"/>
            <w:tcBorders>
              <w:top w:val="nil"/>
              <w:left w:val="nil"/>
              <w:bottom w:val="single" w:sz="4" w:space="0" w:color="auto"/>
              <w:right w:val="single" w:sz="4" w:space="0" w:color="auto"/>
            </w:tcBorders>
            <w:shd w:val="clear" w:color="auto" w:fill="auto"/>
            <w:noWrap/>
            <w:vAlign w:val="center"/>
            <w:hideMark/>
          </w:tcPr>
          <w:p w14:paraId="6A2A70A1"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792FB171" w14:textId="77777777" w:rsidR="00016908" w:rsidRPr="005306E9" w:rsidRDefault="00016908" w:rsidP="009C5EAF">
            <w:pPr>
              <w:ind w:firstLine="0"/>
              <w:jc w:val="center"/>
              <w:rPr>
                <w:color w:val="000000"/>
                <w:sz w:val="16"/>
                <w:szCs w:val="16"/>
              </w:rPr>
            </w:pPr>
            <w:r w:rsidRPr="00AD4C2F">
              <w:rPr>
                <w:color w:val="000000"/>
                <w:sz w:val="14"/>
                <w:szCs w:val="14"/>
              </w:rPr>
              <w:t>2026</w:t>
            </w:r>
          </w:p>
        </w:tc>
        <w:tc>
          <w:tcPr>
            <w:tcW w:w="704" w:type="pct"/>
            <w:tcBorders>
              <w:top w:val="nil"/>
              <w:left w:val="nil"/>
              <w:bottom w:val="single" w:sz="4" w:space="0" w:color="auto"/>
              <w:right w:val="single" w:sz="4" w:space="0" w:color="auto"/>
            </w:tcBorders>
            <w:shd w:val="clear" w:color="auto" w:fill="auto"/>
            <w:noWrap/>
            <w:vAlign w:val="center"/>
            <w:hideMark/>
          </w:tcPr>
          <w:p w14:paraId="35B73DE7"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1CE9884" w14:textId="77777777" w:rsidR="00016908" w:rsidRPr="005306E9" w:rsidRDefault="00016908" w:rsidP="009C5EAF">
            <w:pPr>
              <w:ind w:firstLine="0"/>
              <w:jc w:val="center"/>
              <w:rPr>
                <w:color w:val="000000"/>
                <w:sz w:val="16"/>
                <w:szCs w:val="16"/>
              </w:rPr>
            </w:pPr>
            <w:r w:rsidRPr="00AD4C2F">
              <w:rPr>
                <w:color w:val="000000"/>
                <w:sz w:val="14"/>
                <w:szCs w:val="14"/>
              </w:rPr>
              <w:t>5 125,83</w:t>
            </w:r>
          </w:p>
        </w:tc>
      </w:tr>
      <w:tr w:rsidR="00016908" w:rsidRPr="005306E9" w14:paraId="1C3F8EF6"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63C7F38"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09E9792A"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5CD9F06F" w14:textId="77777777" w:rsidR="00016908" w:rsidRPr="005306E9" w:rsidRDefault="00016908" w:rsidP="009C5EAF">
            <w:pPr>
              <w:ind w:hanging="11"/>
              <w:jc w:val="center"/>
              <w:rPr>
                <w:color w:val="000000"/>
                <w:sz w:val="16"/>
                <w:szCs w:val="16"/>
              </w:rPr>
            </w:pPr>
            <w:r w:rsidRPr="00AD4C2F">
              <w:rPr>
                <w:color w:val="000000"/>
                <w:sz w:val="14"/>
                <w:szCs w:val="14"/>
              </w:rPr>
              <w:t>7,00</w:t>
            </w:r>
          </w:p>
        </w:tc>
        <w:tc>
          <w:tcPr>
            <w:tcW w:w="504" w:type="pct"/>
            <w:tcBorders>
              <w:top w:val="nil"/>
              <w:left w:val="nil"/>
              <w:bottom w:val="single" w:sz="4" w:space="0" w:color="auto"/>
              <w:right w:val="single" w:sz="4" w:space="0" w:color="auto"/>
            </w:tcBorders>
            <w:shd w:val="clear" w:color="auto" w:fill="auto"/>
            <w:noWrap/>
            <w:vAlign w:val="center"/>
            <w:hideMark/>
          </w:tcPr>
          <w:p w14:paraId="2FE9CAA9" w14:textId="77777777" w:rsidR="00016908" w:rsidRPr="005306E9" w:rsidRDefault="00016908" w:rsidP="009C5EAF">
            <w:pPr>
              <w:ind w:firstLine="0"/>
              <w:jc w:val="center"/>
              <w:rPr>
                <w:color w:val="000000"/>
                <w:sz w:val="16"/>
                <w:szCs w:val="16"/>
              </w:rPr>
            </w:pPr>
            <w:r w:rsidRPr="00AD4C2F">
              <w:rPr>
                <w:color w:val="000000"/>
                <w:sz w:val="14"/>
                <w:szCs w:val="14"/>
              </w:rPr>
              <w:t>65</w:t>
            </w:r>
          </w:p>
        </w:tc>
        <w:tc>
          <w:tcPr>
            <w:tcW w:w="859" w:type="pct"/>
            <w:tcBorders>
              <w:top w:val="nil"/>
              <w:left w:val="nil"/>
              <w:bottom w:val="single" w:sz="4" w:space="0" w:color="auto"/>
              <w:right w:val="single" w:sz="4" w:space="0" w:color="auto"/>
            </w:tcBorders>
            <w:shd w:val="clear" w:color="auto" w:fill="auto"/>
            <w:noWrap/>
            <w:vAlign w:val="center"/>
            <w:hideMark/>
          </w:tcPr>
          <w:p w14:paraId="3710844B" w14:textId="77777777" w:rsidR="00016908" w:rsidRPr="005306E9" w:rsidRDefault="00016908" w:rsidP="009C5EAF">
            <w:pPr>
              <w:ind w:firstLine="42"/>
              <w:jc w:val="center"/>
              <w:rPr>
                <w:color w:val="000000"/>
                <w:sz w:val="16"/>
                <w:szCs w:val="16"/>
              </w:rPr>
            </w:pPr>
            <w:r w:rsidRPr="00AD4C2F">
              <w:rPr>
                <w:color w:val="000000"/>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0FB0155B" w14:textId="77777777" w:rsidR="00016908" w:rsidRPr="005306E9" w:rsidRDefault="00016908" w:rsidP="009C5EAF">
            <w:pPr>
              <w:ind w:firstLine="0"/>
              <w:jc w:val="center"/>
              <w:rPr>
                <w:color w:val="000000"/>
                <w:sz w:val="16"/>
                <w:szCs w:val="16"/>
              </w:rPr>
            </w:pPr>
            <w:r w:rsidRPr="00AD4C2F">
              <w:rPr>
                <w:color w:val="000000"/>
                <w:sz w:val="14"/>
                <w:szCs w:val="14"/>
              </w:rPr>
              <w:t>2025</w:t>
            </w:r>
          </w:p>
        </w:tc>
        <w:tc>
          <w:tcPr>
            <w:tcW w:w="704" w:type="pct"/>
            <w:tcBorders>
              <w:top w:val="nil"/>
              <w:left w:val="nil"/>
              <w:bottom w:val="single" w:sz="4" w:space="0" w:color="auto"/>
              <w:right w:val="single" w:sz="4" w:space="0" w:color="auto"/>
            </w:tcBorders>
            <w:shd w:val="clear" w:color="auto" w:fill="auto"/>
            <w:noWrap/>
            <w:vAlign w:val="center"/>
            <w:hideMark/>
          </w:tcPr>
          <w:p w14:paraId="712FEAF2"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6552A2B" w14:textId="77777777" w:rsidR="00016908" w:rsidRPr="005306E9" w:rsidRDefault="00016908" w:rsidP="009C5EAF">
            <w:pPr>
              <w:ind w:firstLine="0"/>
              <w:jc w:val="center"/>
              <w:rPr>
                <w:color w:val="000000"/>
                <w:sz w:val="16"/>
                <w:szCs w:val="16"/>
              </w:rPr>
            </w:pPr>
            <w:r w:rsidRPr="00AD4C2F">
              <w:rPr>
                <w:color w:val="000000"/>
                <w:sz w:val="14"/>
                <w:szCs w:val="14"/>
              </w:rPr>
              <w:t>115,84</w:t>
            </w:r>
          </w:p>
        </w:tc>
      </w:tr>
      <w:tr w:rsidR="00016908" w:rsidRPr="005306E9" w14:paraId="58101BF3"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D5C36F4"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65B50255"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C2772F5" w14:textId="77777777" w:rsidR="00016908" w:rsidRPr="005306E9" w:rsidRDefault="00016908" w:rsidP="009C5EAF">
            <w:pPr>
              <w:ind w:hanging="11"/>
              <w:jc w:val="center"/>
              <w:rPr>
                <w:color w:val="000000"/>
                <w:sz w:val="16"/>
                <w:szCs w:val="16"/>
              </w:rPr>
            </w:pPr>
            <w:r w:rsidRPr="00AD4C2F">
              <w:rPr>
                <w:color w:val="000000"/>
                <w:sz w:val="14"/>
                <w:szCs w:val="14"/>
              </w:rPr>
              <w:t>118,40</w:t>
            </w:r>
          </w:p>
        </w:tc>
        <w:tc>
          <w:tcPr>
            <w:tcW w:w="504" w:type="pct"/>
            <w:tcBorders>
              <w:top w:val="nil"/>
              <w:left w:val="nil"/>
              <w:bottom w:val="single" w:sz="4" w:space="0" w:color="auto"/>
              <w:right w:val="single" w:sz="4" w:space="0" w:color="auto"/>
            </w:tcBorders>
            <w:shd w:val="clear" w:color="auto" w:fill="auto"/>
            <w:noWrap/>
            <w:vAlign w:val="center"/>
            <w:hideMark/>
          </w:tcPr>
          <w:p w14:paraId="4072196A" w14:textId="77777777" w:rsidR="00016908" w:rsidRPr="005306E9" w:rsidRDefault="00016908" w:rsidP="009C5EAF">
            <w:pPr>
              <w:ind w:firstLine="0"/>
              <w:jc w:val="center"/>
              <w:rPr>
                <w:color w:val="000000"/>
                <w:sz w:val="16"/>
                <w:szCs w:val="16"/>
              </w:rPr>
            </w:pPr>
            <w:r w:rsidRPr="00AD4C2F">
              <w:rPr>
                <w:color w:val="000000"/>
                <w:sz w:val="14"/>
                <w:szCs w:val="14"/>
              </w:rPr>
              <w:t>65</w:t>
            </w:r>
          </w:p>
        </w:tc>
        <w:tc>
          <w:tcPr>
            <w:tcW w:w="859" w:type="pct"/>
            <w:tcBorders>
              <w:top w:val="nil"/>
              <w:left w:val="nil"/>
              <w:bottom w:val="single" w:sz="4" w:space="0" w:color="auto"/>
              <w:right w:val="single" w:sz="4" w:space="0" w:color="auto"/>
            </w:tcBorders>
            <w:shd w:val="clear" w:color="auto" w:fill="auto"/>
            <w:noWrap/>
            <w:vAlign w:val="center"/>
            <w:hideMark/>
          </w:tcPr>
          <w:p w14:paraId="7445CD73"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4E79BBB" w14:textId="77777777" w:rsidR="00016908" w:rsidRPr="005306E9" w:rsidRDefault="00016908" w:rsidP="009C5EAF">
            <w:pPr>
              <w:ind w:firstLine="0"/>
              <w:jc w:val="center"/>
              <w:rPr>
                <w:color w:val="000000"/>
                <w:sz w:val="16"/>
                <w:szCs w:val="16"/>
              </w:rPr>
            </w:pPr>
            <w:r w:rsidRPr="00AD4C2F">
              <w:rPr>
                <w:color w:val="000000"/>
                <w:sz w:val="14"/>
                <w:szCs w:val="14"/>
              </w:rPr>
              <w:t>2025</w:t>
            </w:r>
          </w:p>
        </w:tc>
        <w:tc>
          <w:tcPr>
            <w:tcW w:w="704" w:type="pct"/>
            <w:tcBorders>
              <w:top w:val="nil"/>
              <w:left w:val="nil"/>
              <w:bottom w:val="single" w:sz="4" w:space="0" w:color="auto"/>
              <w:right w:val="single" w:sz="4" w:space="0" w:color="auto"/>
            </w:tcBorders>
            <w:shd w:val="clear" w:color="auto" w:fill="auto"/>
            <w:noWrap/>
            <w:vAlign w:val="center"/>
            <w:hideMark/>
          </w:tcPr>
          <w:p w14:paraId="344E1E97"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33F84F89" w14:textId="77777777" w:rsidR="00016908" w:rsidRPr="005306E9" w:rsidRDefault="00016908" w:rsidP="009C5EAF">
            <w:pPr>
              <w:ind w:firstLine="0"/>
              <w:jc w:val="center"/>
              <w:rPr>
                <w:color w:val="000000"/>
                <w:sz w:val="16"/>
                <w:szCs w:val="16"/>
              </w:rPr>
            </w:pPr>
            <w:r w:rsidRPr="00AD4C2F">
              <w:rPr>
                <w:color w:val="000000"/>
                <w:sz w:val="14"/>
                <w:szCs w:val="14"/>
              </w:rPr>
              <w:t>2 816,80</w:t>
            </w:r>
          </w:p>
        </w:tc>
      </w:tr>
      <w:tr w:rsidR="00016908" w:rsidRPr="005306E9" w14:paraId="39CEB864"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D0D29AB"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7D0470A4"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E623698" w14:textId="77777777" w:rsidR="00016908" w:rsidRPr="005306E9" w:rsidRDefault="00016908" w:rsidP="009C5EAF">
            <w:pPr>
              <w:ind w:hanging="11"/>
              <w:jc w:val="center"/>
              <w:rPr>
                <w:color w:val="000000"/>
                <w:sz w:val="16"/>
                <w:szCs w:val="16"/>
              </w:rPr>
            </w:pPr>
            <w:r w:rsidRPr="00AD4C2F">
              <w:rPr>
                <w:color w:val="000000"/>
                <w:sz w:val="14"/>
                <w:szCs w:val="14"/>
              </w:rPr>
              <w:t>47,40</w:t>
            </w:r>
          </w:p>
        </w:tc>
        <w:tc>
          <w:tcPr>
            <w:tcW w:w="504" w:type="pct"/>
            <w:tcBorders>
              <w:top w:val="nil"/>
              <w:left w:val="nil"/>
              <w:bottom w:val="single" w:sz="4" w:space="0" w:color="auto"/>
              <w:right w:val="single" w:sz="4" w:space="0" w:color="auto"/>
            </w:tcBorders>
            <w:shd w:val="clear" w:color="auto" w:fill="auto"/>
            <w:noWrap/>
            <w:vAlign w:val="center"/>
            <w:hideMark/>
          </w:tcPr>
          <w:p w14:paraId="08D5382B" w14:textId="77777777" w:rsidR="00016908" w:rsidRPr="005306E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76D88004"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6AB414B5" w14:textId="77777777" w:rsidR="00016908" w:rsidRPr="005306E9" w:rsidRDefault="00016908" w:rsidP="009C5EAF">
            <w:pPr>
              <w:ind w:firstLine="0"/>
              <w:jc w:val="center"/>
              <w:rPr>
                <w:color w:val="000000"/>
                <w:sz w:val="16"/>
                <w:szCs w:val="16"/>
              </w:rPr>
            </w:pPr>
            <w:r w:rsidRPr="00AD4C2F">
              <w:rPr>
                <w:color w:val="000000"/>
                <w:sz w:val="14"/>
                <w:szCs w:val="14"/>
              </w:rPr>
              <w:t>2023</w:t>
            </w:r>
          </w:p>
        </w:tc>
        <w:tc>
          <w:tcPr>
            <w:tcW w:w="704" w:type="pct"/>
            <w:tcBorders>
              <w:top w:val="nil"/>
              <w:left w:val="nil"/>
              <w:bottom w:val="single" w:sz="4" w:space="0" w:color="auto"/>
              <w:right w:val="single" w:sz="4" w:space="0" w:color="auto"/>
            </w:tcBorders>
            <w:shd w:val="clear" w:color="auto" w:fill="auto"/>
            <w:noWrap/>
            <w:vAlign w:val="center"/>
            <w:hideMark/>
          </w:tcPr>
          <w:p w14:paraId="198B5C51"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12614CDF" w14:textId="77777777" w:rsidR="00016908" w:rsidRPr="005306E9" w:rsidRDefault="00016908" w:rsidP="009C5EAF">
            <w:pPr>
              <w:ind w:firstLine="0"/>
              <w:jc w:val="center"/>
              <w:rPr>
                <w:color w:val="000000"/>
                <w:sz w:val="16"/>
                <w:szCs w:val="16"/>
              </w:rPr>
            </w:pPr>
            <w:r w:rsidRPr="00AD4C2F">
              <w:rPr>
                <w:color w:val="000000"/>
                <w:sz w:val="14"/>
                <w:szCs w:val="14"/>
              </w:rPr>
              <w:t>791,31</w:t>
            </w:r>
          </w:p>
        </w:tc>
      </w:tr>
      <w:tr w:rsidR="00016908" w:rsidRPr="005306E9" w14:paraId="70DE3E79"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A84A2B4"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5D62AD14"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D96C25E" w14:textId="77777777" w:rsidR="00016908" w:rsidRPr="005306E9" w:rsidRDefault="00016908" w:rsidP="009C5EAF">
            <w:pPr>
              <w:ind w:hanging="11"/>
              <w:jc w:val="center"/>
              <w:rPr>
                <w:color w:val="000000"/>
                <w:sz w:val="16"/>
                <w:szCs w:val="16"/>
              </w:rPr>
            </w:pPr>
            <w:r w:rsidRPr="00AD4C2F">
              <w:rPr>
                <w:color w:val="000000"/>
                <w:sz w:val="14"/>
                <w:szCs w:val="14"/>
              </w:rPr>
              <w:t>8,00</w:t>
            </w:r>
          </w:p>
        </w:tc>
        <w:tc>
          <w:tcPr>
            <w:tcW w:w="504" w:type="pct"/>
            <w:tcBorders>
              <w:top w:val="nil"/>
              <w:left w:val="nil"/>
              <w:bottom w:val="single" w:sz="4" w:space="0" w:color="auto"/>
              <w:right w:val="single" w:sz="4" w:space="0" w:color="auto"/>
            </w:tcBorders>
            <w:shd w:val="clear" w:color="auto" w:fill="auto"/>
            <w:noWrap/>
            <w:vAlign w:val="center"/>
            <w:hideMark/>
          </w:tcPr>
          <w:p w14:paraId="0BAB4B6C" w14:textId="77777777" w:rsidR="00016908" w:rsidRPr="005306E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45791559" w14:textId="77777777" w:rsidR="00016908" w:rsidRPr="005306E9" w:rsidRDefault="00016908" w:rsidP="009C5EAF">
            <w:pPr>
              <w:ind w:firstLine="42"/>
              <w:jc w:val="center"/>
              <w:rPr>
                <w:color w:val="000000"/>
                <w:sz w:val="16"/>
                <w:szCs w:val="16"/>
              </w:rPr>
            </w:pPr>
            <w:r w:rsidRPr="00AD4C2F">
              <w:rPr>
                <w:color w:val="000000"/>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5134CA21" w14:textId="77777777" w:rsidR="00016908" w:rsidRPr="005306E9" w:rsidRDefault="00016908" w:rsidP="009C5EAF">
            <w:pPr>
              <w:ind w:firstLine="0"/>
              <w:jc w:val="center"/>
              <w:rPr>
                <w:color w:val="000000"/>
                <w:sz w:val="16"/>
                <w:szCs w:val="16"/>
              </w:rPr>
            </w:pPr>
            <w:r w:rsidRPr="00AD4C2F">
              <w:rPr>
                <w:color w:val="000000"/>
                <w:sz w:val="14"/>
                <w:szCs w:val="14"/>
              </w:rPr>
              <w:t>2027</w:t>
            </w:r>
          </w:p>
        </w:tc>
        <w:tc>
          <w:tcPr>
            <w:tcW w:w="704" w:type="pct"/>
            <w:tcBorders>
              <w:top w:val="nil"/>
              <w:left w:val="nil"/>
              <w:bottom w:val="single" w:sz="4" w:space="0" w:color="auto"/>
              <w:right w:val="single" w:sz="4" w:space="0" w:color="auto"/>
            </w:tcBorders>
            <w:shd w:val="clear" w:color="auto" w:fill="auto"/>
            <w:noWrap/>
            <w:vAlign w:val="center"/>
            <w:hideMark/>
          </w:tcPr>
          <w:p w14:paraId="713B22CF"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4B362B4" w14:textId="77777777" w:rsidR="00016908" w:rsidRPr="005306E9" w:rsidRDefault="00016908" w:rsidP="009C5EAF">
            <w:pPr>
              <w:ind w:firstLine="0"/>
              <w:jc w:val="center"/>
              <w:rPr>
                <w:color w:val="000000"/>
                <w:sz w:val="16"/>
                <w:szCs w:val="16"/>
              </w:rPr>
            </w:pPr>
            <w:r w:rsidRPr="00AD4C2F">
              <w:rPr>
                <w:color w:val="000000"/>
                <w:sz w:val="14"/>
                <w:szCs w:val="14"/>
              </w:rPr>
              <w:t>111,64</w:t>
            </w:r>
          </w:p>
        </w:tc>
      </w:tr>
      <w:tr w:rsidR="00016908" w:rsidRPr="005306E9" w14:paraId="39010DB7"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190F92CF"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057FC394"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117EB6F9" w14:textId="77777777" w:rsidR="00016908" w:rsidRPr="005306E9" w:rsidRDefault="00016908" w:rsidP="009C5EAF">
            <w:pPr>
              <w:ind w:hanging="11"/>
              <w:jc w:val="center"/>
              <w:rPr>
                <w:color w:val="000000"/>
                <w:sz w:val="16"/>
                <w:szCs w:val="16"/>
              </w:rPr>
            </w:pPr>
            <w:r w:rsidRPr="00AD4C2F">
              <w:rPr>
                <w:color w:val="000000"/>
                <w:sz w:val="14"/>
                <w:szCs w:val="14"/>
              </w:rPr>
              <w:t>125,00</w:t>
            </w:r>
          </w:p>
        </w:tc>
        <w:tc>
          <w:tcPr>
            <w:tcW w:w="504" w:type="pct"/>
            <w:tcBorders>
              <w:top w:val="nil"/>
              <w:left w:val="nil"/>
              <w:bottom w:val="single" w:sz="4" w:space="0" w:color="auto"/>
              <w:right w:val="single" w:sz="4" w:space="0" w:color="auto"/>
            </w:tcBorders>
            <w:shd w:val="clear" w:color="auto" w:fill="auto"/>
            <w:noWrap/>
            <w:vAlign w:val="center"/>
            <w:hideMark/>
          </w:tcPr>
          <w:p w14:paraId="453E1665" w14:textId="77777777" w:rsidR="00016908" w:rsidRPr="005306E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79EDF369"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89FF15D" w14:textId="77777777" w:rsidR="00016908" w:rsidRPr="005306E9" w:rsidRDefault="00016908" w:rsidP="009C5EAF">
            <w:pPr>
              <w:ind w:firstLine="0"/>
              <w:jc w:val="center"/>
              <w:rPr>
                <w:color w:val="000000"/>
                <w:sz w:val="16"/>
                <w:szCs w:val="16"/>
              </w:rPr>
            </w:pPr>
            <w:r w:rsidRPr="00AD4C2F">
              <w:rPr>
                <w:color w:val="000000"/>
                <w:sz w:val="14"/>
                <w:szCs w:val="14"/>
              </w:rPr>
              <w:t>2027</w:t>
            </w:r>
          </w:p>
        </w:tc>
        <w:tc>
          <w:tcPr>
            <w:tcW w:w="704" w:type="pct"/>
            <w:tcBorders>
              <w:top w:val="nil"/>
              <w:left w:val="nil"/>
              <w:bottom w:val="single" w:sz="4" w:space="0" w:color="auto"/>
              <w:right w:val="single" w:sz="4" w:space="0" w:color="auto"/>
            </w:tcBorders>
            <w:shd w:val="clear" w:color="auto" w:fill="auto"/>
            <w:noWrap/>
            <w:vAlign w:val="center"/>
            <w:hideMark/>
          </w:tcPr>
          <w:p w14:paraId="6AFB5E1D"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48567CDD" w14:textId="77777777" w:rsidR="00016908" w:rsidRPr="005306E9" w:rsidRDefault="00016908" w:rsidP="009C5EAF">
            <w:pPr>
              <w:ind w:firstLine="0"/>
              <w:jc w:val="center"/>
              <w:rPr>
                <w:color w:val="000000"/>
                <w:sz w:val="16"/>
                <w:szCs w:val="16"/>
              </w:rPr>
            </w:pPr>
            <w:r w:rsidRPr="00AD4C2F">
              <w:rPr>
                <w:color w:val="000000"/>
                <w:sz w:val="14"/>
                <w:szCs w:val="14"/>
              </w:rPr>
              <w:t>2 507,64</w:t>
            </w:r>
          </w:p>
        </w:tc>
      </w:tr>
      <w:tr w:rsidR="00016908" w:rsidRPr="005306E9" w14:paraId="5DFE0F66"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87800BD"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2EC15C01"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AF36A41" w14:textId="77777777" w:rsidR="00016908" w:rsidRPr="005306E9" w:rsidRDefault="00016908" w:rsidP="009C5EAF">
            <w:pPr>
              <w:ind w:hanging="11"/>
              <w:jc w:val="center"/>
              <w:rPr>
                <w:color w:val="000000"/>
                <w:sz w:val="16"/>
                <w:szCs w:val="16"/>
              </w:rPr>
            </w:pPr>
            <w:r w:rsidRPr="00AD4C2F">
              <w:rPr>
                <w:color w:val="000000"/>
                <w:sz w:val="14"/>
                <w:szCs w:val="14"/>
              </w:rPr>
              <w:t>201,40</w:t>
            </w:r>
          </w:p>
        </w:tc>
        <w:tc>
          <w:tcPr>
            <w:tcW w:w="504" w:type="pct"/>
            <w:tcBorders>
              <w:top w:val="nil"/>
              <w:left w:val="nil"/>
              <w:bottom w:val="single" w:sz="4" w:space="0" w:color="auto"/>
              <w:right w:val="single" w:sz="4" w:space="0" w:color="auto"/>
            </w:tcBorders>
            <w:shd w:val="clear" w:color="auto" w:fill="auto"/>
            <w:noWrap/>
            <w:vAlign w:val="center"/>
            <w:hideMark/>
          </w:tcPr>
          <w:p w14:paraId="77401BEC" w14:textId="77777777" w:rsidR="00016908" w:rsidRPr="005306E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717C248B"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4292D36B" w14:textId="77777777" w:rsidR="00016908" w:rsidRPr="005306E9" w:rsidRDefault="00016908" w:rsidP="009C5EAF">
            <w:pPr>
              <w:ind w:firstLine="0"/>
              <w:jc w:val="center"/>
              <w:rPr>
                <w:color w:val="000000"/>
                <w:sz w:val="16"/>
                <w:szCs w:val="16"/>
              </w:rPr>
            </w:pPr>
            <w:r w:rsidRPr="00AD4C2F">
              <w:rPr>
                <w:color w:val="000000"/>
                <w:sz w:val="14"/>
                <w:szCs w:val="14"/>
              </w:rPr>
              <w:t>2027</w:t>
            </w:r>
          </w:p>
        </w:tc>
        <w:tc>
          <w:tcPr>
            <w:tcW w:w="704" w:type="pct"/>
            <w:tcBorders>
              <w:top w:val="nil"/>
              <w:left w:val="nil"/>
              <w:bottom w:val="single" w:sz="4" w:space="0" w:color="auto"/>
              <w:right w:val="single" w:sz="4" w:space="0" w:color="auto"/>
            </w:tcBorders>
            <w:shd w:val="clear" w:color="auto" w:fill="auto"/>
            <w:noWrap/>
            <w:vAlign w:val="center"/>
            <w:hideMark/>
          </w:tcPr>
          <w:p w14:paraId="15C59181"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76BCF57" w14:textId="77777777" w:rsidR="00016908" w:rsidRPr="005306E9" w:rsidRDefault="00016908" w:rsidP="009C5EAF">
            <w:pPr>
              <w:ind w:firstLine="0"/>
              <w:jc w:val="center"/>
              <w:rPr>
                <w:color w:val="000000"/>
                <w:sz w:val="16"/>
                <w:szCs w:val="16"/>
              </w:rPr>
            </w:pPr>
            <w:r w:rsidRPr="00AD4C2F">
              <w:rPr>
                <w:color w:val="000000"/>
                <w:sz w:val="14"/>
                <w:szCs w:val="14"/>
              </w:rPr>
              <w:t>4 040,30</w:t>
            </w:r>
          </w:p>
        </w:tc>
      </w:tr>
      <w:tr w:rsidR="00016908" w:rsidRPr="005306E9" w14:paraId="6F48A5CE"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6A1B13D"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341974A9"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F9D48D7" w14:textId="77777777" w:rsidR="00016908" w:rsidRPr="005306E9" w:rsidRDefault="00016908" w:rsidP="009C5EAF">
            <w:pPr>
              <w:ind w:hanging="11"/>
              <w:jc w:val="center"/>
              <w:rPr>
                <w:color w:val="000000"/>
                <w:sz w:val="16"/>
                <w:szCs w:val="16"/>
              </w:rPr>
            </w:pPr>
            <w:r w:rsidRPr="00AD4C2F">
              <w:rPr>
                <w:color w:val="000000"/>
                <w:sz w:val="14"/>
                <w:szCs w:val="14"/>
              </w:rPr>
              <w:t>181,50</w:t>
            </w:r>
          </w:p>
        </w:tc>
        <w:tc>
          <w:tcPr>
            <w:tcW w:w="504" w:type="pct"/>
            <w:tcBorders>
              <w:top w:val="nil"/>
              <w:left w:val="nil"/>
              <w:bottom w:val="single" w:sz="4" w:space="0" w:color="auto"/>
              <w:right w:val="single" w:sz="4" w:space="0" w:color="auto"/>
            </w:tcBorders>
            <w:shd w:val="clear" w:color="auto" w:fill="auto"/>
            <w:noWrap/>
            <w:vAlign w:val="center"/>
            <w:hideMark/>
          </w:tcPr>
          <w:p w14:paraId="60004AF4" w14:textId="77777777" w:rsidR="00016908" w:rsidRPr="005306E9" w:rsidRDefault="00016908" w:rsidP="009C5EAF">
            <w:pPr>
              <w:ind w:firstLine="0"/>
              <w:jc w:val="center"/>
              <w:rPr>
                <w:color w:val="000000"/>
                <w:sz w:val="16"/>
                <w:szCs w:val="16"/>
              </w:rPr>
            </w:pPr>
            <w:r w:rsidRPr="00AD4C2F">
              <w:rPr>
                <w:color w:val="000000"/>
                <w:sz w:val="14"/>
                <w:szCs w:val="14"/>
              </w:rPr>
              <w:t>40</w:t>
            </w:r>
          </w:p>
        </w:tc>
        <w:tc>
          <w:tcPr>
            <w:tcW w:w="859" w:type="pct"/>
            <w:tcBorders>
              <w:top w:val="nil"/>
              <w:left w:val="nil"/>
              <w:bottom w:val="single" w:sz="4" w:space="0" w:color="auto"/>
              <w:right w:val="single" w:sz="4" w:space="0" w:color="auto"/>
            </w:tcBorders>
            <w:shd w:val="clear" w:color="auto" w:fill="auto"/>
            <w:noWrap/>
            <w:vAlign w:val="center"/>
            <w:hideMark/>
          </w:tcPr>
          <w:p w14:paraId="06484D3C" w14:textId="77777777" w:rsidR="00016908" w:rsidRPr="005306E9" w:rsidRDefault="00016908" w:rsidP="009C5EAF">
            <w:pPr>
              <w:ind w:firstLine="42"/>
              <w:jc w:val="center"/>
              <w:rPr>
                <w:color w:val="000000"/>
                <w:sz w:val="16"/>
                <w:szCs w:val="16"/>
              </w:rPr>
            </w:pPr>
            <w:r w:rsidRPr="00AD4C2F">
              <w:rPr>
                <w:color w:val="000000"/>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1EC79B11" w14:textId="77777777" w:rsidR="00016908" w:rsidRPr="005306E9" w:rsidRDefault="00016908" w:rsidP="009C5EAF">
            <w:pPr>
              <w:ind w:firstLine="0"/>
              <w:jc w:val="center"/>
              <w:rPr>
                <w:color w:val="000000"/>
                <w:sz w:val="16"/>
                <w:szCs w:val="16"/>
              </w:rPr>
            </w:pPr>
            <w:r w:rsidRPr="00AD4C2F">
              <w:rPr>
                <w:color w:val="000000"/>
                <w:sz w:val="14"/>
                <w:szCs w:val="14"/>
              </w:rPr>
              <w:t>2024</w:t>
            </w:r>
          </w:p>
        </w:tc>
        <w:tc>
          <w:tcPr>
            <w:tcW w:w="704" w:type="pct"/>
            <w:tcBorders>
              <w:top w:val="nil"/>
              <w:left w:val="nil"/>
              <w:bottom w:val="single" w:sz="4" w:space="0" w:color="auto"/>
              <w:right w:val="single" w:sz="4" w:space="0" w:color="auto"/>
            </w:tcBorders>
            <w:shd w:val="clear" w:color="auto" w:fill="auto"/>
            <w:noWrap/>
            <w:vAlign w:val="center"/>
            <w:hideMark/>
          </w:tcPr>
          <w:p w14:paraId="6A948B5A"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FB2F407" w14:textId="77777777" w:rsidR="00016908" w:rsidRPr="005306E9" w:rsidRDefault="00016908" w:rsidP="009C5EAF">
            <w:pPr>
              <w:ind w:firstLine="0"/>
              <w:jc w:val="center"/>
              <w:rPr>
                <w:color w:val="000000"/>
                <w:sz w:val="16"/>
                <w:szCs w:val="16"/>
              </w:rPr>
            </w:pPr>
            <w:r w:rsidRPr="00AD4C2F">
              <w:rPr>
                <w:color w:val="000000"/>
                <w:sz w:val="14"/>
                <w:szCs w:val="14"/>
              </w:rPr>
              <w:t>1 765,38</w:t>
            </w:r>
          </w:p>
        </w:tc>
      </w:tr>
      <w:tr w:rsidR="00016908" w:rsidRPr="005306E9" w14:paraId="68AE2C44"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510DB3F0"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15BCF1CE"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0C9529BB" w14:textId="77777777" w:rsidR="00016908" w:rsidRPr="005306E9" w:rsidRDefault="00016908" w:rsidP="009C5EAF">
            <w:pPr>
              <w:ind w:hanging="11"/>
              <w:jc w:val="center"/>
              <w:rPr>
                <w:color w:val="000000"/>
                <w:sz w:val="16"/>
                <w:szCs w:val="16"/>
              </w:rPr>
            </w:pPr>
            <w:r w:rsidRPr="00AD4C2F">
              <w:rPr>
                <w:color w:val="000000"/>
                <w:sz w:val="14"/>
                <w:szCs w:val="14"/>
              </w:rPr>
              <w:t>205,20</w:t>
            </w:r>
          </w:p>
        </w:tc>
        <w:tc>
          <w:tcPr>
            <w:tcW w:w="504" w:type="pct"/>
            <w:tcBorders>
              <w:top w:val="nil"/>
              <w:left w:val="nil"/>
              <w:bottom w:val="single" w:sz="4" w:space="0" w:color="auto"/>
              <w:right w:val="single" w:sz="4" w:space="0" w:color="auto"/>
            </w:tcBorders>
            <w:shd w:val="clear" w:color="auto" w:fill="auto"/>
            <w:noWrap/>
            <w:vAlign w:val="center"/>
            <w:hideMark/>
          </w:tcPr>
          <w:p w14:paraId="516E9FC2" w14:textId="77777777" w:rsidR="00016908" w:rsidRPr="005306E9" w:rsidRDefault="00016908" w:rsidP="009C5EAF">
            <w:pPr>
              <w:ind w:firstLine="0"/>
              <w:jc w:val="center"/>
              <w:rPr>
                <w:color w:val="000000"/>
                <w:sz w:val="16"/>
                <w:szCs w:val="16"/>
              </w:rPr>
            </w:pPr>
            <w:r w:rsidRPr="00AD4C2F">
              <w:rPr>
                <w:color w:val="000000"/>
                <w:sz w:val="14"/>
                <w:szCs w:val="14"/>
              </w:rPr>
              <w:t>40</w:t>
            </w:r>
          </w:p>
        </w:tc>
        <w:tc>
          <w:tcPr>
            <w:tcW w:w="859" w:type="pct"/>
            <w:tcBorders>
              <w:top w:val="nil"/>
              <w:left w:val="nil"/>
              <w:bottom w:val="single" w:sz="4" w:space="0" w:color="auto"/>
              <w:right w:val="single" w:sz="4" w:space="0" w:color="auto"/>
            </w:tcBorders>
            <w:shd w:val="clear" w:color="auto" w:fill="auto"/>
            <w:noWrap/>
            <w:vAlign w:val="center"/>
            <w:hideMark/>
          </w:tcPr>
          <w:p w14:paraId="1BF3B17E"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6EECE458" w14:textId="77777777" w:rsidR="00016908" w:rsidRPr="005306E9" w:rsidRDefault="00016908" w:rsidP="009C5EAF">
            <w:pPr>
              <w:ind w:firstLine="0"/>
              <w:jc w:val="center"/>
              <w:rPr>
                <w:color w:val="000000"/>
                <w:sz w:val="16"/>
                <w:szCs w:val="16"/>
              </w:rPr>
            </w:pPr>
            <w:r w:rsidRPr="00AD4C2F">
              <w:rPr>
                <w:color w:val="000000"/>
                <w:sz w:val="14"/>
                <w:szCs w:val="14"/>
              </w:rPr>
              <w:t>2026</w:t>
            </w:r>
          </w:p>
        </w:tc>
        <w:tc>
          <w:tcPr>
            <w:tcW w:w="704" w:type="pct"/>
            <w:tcBorders>
              <w:top w:val="nil"/>
              <w:left w:val="nil"/>
              <w:bottom w:val="single" w:sz="4" w:space="0" w:color="auto"/>
              <w:right w:val="single" w:sz="4" w:space="0" w:color="auto"/>
            </w:tcBorders>
            <w:shd w:val="clear" w:color="auto" w:fill="auto"/>
            <w:noWrap/>
            <w:vAlign w:val="center"/>
            <w:hideMark/>
          </w:tcPr>
          <w:p w14:paraId="1100FF4E"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6E4F0636" w14:textId="77777777" w:rsidR="00016908" w:rsidRPr="005306E9" w:rsidRDefault="00016908" w:rsidP="009C5EAF">
            <w:pPr>
              <w:ind w:firstLine="0"/>
              <w:jc w:val="center"/>
              <w:rPr>
                <w:color w:val="000000"/>
                <w:sz w:val="16"/>
                <w:szCs w:val="16"/>
              </w:rPr>
            </w:pPr>
            <w:r w:rsidRPr="00AD4C2F">
              <w:rPr>
                <w:color w:val="000000"/>
                <w:sz w:val="14"/>
                <w:szCs w:val="14"/>
              </w:rPr>
              <w:t>3 145,40</w:t>
            </w:r>
          </w:p>
        </w:tc>
      </w:tr>
      <w:tr w:rsidR="00016908" w:rsidRPr="005306E9" w14:paraId="1325C536"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7CE52735"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7E1E1BC7"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41CA77D" w14:textId="77777777" w:rsidR="00016908" w:rsidRPr="005306E9" w:rsidRDefault="00016908" w:rsidP="009C5EAF">
            <w:pPr>
              <w:ind w:hanging="11"/>
              <w:jc w:val="center"/>
              <w:rPr>
                <w:color w:val="000000"/>
                <w:sz w:val="16"/>
                <w:szCs w:val="16"/>
              </w:rPr>
            </w:pPr>
            <w:r w:rsidRPr="00AD4C2F">
              <w:rPr>
                <w:color w:val="000000"/>
                <w:sz w:val="14"/>
                <w:szCs w:val="14"/>
              </w:rPr>
              <w:t>24,80</w:t>
            </w:r>
          </w:p>
        </w:tc>
        <w:tc>
          <w:tcPr>
            <w:tcW w:w="504" w:type="pct"/>
            <w:tcBorders>
              <w:top w:val="nil"/>
              <w:left w:val="nil"/>
              <w:bottom w:val="single" w:sz="4" w:space="0" w:color="auto"/>
              <w:right w:val="single" w:sz="4" w:space="0" w:color="auto"/>
            </w:tcBorders>
            <w:shd w:val="clear" w:color="auto" w:fill="auto"/>
            <w:noWrap/>
            <w:vAlign w:val="center"/>
            <w:hideMark/>
          </w:tcPr>
          <w:p w14:paraId="3A524C8A" w14:textId="77777777" w:rsidR="00016908" w:rsidRPr="005306E9" w:rsidRDefault="00016908" w:rsidP="009C5EAF">
            <w:pPr>
              <w:ind w:firstLine="0"/>
              <w:jc w:val="center"/>
              <w:rPr>
                <w:color w:val="000000"/>
                <w:sz w:val="16"/>
                <w:szCs w:val="16"/>
              </w:rPr>
            </w:pPr>
            <w:r w:rsidRPr="00AD4C2F">
              <w:rPr>
                <w:color w:val="000000"/>
                <w:sz w:val="14"/>
                <w:szCs w:val="14"/>
              </w:rPr>
              <w:t>32</w:t>
            </w:r>
          </w:p>
        </w:tc>
        <w:tc>
          <w:tcPr>
            <w:tcW w:w="859" w:type="pct"/>
            <w:tcBorders>
              <w:top w:val="nil"/>
              <w:left w:val="nil"/>
              <w:bottom w:val="single" w:sz="4" w:space="0" w:color="auto"/>
              <w:right w:val="single" w:sz="4" w:space="0" w:color="auto"/>
            </w:tcBorders>
            <w:shd w:val="clear" w:color="auto" w:fill="auto"/>
            <w:noWrap/>
            <w:vAlign w:val="center"/>
            <w:hideMark/>
          </w:tcPr>
          <w:p w14:paraId="024F13B7" w14:textId="77777777" w:rsidR="00016908" w:rsidRPr="005306E9" w:rsidRDefault="00016908" w:rsidP="009C5EAF">
            <w:pPr>
              <w:ind w:firstLine="42"/>
              <w:jc w:val="center"/>
              <w:rPr>
                <w:color w:val="000000"/>
                <w:sz w:val="16"/>
                <w:szCs w:val="16"/>
              </w:rPr>
            </w:pPr>
            <w:r w:rsidRPr="00AD4C2F">
              <w:rPr>
                <w:color w:val="000000"/>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2EB41532" w14:textId="77777777" w:rsidR="00016908" w:rsidRPr="005306E9" w:rsidRDefault="00016908" w:rsidP="009C5EAF">
            <w:pPr>
              <w:ind w:firstLine="0"/>
              <w:jc w:val="center"/>
              <w:rPr>
                <w:color w:val="000000"/>
                <w:sz w:val="16"/>
                <w:szCs w:val="16"/>
              </w:rPr>
            </w:pPr>
            <w:r w:rsidRPr="00AD4C2F">
              <w:rPr>
                <w:color w:val="000000"/>
                <w:sz w:val="14"/>
                <w:szCs w:val="14"/>
              </w:rPr>
              <w:t>2027</w:t>
            </w:r>
          </w:p>
        </w:tc>
        <w:tc>
          <w:tcPr>
            <w:tcW w:w="704" w:type="pct"/>
            <w:tcBorders>
              <w:top w:val="nil"/>
              <w:left w:val="nil"/>
              <w:bottom w:val="single" w:sz="4" w:space="0" w:color="auto"/>
              <w:right w:val="single" w:sz="4" w:space="0" w:color="auto"/>
            </w:tcBorders>
            <w:shd w:val="clear" w:color="auto" w:fill="auto"/>
            <w:noWrap/>
            <w:vAlign w:val="center"/>
            <w:hideMark/>
          </w:tcPr>
          <w:p w14:paraId="4D9DDE1B"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3C5E9277" w14:textId="77777777" w:rsidR="00016908" w:rsidRPr="005306E9" w:rsidRDefault="00016908" w:rsidP="009C5EAF">
            <w:pPr>
              <w:ind w:firstLine="0"/>
              <w:jc w:val="center"/>
              <w:rPr>
                <w:color w:val="000000"/>
                <w:sz w:val="16"/>
                <w:szCs w:val="16"/>
              </w:rPr>
            </w:pPr>
            <w:r w:rsidRPr="00AD4C2F">
              <w:rPr>
                <w:color w:val="000000"/>
                <w:sz w:val="14"/>
                <w:szCs w:val="14"/>
              </w:rPr>
              <w:t>221,48</w:t>
            </w:r>
          </w:p>
        </w:tc>
      </w:tr>
      <w:tr w:rsidR="00016908" w:rsidRPr="005306E9" w14:paraId="67783776"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B0B6443"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6F12284B"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6A0A9CD" w14:textId="77777777" w:rsidR="00016908" w:rsidRPr="005306E9" w:rsidRDefault="00016908" w:rsidP="009C5EAF">
            <w:pPr>
              <w:ind w:hanging="11"/>
              <w:jc w:val="center"/>
              <w:rPr>
                <w:color w:val="000000"/>
                <w:sz w:val="16"/>
                <w:szCs w:val="16"/>
              </w:rPr>
            </w:pPr>
            <w:r w:rsidRPr="00AD4C2F">
              <w:rPr>
                <w:color w:val="000000"/>
                <w:sz w:val="14"/>
                <w:szCs w:val="14"/>
              </w:rPr>
              <w:t>129,30</w:t>
            </w:r>
          </w:p>
        </w:tc>
        <w:tc>
          <w:tcPr>
            <w:tcW w:w="504" w:type="pct"/>
            <w:tcBorders>
              <w:top w:val="nil"/>
              <w:left w:val="nil"/>
              <w:bottom w:val="single" w:sz="4" w:space="0" w:color="auto"/>
              <w:right w:val="single" w:sz="4" w:space="0" w:color="auto"/>
            </w:tcBorders>
            <w:shd w:val="clear" w:color="auto" w:fill="auto"/>
            <w:noWrap/>
            <w:vAlign w:val="center"/>
            <w:hideMark/>
          </w:tcPr>
          <w:p w14:paraId="7C9EEE51" w14:textId="77777777" w:rsidR="00016908" w:rsidRPr="005306E9" w:rsidRDefault="00016908" w:rsidP="009C5EAF">
            <w:pPr>
              <w:ind w:firstLine="0"/>
              <w:jc w:val="center"/>
              <w:rPr>
                <w:color w:val="000000"/>
                <w:sz w:val="16"/>
                <w:szCs w:val="16"/>
              </w:rPr>
            </w:pPr>
            <w:r w:rsidRPr="00AD4C2F">
              <w:rPr>
                <w:color w:val="000000"/>
                <w:sz w:val="14"/>
                <w:szCs w:val="14"/>
              </w:rPr>
              <w:t>32</w:t>
            </w:r>
          </w:p>
        </w:tc>
        <w:tc>
          <w:tcPr>
            <w:tcW w:w="859" w:type="pct"/>
            <w:tcBorders>
              <w:top w:val="nil"/>
              <w:left w:val="nil"/>
              <w:bottom w:val="single" w:sz="4" w:space="0" w:color="auto"/>
              <w:right w:val="single" w:sz="4" w:space="0" w:color="auto"/>
            </w:tcBorders>
            <w:shd w:val="clear" w:color="auto" w:fill="auto"/>
            <w:noWrap/>
            <w:vAlign w:val="center"/>
            <w:hideMark/>
          </w:tcPr>
          <w:p w14:paraId="78299940"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6EE927F4" w14:textId="77777777" w:rsidR="00016908" w:rsidRPr="005306E9" w:rsidRDefault="00016908" w:rsidP="009C5EAF">
            <w:pPr>
              <w:ind w:firstLine="0"/>
              <w:jc w:val="center"/>
              <w:rPr>
                <w:color w:val="000000"/>
                <w:sz w:val="16"/>
                <w:szCs w:val="16"/>
              </w:rPr>
            </w:pPr>
            <w:r w:rsidRPr="00AD4C2F">
              <w:rPr>
                <w:color w:val="000000"/>
                <w:sz w:val="14"/>
                <w:szCs w:val="14"/>
              </w:rPr>
              <w:t>2027</w:t>
            </w:r>
          </w:p>
        </w:tc>
        <w:tc>
          <w:tcPr>
            <w:tcW w:w="704" w:type="pct"/>
            <w:tcBorders>
              <w:top w:val="nil"/>
              <w:left w:val="nil"/>
              <w:bottom w:val="single" w:sz="4" w:space="0" w:color="auto"/>
              <w:right w:val="single" w:sz="4" w:space="0" w:color="auto"/>
            </w:tcBorders>
            <w:shd w:val="clear" w:color="auto" w:fill="auto"/>
            <w:noWrap/>
            <w:vAlign w:val="center"/>
            <w:hideMark/>
          </w:tcPr>
          <w:p w14:paraId="01AEB7A7"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26C82676" w14:textId="77777777" w:rsidR="00016908" w:rsidRPr="005306E9" w:rsidRDefault="00016908" w:rsidP="009C5EAF">
            <w:pPr>
              <w:ind w:firstLine="0"/>
              <w:jc w:val="center"/>
              <w:rPr>
                <w:color w:val="000000"/>
                <w:sz w:val="16"/>
                <w:szCs w:val="16"/>
              </w:rPr>
            </w:pPr>
            <w:r w:rsidRPr="00AD4C2F">
              <w:rPr>
                <w:color w:val="000000"/>
                <w:sz w:val="14"/>
                <w:szCs w:val="14"/>
              </w:rPr>
              <w:t>1 660,10</w:t>
            </w:r>
          </w:p>
        </w:tc>
      </w:tr>
      <w:tr w:rsidR="00016908" w:rsidRPr="005306E9" w14:paraId="72890EA1"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09F49C5C" w14:textId="77777777" w:rsidR="00016908" w:rsidRPr="005306E9" w:rsidRDefault="00016908" w:rsidP="009C5EAF">
            <w:pPr>
              <w:ind w:firstLine="0"/>
              <w:jc w:val="center"/>
              <w:rPr>
                <w:color w:val="000000"/>
                <w:sz w:val="16"/>
                <w:szCs w:val="16"/>
              </w:rPr>
            </w:pPr>
            <w:r w:rsidRPr="00AD4C2F">
              <w:rPr>
                <w:color w:val="000000"/>
                <w:sz w:val="14"/>
                <w:szCs w:val="14"/>
              </w:rPr>
              <w:t>Камышка</w:t>
            </w:r>
          </w:p>
        </w:tc>
        <w:tc>
          <w:tcPr>
            <w:tcW w:w="628" w:type="pct"/>
            <w:tcBorders>
              <w:top w:val="nil"/>
              <w:left w:val="nil"/>
              <w:bottom w:val="single" w:sz="4" w:space="0" w:color="auto"/>
              <w:right w:val="single" w:sz="4" w:space="0" w:color="auto"/>
            </w:tcBorders>
            <w:shd w:val="clear" w:color="auto" w:fill="auto"/>
            <w:vAlign w:val="center"/>
            <w:hideMark/>
          </w:tcPr>
          <w:p w14:paraId="081F3DE2" w14:textId="77777777" w:rsidR="00016908" w:rsidRPr="005306E9" w:rsidRDefault="00016908" w:rsidP="009C5EAF">
            <w:pPr>
              <w:ind w:firstLine="0"/>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3195AD04" w14:textId="77777777" w:rsidR="00016908" w:rsidRPr="005306E9" w:rsidRDefault="00016908" w:rsidP="009C5EAF">
            <w:pPr>
              <w:ind w:hanging="11"/>
              <w:jc w:val="center"/>
              <w:rPr>
                <w:color w:val="000000"/>
                <w:sz w:val="16"/>
                <w:szCs w:val="16"/>
              </w:rPr>
            </w:pPr>
            <w:r w:rsidRPr="00AD4C2F">
              <w:rPr>
                <w:color w:val="000000"/>
                <w:sz w:val="14"/>
                <w:szCs w:val="14"/>
              </w:rPr>
              <w:t>23,60</w:t>
            </w:r>
          </w:p>
        </w:tc>
        <w:tc>
          <w:tcPr>
            <w:tcW w:w="504" w:type="pct"/>
            <w:tcBorders>
              <w:top w:val="nil"/>
              <w:left w:val="nil"/>
              <w:bottom w:val="single" w:sz="4" w:space="0" w:color="auto"/>
              <w:right w:val="single" w:sz="4" w:space="0" w:color="auto"/>
            </w:tcBorders>
            <w:shd w:val="clear" w:color="auto" w:fill="auto"/>
            <w:noWrap/>
            <w:vAlign w:val="center"/>
            <w:hideMark/>
          </w:tcPr>
          <w:p w14:paraId="561B48D8" w14:textId="77777777" w:rsidR="00016908" w:rsidRPr="005306E9" w:rsidRDefault="00016908" w:rsidP="009C5EAF">
            <w:pPr>
              <w:ind w:firstLine="0"/>
              <w:jc w:val="center"/>
              <w:rPr>
                <w:color w:val="000000"/>
                <w:sz w:val="16"/>
                <w:szCs w:val="16"/>
              </w:rPr>
            </w:pPr>
            <w:r w:rsidRPr="00AD4C2F">
              <w:rPr>
                <w:color w:val="000000"/>
                <w:sz w:val="14"/>
                <w:szCs w:val="14"/>
              </w:rPr>
              <w:t>25</w:t>
            </w:r>
          </w:p>
        </w:tc>
        <w:tc>
          <w:tcPr>
            <w:tcW w:w="859" w:type="pct"/>
            <w:tcBorders>
              <w:top w:val="nil"/>
              <w:left w:val="nil"/>
              <w:bottom w:val="single" w:sz="4" w:space="0" w:color="auto"/>
              <w:right w:val="single" w:sz="4" w:space="0" w:color="auto"/>
            </w:tcBorders>
            <w:shd w:val="clear" w:color="auto" w:fill="auto"/>
            <w:noWrap/>
            <w:vAlign w:val="center"/>
            <w:hideMark/>
          </w:tcPr>
          <w:p w14:paraId="6FC670DD" w14:textId="77777777" w:rsidR="00016908" w:rsidRPr="005306E9" w:rsidRDefault="00016908" w:rsidP="009C5EAF">
            <w:pPr>
              <w:ind w:firstLine="42"/>
              <w:jc w:val="center"/>
              <w:rPr>
                <w:color w:val="000000"/>
                <w:sz w:val="16"/>
                <w:szCs w:val="16"/>
              </w:rPr>
            </w:pPr>
            <w:r w:rsidRPr="00AD4C2F">
              <w:rPr>
                <w:color w:val="000000"/>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2AE4CBCB" w14:textId="77777777" w:rsidR="00016908" w:rsidRPr="005306E9" w:rsidRDefault="00016908" w:rsidP="009C5EAF">
            <w:pPr>
              <w:ind w:firstLine="0"/>
              <w:jc w:val="center"/>
              <w:rPr>
                <w:color w:val="000000"/>
                <w:sz w:val="16"/>
                <w:szCs w:val="16"/>
              </w:rPr>
            </w:pPr>
            <w:r w:rsidRPr="00AD4C2F">
              <w:rPr>
                <w:color w:val="000000"/>
                <w:sz w:val="14"/>
                <w:szCs w:val="14"/>
              </w:rPr>
              <w:t>2024</w:t>
            </w:r>
          </w:p>
        </w:tc>
        <w:tc>
          <w:tcPr>
            <w:tcW w:w="704" w:type="pct"/>
            <w:tcBorders>
              <w:top w:val="nil"/>
              <w:left w:val="nil"/>
              <w:bottom w:val="single" w:sz="4" w:space="0" w:color="auto"/>
              <w:right w:val="single" w:sz="4" w:space="0" w:color="auto"/>
            </w:tcBorders>
            <w:shd w:val="clear" w:color="auto" w:fill="auto"/>
            <w:noWrap/>
            <w:vAlign w:val="center"/>
            <w:hideMark/>
          </w:tcPr>
          <w:p w14:paraId="266AE7D1"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6E4BF1D3" w14:textId="77777777" w:rsidR="00016908" w:rsidRPr="005306E9" w:rsidRDefault="00016908" w:rsidP="009C5EAF">
            <w:pPr>
              <w:ind w:firstLine="0"/>
              <w:jc w:val="center"/>
              <w:rPr>
                <w:color w:val="000000"/>
                <w:sz w:val="16"/>
                <w:szCs w:val="16"/>
              </w:rPr>
            </w:pPr>
            <w:r w:rsidRPr="00AD4C2F">
              <w:rPr>
                <w:color w:val="000000"/>
                <w:sz w:val="14"/>
                <w:szCs w:val="14"/>
              </w:rPr>
              <w:t>206,25</w:t>
            </w:r>
          </w:p>
        </w:tc>
      </w:tr>
      <w:tr w:rsidR="00016908" w:rsidRPr="005306E9" w14:paraId="20117915" w14:textId="77777777" w:rsidTr="009C5EAF">
        <w:trPr>
          <w:trHeight w:val="283"/>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F0334BF" w14:textId="77777777" w:rsidR="00016908" w:rsidRPr="005306E9" w:rsidRDefault="00016908" w:rsidP="009C5EAF">
            <w:pPr>
              <w:ind w:firstLine="0"/>
              <w:jc w:val="center"/>
              <w:rPr>
                <w:b/>
                <w:bCs/>
                <w:color w:val="000000"/>
                <w:sz w:val="16"/>
                <w:szCs w:val="16"/>
              </w:rPr>
            </w:pPr>
            <w:r w:rsidRPr="00AD4C2F">
              <w:rPr>
                <w:b/>
                <w:bCs/>
                <w:color w:val="000000"/>
                <w:sz w:val="14"/>
                <w:szCs w:val="14"/>
              </w:rPr>
              <w:t>Итого:</w:t>
            </w:r>
          </w:p>
        </w:tc>
        <w:tc>
          <w:tcPr>
            <w:tcW w:w="706" w:type="pct"/>
            <w:tcBorders>
              <w:top w:val="nil"/>
              <w:left w:val="nil"/>
              <w:bottom w:val="single" w:sz="4" w:space="0" w:color="auto"/>
              <w:right w:val="single" w:sz="4" w:space="0" w:color="auto"/>
            </w:tcBorders>
            <w:shd w:val="clear" w:color="auto" w:fill="auto"/>
            <w:noWrap/>
            <w:vAlign w:val="center"/>
            <w:hideMark/>
          </w:tcPr>
          <w:p w14:paraId="090B396A" w14:textId="77777777" w:rsidR="00016908" w:rsidRPr="005306E9" w:rsidRDefault="00016908" w:rsidP="009C5EAF">
            <w:pPr>
              <w:ind w:hanging="11"/>
              <w:jc w:val="center"/>
              <w:rPr>
                <w:b/>
                <w:bCs/>
                <w:color w:val="000000"/>
                <w:sz w:val="16"/>
                <w:szCs w:val="16"/>
              </w:rPr>
            </w:pPr>
            <w:r w:rsidRPr="00AD4C2F">
              <w:rPr>
                <w:b/>
                <w:bCs/>
                <w:color w:val="000000"/>
                <w:sz w:val="14"/>
                <w:szCs w:val="14"/>
              </w:rPr>
              <w:t>1 771,20</w:t>
            </w:r>
          </w:p>
        </w:tc>
        <w:tc>
          <w:tcPr>
            <w:tcW w:w="504" w:type="pct"/>
            <w:tcBorders>
              <w:top w:val="nil"/>
              <w:left w:val="nil"/>
              <w:bottom w:val="single" w:sz="4" w:space="0" w:color="auto"/>
              <w:right w:val="single" w:sz="4" w:space="0" w:color="auto"/>
            </w:tcBorders>
            <w:shd w:val="clear" w:color="auto" w:fill="auto"/>
            <w:noWrap/>
            <w:vAlign w:val="center"/>
            <w:hideMark/>
          </w:tcPr>
          <w:p w14:paraId="0EA64990" w14:textId="77777777" w:rsidR="00016908" w:rsidRPr="005306E9" w:rsidRDefault="00016908" w:rsidP="009C5EAF">
            <w:pPr>
              <w:ind w:firstLine="0"/>
              <w:jc w:val="center"/>
              <w:rPr>
                <w:b/>
                <w:bCs/>
                <w:color w:val="000000"/>
                <w:sz w:val="16"/>
                <w:szCs w:val="16"/>
              </w:rPr>
            </w:pPr>
          </w:p>
        </w:tc>
        <w:tc>
          <w:tcPr>
            <w:tcW w:w="859" w:type="pct"/>
            <w:tcBorders>
              <w:top w:val="nil"/>
              <w:left w:val="nil"/>
              <w:bottom w:val="single" w:sz="4" w:space="0" w:color="auto"/>
              <w:right w:val="single" w:sz="4" w:space="0" w:color="auto"/>
            </w:tcBorders>
            <w:shd w:val="clear" w:color="auto" w:fill="auto"/>
            <w:noWrap/>
            <w:vAlign w:val="center"/>
            <w:hideMark/>
          </w:tcPr>
          <w:p w14:paraId="1C60D9AE" w14:textId="77777777" w:rsidR="00016908" w:rsidRPr="005306E9" w:rsidRDefault="00016908" w:rsidP="009C5EAF">
            <w:pPr>
              <w:ind w:firstLine="42"/>
              <w:jc w:val="center"/>
              <w:rPr>
                <w:b/>
                <w:bCs/>
                <w:color w:val="000000"/>
                <w:sz w:val="16"/>
                <w:szCs w:val="16"/>
              </w:rPr>
            </w:pPr>
          </w:p>
        </w:tc>
        <w:tc>
          <w:tcPr>
            <w:tcW w:w="550" w:type="pct"/>
            <w:tcBorders>
              <w:top w:val="nil"/>
              <w:left w:val="nil"/>
              <w:bottom w:val="single" w:sz="4" w:space="0" w:color="auto"/>
              <w:right w:val="single" w:sz="4" w:space="0" w:color="auto"/>
            </w:tcBorders>
            <w:shd w:val="clear" w:color="auto" w:fill="auto"/>
            <w:noWrap/>
            <w:vAlign w:val="center"/>
            <w:hideMark/>
          </w:tcPr>
          <w:p w14:paraId="4A8B9CCF" w14:textId="77777777" w:rsidR="00016908" w:rsidRPr="005306E9" w:rsidRDefault="00016908" w:rsidP="009C5EAF">
            <w:pPr>
              <w:ind w:firstLine="0"/>
              <w:jc w:val="center"/>
              <w:rPr>
                <w:b/>
                <w:bCs/>
                <w:color w:val="000000"/>
                <w:sz w:val="16"/>
                <w:szCs w:val="16"/>
              </w:rPr>
            </w:pPr>
          </w:p>
        </w:tc>
        <w:tc>
          <w:tcPr>
            <w:tcW w:w="704" w:type="pct"/>
            <w:tcBorders>
              <w:top w:val="nil"/>
              <w:left w:val="nil"/>
              <w:bottom w:val="single" w:sz="4" w:space="0" w:color="auto"/>
              <w:right w:val="single" w:sz="4" w:space="0" w:color="auto"/>
            </w:tcBorders>
            <w:shd w:val="clear" w:color="auto" w:fill="auto"/>
            <w:noWrap/>
            <w:vAlign w:val="center"/>
            <w:hideMark/>
          </w:tcPr>
          <w:p w14:paraId="690B9EAB" w14:textId="77777777" w:rsidR="00016908" w:rsidRPr="005306E9" w:rsidRDefault="00016908" w:rsidP="009C5EAF">
            <w:pPr>
              <w:ind w:firstLine="0"/>
              <w:jc w:val="center"/>
              <w:rPr>
                <w:b/>
                <w:bCs/>
                <w:color w:val="000000"/>
                <w:sz w:val="16"/>
                <w:szCs w:val="16"/>
              </w:rPr>
            </w:pPr>
          </w:p>
        </w:tc>
        <w:tc>
          <w:tcPr>
            <w:tcW w:w="531" w:type="pct"/>
            <w:tcBorders>
              <w:top w:val="nil"/>
              <w:left w:val="nil"/>
              <w:bottom w:val="single" w:sz="4" w:space="0" w:color="auto"/>
              <w:right w:val="single" w:sz="4" w:space="0" w:color="auto"/>
            </w:tcBorders>
            <w:shd w:val="clear" w:color="auto" w:fill="auto"/>
            <w:noWrap/>
            <w:vAlign w:val="center"/>
            <w:hideMark/>
          </w:tcPr>
          <w:p w14:paraId="7DD2EE6B" w14:textId="77777777" w:rsidR="00016908" w:rsidRPr="005306E9" w:rsidRDefault="00016908" w:rsidP="009C5EAF">
            <w:pPr>
              <w:ind w:firstLine="0"/>
              <w:jc w:val="center"/>
              <w:rPr>
                <w:b/>
                <w:bCs/>
                <w:color w:val="000000"/>
                <w:sz w:val="16"/>
                <w:szCs w:val="16"/>
              </w:rPr>
            </w:pPr>
            <w:r w:rsidRPr="00AD4C2F">
              <w:rPr>
                <w:b/>
                <w:bCs/>
                <w:color w:val="000000"/>
                <w:sz w:val="14"/>
                <w:szCs w:val="14"/>
              </w:rPr>
              <w:t>39 757,86</w:t>
            </w:r>
          </w:p>
        </w:tc>
      </w:tr>
    </w:tbl>
    <w:p w14:paraId="5C937486" w14:textId="77777777" w:rsidR="004D4C74" w:rsidRDefault="004D4C74" w:rsidP="00CC2A63">
      <w:pPr>
        <w:shd w:val="clear" w:color="auto" w:fill="FFFFFF"/>
        <w:spacing w:before="240" w:line="360" w:lineRule="auto"/>
        <w:ind w:firstLine="0"/>
      </w:pPr>
      <w:r>
        <w:t>Таблица 7 - К</w:t>
      </w:r>
      <w:r w:rsidRPr="005306E9">
        <w:t>апитальные затраты на реконструкцию тепловых сетей</w:t>
      </w:r>
      <w:r>
        <w:t xml:space="preserve"> котельной п. Орловка</w:t>
      </w:r>
    </w:p>
    <w:tbl>
      <w:tblPr>
        <w:tblW w:w="5000" w:type="pct"/>
        <w:tblLook w:val="04A0" w:firstRow="1" w:lastRow="0" w:firstColumn="1" w:lastColumn="0" w:noHBand="0" w:noVBand="1"/>
      </w:tblPr>
      <w:tblGrid>
        <w:gridCol w:w="1056"/>
        <w:gridCol w:w="1280"/>
        <w:gridCol w:w="1440"/>
        <w:gridCol w:w="1028"/>
        <w:gridCol w:w="1752"/>
        <w:gridCol w:w="1121"/>
        <w:gridCol w:w="1435"/>
        <w:gridCol w:w="1083"/>
      </w:tblGrid>
      <w:tr w:rsidR="00016908" w:rsidRPr="005B4F09" w14:paraId="77CED503" w14:textId="77777777" w:rsidTr="009C5EAF">
        <w:trPr>
          <w:trHeight w:val="283"/>
          <w:tblHeader/>
        </w:trPr>
        <w:tc>
          <w:tcPr>
            <w:tcW w:w="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DA9C15" w14:textId="77777777" w:rsidR="00016908" w:rsidRPr="005B4F09" w:rsidRDefault="00016908" w:rsidP="009C5EAF">
            <w:pPr>
              <w:ind w:firstLine="29"/>
              <w:jc w:val="center"/>
              <w:rPr>
                <w:b/>
                <w:color w:val="000000"/>
                <w:sz w:val="16"/>
                <w:szCs w:val="16"/>
              </w:rPr>
            </w:pPr>
            <w:bookmarkStart w:id="109" w:name="RANGE!A1:L9"/>
            <w:r w:rsidRPr="00AD4C2F">
              <w:rPr>
                <w:b/>
                <w:color w:val="000000"/>
                <w:sz w:val="14"/>
                <w:szCs w:val="14"/>
              </w:rPr>
              <w:t>Котельная</w:t>
            </w:r>
            <w:bookmarkEnd w:id="109"/>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1BA2A4E0" w14:textId="77777777" w:rsidR="00016908" w:rsidRPr="005B4F09" w:rsidRDefault="00016908" w:rsidP="009C5EAF">
            <w:pPr>
              <w:ind w:firstLine="23"/>
              <w:jc w:val="center"/>
              <w:rPr>
                <w:b/>
                <w:color w:val="000000"/>
                <w:sz w:val="16"/>
                <w:szCs w:val="16"/>
              </w:rPr>
            </w:pPr>
            <w:r w:rsidRPr="00AD4C2F">
              <w:rPr>
                <w:b/>
                <w:color w:val="000000"/>
                <w:sz w:val="14"/>
                <w:szCs w:val="14"/>
              </w:rPr>
              <w:t>Мероприятие</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499BF7A5" w14:textId="77777777" w:rsidR="00016908" w:rsidRPr="005B4F09" w:rsidRDefault="00016908" w:rsidP="009C5EAF">
            <w:pPr>
              <w:ind w:firstLine="9"/>
              <w:jc w:val="center"/>
              <w:rPr>
                <w:b/>
                <w:color w:val="000000"/>
                <w:sz w:val="16"/>
                <w:szCs w:val="16"/>
              </w:rPr>
            </w:pPr>
            <w:r w:rsidRPr="00AD4C2F">
              <w:rPr>
                <w:b/>
                <w:color w:val="000000"/>
                <w:sz w:val="14"/>
                <w:szCs w:val="14"/>
              </w:rPr>
              <w:t>Протяженность участка в 2-трубном исчислении, м</w:t>
            </w:r>
          </w:p>
        </w:tc>
        <w:tc>
          <w:tcPr>
            <w:tcW w:w="504" w:type="pct"/>
            <w:tcBorders>
              <w:top w:val="single" w:sz="4" w:space="0" w:color="auto"/>
              <w:left w:val="nil"/>
              <w:bottom w:val="single" w:sz="4" w:space="0" w:color="auto"/>
              <w:right w:val="single" w:sz="4" w:space="0" w:color="auto"/>
            </w:tcBorders>
            <w:shd w:val="clear" w:color="auto" w:fill="auto"/>
            <w:vAlign w:val="center"/>
            <w:hideMark/>
          </w:tcPr>
          <w:p w14:paraId="7F785FB6" w14:textId="77777777" w:rsidR="00016908" w:rsidRPr="005B4F09" w:rsidRDefault="00016908" w:rsidP="009C5EAF">
            <w:pPr>
              <w:ind w:firstLine="0"/>
              <w:jc w:val="center"/>
              <w:rPr>
                <w:b/>
                <w:color w:val="000000"/>
                <w:sz w:val="16"/>
                <w:szCs w:val="16"/>
              </w:rPr>
            </w:pPr>
            <w:r w:rsidRPr="00AD4C2F">
              <w:rPr>
                <w:b/>
                <w:color w:val="000000"/>
                <w:sz w:val="14"/>
                <w:szCs w:val="14"/>
              </w:rPr>
              <w:t>Условный диаметр, мм</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47FCC31A" w14:textId="77777777" w:rsidR="00016908" w:rsidRPr="005B4F09" w:rsidRDefault="00016908" w:rsidP="009C5EAF">
            <w:pPr>
              <w:ind w:firstLine="0"/>
              <w:jc w:val="center"/>
              <w:rPr>
                <w:b/>
                <w:color w:val="000000"/>
                <w:sz w:val="16"/>
                <w:szCs w:val="16"/>
              </w:rPr>
            </w:pPr>
            <w:r w:rsidRPr="00AD4C2F">
              <w:rPr>
                <w:b/>
                <w:color w:val="000000"/>
                <w:sz w:val="14"/>
                <w:szCs w:val="14"/>
              </w:rPr>
              <w:t>Тип прокладки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6D58B32" w14:textId="77777777" w:rsidR="00016908" w:rsidRPr="005B4F09" w:rsidRDefault="00016908" w:rsidP="009C5EAF">
            <w:pPr>
              <w:ind w:firstLine="0"/>
              <w:jc w:val="center"/>
              <w:rPr>
                <w:b/>
                <w:color w:val="000000"/>
                <w:sz w:val="16"/>
                <w:szCs w:val="16"/>
              </w:rPr>
            </w:pPr>
            <w:r w:rsidRPr="00AD4C2F">
              <w:rPr>
                <w:b/>
                <w:color w:val="000000"/>
                <w:sz w:val="14"/>
                <w:szCs w:val="14"/>
              </w:rPr>
              <w:t>Год проведения</w:t>
            </w:r>
          </w:p>
        </w:tc>
        <w:tc>
          <w:tcPr>
            <w:tcW w:w="704" w:type="pct"/>
            <w:tcBorders>
              <w:top w:val="single" w:sz="4" w:space="0" w:color="auto"/>
              <w:left w:val="nil"/>
              <w:bottom w:val="single" w:sz="4" w:space="0" w:color="auto"/>
              <w:right w:val="single" w:sz="4" w:space="0" w:color="auto"/>
            </w:tcBorders>
            <w:shd w:val="clear" w:color="auto" w:fill="auto"/>
            <w:vAlign w:val="center"/>
            <w:hideMark/>
          </w:tcPr>
          <w:p w14:paraId="0949D356" w14:textId="77777777" w:rsidR="00016908" w:rsidRPr="005B4F09" w:rsidRDefault="00016908" w:rsidP="009C5EAF">
            <w:pPr>
              <w:ind w:firstLine="0"/>
              <w:jc w:val="center"/>
              <w:rPr>
                <w:b/>
                <w:color w:val="000000"/>
                <w:sz w:val="16"/>
                <w:szCs w:val="16"/>
              </w:rPr>
            </w:pPr>
            <w:r w:rsidRPr="00AD4C2F">
              <w:rPr>
                <w:b/>
                <w:color w:val="000000"/>
                <w:sz w:val="14"/>
                <w:szCs w:val="14"/>
              </w:rPr>
              <w:t>Изоляция</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703D395F" w14:textId="77777777" w:rsidR="00016908" w:rsidRPr="005B4F09" w:rsidRDefault="00016908" w:rsidP="009C5EAF">
            <w:pPr>
              <w:ind w:firstLine="0"/>
              <w:jc w:val="center"/>
              <w:rPr>
                <w:b/>
                <w:color w:val="000000"/>
                <w:sz w:val="16"/>
                <w:szCs w:val="16"/>
              </w:rPr>
            </w:pPr>
            <w:r w:rsidRPr="00AD4C2F">
              <w:rPr>
                <w:b/>
                <w:color w:val="000000"/>
                <w:sz w:val="14"/>
                <w:szCs w:val="14"/>
              </w:rPr>
              <w:t>Стоимость с учетом индекса-дефлятора, тыс. руб., с НДС</w:t>
            </w:r>
          </w:p>
        </w:tc>
      </w:tr>
      <w:tr w:rsidR="00016908" w:rsidRPr="005B4F09" w14:paraId="1E04C5E0"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54CEDCAF"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1EF50483"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38BACE63" w14:textId="77777777" w:rsidR="00016908" w:rsidRPr="005B4F09" w:rsidRDefault="00016908" w:rsidP="009C5EAF">
            <w:pPr>
              <w:ind w:firstLine="9"/>
              <w:jc w:val="center"/>
              <w:rPr>
                <w:color w:val="000000"/>
                <w:sz w:val="16"/>
                <w:szCs w:val="16"/>
              </w:rPr>
            </w:pPr>
            <w:r w:rsidRPr="00AD4C2F">
              <w:rPr>
                <w:color w:val="000000"/>
                <w:sz w:val="14"/>
                <w:szCs w:val="14"/>
              </w:rPr>
              <w:t>952,80</w:t>
            </w:r>
          </w:p>
        </w:tc>
        <w:tc>
          <w:tcPr>
            <w:tcW w:w="504" w:type="pct"/>
            <w:tcBorders>
              <w:top w:val="nil"/>
              <w:left w:val="nil"/>
              <w:bottom w:val="single" w:sz="4" w:space="0" w:color="auto"/>
              <w:right w:val="single" w:sz="4" w:space="0" w:color="auto"/>
            </w:tcBorders>
            <w:shd w:val="clear" w:color="auto" w:fill="auto"/>
            <w:noWrap/>
            <w:vAlign w:val="center"/>
            <w:hideMark/>
          </w:tcPr>
          <w:p w14:paraId="718C79AA" w14:textId="77777777" w:rsidR="00016908" w:rsidRPr="005B4F09" w:rsidRDefault="00016908" w:rsidP="009C5EAF">
            <w:pPr>
              <w:ind w:firstLine="0"/>
              <w:jc w:val="center"/>
              <w:rPr>
                <w:color w:val="000000"/>
                <w:sz w:val="16"/>
                <w:szCs w:val="16"/>
              </w:rPr>
            </w:pPr>
            <w:r w:rsidRPr="00AD4C2F">
              <w:rPr>
                <w:color w:val="000000"/>
                <w:sz w:val="14"/>
                <w:szCs w:val="14"/>
              </w:rPr>
              <w:t>150</w:t>
            </w:r>
          </w:p>
        </w:tc>
        <w:tc>
          <w:tcPr>
            <w:tcW w:w="859" w:type="pct"/>
            <w:tcBorders>
              <w:top w:val="nil"/>
              <w:left w:val="nil"/>
              <w:bottom w:val="single" w:sz="4" w:space="0" w:color="auto"/>
              <w:right w:val="single" w:sz="4" w:space="0" w:color="auto"/>
            </w:tcBorders>
            <w:shd w:val="clear" w:color="auto" w:fill="auto"/>
            <w:noWrap/>
            <w:vAlign w:val="center"/>
            <w:hideMark/>
          </w:tcPr>
          <w:p w14:paraId="35245676" w14:textId="77777777" w:rsidR="00016908" w:rsidRPr="005B4F09" w:rsidRDefault="00016908" w:rsidP="009C5EAF">
            <w:pPr>
              <w:ind w:firstLine="0"/>
              <w:jc w:val="center"/>
              <w:rPr>
                <w:sz w:val="16"/>
                <w:szCs w:val="16"/>
              </w:rPr>
            </w:pPr>
            <w:r w:rsidRPr="00AD4C2F">
              <w:rPr>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4E15AF54"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30F407C7"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1CDB241A" w14:textId="77777777" w:rsidR="00016908" w:rsidRPr="005B4F09" w:rsidRDefault="00016908" w:rsidP="009C5EAF">
            <w:pPr>
              <w:ind w:hanging="11"/>
              <w:jc w:val="center"/>
              <w:rPr>
                <w:color w:val="000000"/>
                <w:sz w:val="16"/>
                <w:szCs w:val="16"/>
              </w:rPr>
            </w:pPr>
            <w:r w:rsidRPr="00AD4C2F">
              <w:rPr>
                <w:color w:val="000000"/>
                <w:sz w:val="14"/>
                <w:szCs w:val="14"/>
              </w:rPr>
              <w:t>26 825,33</w:t>
            </w:r>
          </w:p>
        </w:tc>
      </w:tr>
      <w:tr w:rsidR="00016908" w:rsidRPr="005B4F09" w14:paraId="3C26F87F"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827E057"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6CD64BC2"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74254FBA" w14:textId="77777777" w:rsidR="00016908" w:rsidRPr="005B4F09" w:rsidRDefault="00016908" w:rsidP="009C5EAF">
            <w:pPr>
              <w:ind w:firstLine="9"/>
              <w:jc w:val="center"/>
              <w:rPr>
                <w:color w:val="000000"/>
                <w:sz w:val="16"/>
                <w:szCs w:val="16"/>
              </w:rPr>
            </w:pPr>
            <w:r w:rsidRPr="00AD4C2F">
              <w:rPr>
                <w:color w:val="000000"/>
                <w:sz w:val="14"/>
                <w:szCs w:val="14"/>
              </w:rPr>
              <w:t>75,30</w:t>
            </w:r>
          </w:p>
        </w:tc>
        <w:tc>
          <w:tcPr>
            <w:tcW w:w="504" w:type="pct"/>
            <w:tcBorders>
              <w:top w:val="nil"/>
              <w:left w:val="nil"/>
              <w:bottom w:val="single" w:sz="4" w:space="0" w:color="auto"/>
              <w:right w:val="single" w:sz="4" w:space="0" w:color="auto"/>
            </w:tcBorders>
            <w:shd w:val="clear" w:color="auto" w:fill="auto"/>
            <w:noWrap/>
            <w:vAlign w:val="center"/>
            <w:hideMark/>
          </w:tcPr>
          <w:p w14:paraId="56709552" w14:textId="77777777" w:rsidR="00016908" w:rsidRPr="005B4F09" w:rsidRDefault="00016908" w:rsidP="009C5EAF">
            <w:pPr>
              <w:ind w:firstLine="0"/>
              <w:jc w:val="center"/>
              <w:rPr>
                <w:color w:val="000000"/>
                <w:sz w:val="16"/>
                <w:szCs w:val="16"/>
              </w:rPr>
            </w:pPr>
            <w:r w:rsidRPr="00AD4C2F">
              <w:rPr>
                <w:color w:val="000000"/>
                <w:sz w:val="14"/>
                <w:szCs w:val="14"/>
              </w:rPr>
              <w:t>150</w:t>
            </w:r>
          </w:p>
        </w:tc>
        <w:tc>
          <w:tcPr>
            <w:tcW w:w="859" w:type="pct"/>
            <w:tcBorders>
              <w:top w:val="nil"/>
              <w:left w:val="nil"/>
              <w:bottom w:val="single" w:sz="4" w:space="0" w:color="auto"/>
              <w:right w:val="single" w:sz="4" w:space="0" w:color="auto"/>
            </w:tcBorders>
            <w:shd w:val="clear" w:color="auto" w:fill="auto"/>
            <w:noWrap/>
            <w:vAlign w:val="center"/>
            <w:hideMark/>
          </w:tcPr>
          <w:p w14:paraId="381D4348" w14:textId="77777777" w:rsidR="00016908" w:rsidRPr="005B4F09" w:rsidRDefault="00016908" w:rsidP="009C5EAF">
            <w:pPr>
              <w:ind w:firstLine="0"/>
              <w:jc w:val="center"/>
              <w:rPr>
                <w:sz w:val="16"/>
                <w:szCs w:val="16"/>
              </w:rPr>
            </w:pPr>
            <w:r w:rsidRPr="00AD4C2F">
              <w:rPr>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55AAE87D"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18A5DA41"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2DB2B719" w14:textId="77777777" w:rsidR="00016908" w:rsidRPr="005B4F09" w:rsidRDefault="00016908" w:rsidP="009C5EAF">
            <w:pPr>
              <w:ind w:hanging="11"/>
              <w:jc w:val="center"/>
              <w:rPr>
                <w:color w:val="000000"/>
                <w:sz w:val="16"/>
                <w:szCs w:val="16"/>
              </w:rPr>
            </w:pPr>
            <w:r w:rsidRPr="00AD4C2F">
              <w:rPr>
                <w:color w:val="000000"/>
                <w:sz w:val="14"/>
                <w:szCs w:val="14"/>
              </w:rPr>
              <w:t>3 660,47</w:t>
            </w:r>
          </w:p>
        </w:tc>
      </w:tr>
      <w:tr w:rsidR="00016908" w:rsidRPr="005B4F09" w14:paraId="54ECD8E9"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E1805BD"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3AA10930"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4EEA54FF" w14:textId="77777777" w:rsidR="00016908" w:rsidRPr="005B4F09" w:rsidRDefault="00016908" w:rsidP="009C5EAF">
            <w:pPr>
              <w:ind w:firstLine="9"/>
              <w:jc w:val="center"/>
              <w:rPr>
                <w:color w:val="000000"/>
                <w:sz w:val="16"/>
                <w:szCs w:val="16"/>
              </w:rPr>
            </w:pPr>
            <w:r w:rsidRPr="00AD4C2F">
              <w:rPr>
                <w:color w:val="000000"/>
                <w:sz w:val="14"/>
                <w:szCs w:val="14"/>
              </w:rPr>
              <w:t>68,70</w:t>
            </w:r>
          </w:p>
        </w:tc>
        <w:tc>
          <w:tcPr>
            <w:tcW w:w="504" w:type="pct"/>
            <w:tcBorders>
              <w:top w:val="nil"/>
              <w:left w:val="nil"/>
              <w:bottom w:val="single" w:sz="4" w:space="0" w:color="auto"/>
              <w:right w:val="single" w:sz="4" w:space="0" w:color="auto"/>
            </w:tcBorders>
            <w:shd w:val="clear" w:color="auto" w:fill="auto"/>
            <w:noWrap/>
            <w:vAlign w:val="center"/>
            <w:hideMark/>
          </w:tcPr>
          <w:p w14:paraId="0ECB9D52" w14:textId="77777777" w:rsidR="00016908" w:rsidRPr="005B4F09" w:rsidRDefault="00016908" w:rsidP="009C5EAF">
            <w:pPr>
              <w:ind w:firstLine="0"/>
              <w:jc w:val="center"/>
              <w:rPr>
                <w:color w:val="000000"/>
                <w:sz w:val="16"/>
                <w:szCs w:val="16"/>
              </w:rPr>
            </w:pPr>
            <w:r w:rsidRPr="00AD4C2F">
              <w:rPr>
                <w:color w:val="000000"/>
                <w:sz w:val="14"/>
                <w:szCs w:val="14"/>
              </w:rPr>
              <w:t>65</w:t>
            </w:r>
          </w:p>
        </w:tc>
        <w:tc>
          <w:tcPr>
            <w:tcW w:w="859" w:type="pct"/>
            <w:tcBorders>
              <w:top w:val="nil"/>
              <w:left w:val="nil"/>
              <w:bottom w:val="single" w:sz="4" w:space="0" w:color="auto"/>
              <w:right w:val="single" w:sz="4" w:space="0" w:color="auto"/>
            </w:tcBorders>
            <w:shd w:val="clear" w:color="auto" w:fill="auto"/>
            <w:noWrap/>
            <w:vAlign w:val="center"/>
            <w:hideMark/>
          </w:tcPr>
          <w:p w14:paraId="345F0EBC" w14:textId="77777777" w:rsidR="00016908" w:rsidRPr="005B4F09" w:rsidRDefault="00016908" w:rsidP="009C5EAF">
            <w:pPr>
              <w:ind w:firstLine="0"/>
              <w:jc w:val="center"/>
              <w:rPr>
                <w:sz w:val="16"/>
                <w:szCs w:val="16"/>
              </w:rPr>
            </w:pPr>
            <w:r w:rsidRPr="00AD4C2F">
              <w:rPr>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3DC501C3"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49E169E9"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67A8E1D7" w14:textId="77777777" w:rsidR="00016908" w:rsidRPr="005B4F09" w:rsidRDefault="00016908" w:rsidP="009C5EAF">
            <w:pPr>
              <w:ind w:hanging="11"/>
              <w:jc w:val="center"/>
              <w:rPr>
                <w:color w:val="000000"/>
                <w:sz w:val="16"/>
                <w:szCs w:val="16"/>
              </w:rPr>
            </w:pPr>
            <w:r w:rsidRPr="00AD4C2F">
              <w:rPr>
                <w:color w:val="000000"/>
                <w:sz w:val="14"/>
                <w:szCs w:val="14"/>
              </w:rPr>
              <w:t>1 304,85</w:t>
            </w:r>
          </w:p>
        </w:tc>
      </w:tr>
      <w:tr w:rsidR="00016908" w:rsidRPr="005B4F09" w14:paraId="5DB64C11"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1D4A3A63"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43AEB657"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096014C" w14:textId="77777777" w:rsidR="00016908" w:rsidRPr="005B4F09" w:rsidRDefault="00016908" w:rsidP="009C5EAF">
            <w:pPr>
              <w:ind w:firstLine="9"/>
              <w:jc w:val="center"/>
              <w:rPr>
                <w:color w:val="000000"/>
                <w:sz w:val="16"/>
                <w:szCs w:val="16"/>
              </w:rPr>
            </w:pPr>
            <w:r w:rsidRPr="00AD4C2F">
              <w:rPr>
                <w:color w:val="000000"/>
                <w:sz w:val="14"/>
                <w:szCs w:val="14"/>
              </w:rPr>
              <w:t>8,50</w:t>
            </w:r>
          </w:p>
        </w:tc>
        <w:tc>
          <w:tcPr>
            <w:tcW w:w="504" w:type="pct"/>
            <w:tcBorders>
              <w:top w:val="nil"/>
              <w:left w:val="nil"/>
              <w:bottom w:val="single" w:sz="4" w:space="0" w:color="auto"/>
              <w:right w:val="single" w:sz="4" w:space="0" w:color="auto"/>
            </w:tcBorders>
            <w:shd w:val="clear" w:color="auto" w:fill="auto"/>
            <w:noWrap/>
            <w:vAlign w:val="center"/>
            <w:hideMark/>
          </w:tcPr>
          <w:p w14:paraId="35BC8458" w14:textId="77777777" w:rsidR="00016908" w:rsidRPr="005B4F09" w:rsidRDefault="00016908" w:rsidP="009C5EAF">
            <w:pPr>
              <w:ind w:firstLine="0"/>
              <w:jc w:val="center"/>
              <w:rPr>
                <w:color w:val="000000"/>
                <w:sz w:val="16"/>
                <w:szCs w:val="16"/>
              </w:rPr>
            </w:pPr>
            <w:r w:rsidRPr="00AD4C2F">
              <w:rPr>
                <w:color w:val="000000"/>
                <w:sz w:val="14"/>
                <w:szCs w:val="14"/>
              </w:rPr>
              <w:t>65</w:t>
            </w:r>
          </w:p>
        </w:tc>
        <w:tc>
          <w:tcPr>
            <w:tcW w:w="859" w:type="pct"/>
            <w:tcBorders>
              <w:top w:val="nil"/>
              <w:left w:val="nil"/>
              <w:bottom w:val="single" w:sz="4" w:space="0" w:color="auto"/>
              <w:right w:val="single" w:sz="4" w:space="0" w:color="auto"/>
            </w:tcBorders>
            <w:shd w:val="clear" w:color="auto" w:fill="auto"/>
            <w:noWrap/>
            <w:vAlign w:val="center"/>
            <w:hideMark/>
          </w:tcPr>
          <w:p w14:paraId="1C2E059A" w14:textId="77777777" w:rsidR="00016908" w:rsidRPr="005B4F09" w:rsidRDefault="00016908" w:rsidP="009C5EAF">
            <w:pPr>
              <w:ind w:firstLine="0"/>
              <w:jc w:val="center"/>
              <w:rPr>
                <w:sz w:val="16"/>
                <w:szCs w:val="16"/>
              </w:rPr>
            </w:pPr>
            <w:r w:rsidRPr="00AD4C2F">
              <w:rPr>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2C99B26C"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1F5EAC08"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0DFA7DBC" w14:textId="77777777" w:rsidR="00016908" w:rsidRPr="005B4F09" w:rsidRDefault="00016908" w:rsidP="009C5EAF">
            <w:pPr>
              <w:ind w:hanging="11"/>
              <w:jc w:val="center"/>
              <w:rPr>
                <w:color w:val="000000"/>
                <w:sz w:val="16"/>
                <w:szCs w:val="16"/>
              </w:rPr>
            </w:pPr>
            <w:r w:rsidRPr="00AD4C2F">
              <w:rPr>
                <w:color w:val="000000"/>
                <w:sz w:val="14"/>
                <w:szCs w:val="14"/>
              </w:rPr>
              <w:t>232,09</w:t>
            </w:r>
          </w:p>
        </w:tc>
      </w:tr>
      <w:tr w:rsidR="00016908" w:rsidRPr="005B4F09" w14:paraId="201E9247"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35911FEA"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1B821187"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67E72063" w14:textId="77777777" w:rsidR="00016908" w:rsidRPr="005B4F09" w:rsidRDefault="00016908" w:rsidP="009C5EAF">
            <w:pPr>
              <w:ind w:firstLine="9"/>
              <w:jc w:val="center"/>
              <w:rPr>
                <w:color w:val="000000"/>
                <w:sz w:val="16"/>
                <w:szCs w:val="16"/>
              </w:rPr>
            </w:pPr>
            <w:r w:rsidRPr="00AD4C2F">
              <w:rPr>
                <w:color w:val="000000"/>
                <w:sz w:val="14"/>
                <w:szCs w:val="14"/>
              </w:rPr>
              <w:t>58,60</w:t>
            </w:r>
          </w:p>
        </w:tc>
        <w:tc>
          <w:tcPr>
            <w:tcW w:w="504" w:type="pct"/>
            <w:tcBorders>
              <w:top w:val="nil"/>
              <w:left w:val="nil"/>
              <w:bottom w:val="single" w:sz="4" w:space="0" w:color="auto"/>
              <w:right w:val="single" w:sz="4" w:space="0" w:color="auto"/>
            </w:tcBorders>
            <w:shd w:val="clear" w:color="auto" w:fill="auto"/>
            <w:noWrap/>
            <w:vAlign w:val="center"/>
            <w:hideMark/>
          </w:tcPr>
          <w:p w14:paraId="28D26695" w14:textId="77777777" w:rsidR="00016908" w:rsidRPr="005B4F0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2AB63C32" w14:textId="77777777" w:rsidR="00016908" w:rsidRPr="005B4F09" w:rsidRDefault="00016908" w:rsidP="009C5EAF">
            <w:pPr>
              <w:ind w:firstLine="0"/>
              <w:jc w:val="center"/>
              <w:rPr>
                <w:sz w:val="16"/>
                <w:szCs w:val="16"/>
              </w:rPr>
            </w:pPr>
            <w:r w:rsidRPr="00AD4C2F">
              <w:rPr>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2C300A61"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4A0AF844"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21E3180E" w14:textId="77777777" w:rsidR="00016908" w:rsidRPr="005B4F09" w:rsidRDefault="00016908" w:rsidP="009C5EAF">
            <w:pPr>
              <w:ind w:hanging="11"/>
              <w:jc w:val="center"/>
              <w:rPr>
                <w:color w:val="000000"/>
                <w:sz w:val="16"/>
                <w:szCs w:val="16"/>
              </w:rPr>
            </w:pPr>
            <w:r w:rsidRPr="00AD4C2F">
              <w:rPr>
                <w:color w:val="000000"/>
                <w:sz w:val="14"/>
                <w:szCs w:val="14"/>
              </w:rPr>
              <w:t>856,16</w:t>
            </w:r>
          </w:p>
        </w:tc>
      </w:tr>
      <w:tr w:rsidR="00016908" w:rsidRPr="005B4F09" w14:paraId="4C09B9FD"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4FDE6251"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216EA3EE"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2C93A785" w14:textId="77777777" w:rsidR="00016908" w:rsidRPr="005B4F09" w:rsidRDefault="00016908" w:rsidP="009C5EAF">
            <w:pPr>
              <w:ind w:firstLine="9"/>
              <w:jc w:val="center"/>
              <w:rPr>
                <w:color w:val="000000"/>
                <w:sz w:val="16"/>
                <w:szCs w:val="16"/>
              </w:rPr>
            </w:pPr>
            <w:r w:rsidRPr="00AD4C2F">
              <w:rPr>
                <w:color w:val="000000"/>
                <w:sz w:val="14"/>
                <w:szCs w:val="14"/>
              </w:rPr>
              <w:t>7,80</w:t>
            </w:r>
          </w:p>
        </w:tc>
        <w:tc>
          <w:tcPr>
            <w:tcW w:w="504" w:type="pct"/>
            <w:tcBorders>
              <w:top w:val="nil"/>
              <w:left w:val="nil"/>
              <w:bottom w:val="single" w:sz="4" w:space="0" w:color="auto"/>
              <w:right w:val="single" w:sz="4" w:space="0" w:color="auto"/>
            </w:tcBorders>
            <w:shd w:val="clear" w:color="auto" w:fill="auto"/>
            <w:noWrap/>
            <w:vAlign w:val="center"/>
            <w:hideMark/>
          </w:tcPr>
          <w:p w14:paraId="378E6CCA" w14:textId="77777777" w:rsidR="00016908" w:rsidRPr="005B4F09" w:rsidRDefault="00016908" w:rsidP="009C5EAF">
            <w:pPr>
              <w:ind w:firstLine="0"/>
              <w:jc w:val="center"/>
              <w:rPr>
                <w:color w:val="000000"/>
                <w:sz w:val="16"/>
                <w:szCs w:val="16"/>
              </w:rPr>
            </w:pPr>
            <w:r w:rsidRPr="00AD4C2F">
              <w:rPr>
                <w:color w:val="000000"/>
                <w:sz w:val="14"/>
                <w:szCs w:val="14"/>
              </w:rPr>
              <w:t>50</w:t>
            </w:r>
          </w:p>
        </w:tc>
        <w:tc>
          <w:tcPr>
            <w:tcW w:w="859" w:type="pct"/>
            <w:tcBorders>
              <w:top w:val="nil"/>
              <w:left w:val="nil"/>
              <w:bottom w:val="single" w:sz="4" w:space="0" w:color="auto"/>
              <w:right w:val="single" w:sz="4" w:space="0" w:color="auto"/>
            </w:tcBorders>
            <w:shd w:val="clear" w:color="auto" w:fill="auto"/>
            <w:noWrap/>
            <w:vAlign w:val="center"/>
            <w:hideMark/>
          </w:tcPr>
          <w:p w14:paraId="6DF04231" w14:textId="77777777" w:rsidR="00016908" w:rsidRPr="005B4F09" w:rsidRDefault="00016908" w:rsidP="009C5EAF">
            <w:pPr>
              <w:ind w:firstLine="0"/>
              <w:jc w:val="center"/>
              <w:rPr>
                <w:sz w:val="16"/>
                <w:szCs w:val="16"/>
              </w:rPr>
            </w:pPr>
            <w:r w:rsidRPr="00AD4C2F">
              <w:rPr>
                <w:sz w:val="14"/>
                <w:szCs w:val="14"/>
              </w:rPr>
              <w:t>подземная канальная</w:t>
            </w:r>
          </w:p>
        </w:tc>
        <w:tc>
          <w:tcPr>
            <w:tcW w:w="550" w:type="pct"/>
            <w:tcBorders>
              <w:top w:val="nil"/>
              <w:left w:val="nil"/>
              <w:bottom w:val="single" w:sz="4" w:space="0" w:color="auto"/>
              <w:right w:val="single" w:sz="4" w:space="0" w:color="auto"/>
            </w:tcBorders>
            <w:shd w:val="clear" w:color="auto" w:fill="auto"/>
            <w:noWrap/>
            <w:vAlign w:val="center"/>
            <w:hideMark/>
          </w:tcPr>
          <w:p w14:paraId="35285693"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678E1A25"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518DE7FD" w14:textId="77777777" w:rsidR="00016908" w:rsidRPr="005B4F09" w:rsidRDefault="00016908" w:rsidP="009C5EAF">
            <w:pPr>
              <w:ind w:hanging="11"/>
              <w:jc w:val="center"/>
              <w:rPr>
                <w:color w:val="000000"/>
                <w:sz w:val="16"/>
                <w:szCs w:val="16"/>
              </w:rPr>
            </w:pPr>
            <w:r w:rsidRPr="00AD4C2F">
              <w:rPr>
                <w:color w:val="000000"/>
                <w:sz w:val="14"/>
                <w:szCs w:val="14"/>
              </w:rPr>
              <w:t>163,83</w:t>
            </w:r>
          </w:p>
        </w:tc>
      </w:tr>
      <w:tr w:rsidR="00016908" w:rsidRPr="005B4F09" w14:paraId="7470FD8C" w14:textId="77777777" w:rsidTr="009C5EAF">
        <w:trPr>
          <w:trHeight w:val="283"/>
        </w:trPr>
        <w:tc>
          <w:tcPr>
            <w:tcW w:w="518" w:type="pct"/>
            <w:tcBorders>
              <w:top w:val="nil"/>
              <w:left w:val="single" w:sz="4" w:space="0" w:color="auto"/>
              <w:bottom w:val="single" w:sz="4" w:space="0" w:color="auto"/>
              <w:right w:val="single" w:sz="4" w:space="0" w:color="auto"/>
            </w:tcBorders>
            <w:shd w:val="clear" w:color="auto" w:fill="auto"/>
            <w:noWrap/>
            <w:vAlign w:val="center"/>
            <w:hideMark/>
          </w:tcPr>
          <w:p w14:paraId="2C30FA06" w14:textId="77777777" w:rsidR="00016908" w:rsidRPr="005B4F09" w:rsidRDefault="00016908" w:rsidP="009C5EAF">
            <w:pPr>
              <w:ind w:firstLine="29"/>
              <w:jc w:val="center"/>
              <w:rPr>
                <w:color w:val="000000"/>
                <w:sz w:val="16"/>
                <w:szCs w:val="16"/>
              </w:rPr>
            </w:pPr>
            <w:r w:rsidRPr="00AD4C2F">
              <w:rPr>
                <w:color w:val="000000"/>
                <w:sz w:val="14"/>
                <w:szCs w:val="14"/>
              </w:rPr>
              <w:t>Орловка</w:t>
            </w:r>
          </w:p>
        </w:tc>
        <w:tc>
          <w:tcPr>
            <w:tcW w:w="628" w:type="pct"/>
            <w:tcBorders>
              <w:top w:val="nil"/>
              <w:left w:val="nil"/>
              <w:bottom w:val="single" w:sz="4" w:space="0" w:color="auto"/>
              <w:right w:val="single" w:sz="4" w:space="0" w:color="auto"/>
            </w:tcBorders>
            <w:shd w:val="clear" w:color="auto" w:fill="auto"/>
            <w:vAlign w:val="center"/>
            <w:hideMark/>
          </w:tcPr>
          <w:p w14:paraId="6DF48D39" w14:textId="77777777" w:rsidR="00016908" w:rsidRPr="005B4F09" w:rsidRDefault="00016908" w:rsidP="009C5EAF">
            <w:pPr>
              <w:ind w:firstLine="23"/>
              <w:jc w:val="center"/>
              <w:rPr>
                <w:color w:val="000000"/>
                <w:sz w:val="16"/>
                <w:szCs w:val="16"/>
              </w:rPr>
            </w:pPr>
            <w:r w:rsidRPr="00AD4C2F">
              <w:rPr>
                <w:color w:val="000000"/>
                <w:sz w:val="14"/>
                <w:szCs w:val="14"/>
              </w:rPr>
              <w:t>Надежность</w:t>
            </w:r>
          </w:p>
        </w:tc>
        <w:tc>
          <w:tcPr>
            <w:tcW w:w="706" w:type="pct"/>
            <w:tcBorders>
              <w:top w:val="nil"/>
              <w:left w:val="nil"/>
              <w:bottom w:val="single" w:sz="4" w:space="0" w:color="auto"/>
              <w:right w:val="single" w:sz="4" w:space="0" w:color="auto"/>
            </w:tcBorders>
            <w:shd w:val="clear" w:color="auto" w:fill="auto"/>
            <w:noWrap/>
            <w:vAlign w:val="center"/>
            <w:hideMark/>
          </w:tcPr>
          <w:p w14:paraId="59DAA3C4" w14:textId="77777777" w:rsidR="00016908" w:rsidRPr="005B4F09" w:rsidRDefault="00016908" w:rsidP="009C5EAF">
            <w:pPr>
              <w:ind w:firstLine="9"/>
              <w:jc w:val="center"/>
              <w:rPr>
                <w:color w:val="000000"/>
                <w:sz w:val="16"/>
                <w:szCs w:val="16"/>
              </w:rPr>
            </w:pPr>
            <w:r w:rsidRPr="00AD4C2F">
              <w:rPr>
                <w:color w:val="000000"/>
                <w:sz w:val="14"/>
                <w:szCs w:val="14"/>
              </w:rPr>
              <w:t>17,50</w:t>
            </w:r>
          </w:p>
        </w:tc>
        <w:tc>
          <w:tcPr>
            <w:tcW w:w="504" w:type="pct"/>
            <w:tcBorders>
              <w:top w:val="nil"/>
              <w:left w:val="nil"/>
              <w:bottom w:val="single" w:sz="4" w:space="0" w:color="auto"/>
              <w:right w:val="single" w:sz="4" w:space="0" w:color="auto"/>
            </w:tcBorders>
            <w:shd w:val="clear" w:color="auto" w:fill="auto"/>
            <w:noWrap/>
            <w:vAlign w:val="center"/>
            <w:hideMark/>
          </w:tcPr>
          <w:p w14:paraId="33C96AF3" w14:textId="77777777" w:rsidR="00016908" w:rsidRPr="005B4F09" w:rsidRDefault="00016908" w:rsidP="009C5EAF">
            <w:pPr>
              <w:ind w:firstLine="0"/>
              <w:jc w:val="center"/>
              <w:rPr>
                <w:color w:val="000000"/>
                <w:sz w:val="16"/>
                <w:szCs w:val="16"/>
              </w:rPr>
            </w:pPr>
            <w:r w:rsidRPr="00AD4C2F">
              <w:rPr>
                <w:color w:val="000000"/>
                <w:sz w:val="14"/>
                <w:szCs w:val="14"/>
              </w:rPr>
              <w:t>20</w:t>
            </w:r>
          </w:p>
        </w:tc>
        <w:tc>
          <w:tcPr>
            <w:tcW w:w="859" w:type="pct"/>
            <w:tcBorders>
              <w:top w:val="nil"/>
              <w:left w:val="nil"/>
              <w:bottom w:val="single" w:sz="4" w:space="0" w:color="auto"/>
              <w:right w:val="single" w:sz="4" w:space="0" w:color="auto"/>
            </w:tcBorders>
            <w:shd w:val="clear" w:color="auto" w:fill="auto"/>
            <w:noWrap/>
            <w:vAlign w:val="center"/>
            <w:hideMark/>
          </w:tcPr>
          <w:p w14:paraId="5118B076" w14:textId="77777777" w:rsidR="00016908" w:rsidRPr="005B4F09" w:rsidRDefault="00016908" w:rsidP="009C5EAF">
            <w:pPr>
              <w:ind w:firstLine="0"/>
              <w:jc w:val="center"/>
              <w:rPr>
                <w:sz w:val="16"/>
                <w:szCs w:val="16"/>
              </w:rPr>
            </w:pPr>
            <w:r w:rsidRPr="00AD4C2F">
              <w:rPr>
                <w:sz w:val="14"/>
                <w:szCs w:val="14"/>
              </w:rPr>
              <w:t>надземная</w:t>
            </w:r>
          </w:p>
        </w:tc>
        <w:tc>
          <w:tcPr>
            <w:tcW w:w="550" w:type="pct"/>
            <w:tcBorders>
              <w:top w:val="nil"/>
              <w:left w:val="nil"/>
              <w:bottom w:val="single" w:sz="4" w:space="0" w:color="auto"/>
              <w:right w:val="single" w:sz="4" w:space="0" w:color="auto"/>
            </w:tcBorders>
            <w:shd w:val="clear" w:color="auto" w:fill="auto"/>
            <w:noWrap/>
            <w:vAlign w:val="center"/>
            <w:hideMark/>
          </w:tcPr>
          <w:p w14:paraId="3B3683F2" w14:textId="77777777" w:rsidR="00016908" w:rsidRPr="005B4F09" w:rsidRDefault="00016908" w:rsidP="009C5EAF">
            <w:pPr>
              <w:ind w:firstLine="0"/>
              <w:jc w:val="center"/>
              <w:rPr>
                <w:color w:val="000000"/>
                <w:sz w:val="16"/>
                <w:szCs w:val="16"/>
              </w:rPr>
            </w:pPr>
            <w:r w:rsidRPr="00AD4C2F">
              <w:rPr>
                <w:color w:val="000000"/>
                <w:sz w:val="14"/>
                <w:szCs w:val="14"/>
              </w:rPr>
              <w:t>2028</w:t>
            </w:r>
          </w:p>
        </w:tc>
        <w:tc>
          <w:tcPr>
            <w:tcW w:w="704" w:type="pct"/>
            <w:tcBorders>
              <w:top w:val="nil"/>
              <w:left w:val="nil"/>
              <w:bottom w:val="single" w:sz="4" w:space="0" w:color="auto"/>
              <w:right w:val="single" w:sz="4" w:space="0" w:color="auto"/>
            </w:tcBorders>
            <w:shd w:val="clear" w:color="auto" w:fill="auto"/>
            <w:noWrap/>
            <w:vAlign w:val="center"/>
            <w:hideMark/>
          </w:tcPr>
          <w:p w14:paraId="3570B607" w14:textId="77777777" w:rsidR="00016908" w:rsidRDefault="00016908" w:rsidP="009C5EAF">
            <w:pPr>
              <w:ind w:firstLine="0"/>
              <w:jc w:val="center"/>
            </w:pPr>
            <w:r w:rsidRPr="00AD4C2F">
              <w:rPr>
                <w:color w:val="000000"/>
                <w:sz w:val="14"/>
                <w:szCs w:val="14"/>
              </w:rPr>
              <w:t>ППУ</w:t>
            </w:r>
          </w:p>
        </w:tc>
        <w:tc>
          <w:tcPr>
            <w:tcW w:w="531" w:type="pct"/>
            <w:tcBorders>
              <w:top w:val="nil"/>
              <w:left w:val="nil"/>
              <w:bottom w:val="single" w:sz="4" w:space="0" w:color="auto"/>
              <w:right w:val="single" w:sz="4" w:space="0" w:color="auto"/>
            </w:tcBorders>
            <w:shd w:val="clear" w:color="auto" w:fill="auto"/>
            <w:noWrap/>
            <w:vAlign w:val="center"/>
            <w:hideMark/>
          </w:tcPr>
          <w:p w14:paraId="4003FF96" w14:textId="77777777" w:rsidR="00016908" w:rsidRPr="005B4F09" w:rsidRDefault="00016908" w:rsidP="009C5EAF">
            <w:pPr>
              <w:ind w:hanging="11"/>
              <w:jc w:val="center"/>
              <w:rPr>
                <w:color w:val="000000"/>
                <w:sz w:val="16"/>
                <w:szCs w:val="16"/>
              </w:rPr>
            </w:pPr>
            <w:r w:rsidRPr="00AD4C2F">
              <w:rPr>
                <w:color w:val="000000"/>
                <w:sz w:val="14"/>
                <w:szCs w:val="14"/>
              </w:rPr>
              <w:t>102,27</w:t>
            </w:r>
          </w:p>
        </w:tc>
      </w:tr>
      <w:tr w:rsidR="00016908" w:rsidRPr="005B4F09" w14:paraId="22864A42" w14:textId="77777777" w:rsidTr="009C5EAF">
        <w:trPr>
          <w:trHeight w:val="283"/>
        </w:trPr>
        <w:tc>
          <w:tcPr>
            <w:tcW w:w="114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BBDED1" w14:textId="77777777" w:rsidR="00016908" w:rsidRPr="005B4F09" w:rsidRDefault="00016908" w:rsidP="009C5EAF">
            <w:pPr>
              <w:ind w:firstLine="23"/>
              <w:jc w:val="center"/>
              <w:rPr>
                <w:b/>
                <w:bCs/>
                <w:color w:val="000000"/>
                <w:sz w:val="16"/>
                <w:szCs w:val="16"/>
              </w:rPr>
            </w:pPr>
            <w:r w:rsidRPr="00AD4C2F">
              <w:rPr>
                <w:b/>
                <w:bCs/>
                <w:color w:val="000000"/>
                <w:sz w:val="14"/>
                <w:szCs w:val="14"/>
              </w:rPr>
              <w:t>Итого:</w:t>
            </w:r>
          </w:p>
        </w:tc>
        <w:tc>
          <w:tcPr>
            <w:tcW w:w="706" w:type="pct"/>
            <w:tcBorders>
              <w:top w:val="nil"/>
              <w:left w:val="nil"/>
              <w:bottom w:val="single" w:sz="4" w:space="0" w:color="auto"/>
              <w:right w:val="single" w:sz="4" w:space="0" w:color="auto"/>
            </w:tcBorders>
            <w:shd w:val="clear" w:color="auto" w:fill="auto"/>
            <w:noWrap/>
            <w:vAlign w:val="center"/>
            <w:hideMark/>
          </w:tcPr>
          <w:p w14:paraId="1B5FD49D" w14:textId="77777777" w:rsidR="00016908" w:rsidRPr="005B4F09" w:rsidRDefault="00016908" w:rsidP="009C5EAF">
            <w:pPr>
              <w:ind w:firstLine="9"/>
              <w:jc w:val="center"/>
              <w:rPr>
                <w:b/>
                <w:bCs/>
                <w:color w:val="000000"/>
                <w:sz w:val="16"/>
                <w:szCs w:val="16"/>
              </w:rPr>
            </w:pPr>
            <w:r w:rsidRPr="00AD4C2F">
              <w:rPr>
                <w:b/>
                <w:bCs/>
                <w:color w:val="000000"/>
                <w:sz w:val="14"/>
                <w:szCs w:val="14"/>
              </w:rPr>
              <w:t>1 189,20</w:t>
            </w:r>
          </w:p>
        </w:tc>
        <w:tc>
          <w:tcPr>
            <w:tcW w:w="504" w:type="pct"/>
            <w:tcBorders>
              <w:top w:val="nil"/>
              <w:left w:val="nil"/>
              <w:bottom w:val="single" w:sz="4" w:space="0" w:color="auto"/>
              <w:right w:val="single" w:sz="4" w:space="0" w:color="auto"/>
            </w:tcBorders>
            <w:shd w:val="clear" w:color="auto" w:fill="auto"/>
            <w:noWrap/>
            <w:vAlign w:val="center"/>
            <w:hideMark/>
          </w:tcPr>
          <w:p w14:paraId="466C58F6" w14:textId="77777777" w:rsidR="00016908" w:rsidRPr="005B4F09" w:rsidRDefault="00016908" w:rsidP="009C5EAF">
            <w:pPr>
              <w:ind w:firstLine="0"/>
              <w:jc w:val="center"/>
              <w:rPr>
                <w:b/>
                <w:bCs/>
                <w:color w:val="000000"/>
                <w:sz w:val="16"/>
                <w:szCs w:val="16"/>
              </w:rPr>
            </w:pPr>
          </w:p>
        </w:tc>
        <w:tc>
          <w:tcPr>
            <w:tcW w:w="859" w:type="pct"/>
            <w:tcBorders>
              <w:top w:val="nil"/>
              <w:left w:val="nil"/>
              <w:bottom w:val="single" w:sz="4" w:space="0" w:color="auto"/>
              <w:right w:val="single" w:sz="4" w:space="0" w:color="auto"/>
            </w:tcBorders>
            <w:shd w:val="clear" w:color="auto" w:fill="auto"/>
            <w:noWrap/>
            <w:vAlign w:val="center"/>
            <w:hideMark/>
          </w:tcPr>
          <w:p w14:paraId="459DAB9C" w14:textId="77777777" w:rsidR="00016908" w:rsidRPr="005B4F09" w:rsidRDefault="00016908" w:rsidP="009C5EAF">
            <w:pPr>
              <w:ind w:firstLine="0"/>
              <w:jc w:val="center"/>
              <w:rPr>
                <w:b/>
                <w:bCs/>
                <w:color w:val="000000"/>
                <w:sz w:val="16"/>
                <w:szCs w:val="16"/>
              </w:rPr>
            </w:pPr>
          </w:p>
        </w:tc>
        <w:tc>
          <w:tcPr>
            <w:tcW w:w="550" w:type="pct"/>
            <w:tcBorders>
              <w:top w:val="nil"/>
              <w:left w:val="nil"/>
              <w:bottom w:val="single" w:sz="4" w:space="0" w:color="auto"/>
              <w:right w:val="single" w:sz="4" w:space="0" w:color="auto"/>
            </w:tcBorders>
            <w:shd w:val="clear" w:color="auto" w:fill="auto"/>
            <w:noWrap/>
            <w:vAlign w:val="center"/>
            <w:hideMark/>
          </w:tcPr>
          <w:p w14:paraId="4CCD5C22" w14:textId="77777777" w:rsidR="00016908" w:rsidRPr="005B4F09" w:rsidRDefault="00016908" w:rsidP="009C5EAF">
            <w:pPr>
              <w:ind w:firstLine="0"/>
              <w:jc w:val="center"/>
              <w:rPr>
                <w:b/>
                <w:bCs/>
                <w:color w:val="000000"/>
                <w:sz w:val="16"/>
                <w:szCs w:val="16"/>
              </w:rPr>
            </w:pPr>
          </w:p>
        </w:tc>
        <w:tc>
          <w:tcPr>
            <w:tcW w:w="704" w:type="pct"/>
            <w:tcBorders>
              <w:top w:val="nil"/>
              <w:left w:val="nil"/>
              <w:bottom w:val="single" w:sz="4" w:space="0" w:color="auto"/>
              <w:right w:val="single" w:sz="4" w:space="0" w:color="auto"/>
            </w:tcBorders>
            <w:shd w:val="clear" w:color="auto" w:fill="auto"/>
            <w:noWrap/>
            <w:vAlign w:val="center"/>
            <w:hideMark/>
          </w:tcPr>
          <w:p w14:paraId="7D5463BB" w14:textId="77777777" w:rsidR="00016908" w:rsidRPr="005B4F09" w:rsidRDefault="00016908" w:rsidP="009C5EAF">
            <w:pPr>
              <w:ind w:firstLine="0"/>
              <w:jc w:val="center"/>
              <w:rPr>
                <w:b/>
                <w:bCs/>
                <w:color w:val="000000"/>
                <w:sz w:val="16"/>
                <w:szCs w:val="16"/>
              </w:rPr>
            </w:pPr>
          </w:p>
        </w:tc>
        <w:tc>
          <w:tcPr>
            <w:tcW w:w="531" w:type="pct"/>
            <w:tcBorders>
              <w:top w:val="nil"/>
              <w:left w:val="nil"/>
              <w:bottom w:val="single" w:sz="4" w:space="0" w:color="auto"/>
              <w:right w:val="single" w:sz="4" w:space="0" w:color="auto"/>
            </w:tcBorders>
            <w:shd w:val="clear" w:color="auto" w:fill="auto"/>
            <w:noWrap/>
            <w:vAlign w:val="center"/>
            <w:hideMark/>
          </w:tcPr>
          <w:p w14:paraId="298305E7" w14:textId="77777777" w:rsidR="00016908" w:rsidRPr="005B4F09" w:rsidRDefault="00016908" w:rsidP="009C5EAF">
            <w:pPr>
              <w:ind w:firstLine="0"/>
              <w:jc w:val="center"/>
              <w:rPr>
                <w:b/>
                <w:bCs/>
                <w:color w:val="000000"/>
                <w:sz w:val="16"/>
                <w:szCs w:val="16"/>
              </w:rPr>
            </w:pPr>
            <w:r w:rsidRPr="00AD4C2F">
              <w:rPr>
                <w:b/>
                <w:bCs/>
                <w:color w:val="000000"/>
                <w:sz w:val="14"/>
                <w:szCs w:val="14"/>
              </w:rPr>
              <w:t>33 145,01</w:t>
            </w:r>
          </w:p>
        </w:tc>
      </w:tr>
    </w:tbl>
    <w:p w14:paraId="2F62CC0D" w14:textId="77777777" w:rsidR="004D4C74" w:rsidRDefault="004D4C74" w:rsidP="004D4C74"/>
    <w:p w14:paraId="7C3ACDF5" w14:textId="77777777" w:rsidR="004D4C74" w:rsidRDefault="004D4C74" w:rsidP="004D4C74">
      <w:pPr>
        <w:shd w:val="clear" w:color="auto" w:fill="FFFFFF"/>
        <w:spacing w:line="360" w:lineRule="auto"/>
        <w:ind w:firstLine="709"/>
      </w:pPr>
      <w:r w:rsidRPr="00640D34">
        <w:t>При расчете гидравлических режимов работы системы теплоснабжения котельной «ЦОК» было выявлено значительное падение напора на протяженном участке по ул. Войкова, что влечет за собой недотоп крайних потребителей частного сектора. Для решения данной проблемы рекомендуется перед данным участком установить подкачивающую насосную стан</w:t>
      </w:r>
      <w:r>
        <w:t>цию. Стоимость данной станции</w:t>
      </w:r>
      <w:r w:rsidRPr="00640D34">
        <w:t xml:space="preserve"> составляет</w:t>
      </w:r>
      <w:r>
        <w:t xml:space="preserve"> порядка</w:t>
      </w:r>
      <w:r w:rsidRPr="00640D34">
        <w:t xml:space="preserve"> 54</w:t>
      </w:r>
      <w:r>
        <w:t xml:space="preserve">0 </w:t>
      </w:r>
      <w:r w:rsidRPr="00640D34">
        <w:t>тыс. руб. и включает в себя два насоса (один рабочий, один в резерве) марки WILO IL 100/145-11/2. Выбор данной марки насоса носит рекомендательный характер</w:t>
      </w:r>
      <w:r>
        <w:t>.</w:t>
      </w:r>
    </w:p>
    <w:p w14:paraId="76FC3BE4" w14:textId="77777777" w:rsidR="004D4C74" w:rsidRPr="005C2CB1" w:rsidRDefault="004D4C74" w:rsidP="004D4C74">
      <w:pPr>
        <w:shd w:val="clear" w:color="auto" w:fill="FFFFFF"/>
        <w:spacing w:line="360" w:lineRule="auto"/>
        <w:ind w:firstLine="709"/>
      </w:pPr>
      <w:r>
        <w:t>Обследование системы теплоснабжения котельной «ЦОК» п. Самусь ЗАТО Северск показало, что здание ЦТП №2 находится в частной собственности. При подготовке концессионного соглашения необходимо обеспечить передачу ЦТП №2 в муниципальную собственность для дальнейшей эксплуатации по концессионному соглашению, либо обеспечить строительство нового ЦТП. Ориентировочная стоимость проектирования и строительства – от 2,8 млн. руб.</w:t>
      </w:r>
    </w:p>
    <w:p w14:paraId="09C659FA" w14:textId="77777777" w:rsidR="002C0674" w:rsidRDefault="002C0674">
      <w:pPr>
        <w:widowControl/>
        <w:autoSpaceDE/>
        <w:autoSpaceDN/>
        <w:adjustRightInd/>
        <w:spacing w:after="200" w:line="276" w:lineRule="auto"/>
        <w:ind w:firstLine="0"/>
        <w:jc w:val="left"/>
      </w:pPr>
      <w:r>
        <w:br w:type="page"/>
      </w:r>
    </w:p>
    <w:p w14:paraId="19766F6A" w14:textId="77777777" w:rsidR="002C0674" w:rsidRDefault="002C0674" w:rsidP="007B7837">
      <w:pPr>
        <w:pStyle w:val="13"/>
      </w:pPr>
      <w:bookmarkStart w:id="110" w:name="_Toc80720265"/>
      <w:r>
        <w:t>10 Решение о присвоении статуса единой теплоснабжающей организации (организациям)</w:t>
      </w:r>
      <w:bookmarkEnd w:id="110"/>
    </w:p>
    <w:p w14:paraId="6F9CF3B2" w14:textId="77777777" w:rsidR="002C0674" w:rsidRDefault="002C0674" w:rsidP="005B5F03">
      <w:pPr>
        <w:pStyle w:val="2"/>
      </w:pPr>
      <w:bookmarkStart w:id="111" w:name="_Toc80720266"/>
      <w:bookmarkStart w:id="112" w:name="sub_1411"/>
      <w:r>
        <w:t>10.</w:t>
      </w:r>
      <w:r w:rsidR="00152B08">
        <w:t>1</w:t>
      </w:r>
      <w:r>
        <w:t xml:space="preserve"> Реестр зон деятельности единой теплоснабжающей организации (организаций)</w:t>
      </w:r>
      <w:bookmarkEnd w:id="111"/>
    </w:p>
    <w:p w14:paraId="733DEAB9" w14:textId="77777777" w:rsidR="002C0674" w:rsidRDefault="002C0674" w:rsidP="00721394">
      <w:pPr>
        <w:spacing w:line="360" w:lineRule="auto"/>
      </w:pPr>
      <w:r>
        <w:t>В таблице 10.1 представлен реестр зон деятельности единой теплоснабжающей организации (организаций).</w:t>
      </w:r>
    </w:p>
    <w:p w14:paraId="2962AD2D" w14:textId="77777777" w:rsidR="002C0674" w:rsidRDefault="002C0674" w:rsidP="00721394">
      <w:pPr>
        <w:spacing w:line="360" w:lineRule="auto"/>
        <w:ind w:firstLine="0"/>
      </w:pPr>
      <w:r>
        <w:t>Таблица 10.1 – Реестр зон деятельности единой теплоснабжающей организации (организаций)</w:t>
      </w:r>
    </w:p>
    <w:tbl>
      <w:tblPr>
        <w:tblW w:w="4925" w:type="pct"/>
        <w:tblInd w:w="8" w:type="dxa"/>
        <w:tblCellMar>
          <w:left w:w="0" w:type="dxa"/>
          <w:right w:w="0" w:type="dxa"/>
        </w:tblCellMar>
        <w:tblLook w:val="00A0" w:firstRow="1" w:lastRow="0" w:firstColumn="1" w:lastColumn="0" w:noHBand="0" w:noVBand="0"/>
      </w:tblPr>
      <w:tblGrid>
        <w:gridCol w:w="558"/>
        <w:gridCol w:w="2926"/>
        <w:gridCol w:w="6552"/>
      </w:tblGrid>
      <w:tr w:rsidR="002C0674" w:rsidRPr="00320378" w14:paraId="34E30684" w14:textId="77777777" w:rsidTr="00CC2A63">
        <w:trPr>
          <w:tblHeader/>
        </w:trPr>
        <w:tc>
          <w:tcPr>
            <w:tcW w:w="278" w:type="pct"/>
            <w:tcBorders>
              <w:top w:val="single" w:sz="6" w:space="0" w:color="000000"/>
              <w:left w:val="single" w:sz="6" w:space="0" w:color="000000"/>
              <w:bottom w:val="single" w:sz="6" w:space="0" w:color="000000"/>
              <w:right w:val="single" w:sz="6" w:space="0" w:color="000000"/>
            </w:tcBorders>
            <w:vAlign w:val="center"/>
          </w:tcPr>
          <w:p w14:paraId="499A5577" w14:textId="77777777" w:rsidR="002C0674" w:rsidRPr="00320378" w:rsidRDefault="002C0674" w:rsidP="00CC2A63">
            <w:pPr>
              <w:spacing w:line="360" w:lineRule="auto"/>
              <w:ind w:firstLine="0"/>
              <w:jc w:val="center"/>
              <w:rPr>
                <w:rFonts w:ascii="Times New Roman" w:hAnsi="Times New Roman" w:cs="Times New Roman"/>
                <w:b/>
              </w:rPr>
            </w:pPr>
            <w:r w:rsidRPr="00320378">
              <w:rPr>
                <w:rFonts w:ascii="Times New Roman" w:hAnsi="Times New Roman" w:cs="Times New Roman"/>
                <w:b/>
              </w:rPr>
              <w:t>№</w:t>
            </w:r>
          </w:p>
        </w:tc>
        <w:tc>
          <w:tcPr>
            <w:tcW w:w="1458" w:type="pct"/>
            <w:tcBorders>
              <w:top w:val="single" w:sz="6" w:space="0" w:color="000000"/>
              <w:left w:val="single" w:sz="6" w:space="0" w:color="000000"/>
              <w:bottom w:val="single" w:sz="6" w:space="0" w:color="000000"/>
              <w:right w:val="single" w:sz="6" w:space="0" w:color="000000"/>
            </w:tcBorders>
            <w:vAlign w:val="center"/>
          </w:tcPr>
          <w:p w14:paraId="40CD7FF6" w14:textId="77777777" w:rsidR="002C0674" w:rsidRPr="00320378" w:rsidRDefault="002C0674" w:rsidP="00CC2A63">
            <w:pPr>
              <w:spacing w:line="360" w:lineRule="auto"/>
              <w:ind w:firstLine="0"/>
              <w:jc w:val="center"/>
              <w:rPr>
                <w:rFonts w:ascii="Times New Roman" w:hAnsi="Times New Roman" w:cs="Times New Roman"/>
                <w:b/>
              </w:rPr>
            </w:pPr>
            <w:r w:rsidRPr="00320378">
              <w:rPr>
                <w:rFonts w:ascii="Times New Roman" w:hAnsi="Times New Roman" w:cs="Times New Roman"/>
                <w:b/>
              </w:rPr>
              <w:t>Наименование организации</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6B2D005" w14:textId="77777777" w:rsidR="002C0674" w:rsidRPr="00320378" w:rsidRDefault="002C0674" w:rsidP="00CC2A63">
            <w:pPr>
              <w:spacing w:line="360" w:lineRule="auto"/>
              <w:ind w:firstLine="0"/>
              <w:jc w:val="center"/>
              <w:rPr>
                <w:rFonts w:ascii="Times New Roman" w:hAnsi="Times New Roman" w:cs="Times New Roman"/>
                <w:b/>
              </w:rPr>
            </w:pPr>
            <w:r w:rsidRPr="00320378">
              <w:rPr>
                <w:rFonts w:ascii="Times New Roman" w:hAnsi="Times New Roman" w:cs="Times New Roman"/>
                <w:b/>
              </w:rPr>
              <w:t>Зона деятельности организации</w:t>
            </w:r>
          </w:p>
        </w:tc>
      </w:tr>
      <w:tr w:rsidR="002C0674" w:rsidRPr="00320378" w14:paraId="57E158CB"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047DC05C" w14:textId="77777777" w:rsidR="002C0674" w:rsidRPr="00F65AD5" w:rsidRDefault="002C0674" w:rsidP="00CC2A63">
            <w:pPr>
              <w:pStyle w:val="af2"/>
              <w:spacing w:before="0" w:beforeAutospacing="0" w:after="0" w:afterAutospacing="0" w:line="360" w:lineRule="auto"/>
              <w:jc w:val="center"/>
              <w:rPr>
                <w:rFonts w:ascii="Times New Roman" w:hAnsi="Times New Roman"/>
                <w:szCs w:val="24"/>
              </w:rPr>
            </w:pPr>
            <w:r w:rsidRPr="00F65AD5">
              <w:rPr>
                <w:rFonts w:ascii="Times New Roman" w:hAnsi="Times New Roman"/>
                <w:szCs w:val="24"/>
              </w:rPr>
              <w:t>1</w:t>
            </w:r>
          </w:p>
        </w:tc>
        <w:tc>
          <w:tcPr>
            <w:tcW w:w="1458" w:type="pct"/>
            <w:tcBorders>
              <w:top w:val="single" w:sz="6" w:space="0" w:color="000000"/>
              <w:left w:val="single" w:sz="6" w:space="0" w:color="000000"/>
              <w:bottom w:val="single" w:sz="6" w:space="0" w:color="000000"/>
              <w:right w:val="single" w:sz="6" w:space="0" w:color="000000"/>
            </w:tcBorders>
            <w:vAlign w:val="center"/>
          </w:tcPr>
          <w:p w14:paraId="67494B0F" w14:textId="77777777" w:rsidR="002C0674" w:rsidRPr="00F65AD5" w:rsidRDefault="002C0674" w:rsidP="00CC2A63">
            <w:pPr>
              <w:pStyle w:val="af2"/>
              <w:spacing w:before="0" w:beforeAutospacing="0" w:after="0" w:afterAutospacing="0" w:line="360" w:lineRule="auto"/>
              <w:jc w:val="center"/>
              <w:rPr>
                <w:rFonts w:ascii="Times New Roman" w:hAnsi="Times New Roman"/>
                <w:szCs w:val="24"/>
              </w:rPr>
            </w:pPr>
            <w:r w:rsidRPr="00F65AD5">
              <w:rPr>
                <w:rFonts w:ascii="Times New Roman" w:hAnsi="Times New Roman"/>
                <w:szCs w:val="24"/>
              </w:rPr>
              <w:t>АО «</w:t>
            </w:r>
            <w:r w:rsidR="00E539E7">
              <w:rPr>
                <w:rFonts w:ascii="Times New Roman" w:hAnsi="Times New Roman"/>
                <w:szCs w:val="24"/>
              </w:rPr>
              <w:t>РИР»</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1D15CCA" w14:textId="77777777" w:rsidR="002C0674" w:rsidRPr="00320378" w:rsidRDefault="002C0674" w:rsidP="00CC2A63">
            <w:pPr>
              <w:tabs>
                <w:tab w:val="left" w:pos="480"/>
              </w:tabs>
              <w:spacing w:line="360" w:lineRule="auto"/>
              <w:ind w:firstLine="0"/>
              <w:jc w:val="center"/>
              <w:rPr>
                <w:rFonts w:ascii="Times New Roman" w:hAnsi="Times New Roman" w:cs="Times New Roman"/>
              </w:rPr>
            </w:pPr>
            <w:r w:rsidRPr="00320378">
              <w:rPr>
                <w:rFonts w:ascii="Times New Roman" w:hAnsi="Times New Roman" w:cs="Times New Roman"/>
              </w:rPr>
              <w:t>Система теплоснабжения г. Северск, (зона действия ТЭЦ)</w:t>
            </w:r>
          </w:p>
        </w:tc>
      </w:tr>
      <w:tr w:rsidR="002C0674" w:rsidRPr="00320378" w14:paraId="4BB89447"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7B18526A"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2</w:t>
            </w:r>
          </w:p>
        </w:tc>
        <w:tc>
          <w:tcPr>
            <w:tcW w:w="1458" w:type="pct"/>
            <w:tcBorders>
              <w:top w:val="single" w:sz="6" w:space="0" w:color="000000"/>
              <w:left w:val="single" w:sz="6" w:space="0" w:color="000000"/>
              <w:bottom w:val="single" w:sz="6" w:space="0" w:color="000000"/>
              <w:right w:val="single" w:sz="6" w:space="0" w:color="000000"/>
            </w:tcBorders>
            <w:vAlign w:val="center"/>
          </w:tcPr>
          <w:p w14:paraId="6F1EA836"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ОАО ТС</w:t>
            </w:r>
          </w:p>
        </w:tc>
        <w:tc>
          <w:tcPr>
            <w:tcW w:w="3264"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06281BA1"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г. Северск</w:t>
            </w:r>
          </w:p>
        </w:tc>
      </w:tr>
      <w:tr w:rsidR="002C0674" w:rsidRPr="00320378" w14:paraId="2ADDEE08"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031D48C1" w14:textId="77777777" w:rsidR="002C0674" w:rsidRPr="00320378" w:rsidRDefault="002C0674" w:rsidP="00CC2A63">
            <w:pPr>
              <w:tabs>
                <w:tab w:val="left" w:pos="480"/>
              </w:tabs>
              <w:spacing w:line="360" w:lineRule="auto"/>
              <w:ind w:firstLine="0"/>
              <w:jc w:val="center"/>
              <w:rPr>
                <w:rFonts w:ascii="Times New Roman" w:hAnsi="Times New Roman" w:cs="Times New Roman"/>
              </w:rPr>
            </w:pPr>
            <w:r w:rsidRPr="00320378">
              <w:rPr>
                <w:rFonts w:ascii="Times New Roman" w:hAnsi="Times New Roman" w:cs="Times New Roman"/>
              </w:rPr>
              <w:t>3</w:t>
            </w:r>
          </w:p>
        </w:tc>
        <w:tc>
          <w:tcPr>
            <w:tcW w:w="1458" w:type="pct"/>
            <w:tcBorders>
              <w:top w:val="single" w:sz="6" w:space="0" w:color="000000"/>
              <w:left w:val="single" w:sz="6" w:space="0" w:color="000000"/>
              <w:bottom w:val="single" w:sz="6" w:space="0" w:color="000000"/>
              <w:right w:val="single" w:sz="6" w:space="0" w:color="000000"/>
            </w:tcBorders>
            <w:vAlign w:val="center"/>
          </w:tcPr>
          <w:p w14:paraId="157CC93E" w14:textId="77777777" w:rsidR="002C0674" w:rsidRPr="00320378" w:rsidRDefault="002C0674" w:rsidP="00CC2A63">
            <w:pPr>
              <w:tabs>
                <w:tab w:val="left" w:pos="480"/>
              </w:tabs>
              <w:spacing w:line="360" w:lineRule="auto"/>
              <w:ind w:firstLine="0"/>
              <w:jc w:val="center"/>
              <w:rPr>
                <w:rFonts w:ascii="Times New Roman" w:hAnsi="Times New Roman" w:cs="Times New Roman"/>
              </w:rPr>
            </w:pPr>
            <w:r w:rsidRPr="00320378">
              <w:rPr>
                <w:rFonts w:ascii="Times New Roman" w:hAnsi="Times New Roman" w:cs="Times New Roman"/>
              </w:rPr>
              <w:t>ООО «Тепло Плюс»</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F40FAAF" w14:textId="0EA4D488" w:rsidR="002C0674" w:rsidRPr="00320378" w:rsidRDefault="002C0674" w:rsidP="00CC2A63">
            <w:pPr>
              <w:tabs>
                <w:tab w:val="left" w:pos="480"/>
              </w:tabs>
              <w:spacing w:line="360" w:lineRule="auto"/>
              <w:ind w:firstLine="0"/>
              <w:jc w:val="center"/>
              <w:rPr>
                <w:rFonts w:ascii="Times New Roman" w:hAnsi="Times New Roman" w:cs="Times New Roman"/>
              </w:rPr>
            </w:pPr>
            <w:r w:rsidRPr="00320378">
              <w:rPr>
                <w:rFonts w:ascii="Times New Roman" w:hAnsi="Times New Roman" w:cs="Times New Roman"/>
              </w:rPr>
              <w:t>Теплоснабжение центральной части пос.</w:t>
            </w:r>
            <w:r w:rsidR="004D4C74">
              <w:rPr>
                <w:rFonts w:ascii="Times New Roman" w:hAnsi="Times New Roman" w:cs="Times New Roman"/>
              </w:rPr>
              <w:t xml:space="preserve"> </w:t>
            </w:r>
            <w:r w:rsidRPr="00320378">
              <w:rPr>
                <w:rFonts w:ascii="Times New Roman" w:hAnsi="Times New Roman" w:cs="Times New Roman"/>
              </w:rPr>
              <w:t>Самусь в границах ул. Ленина, ул. Лесной</w:t>
            </w:r>
            <w:r w:rsidR="004D4C74">
              <w:rPr>
                <w:rFonts w:ascii="Times New Roman" w:hAnsi="Times New Roman" w:cs="Times New Roman"/>
              </w:rPr>
              <w:t>, ул.</w:t>
            </w:r>
            <w:r w:rsidRPr="00320378">
              <w:rPr>
                <w:rFonts w:ascii="Times New Roman" w:hAnsi="Times New Roman" w:cs="Times New Roman"/>
              </w:rPr>
              <w:t xml:space="preserve"> Кирова, ул. Ворошилова</w:t>
            </w:r>
          </w:p>
        </w:tc>
      </w:tr>
      <w:tr w:rsidR="002C0674" w:rsidRPr="00320378" w14:paraId="39E3A014"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1F017676"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4</w:t>
            </w:r>
          </w:p>
        </w:tc>
        <w:tc>
          <w:tcPr>
            <w:tcW w:w="1458" w:type="pct"/>
            <w:tcBorders>
              <w:top w:val="single" w:sz="6" w:space="0" w:color="000000"/>
              <w:left w:val="single" w:sz="6" w:space="0" w:color="000000"/>
              <w:bottom w:val="single" w:sz="6" w:space="0" w:color="000000"/>
              <w:right w:val="single" w:sz="6" w:space="0" w:color="000000"/>
            </w:tcBorders>
            <w:vAlign w:val="center"/>
          </w:tcPr>
          <w:p w14:paraId="162A4045"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ООО «СЕТИ-П»</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DF061C4" w14:textId="61F5BA4C"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Теп</w:t>
            </w:r>
            <w:r w:rsidR="00CC2A63">
              <w:rPr>
                <w:rFonts w:ascii="Times New Roman" w:hAnsi="Times New Roman" w:cs="Times New Roman"/>
              </w:rPr>
              <w:t>лоснабжение объектов ул. Камышка</w:t>
            </w:r>
            <w:r w:rsidRPr="00320378">
              <w:rPr>
                <w:rFonts w:ascii="Times New Roman" w:hAnsi="Times New Roman" w:cs="Times New Roman"/>
              </w:rPr>
              <w:t xml:space="preserve"> пос. Самусь.</w:t>
            </w:r>
          </w:p>
        </w:tc>
      </w:tr>
      <w:tr w:rsidR="002C0674" w:rsidRPr="00320378" w14:paraId="3CE3D06D" w14:textId="77777777" w:rsidTr="00CC2A63">
        <w:tc>
          <w:tcPr>
            <w:tcW w:w="278" w:type="pct"/>
            <w:tcBorders>
              <w:top w:val="single" w:sz="6" w:space="0" w:color="000000"/>
              <w:left w:val="single" w:sz="6" w:space="0" w:color="000000"/>
              <w:bottom w:val="single" w:sz="6" w:space="0" w:color="000000"/>
              <w:right w:val="single" w:sz="6" w:space="0" w:color="000000"/>
            </w:tcBorders>
            <w:vAlign w:val="center"/>
          </w:tcPr>
          <w:p w14:paraId="6C80ED1D"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5</w:t>
            </w:r>
          </w:p>
        </w:tc>
        <w:tc>
          <w:tcPr>
            <w:tcW w:w="1458" w:type="pct"/>
            <w:tcBorders>
              <w:top w:val="single" w:sz="6" w:space="0" w:color="000000"/>
              <w:left w:val="single" w:sz="6" w:space="0" w:color="000000"/>
              <w:bottom w:val="single" w:sz="6" w:space="0" w:color="000000"/>
              <w:right w:val="single" w:sz="6" w:space="0" w:color="000000"/>
            </w:tcBorders>
            <w:vAlign w:val="center"/>
          </w:tcPr>
          <w:p w14:paraId="2915672D" w14:textId="77777777"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ООО «</w:t>
            </w:r>
            <w:r w:rsidR="009F2660">
              <w:rPr>
                <w:rFonts w:ascii="Times New Roman" w:hAnsi="Times New Roman" w:cs="Times New Roman"/>
              </w:rPr>
              <w:t>Уют Орловка</w:t>
            </w:r>
            <w:r w:rsidRPr="00320378">
              <w:rPr>
                <w:rFonts w:ascii="Times New Roman" w:hAnsi="Times New Roman" w:cs="Times New Roman"/>
              </w:rPr>
              <w:t>»</w:t>
            </w:r>
          </w:p>
        </w:tc>
        <w:tc>
          <w:tcPr>
            <w:tcW w:w="3264"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3523E3B8" w14:textId="3283A122" w:rsidR="002C0674" w:rsidRPr="00320378" w:rsidRDefault="002C0674" w:rsidP="00CC2A63">
            <w:pPr>
              <w:spacing w:line="360" w:lineRule="auto"/>
              <w:ind w:firstLine="0"/>
              <w:jc w:val="center"/>
              <w:rPr>
                <w:rFonts w:ascii="Times New Roman" w:hAnsi="Times New Roman" w:cs="Times New Roman"/>
              </w:rPr>
            </w:pPr>
            <w:r w:rsidRPr="00320378">
              <w:rPr>
                <w:rFonts w:ascii="Times New Roman" w:hAnsi="Times New Roman" w:cs="Times New Roman"/>
              </w:rPr>
              <w:t>Теплоснабжение объектов юго-восточной части пос.</w:t>
            </w:r>
            <w:r w:rsidR="004D4C74">
              <w:rPr>
                <w:rFonts w:ascii="Times New Roman" w:hAnsi="Times New Roman" w:cs="Times New Roman"/>
              </w:rPr>
              <w:t xml:space="preserve"> </w:t>
            </w:r>
            <w:r w:rsidRPr="00320378">
              <w:rPr>
                <w:rFonts w:ascii="Times New Roman" w:hAnsi="Times New Roman" w:cs="Times New Roman"/>
              </w:rPr>
              <w:t>Орловка</w:t>
            </w:r>
          </w:p>
        </w:tc>
      </w:tr>
    </w:tbl>
    <w:p w14:paraId="0ABFC37D" w14:textId="77777777" w:rsidR="002C0674" w:rsidRDefault="002C0674" w:rsidP="00721394">
      <w:pPr>
        <w:spacing w:line="360" w:lineRule="auto"/>
        <w:ind w:firstLine="0"/>
      </w:pPr>
    </w:p>
    <w:p w14:paraId="79BB365F" w14:textId="77777777" w:rsidR="002C0674" w:rsidRDefault="00152B08" w:rsidP="005B5F03">
      <w:pPr>
        <w:pStyle w:val="2"/>
      </w:pPr>
      <w:bookmarkStart w:id="113" w:name="_Toc80720267"/>
      <w:r>
        <w:t>10.2</w:t>
      </w:r>
      <w:r w:rsidR="002C0674">
        <w:t xml:space="preserve"> Основания, в том числе </w:t>
      </w:r>
      <w:hyperlink r:id="rId30" w:history="1">
        <w:r w:rsidR="002C0674" w:rsidRPr="00984911">
          <w:t>критерии</w:t>
        </w:r>
      </w:hyperlink>
      <w:r w:rsidR="002C0674">
        <w:t>, в соответствии с которыми теплоснабжающей организации присвоен статус единой теплоснабжающей организации</w:t>
      </w:r>
      <w:bookmarkEnd w:id="113"/>
    </w:p>
    <w:p w14:paraId="2296BDCB" w14:textId="77777777" w:rsidR="004D4C74" w:rsidRDefault="004D4C74" w:rsidP="004D4C74">
      <w:pPr>
        <w:spacing w:line="360" w:lineRule="auto"/>
        <w:ind w:right="109" w:firstLine="708"/>
        <w:rPr>
          <w:rFonts w:ascii="Times New Roman" w:hAnsi="Times New Roman" w:cs="Times New Roman"/>
        </w:rPr>
      </w:pPr>
      <w:r w:rsidRPr="00C72604">
        <w:rPr>
          <w:rFonts w:ascii="Times New Roman" w:hAnsi="Times New Roman" w:cs="Times New Roman"/>
        </w:rPr>
        <w:t>Со</w:t>
      </w:r>
      <w:r w:rsidRPr="00C72604">
        <w:rPr>
          <w:rFonts w:ascii="Times New Roman" w:hAnsi="Times New Roman" w:cs="Times New Roman"/>
          <w:spacing w:val="-1"/>
        </w:rPr>
        <w:t>гл</w:t>
      </w:r>
      <w:r w:rsidRPr="00C72604">
        <w:rPr>
          <w:rFonts w:ascii="Times New Roman" w:hAnsi="Times New Roman" w:cs="Times New Roman"/>
          <w:spacing w:val="1"/>
        </w:rPr>
        <w:t>а</w:t>
      </w:r>
      <w:r w:rsidRPr="00C72604">
        <w:rPr>
          <w:rFonts w:ascii="Times New Roman" w:hAnsi="Times New Roman" w:cs="Times New Roman"/>
        </w:rPr>
        <w:t>сно</w:t>
      </w:r>
      <w:r>
        <w:rPr>
          <w:rFonts w:ascii="Times New Roman" w:hAnsi="Times New Roman" w:cs="Times New Roman"/>
        </w:rPr>
        <w:t xml:space="preserve"> </w:t>
      </w:r>
      <w:r w:rsidRPr="00C72604">
        <w:rPr>
          <w:rFonts w:ascii="Times New Roman" w:hAnsi="Times New Roman" w:cs="Times New Roman"/>
        </w:rPr>
        <w:t>п.7</w:t>
      </w:r>
      <w:r>
        <w:rPr>
          <w:rFonts w:ascii="Times New Roman" w:hAnsi="Times New Roman" w:cs="Times New Roman"/>
        </w:rPr>
        <w:t xml:space="preserve"> </w:t>
      </w:r>
      <w:r w:rsidRPr="00C72604">
        <w:rPr>
          <w:rFonts w:ascii="Times New Roman" w:hAnsi="Times New Roman" w:cs="Times New Roman"/>
        </w:rPr>
        <w:t>пос</w:t>
      </w:r>
      <w:r w:rsidRPr="00C72604">
        <w:rPr>
          <w:rFonts w:ascii="Times New Roman" w:hAnsi="Times New Roman" w:cs="Times New Roman"/>
          <w:spacing w:val="1"/>
        </w:rPr>
        <w:t>та</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ния</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ра</w:t>
      </w:r>
      <w:r w:rsidRPr="00C72604">
        <w:rPr>
          <w:rFonts w:ascii="Times New Roman" w:hAnsi="Times New Roman" w:cs="Times New Roman"/>
        </w:rPr>
        <w:t>ви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ьства</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т</w:t>
      </w:r>
      <w:r>
        <w:rPr>
          <w:rFonts w:ascii="Times New Roman" w:hAnsi="Times New Roman" w:cs="Times New Roman"/>
        </w:rPr>
        <w:t xml:space="preserve"> </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0</w:t>
      </w:r>
      <w:r w:rsidRPr="00C72604">
        <w:rPr>
          <w:rFonts w:ascii="Times New Roman" w:hAnsi="Times New Roman" w:cs="Times New Roman"/>
          <w:spacing w:val="-1"/>
        </w:rPr>
        <w:t>8</w:t>
      </w:r>
      <w:r w:rsidRPr="00C72604">
        <w:rPr>
          <w:rFonts w:ascii="Times New Roman" w:hAnsi="Times New Roman" w:cs="Times New Roman"/>
        </w:rPr>
        <w:t>.</w:t>
      </w:r>
      <w:r w:rsidRPr="00C72604">
        <w:rPr>
          <w:rFonts w:ascii="Times New Roman" w:hAnsi="Times New Roman" w:cs="Times New Roman"/>
          <w:spacing w:val="1"/>
        </w:rPr>
        <w:t>2</w:t>
      </w:r>
      <w:r w:rsidRPr="00C72604">
        <w:rPr>
          <w:rFonts w:ascii="Times New Roman" w:hAnsi="Times New Roman" w:cs="Times New Roman"/>
          <w:spacing w:val="-1"/>
        </w:rPr>
        <w:t>0</w:t>
      </w:r>
      <w:r w:rsidRPr="00C72604">
        <w:rPr>
          <w:rFonts w:ascii="Times New Roman" w:hAnsi="Times New Roman" w:cs="Times New Roman"/>
          <w:spacing w:val="1"/>
        </w:rPr>
        <w:t>1</w:t>
      </w:r>
      <w:r w:rsidRPr="00C72604">
        <w:rPr>
          <w:rFonts w:ascii="Times New Roman" w:hAnsi="Times New Roman" w:cs="Times New Roman"/>
        </w:rPr>
        <w:t>2</w:t>
      </w:r>
      <w:r w:rsidRPr="00C72604">
        <w:rPr>
          <w:rFonts w:ascii="Times New Roman" w:hAnsi="Times New Roman" w:cs="Times New Roman"/>
          <w:spacing w:val="-1"/>
        </w:rPr>
        <w:t>г</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w:t>
      </w:r>
      <w:r w:rsidRPr="00C72604">
        <w:rPr>
          <w:rFonts w:ascii="Times New Roman" w:hAnsi="Times New Roman" w:cs="Times New Roman"/>
          <w:spacing w:val="1"/>
        </w:rPr>
        <w:t xml:space="preserve"> 80</w:t>
      </w:r>
      <w:r w:rsidRPr="00C72604">
        <w:rPr>
          <w:rFonts w:ascii="Times New Roman" w:hAnsi="Times New Roman" w:cs="Times New Roman"/>
        </w:rPr>
        <w:t xml:space="preserve">8 </w:t>
      </w:r>
      <w:r w:rsidRPr="00C72604">
        <w:rPr>
          <w:rFonts w:ascii="Times New Roman" w:hAnsi="Times New Roman" w:cs="Times New Roman"/>
          <w:spacing w:val="1"/>
        </w:rPr>
        <w:t>«</w:t>
      </w:r>
      <w:r w:rsidRPr="00C72604">
        <w:rPr>
          <w:rFonts w:ascii="Times New Roman" w:hAnsi="Times New Roman" w:cs="Times New Roman"/>
        </w:rPr>
        <w:t xml:space="preserve">Об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б</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ния в 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и</w:t>
      </w:r>
      <w:r>
        <w:rPr>
          <w:rFonts w:ascii="Times New Roman" w:hAnsi="Times New Roman" w:cs="Times New Roman"/>
        </w:rPr>
        <w:t xml:space="preserve"> </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внес</w:t>
      </w:r>
      <w:r w:rsidRPr="00C72604">
        <w:rPr>
          <w:rFonts w:ascii="Times New Roman" w:hAnsi="Times New Roman" w:cs="Times New Roman"/>
          <w:spacing w:val="1"/>
        </w:rPr>
        <w:t>е</w:t>
      </w:r>
      <w:r w:rsidRPr="00C72604">
        <w:rPr>
          <w:rFonts w:ascii="Times New Roman" w:hAnsi="Times New Roman" w:cs="Times New Roman"/>
        </w:rPr>
        <w:t>нии изм</w:t>
      </w:r>
      <w:r w:rsidRPr="00C72604">
        <w:rPr>
          <w:rFonts w:ascii="Times New Roman" w:hAnsi="Times New Roman" w:cs="Times New Roman"/>
          <w:spacing w:val="1"/>
        </w:rPr>
        <w:t>е</w:t>
      </w:r>
      <w:r w:rsidRPr="00C72604">
        <w:rPr>
          <w:rFonts w:ascii="Times New Roman" w:hAnsi="Times New Roman" w:cs="Times New Roman"/>
        </w:rPr>
        <w:t>нений</w:t>
      </w:r>
      <w:r>
        <w:rPr>
          <w:rFonts w:ascii="Times New Roman" w:hAnsi="Times New Roman" w:cs="Times New Roman"/>
        </w:rPr>
        <w:t xml:space="preserve"> </w:t>
      </w:r>
      <w:r w:rsidRPr="00C72604">
        <w:rPr>
          <w:rFonts w:ascii="Times New Roman" w:hAnsi="Times New Roman" w:cs="Times New Roman"/>
        </w:rPr>
        <w:t>в не</w:t>
      </w:r>
      <w:r w:rsidRPr="00C72604">
        <w:rPr>
          <w:rFonts w:ascii="Times New Roman" w:hAnsi="Times New Roman" w:cs="Times New Roman"/>
          <w:spacing w:val="1"/>
        </w:rPr>
        <w:t>ко</w:t>
      </w:r>
      <w:r w:rsidRPr="00C72604">
        <w:rPr>
          <w:rFonts w:ascii="Times New Roman" w:hAnsi="Times New Roman" w:cs="Times New Roman"/>
        </w:rPr>
        <w:t>т</w:t>
      </w:r>
      <w:r w:rsidRPr="00C72604">
        <w:rPr>
          <w:rFonts w:ascii="Times New Roman" w:hAnsi="Times New Roman" w:cs="Times New Roman"/>
          <w:spacing w:val="-1"/>
        </w:rPr>
        <w:t>о</w:t>
      </w:r>
      <w:r w:rsidRPr="00C72604">
        <w:rPr>
          <w:rFonts w:ascii="Times New Roman" w:hAnsi="Times New Roman" w:cs="Times New Roman"/>
          <w:spacing w:val="1"/>
        </w:rPr>
        <w:t>р</w:t>
      </w:r>
      <w:r w:rsidRPr="00C72604">
        <w:rPr>
          <w:rFonts w:ascii="Times New Roman" w:hAnsi="Times New Roman" w:cs="Times New Roman"/>
        </w:rPr>
        <w:t>ые</w:t>
      </w:r>
      <w:r w:rsidRPr="00C72604">
        <w:rPr>
          <w:rFonts w:ascii="Times New Roman" w:hAnsi="Times New Roman" w:cs="Times New Roman"/>
          <w:spacing w:val="1"/>
        </w:rPr>
        <w:t xml:space="preserve"> а</w:t>
      </w:r>
      <w:r w:rsidRPr="00C72604">
        <w:rPr>
          <w:rFonts w:ascii="Times New Roman" w:hAnsi="Times New Roman" w:cs="Times New Roman"/>
          <w:spacing w:val="-2"/>
        </w:rPr>
        <w:t>к</w:t>
      </w:r>
      <w:r w:rsidRPr="00C72604">
        <w:rPr>
          <w:rFonts w:ascii="Times New Roman" w:hAnsi="Times New Roman" w:cs="Times New Roman"/>
        </w:rPr>
        <w:t>ты</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р</w:t>
      </w:r>
      <w:r w:rsidRPr="00C72604">
        <w:rPr>
          <w:rFonts w:ascii="Times New Roman" w:hAnsi="Times New Roman" w:cs="Times New Roman"/>
          <w:spacing w:val="-1"/>
        </w:rPr>
        <w:t>а</w:t>
      </w:r>
      <w:r w:rsidRPr="00C72604">
        <w:rPr>
          <w:rFonts w:ascii="Times New Roman" w:hAnsi="Times New Roman" w:cs="Times New Roman"/>
        </w:rPr>
        <w:t>вит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ьст</w:t>
      </w:r>
      <w:r w:rsidRPr="00C72604">
        <w:rPr>
          <w:rFonts w:ascii="Times New Roman" w:hAnsi="Times New Roman" w:cs="Times New Roman"/>
          <w:spacing w:val="3"/>
        </w:rPr>
        <w:t>в</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Р</w:t>
      </w:r>
      <w:r w:rsidRPr="00C72604">
        <w:rPr>
          <w:rFonts w:ascii="Times New Roman" w:hAnsi="Times New Roman" w:cs="Times New Roman"/>
          <w:spacing w:val="1"/>
        </w:rPr>
        <w:t>о</w:t>
      </w:r>
      <w:r w:rsidRPr="00C72604">
        <w:rPr>
          <w:rFonts w:ascii="Times New Roman" w:hAnsi="Times New Roman" w:cs="Times New Roman"/>
        </w:rPr>
        <w:t>ссийс</w:t>
      </w:r>
      <w:r w:rsidRPr="00C72604">
        <w:rPr>
          <w:rFonts w:ascii="Times New Roman" w:hAnsi="Times New Roman" w:cs="Times New Roman"/>
          <w:spacing w:val="-1"/>
        </w:rPr>
        <w:t>к</w:t>
      </w:r>
      <w:r w:rsidRPr="00C72604">
        <w:rPr>
          <w:rFonts w:ascii="Times New Roman" w:hAnsi="Times New Roman" w:cs="Times New Roman"/>
          <w:spacing w:val="1"/>
        </w:rPr>
        <w:t>о</w:t>
      </w:r>
      <w:r w:rsidRPr="00C72604">
        <w:rPr>
          <w:rFonts w:ascii="Times New Roman" w:hAnsi="Times New Roman" w:cs="Times New Roman"/>
        </w:rPr>
        <w:t>й Ф</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ера</w:t>
      </w:r>
      <w:r w:rsidRPr="00C72604">
        <w:rPr>
          <w:rFonts w:ascii="Times New Roman" w:hAnsi="Times New Roman" w:cs="Times New Roman"/>
          <w:spacing w:val="-1"/>
        </w:rPr>
        <w:t>ц</w:t>
      </w:r>
      <w:r w:rsidRPr="00C72604">
        <w:rPr>
          <w:rFonts w:ascii="Times New Roman" w:hAnsi="Times New Roman" w:cs="Times New Roman"/>
        </w:rPr>
        <w:t>и</w:t>
      </w:r>
      <w:r w:rsidRPr="00C72604">
        <w:rPr>
          <w:rFonts w:ascii="Times New Roman" w:hAnsi="Times New Roman" w:cs="Times New Roman"/>
          <w:spacing w:val="-2"/>
        </w:rPr>
        <w:t>и</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к</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ер</w:t>
      </w:r>
      <w:r w:rsidRPr="00C72604">
        <w:rPr>
          <w:rFonts w:ascii="Times New Roman" w:hAnsi="Times New Roman" w:cs="Times New Roman"/>
        </w:rPr>
        <w:t>иями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ния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sidRPr="00C72604">
        <w:rPr>
          <w:rFonts w:ascii="Times New Roman" w:hAnsi="Times New Roman" w:cs="Times New Roman"/>
          <w:spacing w:val="1"/>
        </w:rPr>
        <w:t xml:space="preserve"> те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ющей</w:t>
      </w:r>
      <w:r w:rsidRPr="00C72604">
        <w:rPr>
          <w:rFonts w:ascii="Times New Roman" w:hAnsi="Times New Roman" w:cs="Times New Roman"/>
          <w:spacing w:val="1"/>
        </w:rPr>
        <w:t xml:space="preserve"> 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Pr>
          <w:rFonts w:ascii="Times New Roman" w:hAnsi="Times New Roman" w:cs="Times New Roman"/>
        </w:rPr>
        <w:t xml:space="preserve"> я</w:t>
      </w:r>
      <w:r w:rsidRPr="00C72604">
        <w:rPr>
          <w:rFonts w:ascii="Times New Roman" w:hAnsi="Times New Roman" w:cs="Times New Roman"/>
        </w:rPr>
        <w:t>в</w:t>
      </w:r>
      <w:r w:rsidRPr="00C72604">
        <w:rPr>
          <w:rFonts w:ascii="Times New Roman" w:hAnsi="Times New Roman" w:cs="Times New Roman"/>
          <w:spacing w:val="-1"/>
        </w:rPr>
        <w:t>л</w:t>
      </w:r>
      <w:r w:rsidRPr="00C72604">
        <w:rPr>
          <w:rFonts w:ascii="Times New Roman" w:hAnsi="Times New Roman" w:cs="Times New Roman"/>
        </w:rPr>
        <w:t>яются:</w:t>
      </w:r>
    </w:p>
    <w:p w14:paraId="0BFBE36D" w14:textId="77777777" w:rsidR="004D4C74" w:rsidRPr="00C72604" w:rsidRDefault="004D4C74" w:rsidP="004D4C74">
      <w:pPr>
        <w:pStyle w:val="af4"/>
        <w:numPr>
          <w:ilvl w:val="0"/>
          <w:numId w:val="3"/>
        </w:numPr>
        <w:tabs>
          <w:tab w:val="left" w:pos="426"/>
        </w:tabs>
        <w:spacing w:line="360" w:lineRule="auto"/>
        <w:ind w:left="0" w:right="109" w:firstLine="0"/>
        <w:rPr>
          <w:rFonts w:ascii="Times New Roman" w:hAnsi="Times New Roman"/>
        </w:rPr>
      </w:pPr>
      <w:r>
        <w:rPr>
          <w:rFonts w:ascii="Times New Roman" w:hAnsi="Times New Roman"/>
        </w:rPr>
        <w:t>В</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ние</w:t>
      </w:r>
      <w:r>
        <w:rPr>
          <w:rFonts w:ascii="Times New Roman" w:hAnsi="Times New Roman"/>
        </w:rPr>
        <w:t xml:space="preserve"> </w:t>
      </w:r>
      <w:r w:rsidRPr="00C72604">
        <w:rPr>
          <w:rFonts w:ascii="Times New Roman" w:hAnsi="Times New Roman"/>
        </w:rPr>
        <w:t>н</w:t>
      </w:r>
      <w:r>
        <w:rPr>
          <w:rFonts w:ascii="Times New Roman" w:hAnsi="Times New Roman"/>
        </w:rPr>
        <w:t xml:space="preserve">а </w:t>
      </w:r>
      <w:r w:rsidRPr="00C72604">
        <w:rPr>
          <w:rFonts w:ascii="Times New Roman" w:hAnsi="Times New Roman"/>
        </w:rPr>
        <w:t>пр</w:t>
      </w:r>
      <w:r w:rsidRPr="00C72604">
        <w:rPr>
          <w:rFonts w:ascii="Times New Roman" w:hAnsi="Times New Roman"/>
          <w:spacing w:val="1"/>
        </w:rPr>
        <w:t>а</w:t>
      </w:r>
      <w:r w:rsidRPr="00C72604">
        <w:rPr>
          <w:rFonts w:ascii="Times New Roman" w:hAnsi="Times New Roman"/>
        </w:rPr>
        <w:t>ве</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сти</w:t>
      </w:r>
      <w:r>
        <w:rPr>
          <w:rFonts w:ascii="Times New Roman" w:hAnsi="Times New Roman"/>
        </w:rPr>
        <w:t xml:space="preserve"> </w:t>
      </w:r>
      <w:r w:rsidRPr="00C72604">
        <w:rPr>
          <w:rFonts w:ascii="Times New Roman" w:hAnsi="Times New Roman"/>
        </w:rPr>
        <w:t>или</w:t>
      </w:r>
      <w:r>
        <w:rPr>
          <w:rFonts w:ascii="Times New Roman" w:hAnsi="Times New Roman"/>
        </w:rPr>
        <w:t xml:space="preserve"> </w:t>
      </w:r>
      <w:r w:rsidRPr="00C72604">
        <w:rPr>
          <w:rFonts w:ascii="Times New Roman" w:hAnsi="Times New Roman"/>
        </w:rPr>
        <w:t>ином</w:t>
      </w:r>
      <w:r>
        <w:rPr>
          <w:rFonts w:ascii="Times New Roman" w:hAnsi="Times New Roman"/>
        </w:rPr>
        <w:t xml:space="preserve"> </w:t>
      </w:r>
      <w:r w:rsidRPr="00C72604">
        <w:rPr>
          <w:rFonts w:ascii="Times New Roman" w:hAnsi="Times New Roman"/>
        </w:rPr>
        <w:t>з</w:t>
      </w:r>
      <w:r w:rsidRPr="00C72604">
        <w:rPr>
          <w:rFonts w:ascii="Times New Roman" w:hAnsi="Times New Roman"/>
          <w:spacing w:val="1"/>
        </w:rPr>
        <w:t>а</w:t>
      </w:r>
      <w:r w:rsidRPr="00C72604">
        <w:rPr>
          <w:rFonts w:ascii="Times New Roman" w:hAnsi="Times New Roman"/>
        </w:rPr>
        <w:t>к</w:t>
      </w:r>
      <w:r w:rsidRPr="00C72604">
        <w:rPr>
          <w:rFonts w:ascii="Times New Roman" w:hAnsi="Times New Roman"/>
          <w:spacing w:val="1"/>
        </w:rPr>
        <w:t>о</w:t>
      </w:r>
      <w:r w:rsidRPr="00C72604">
        <w:rPr>
          <w:rFonts w:ascii="Times New Roman" w:hAnsi="Times New Roman"/>
        </w:rPr>
        <w:t>н</w:t>
      </w:r>
      <w:r w:rsidRPr="00C72604">
        <w:rPr>
          <w:rFonts w:ascii="Times New Roman" w:hAnsi="Times New Roman"/>
          <w:spacing w:val="-1"/>
        </w:rPr>
        <w:t>но</w:t>
      </w:r>
      <w:r w:rsidRPr="00C72604">
        <w:rPr>
          <w:rFonts w:ascii="Times New Roman" w:hAnsi="Times New Roman"/>
        </w:rPr>
        <w:t>м</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rPr>
        <w:t>снов</w:t>
      </w:r>
      <w:r w:rsidRPr="00C72604">
        <w:rPr>
          <w:rFonts w:ascii="Times New Roman" w:hAnsi="Times New Roman"/>
          <w:spacing w:val="1"/>
        </w:rPr>
        <w:t>а</w:t>
      </w:r>
      <w:r w:rsidRPr="00C72604">
        <w:rPr>
          <w:rFonts w:ascii="Times New Roman" w:hAnsi="Times New Roman"/>
          <w:spacing w:val="-3"/>
        </w:rPr>
        <w:t>н</w:t>
      </w:r>
      <w:r w:rsidRPr="00C72604">
        <w:rPr>
          <w:rFonts w:ascii="Times New Roman" w:hAnsi="Times New Roman"/>
        </w:rPr>
        <w:t>ии</w:t>
      </w:r>
      <w:r>
        <w:rPr>
          <w:rFonts w:ascii="Times New Roman" w:hAnsi="Times New Roman"/>
        </w:rPr>
        <w:t xml:space="preserve"> </w:t>
      </w:r>
      <w:r w:rsidRPr="00C72604">
        <w:rPr>
          <w:rFonts w:ascii="Times New Roman" w:hAnsi="Times New Roman"/>
        </w:rPr>
        <w:t>ист</w:t>
      </w:r>
      <w:r w:rsidRPr="00C72604">
        <w:rPr>
          <w:rFonts w:ascii="Times New Roman" w:hAnsi="Times New Roman"/>
          <w:spacing w:val="1"/>
        </w:rPr>
        <w:t>о</w:t>
      </w:r>
      <w:r w:rsidRPr="00C72604">
        <w:rPr>
          <w:rFonts w:ascii="Times New Roman" w:hAnsi="Times New Roman"/>
        </w:rPr>
        <w:t>ч</w:t>
      </w:r>
      <w:r w:rsidRPr="00C72604">
        <w:rPr>
          <w:rFonts w:ascii="Times New Roman" w:hAnsi="Times New Roman"/>
          <w:spacing w:val="6"/>
        </w:rPr>
        <w:t>н</w:t>
      </w:r>
      <w:r w:rsidRPr="00C72604">
        <w:rPr>
          <w:rFonts w:ascii="Times New Roman" w:hAnsi="Times New Roman"/>
        </w:rPr>
        <w:t>ик</w:t>
      </w:r>
      <w:r w:rsidRPr="00C72604">
        <w:rPr>
          <w:rFonts w:ascii="Times New Roman" w:hAnsi="Times New Roman"/>
          <w:spacing w:val="1"/>
        </w:rPr>
        <w:t>а</w:t>
      </w:r>
      <w:r w:rsidRPr="00C72604">
        <w:rPr>
          <w:rFonts w:ascii="Times New Roman" w:hAnsi="Times New Roman"/>
        </w:rPr>
        <w:t>ми</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вой</w:t>
      </w:r>
      <w:r>
        <w:rPr>
          <w:rFonts w:ascii="Times New Roman" w:hAnsi="Times New Roman"/>
        </w:rPr>
        <w:t xml:space="preserve"> </w:t>
      </w:r>
      <w:r w:rsidRPr="00C72604">
        <w:rPr>
          <w:rFonts w:ascii="Times New Roman" w:hAnsi="Times New Roman"/>
        </w:rPr>
        <w:t>эн</w:t>
      </w:r>
      <w:r w:rsidRPr="00C72604">
        <w:rPr>
          <w:rFonts w:ascii="Times New Roman" w:hAnsi="Times New Roman"/>
          <w:spacing w:val="-2"/>
        </w:rPr>
        <w:t>е</w:t>
      </w:r>
      <w:r w:rsidRPr="00C72604">
        <w:rPr>
          <w:rFonts w:ascii="Times New Roman" w:hAnsi="Times New Roman"/>
          <w:spacing w:val="1"/>
        </w:rPr>
        <w:t>р</w:t>
      </w:r>
      <w:r w:rsidRPr="00C72604">
        <w:rPr>
          <w:rFonts w:ascii="Times New Roman" w:hAnsi="Times New Roman"/>
          <w:spacing w:val="-1"/>
        </w:rPr>
        <w:t>г</w:t>
      </w:r>
      <w:r w:rsidRPr="00C72604">
        <w:rPr>
          <w:rFonts w:ascii="Times New Roman" w:hAnsi="Times New Roman"/>
        </w:rPr>
        <w:t>ии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ьшей</w:t>
      </w:r>
      <w:r w:rsidRPr="00C72604">
        <w:rPr>
          <w:rFonts w:ascii="Times New Roman" w:hAnsi="Times New Roman"/>
          <w:spacing w:val="1"/>
        </w:rPr>
        <w:t xml:space="preserve"> ра</w:t>
      </w:r>
      <w:r w:rsidRPr="00C72604">
        <w:rPr>
          <w:rFonts w:ascii="Times New Roman" w:hAnsi="Times New Roman"/>
          <w:spacing w:val="-3"/>
        </w:rPr>
        <w:t>б</w:t>
      </w:r>
      <w:r w:rsidRPr="00C72604">
        <w:rPr>
          <w:rFonts w:ascii="Times New Roman" w:hAnsi="Times New Roman"/>
          <w:spacing w:val="1"/>
        </w:rPr>
        <w:t>о</w:t>
      </w:r>
      <w:r w:rsidRPr="00C72604">
        <w:rPr>
          <w:rFonts w:ascii="Times New Roman" w:hAnsi="Times New Roman"/>
        </w:rPr>
        <w:t>чей</w:t>
      </w:r>
      <w:r>
        <w:rPr>
          <w:rFonts w:ascii="Times New Roman" w:hAnsi="Times New Roman"/>
        </w:rPr>
        <w:t xml:space="preserve"> </w:t>
      </w:r>
      <w:r w:rsidRPr="00C72604">
        <w:rPr>
          <w:rFonts w:ascii="Times New Roman" w:hAnsi="Times New Roman"/>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w:t>
      </w:r>
      <w:r w:rsidRPr="00C72604">
        <w:rPr>
          <w:rFonts w:ascii="Times New Roman" w:hAnsi="Times New Roman"/>
          <w:spacing w:val="-2"/>
        </w:rPr>
        <w:t>о</w:t>
      </w:r>
      <w:r w:rsidRPr="00C72604">
        <w:rPr>
          <w:rFonts w:ascii="Times New Roman" w:hAnsi="Times New Roman"/>
        </w:rPr>
        <w:t>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о</w:t>
      </w:r>
      <w:r w:rsidRPr="00C72604">
        <w:rPr>
          <w:rFonts w:ascii="Times New Roman" w:hAnsi="Times New Roman"/>
          <w:spacing w:val="-1"/>
        </w:rPr>
        <w:t>щ</w:t>
      </w:r>
      <w:r w:rsidRPr="00C72604">
        <w:rPr>
          <w:rFonts w:ascii="Times New Roman" w:hAnsi="Times New Roman"/>
          <w:spacing w:val="-3"/>
        </w:rPr>
        <w:t>н</w:t>
      </w:r>
      <w:r w:rsidRPr="00C72604">
        <w:rPr>
          <w:rFonts w:ascii="Times New Roman" w:hAnsi="Times New Roman"/>
          <w:spacing w:val="1"/>
        </w:rPr>
        <w:t>о</w:t>
      </w:r>
      <w:r w:rsidRPr="00C72604">
        <w:rPr>
          <w:rFonts w:ascii="Times New Roman" w:hAnsi="Times New Roman"/>
        </w:rPr>
        <w:t>стью</w:t>
      </w:r>
      <w:r>
        <w:rPr>
          <w:rFonts w:ascii="Times New Roman" w:hAnsi="Times New Roman"/>
        </w:rPr>
        <w:t xml:space="preserve"> </w:t>
      </w:r>
      <w:r w:rsidRPr="00C72604">
        <w:rPr>
          <w:rFonts w:ascii="Times New Roman" w:hAnsi="Times New Roman"/>
        </w:rPr>
        <w:t>и(и</w:t>
      </w:r>
      <w:r w:rsidRPr="00C72604">
        <w:rPr>
          <w:rFonts w:ascii="Times New Roman" w:hAnsi="Times New Roman"/>
          <w:spacing w:val="-1"/>
        </w:rPr>
        <w:t>л</w:t>
      </w:r>
      <w:r w:rsidRPr="00C72604">
        <w:rPr>
          <w:rFonts w:ascii="Times New Roman" w:hAnsi="Times New Roman"/>
        </w:rPr>
        <w:t>и) 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выми</w:t>
      </w:r>
      <w:r>
        <w:rPr>
          <w:rFonts w:ascii="Times New Roman" w:hAnsi="Times New Roman"/>
        </w:rPr>
        <w:t xml:space="preserve"> </w:t>
      </w:r>
      <w:r w:rsidRPr="00C72604">
        <w:rPr>
          <w:rFonts w:ascii="Times New Roman" w:hAnsi="Times New Roman"/>
        </w:rPr>
        <w:t>с</w:t>
      </w:r>
      <w:r w:rsidRPr="00C72604">
        <w:rPr>
          <w:rFonts w:ascii="Times New Roman" w:hAnsi="Times New Roman"/>
          <w:spacing w:val="1"/>
        </w:rPr>
        <w:t>е</w:t>
      </w:r>
      <w:r w:rsidRPr="00C72604">
        <w:rPr>
          <w:rFonts w:ascii="Times New Roman" w:hAnsi="Times New Roman"/>
        </w:rPr>
        <w:t>тями</w:t>
      </w:r>
      <w:r>
        <w:rPr>
          <w:rFonts w:ascii="Times New Roman" w:hAnsi="Times New Roman"/>
        </w:rPr>
        <w:t xml:space="preserve"> </w:t>
      </w:r>
      <w:r w:rsidRPr="00C72604">
        <w:rPr>
          <w:rFonts w:ascii="Times New Roman" w:hAnsi="Times New Roman"/>
        </w:rPr>
        <w:t>с наиб</w:t>
      </w:r>
      <w:r w:rsidRPr="00C72604">
        <w:rPr>
          <w:rFonts w:ascii="Times New Roman" w:hAnsi="Times New Roman"/>
          <w:spacing w:val="1"/>
        </w:rPr>
        <w:t>о</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2"/>
        </w:rPr>
        <w:t>ш</w:t>
      </w:r>
      <w:r w:rsidRPr="00C72604">
        <w:rPr>
          <w:rFonts w:ascii="Times New Roman" w:hAnsi="Times New Roman"/>
          <w:spacing w:val="1"/>
        </w:rPr>
        <w:t>е</w:t>
      </w:r>
      <w:r w:rsidRPr="00C72604">
        <w:rPr>
          <w:rFonts w:ascii="Times New Roman" w:hAnsi="Times New Roman"/>
        </w:rPr>
        <w:t>й</w:t>
      </w:r>
      <w:r>
        <w:rPr>
          <w:rFonts w:ascii="Times New Roman" w:hAnsi="Times New Roman"/>
        </w:rPr>
        <w:t xml:space="preserve"> </w:t>
      </w:r>
      <w:r w:rsidRPr="00C72604">
        <w:rPr>
          <w:rFonts w:ascii="Times New Roman" w:hAnsi="Times New Roman"/>
          <w:spacing w:val="1"/>
        </w:rPr>
        <w:t>е</w:t>
      </w:r>
      <w:r w:rsidRPr="00C72604">
        <w:rPr>
          <w:rFonts w:ascii="Times New Roman" w:hAnsi="Times New Roman"/>
        </w:rPr>
        <w:t>м</w:t>
      </w:r>
      <w:r w:rsidRPr="00C72604">
        <w:rPr>
          <w:rFonts w:ascii="Times New Roman" w:hAnsi="Times New Roman"/>
          <w:spacing w:val="1"/>
        </w:rPr>
        <w:t>ко</w:t>
      </w:r>
      <w:r w:rsidRPr="00C72604">
        <w:rPr>
          <w:rFonts w:ascii="Times New Roman" w:hAnsi="Times New Roman"/>
        </w:rPr>
        <w:t>с</w:t>
      </w:r>
      <w:r w:rsidRPr="00C72604">
        <w:rPr>
          <w:rFonts w:ascii="Times New Roman" w:hAnsi="Times New Roman"/>
          <w:spacing w:val="-2"/>
        </w:rPr>
        <w:t>т</w:t>
      </w:r>
      <w:r w:rsidRPr="00C72604">
        <w:rPr>
          <w:rFonts w:ascii="Times New Roman" w:hAnsi="Times New Roman"/>
        </w:rPr>
        <w:t>ью</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г</w:t>
      </w:r>
      <w:r w:rsidRPr="00C72604">
        <w:rPr>
          <w:rFonts w:ascii="Times New Roman" w:hAnsi="Times New Roman"/>
          <w:spacing w:val="1"/>
        </w:rPr>
        <w:t>ра</w:t>
      </w:r>
      <w:r w:rsidRPr="00C72604">
        <w:rPr>
          <w:rFonts w:ascii="Times New Roman" w:hAnsi="Times New Roman"/>
        </w:rPr>
        <w:t>ни</w:t>
      </w:r>
      <w:r w:rsidRPr="00C72604">
        <w:rPr>
          <w:rFonts w:ascii="Times New Roman" w:hAnsi="Times New Roman"/>
          <w:spacing w:val="-1"/>
        </w:rPr>
        <w:t>ц</w:t>
      </w:r>
      <w:r w:rsidRPr="00C72604">
        <w:rPr>
          <w:rFonts w:ascii="Times New Roman" w:hAnsi="Times New Roman"/>
          <w:spacing w:val="1"/>
        </w:rPr>
        <w:t>а</w:t>
      </w:r>
      <w:r w:rsidRPr="00C72604">
        <w:rPr>
          <w:rFonts w:ascii="Times New Roman" w:hAnsi="Times New Roman"/>
        </w:rPr>
        <w:t>х з</w:t>
      </w:r>
      <w:r w:rsidRPr="00C72604">
        <w:rPr>
          <w:rFonts w:ascii="Times New Roman" w:hAnsi="Times New Roman"/>
          <w:spacing w:val="1"/>
        </w:rPr>
        <w:t>о</w:t>
      </w:r>
      <w:r w:rsidRPr="00C72604">
        <w:rPr>
          <w:rFonts w:ascii="Times New Roman" w:hAnsi="Times New Roman"/>
        </w:rPr>
        <w:t>ны</w:t>
      </w:r>
      <w:r>
        <w:rPr>
          <w:rFonts w:ascii="Times New Roman" w:hAnsi="Times New Roman"/>
        </w:rPr>
        <w:t xml:space="preserve"> </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ят</w:t>
      </w:r>
      <w:r w:rsidRPr="00C72604">
        <w:rPr>
          <w:rFonts w:ascii="Times New Roman" w:hAnsi="Times New Roman"/>
          <w:spacing w:val="1"/>
        </w:rPr>
        <w:t>е</w:t>
      </w:r>
      <w:r w:rsidRPr="00C72604">
        <w:rPr>
          <w:rFonts w:ascii="Times New Roman" w:hAnsi="Times New Roman"/>
          <w:spacing w:val="-1"/>
        </w:rPr>
        <w:t>л</w:t>
      </w:r>
      <w:r w:rsidRPr="00C72604">
        <w:rPr>
          <w:rFonts w:ascii="Times New Roman" w:hAnsi="Times New Roman"/>
        </w:rPr>
        <w:t>ь</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rPr>
        <w:t xml:space="preserve">сти </w:t>
      </w:r>
      <w:r w:rsidRPr="00C72604">
        <w:rPr>
          <w:rFonts w:ascii="Times New Roman" w:hAnsi="Times New Roman"/>
          <w:spacing w:val="1"/>
        </w:rPr>
        <w:t>е</w:t>
      </w:r>
      <w:r w:rsidRPr="00C72604">
        <w:rPr>
          <w:rFonts w:ascii="Times New Roman" w:hAnsi="Times New Roman"/>
          <w:spacing w:val="-1"/>
        </w:rPr>
        <w:t>д</w:t>
      </w:r>
      <w:r w:rsidRPr="00C72604">
        <w:rPr>
          <w:rFonts w:ascii="Times New Roman" w:hAnsi="Times New Roman"/>
        </w:rPr>
        <w:t>иной</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а</w:t>
      </w:r>
      <w:r w:rsidRPr="00C72604">
        <w:rPr>
          <w:rFonts w:ascii="Times New Roman" w:hAnsi="Times New Roman"/>
        </w:rPr>
        <w:t>ющей</w:t>
      </w:r>
      <w:r w:rsidRPr="00C72604">
        <w:rPr>
          <w:rFonts w:ascii="Times New Roman" w:hAnsi="Times New Roman"/>
          <w:spacing w:val="1"/>
        </w:rPr>
        <w:t xml:space="preserve"> ор</w:t>
      </w:r>
      <w:r w:rsidRPr="00C72604">
        <w:rPr>
          <w:rFonts w:ascii="Times New Roman" w:hAnsi="Times New Roman"/>
          <w:spacing w:val="-1"/>
        </w:rPr>
        <w:t>г</w:t>
      </w:r>
      <w:r w:rsidRPr="00C72604">
        <w:rPr>
          <w:rFonts w:ascii="Times New Roman" w:hAnsi="Times New Roman"/>
          <w:spacing w:val="1"/>
        </w:rPr>
        <w:t>а</w:t>
      </w:r>
      <w:r w:rsidRPr="00C72604">
        <w:rPr>
          <w:rFonts w:ascii="Times New Roman" w:hAnsi="Times New Roman"/>
        </w:rPr>
        <w:t>ни</w:t>
      </w:r>
      <w:r w:rsidRPr="00C72604">
        <w:rPr>
          <w:rFonts w:ascii="Times New Roman" w:hAnsi="Times New Roman"/>
          <w:spacing w:val="-2"/>
        </w:rPr>
        <w:t>з</w:t>
      </w:r>
      <w:r w:rsidRPr="00C72604">
        <w:rPr>
          <w:rFonts w:ascii="Times New Roman" w:hAnsi="Times New Roman"/>
          <w:spacing w:val="1"/>
        </w:rPr>
        <w:t>а</w:t>
      </w:r>
      <w:r w:rsidRPr="00C72604">
        <w:rPr>
          <w:rFonts w:ascii="Times New Roman" w:hAnsi="Times New Roman"/>
          <w:spacing w:val="-1"/>
        </w:rPr>
        <w:t>ц</w:t>
      </w:r>
      <w:r w:rsidRPr="00C72604">
        <w:rPr>
          <w:rFonts w:ascii="Times New Roman" w:hAnsi="Times New Roman"/>
        </w:rPr>
        <w:t>ии;</w:t>
      </w:r>
    </w:p>
    <w:p w14:paraId="5950756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spacing w:val="1"/>
        </w:rPr>
        <w:t>Ра</w:t>
      </w:r>
      <w:r w:rsidRPr="00C72604">
        <w:rPr>
          <w:rFonts w:ascii="Times New Roman" w:hAnsi="Times New Roman"/>
        </w:rPr>
        <w:t>з</w:t>
      </w:r>
      <w:r w:rsidRPr="00C72604">
        <w:rPr>
          <w:rFonts w:ascii="Times New Roman" w:hAnsi="Times New Roman"/>
          <w:spacing w:val="-1"/>
        </w:rPr>
        <w:t>м</w:t>
      </w:r>
      <w:r w:rsidRPr="00C72604">
        <w:rPr>
          <w:rFonts w:ascii="Times New Roman" w:hAnsi="Times New Roman"/>
          <w:spacing w:val="1"/>
        </w:rPr>
        <w:t>е</w:t>
      </w:r>
      <w:r w:rsidRPr="00C72604">
        <w:rPr>
          <w:rFonts w:ascii="Times New Roman" w:hAnsi="Times New Roman"/>
        </w:rPr>
        <w:t>р</w:t>
      </w:r>
      <w:r>
        <w:rPr>
          <w:rFonts w:ascii="Times New Roman" w:hAnsi="Times New Roman"/>
        </w:rPr>
        <w:t xml:space="preserve"> </w:t>
      </w:r>
      <w:r w:rsidRPr="00C72604">
        <w:rPr>
          <w:rFonts w:ascii="Times New Roman" w:hAnsi="Times New Roman"/>
          <w:spacing w:val="-2"/>
        </w:rPr>
        <w:t>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ств</w:t>
      </w:r>
      <w:r w:rsidRPr="00C72604">
        <w:rPr>
          <w:rFonts w:ascii="Times New Roman" w:hAnsi="Times New Roman"/>
          <w:spacing w:val="1"/>
        </w:rPr>
        <w:t>е</w:t>
      </w:r>
      <w:r w:rsidRPr="00C72604">
        <w:rPr>
          <w:rFonts w:ascii="Times New Roman" w:hAnsi="Times New Roman"/>
        </w:rPr>
        <w:t>н</w:t>
      </w:r>
      <w:r w:rsidRPr="00C72604">
        <w:rPr>
          <w:rFonts w:ascii="Times New Roman" w:hAnsi="Times New Roman"/>
          <w:spacing w:val="-1"/>
        </w:rPr>
        <w:t>н</w:t>
      </w:r>
      <w:r w:rsidRPr="00C72604">
        <w:rPr>
          <w:rFonts w:ascii="Times New Roman" w:hAnsi="Times New Roman"/>
          <w:spacing w:val="1"/>
        </w:rPr>
        <w:t>о</w:t>
      </w:r>
      <w:r w:rsidRPr="00C72604">
        <w:rPr>
          <w:rFonts w:ascii="Times New Roman" w:hAnsi="Times New Roman"/>
          <w:spacing w:val="-1"/>
        </w:rPr>
        <w:t>г</w:t>
      </w:r>
      <w:r w:rsidRPr="00C72604">
        <w:rPr>
          <w:rFonts w:ascii="Times New Roman" w:hAnsi="Times New Roman"/>
        </w:rPr>
        <w:t>о</w:t>
      </w:r>
      <w:r>
        <w:rPr>
          <w:rFonts w:ascii="Times New Roman" w:hAnsi="Times New Roman"/>
        </w:rPr>
        <w:t xml:space="preserve"> </w:t>
      </w:r>
      <w:r w:rsidRPr="00C72604">
        <w:rPr>
          <w:rFonts w:ascii="Times New Roman" w:hAnsi="Times New Roman"/>
        </w:rPr>
        <w:t>к</w:t>
      </w:r>
      <w:r w:rsidRPr="00C72604">
        <w:rPr>
          <w:rFonts w:ascii="Times New Roman" w:hAnsi="Times New Roman"/>
          <w:spacing w:val="1"/>
        </w:rPr>
        <w:t>а</w:t>
      </w:r>
      <w:r w:rsidRPr="00C72604">
        <w:rPr>
          <w:rFonts w:ascii="Times New Roman" w:hAnsi="Times New Roman"/>
        </w:rPr>
        <w:t>пит</w:t>
      </w:r>
      <w:r w:rsidRPr="00C72604">
        <w:rPr>
          <w:rFonts w:ascii="Times New Roman" w:hAnsi="Times New Roman"/>
          <w:spacing w:val="1"/>
        </w:rPr>
        <w:t>а</w:t>
      </w:r>
      <w:r w:rsidRPr="00C72604">
        <w:rPr>
          <w:rFonts w:ascii="Times New Roman" w:hAnsi="Times New Roman"/>
          <w:spacing w:val="-1"/>
        </w:rPr>
        <w:t>л</w:t>
      </w:r>
      <w:r w:rsidRPr="00C72604">
        <w:rPr>
          <w:rFonts w:ascii="Times New Roman" w:hAnsi="Times New Roman"/>
          <w:spacing w:val="1"/>
        </w:rPr>
        <w:t>а</w:t>
      </w:r>
      <w:r w:rsidRPr="00C72604">
        <w:rPr>
          <w:rFonts w:ascii="Times New Roman" w:hAnsi="Times New Roman"/>
        </w:rPr>
        <w:t xml:space="preserve">; </w:t>
      </w:r>
    </w:p>
    <w:p w14:paraId="7EB5FCEF" w14:textId="77777777" w:rsidR="004D4C74" w:rsidRPr="00C72604" w:rsidRDefault="004D4C74" w:rsidP="004D4C74">
      <w:pPr>
        <w:pStyle w:val="af4"/>
        <w:numPr>
          <w:ilvl w:val="1"/>
          <w:numId w:val="4"/>
        </w:numPr>
        <w:tabs>
          <w:tab w:val="left" w:pos="426"/>
        </w:tabs>
        <w:spacing w:line="360" w:lineRule="auto"/>
        <w:ind w:left="0" w:right="-20" w:firstLine="0"/>
        <w:rPr>
          <w:rFonts w:ascii="Times New Roman" w:hAnsi="Times New Roman"/>
        </w:rPr>
      </w:pPr>
      <w:r w:rsidRPr="00C72604">
        <w:rPr>
          <w:rFonts w:ascii="Times New Roman" w:hAnsi="Times New Roman"/>
        </w:rPr>
        <w:t>Спос</w:t>
      </w:r>
      <w:r w:rsidRPr="00C72604">
        <w:rPr>
          <w:rFonts w:ascii="Times New Roman" w:hAnsi="Times New Roman"/>
          <w:spacing w:val="1"/>
        </w:rPr>
        <w:t>о</w:t>
      </w:r>
      <w:r w:rsidRPr="00C72604">
        <w:rPr>
          <w:rFonts w:ascii="Times New Roman" w:hAnsi="Times New Roman"/>
          <w:spacing w:val="-1"/>
        </w:rPr>
        <w:t>б</w:t>
      </w:r>
      <w:r w:rsidRPr="00C72604">
        <w:rPr>
          <w:rFonts w:ascii="Times New Roman" w:hAnsi="Times New Roman"/>
        </w:rPr>
        <w:t>нос</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1"/>
        </w:rPr>
        <w:t>л</w:t>
      </w:r>
      <w:r w:rsidRPr="00C72604">
        <w:rPr>
          <w:rFonts w:ascii="Times New Roman" w:hAnsi="Times New Roman"/>
          <w:spacing w:val="-2"/>
        </w:rPr>
        <w:t>у</w:t>
      </w:r>
      <w:r w:rsidRPr="00C72604">
        <w:rPr>
          <w:rFonts w:ascii="Times New Roman" w:hAnsi="Times New Roman"/>
        </w:rPr>
        <w:t>чшей</w:t>
      </w:r>
      <w:r>
        <w:rPr>
          <w:rFonts w:ascii="Times New Roman" w:hAnsi="Times New Roman"/>
        </w:rPr>
        <w:t xml:space="preserve"> </w:t>
      </w:r>
      <w:r w:rsidRPr="00C72604">
        <w:rPr>
          <w:rFonts w:ascii="Times New Roman" w:hAnsi="Times New Roman"/>
        </w:rPr>
        <w:t>м</w:t>
      </w:r>
      <w:r w:rsidRPr="00C72604">
        <w:rPr>
          <w:rFonts w:ascii="Times New Roman" w:hAnsi="Times New Roman"/>
          <w:spacing w:val="1"/>
        </w:rPr>
        <w:t>е</w:t>
      </w:r>
      <w:r w:rsidRPr="00C72604">
        <w:rPr>
          <w:rFonts w:ascii="Times New Roman" w:hAnsi="Times New Roman"/>
          <w:spacing w:val="-1"/>
        </w:rPr>
        <w:t>р</w:t>
      </w:r>
      <w:r w:rsidRPr="00C72604">
        <w:rPr>
          <w:rFonts w:ascii="Times New Roman" w:hAnsi="Times New Roman"/>
        </w:rPr>
        <w:t>е</w:t>
      </w:r>
      <w:r>
        <w:rPr>
          <w:rFonts w:ascii="Times New Roman" w:hAnsi="Times New Roman"/>
        </w:rPr>
        <w:t xml:space="preserve"> </w:t>
      </w:r>
      <w:r w:rsidRPr="00C72604">
        <w:rPr>
          <w:rFonts w:ascii="Times New Roman" w:hAnsi="Times New Roman"/>
          <w:spacing w:val="1"/>
        </w:rPr>
        <w:t>о</w:t>
      </w:r>
      <w:r w:rsidRPr="00C72604">
        <w:rPr>
          <w:rFonts w:ascii="Times New Roman" w:hAnsi="Times New Roman"/>
          <w:spacing w:val="-3"/>
        </w:rPr>
        <w:t>б</w:t>
      </w:r>
      <w:r w:rsidRPr="00C72604">
        <w:rPr>
          <w:rFonts w:ascii="Times New Roman" w:hAnsi="Times New Roman"/>
          <w:spacing w:val="1"/>
        </w:rPr>
        <w:t>е</w:t>
      </w:r>
      <w:r w:rsidRPr="00C72604">
        <w:rPr>
          <w:rFonts w:ascii="Times New Roman" w:hAnsi="Times New Roman"/>
        </w:rPr>
        <w:t>спечи</w:t>
      </w:r>
      <w:r w:rsidRPr="00C72604">
        <w:rPr>
          <w:rFonts w:ascii="Times New Roman" w:hAnsi="Times New Roman"/>
          <w:spacing w:val="1"/>
        </w:rPr>
        <w:t>т</w:t>
      </w:r>
      <w:r w:rsidRPr="00C72604">
        <w:rPr>
          <w:rFonts w:ascii="Times New Roman" w:hAnsi="Times New Roman"/>
        </w:rPr>
        <w:t>ь</w:t>
      </w:r>
      <w:r>
        <w:rPr>
          <w:rFonts w:ascii="Times New Roman" w:hAnsi="Times New Roman"/>
        </w:rPr>
        <w:t xml:space="preserve"> </w:t>
      </w:r>
      <w:r w:rsidRPr="00C72604">
        <w:rPr>
          <w:rFonts w:ascii="Times New Roman" w:hAnsi="Times New Roman"/>
          <w:spacing w:val="-3"/>
        </w:rPr>
        <w:t>н</w:t>
      </w:r>
      <w:r w:rsidRPr="00C72604">
        <w:rPr>
          <w:rFonts w:ascii="Times New Roman" w:hAnsi="Times New Roman"/>
          <w:spacing w:val="1"/>
        </w:rPr>
        <w:t>а</w:t>
      </w:r>
      <w:r w:rsidRPr="00C72604">
        <w:rPr>
          <w:rFonts w:ascii="Times New Roman" w:hAnsi="Times New Roman"/>
          <w:spacing w:val="-1"/>
        </w:rPr>
        <w:t>д</w:t>
      </w:r>
      <w:r w:rsidRPr="00C72604">
        <w:rPr>
          <w:rFonts w:ascii="Times New Roman" w:hAnsi="Times New Roman"/>
          <w:spacing w:val="1"/>
        </w:rPr>
        <w:t>е</w:t>
      </w:r>
      <w:r w:rsidRPr="00C72604">
        <w:rPr>
          <w:rFonts w:ascii="Times New Roman" w:hAnsi="Times New Roman"/>
        </w:rPr>
        <w:t>жность</w:t>
      </w:r>
      <w:r>
        <w:rPr>
          <w:rFonts w:ascii="Times New Roman" w:hAnsi="Times New Roman"/>
        </w:rPr>
        <w:t xml:space="preserve"> </w:t>
      </w:r>
      <w:r w:rsidRPr="00C72604">
        <w:rPr>
          <w:rFonts w:ascii="Times New Roman" w:hAnsi="Times New Roman"/>
          <w:spacing w:val="-2"/>
        </w:rPr>
        <w:t>т</w:t>
      </w:r>
      <w:r w:rsidRPr="00C72604">
        <w:rPr>
          <w:rFonts w:ascii="Times New Roman" w:hAnsi="Times New Roman"/>
          <w:spacing w:val="1"/>
        </w:rPr>
        <w:t>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ния</w:t>
      </w:r>
      <w:r>
        <w:rPr>
          <w:rFonts w:ascii="Times New Roman" w:hAnsi="Times New Roman"/>
        </w:rPr>
        <w:t xml:space="preserve"> </w:t>
      </w:r>
      <w:r w:rsidRPr="00C72604">
        <w:rPr>
          <w:rFonts w:ascii="Times New Roman" w:hAnsi="Times New Roman"/>
        </w:rPr>
        <w:t>в</w:t>
      </w:r>
      <w:r>
        <w:rPr>
          <w:rFonts w:ascii="Times New Roman" w:hAnsi="Times New Roman"/>
        </w:rPr>
        <w:t xml:space="preserve"> </w:t>
      </w:r>
      <w:r w:rsidRPr="00C72604">
        <w:rPr>
          <w:rFonts w:ascii="Times New Roman" w:hAnsi="Times New Roman"/>
          <w:spacing w:val="7"/>
        </w:rPr>
        <w:t>с</w:t>
      </w:r>
      <w:r w:rsidRPr="00C72604">
        <w:rPr>
          <w:rFonts w:ascii="Times New Roman" w:hAnsi="Times New Roman"/>
          <w:spacing w:val="1"/>
        </w:rPr>
        <w:t>о</w:t>
      </w:r>
      <w:r w:rsidRPr="00C72604">
        <w:rPr>
          <w:rFonts w:ascii="Times New Roman" w:hAnsi="Times New Roman"/>
          <w:spacing w:val="-1"/>
        </w:rPr>
        <w:t>о</w:t>
      </w:r>
      <w:r w:rsidRPr="00C72604">
        <w:rPr>
          <w:rFonts w:ascii="Times New Roman" w:hAnsi="Times New Roman"/>
        </w:rPr>
        <w:t>тветс</w:t>
      </w:r>
      <w:r w:rsidRPr="00C72604">
        <w:rPr>
          <w:rFonts w:ascii="Times New Roman" w:hAnsi="Times New Roman"/>
          <w:spacing w:val="1"/>
        </w:rPr>
        <w:t>т</w:t>
      </w:r>
      <w:r w:rsidRPr="00C72604">
        <w:rPr>
          <w:rFonts w:ascii="Times New Roman" w:hAnsi="Times New Roman"/>
        </w:rPr>
        <w:t>в</w:t>
      </w:r>
      <w:r w:rsidRPr="00C72604">
        <w:rPr>
          <w:rFonts w:ascii="Times New Roman" w:hAnsi="Times New Roman"/>
          <w:spacing w:val="-3"/>
        </w:rPr>
        <w:t>у</w:t>
      </w:r>
      <w:r w:rsidRPr="00C72604">
        <w:rPr>
          <w:rFonts w:ascii="Times New Roman" w:hAnsi="Times New Roman"/>
        </w:rPr>
        <w:t>ющей</w:t>
      </w:r>
      <w:r>
        <w:rPr>
          <w:rFonts w:ascii="Times New Roman" w:hAnsi="Times New Roman"/>
        </w:rPr>
        <w:t xml:space="preserve"> </w:t>
      </w:r>
      <w:r w:rsidRPr="00C72604">
        <w:rPr>
          <w:rFonts w:ascii="Times New Roman" w:hAnsi="Times New Roman"/>
        </w:rPr>
        <w:t>сист</w:t>
      </w:r>
      <w:r w:rsidRPr="00C72604">
        <w:rPr>
          <w:rFonts w:ascii="Times New Roman" w:hAnsi="Times New Roman"/>
          <w:spacing w:val="1"/>
        </w:rPr>
        <w:t>е</w:t>
      </w:r>
      <w:r w:rsidRPr="00C72604">
        <w:rPr>
          <w:rFonts w:ascii="Times New Roman" w:hAnsi="Times New Roman"/>
          <w:spacing w:val="-2"/>
        </w:rPr>
        <w:t>м</w:t>
      </w:r>
      <w:r w:rsidRPr="00C72604">
        <w:rPr>
          <w:rFonts w:ascii="Times New Roman" w:hAnsi="Times New Roman"/>
        </w:rPr>
        <w:t>е</w:t>
      </w:r>
      <w:r w:rsidRPr="00C72604">
        <w:rPr>
          <w:rFonts w:ascii="Times New Roman" w:hAnsi="Times New Roman"/>
          <w:spacing w:val="1"/>
        </w:rPr>
        <w:t xml:space="preserve"> те</w:t>
      </w:r>
      <w:r w:rsidRPr="00C72604">
        <w:rPr>
          <w:rFonts w:ascii="Times New Roman" w:hAnsi="Times New Roman"/>
        </w:rPr>
        <w:t>п</w:t>
      </w:r>
      <w:r w:rsidRPr="00C72604">
        <w:rPr>
          <w:rFonts w:ascii="Times New Roman" w:hAnsi="Times New Roman"/>
          <w:spacing w:val="-1"/>
        </w:rPr>
        <w:t>л</w:t>
      </w:r>
      <w:r w:rsidRPr="00C72604">
        <w:rPr>
          <w:rFonts w:ascii="Times New Roman" w:hAnsi="Times New Roman"/>
          <w:spacing w:val="1"/>
        </w:rPr>
        <w:t>о</w:t>
      </w:r>
      <w:r w:rsidRPr="00C72604">
        <w:rPr>
          <w:rFonts w:ascii="Times New Roman" w:hAnsi="Times New Roman"/>
        </w:rPr>
        <w:t>снабж</w:t>
      </w:r>
      <w:r w:rsidRPr="00C72604">
        <w:rPr>
          <w:rFonts w:ascii="Times New Roman" w:hAnsi="Times New Roman"/>
          <w:spacing w:val="1"/>
        </w:rPr>
        <w:t>е</w:t>
      </w:r>
      <w:r w:rsidRPr="00C72604">
        <w:rPr>
          <w:rFonts w:ascii="Times New Roman" w:hAnsi="Times New Roman"/>
        </w:rPr>
        <w:t>ни</w:t>
      </w:r>
      <w:r w:rsidRPr="00C72604">
        <w:rPr>
          <w:rFonts w:ascii="Times New Roman" w:hAnsi="Times New Roman"/>
          <w:spacing w:val="-1"/>
        </w:rPr>
        <w:t>я</w:t>
      </w:r>
      <w:r w:rsidRPr="00C72604">
        <w:rPr>
          <w:rFonts w:ascii="Times New Roman" w:hAnsi="Times New Roman"/>
        </w:rPr>
        <w:t>.</w:t>
      </w:r>
    </w:p>
    <w:p w14:paraId="26B56652" w14:textId="624A72EE" w:rsidR="004D4C74" w:rsidRPr="00C72604" w:rsidRDefault="004D4C74" w:rsidP="004D4C74">
      <w:pPr>
        <w:spacing w:line="360" w:lineRule="auto"/>
        <w:ind w:right="108" w:firstLine="708"/>
        <w:rPr>
          <w:rFonts w:ascii="Times New Roman" w:hAnsi="Times New Roman" w:cs="Times New Roman"/>
        </w:rPr>
      </w:pPr>
      <w:r w:rsidRPr="00C72604">
        <w:rPr>
          <w:rFonts w:ascii="Times New Roman" w:hAnsi="Times New Roman" w:cs="Times New Roman"/>
        </w:rPr>
        <w:t>По</w:t>
      </w:r>
      <w:r>
        <w:rPr>
          <w:rFonts w:ascii="Times New Roman" w:hAnsi="Times New Roman" w:cs="Times New Roman"/>
        </w:rPr>
        <w:t xml:space="preserve"> </w:t>
      </w:r>
      <w:r w:rsidRPr="00C72604">
        <w:rPr>
          <w:rFonts w:ascii="Times New Roman" w:hAnsi="Times New Roman" w:cs="Times New Roman"/>
        </w:rPr>
        <w:t>ПП</w:t>
      </w:r>
      <w:r>
        <w:rPr>
          <w:rFonts w:ascii="Times New Roman" w:hAnsi="Times New Roman" w:cs="Times New Roman"/>
        </w:rPr>
        <w:t xml:space="preserve"> </w:t>
      </w:r>
      <w:r w:rsidRPr="00C72604">
        <w:rPr>
          <w:rFonts w:ascii="Times New Roman" w:hAnsi="Times New Roman" w:cs="Times New Roman"/>
        </w:rPr>
        <w:t>РФ</w:t>
      </w:r>
      <w:r>
        <w:rPr>
          <w:rFonts w:ascii="Times New Roman" w:hAnsi="Times New Roman" w:cs="Times New Roman"/>
        </w:rPr>
        <w:t xml:space="preserve"> </w:t>
      </w:r>
      <w:r w:rsidRPr="00C72604">
        <w:rPr>
          <w:rFonts w:ascii="Times New Roman" w:hAnsi="Times New Roman" w:cs="Times New Roman"/>
        </w:rPr>
        <w:t>№</w:t>
      </w:r>
      <w:r w:rsidR="00F13574">
        <w:rPr>
          <w:rFonts w:ascii="Times New Roman" w:hAnsi="Times New Roman" w:cs="Times New Roman"/>
        </w:rPr>
        <w:t> </w:t>
      </w:r>
      <w:r w:rsidRPr="00C72604">
        <w:rPr>
          <w:rFonts w:ascii="Times New Roman" w:hAnsi="Times New Roman" w:cs="Times New Roman"/>
          <w:spacing w:val="-1"/>
        </w:rPr>
        <w:t>8</w:t>
      </w:r>
      <w:r w:rsidRPr="00C72604">
        <w:rPr>
          <w:rFonts w:ascii="Times New Roman" w:hAnsi="Times New Roman" w:cs="Times New Roman"/>
          <w:spacing w:val="1"/>
        </w:rPr>
        <w:t>0</w:t>
      </w:r>
      <w:r w:rsidRPr="00C72604">
        <w:rPr>
          <w:rFonts w:ascii="Times New Roman" w:hAnsi="Times New Roman" w:cs="Times New Roman"/>
        </w:rPr>
        <w:t>8</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о</w:t>
      </w:r>
      <w:r w:rsidRPr="00C72604">
        <w:rPr>
          <w:rFonts w:ascii="Times New Roman" w:hAnsi="Times New Roman" w:cs="Times New Roman"/>
        </w:rPr>
        <w:t>д</w:t>
      </w:r>
      <w:r w:rsidRPr="00C72604">
        <w:rPr>
          <w:rFonts w:ascii="Times New Roman" w:hAnsi="Times New Roman" w:cs="Times New Roman"/>
          <w:spacing w:val="1"/>
        </w:rPr>
        <w:t xml:space="preserve"> 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чей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w:t>
      </w:r>
      <w:r w:rsidRPr="00C72604">
        <w:rPr>
          <w:rFonts w:ascii="Times New Roman" w:hAnsi="Times New Roman" w:cs="Times New Roman"/>
          <w:spacing w:val="-2"/>
        </w:rPr>
        <w:t>о</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spacing w:val="6"/>
        </w:rPr>
        <w:t>ь</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пони</w:t>
      </w:r>
      <w:r w:rsidRPr="00C72604">
        <w:rPr>
          <w:rFonts w:ascii="Times New Roman" w:hAnsi="Times New Roman" w:cs="Times New Roman"/>
          <w:spacing w:val="-2"/>
        </w:rPr>
        <w:t>м</w:t>
      </w:r>
      <w:r w:rsidRPr="00C72604">
        <w:rPr>
          <w:rFonts w:ascii="Times New Roman" w:hAnsi="Times New Roman" w:cs="Times New Roman"/>
          <w:spacing w:val="1"/>
        </w:rPr>
        <w:t>ае</w:t>
      </w:r>
      <w:r w:rsidRPr="00C72604">
        <w:rPr>
          <w:rFonts w:ascii="Times New Roman" w:hAnsi="Times New Roman" w:cs="Times New Roman"/>
        </w:rPr>
        <w:t>тся</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н</w:t>
      </w:r>
      <w:r w:rsidRPr="00C72604">
        <w:rPr>
          <w:rFonts w:ascii="Times New Roman" w:hAnsi="Times New Roman" w:cs="Times New Roman"/>
          <w:spacing w:val="-1"/>
        </w:rPr>
        <w:t>я</w:t>
      </w:r>
      <w:r w:rsidRPr="00C72604">
        <w:rPr>
          <w:rFonts w:ascii="Times New Roman" w:hAnsi="Times New Roman" w:cs="Times New Roman"/>
        </w:rPr>
        <w:t>я прив</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а</w:t>
      </w:r>
      <w:r w:rsidRPr="00C72604">
        <w:rPr>
          <w:rFonts w:ascii="Times New Roman" w:hAnsi="Times New Roman" w:cs="Times New Roman"/>
        </w:rPr>
        <w:t>я час</w:t>
      </w:r>
      <w:r w:rsidRPr="00C72604">
        <w:rPr>
          <w:rFonts w:ascii="Times New Roman" w:hAnsi="Times New Roman" w:cs="Times New Roman"/>
          <w:spacing w:val="1"/>
        </w:rPr>
        <w:t>о</w:t>
      </w:r>
      <w:r w:rsidRPr="00C72604">
        <w:rPr>
          <w:rFonts w:ascii="Times New Roman" w:hAnsi="Times New Roman" w:cs="Times New Roman"/>
          <w:spacing w:val="-3"/>
        </w:rPr>
        <w:t>в</w:t>
      </w:r>
      <w:r w:rsidRPr="00C72604">
        <w:rPr>
          <w:rFonts w:ascii="Times New Roman" w:hAnsi="Times New Roman" w:cs="Times New Roman"/>
          <w:spacing w:val="-1"/>
        </w:rPr>
        <w:t>а</w:t>
      </w:r>
      <w:r w:rsidRPr="00C72604">
        <w:rPr>
          <w:rFonts w:ascii="Times New Roman" w:hAnsi="Times New Roman" w:cs="Times New Roman"/>
        </w:rPr>
        <w:t>я м</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rPr>
        <w:t>нос</w:t>
      </w:r>
      <w:r w:rsidRPr="00C72604">
        <w:rPr>
          <w:rFonts w:ascii="Times New Roman" w:hAnsi="Times New Roman" w:cs="Times New Roman"/>
          <w:spacing w:val="1"/>
        </w:rPr>
        <w:t>т</w:t>
      </w:r>
      <w:r w:rsidRPr="00C72604">
        <w:rPr>
          <w:rFonts w:ascii="Times New Roman" w:hAnsi="Times New Roman" w:cs="Times New Roman"/>
        </w:rPr>
        <w:t>ь ис</w:t>
      </w:r>
      <w:r w:rsidRPr="00C72604">
        <w:rPr>
          <w:rFonts w:ascii="Times New Roman" w:hAnsi="Times New Roman" w:cs="Times New Roman"/>
          <w:spacing w:val="-2"/>
        </w:rPr>
        <w:t>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2"/>
        </w:rPr>
        <w:t>и</w:t>
      </w:r>
      <w:r w:rsidRPr="00C72604">
        <w:rPr>
          <w:rFonts w:ascii="Times New Roman" w:hAnsi="Times New Roman" w:cs="Times New Roman"/>
        </w:rPr>
        <w:t>ка</w:t>
      </w:r>
      <w:r>
        <w:rPr>
          <w:rFonts w:ascii="Times New Roman" w:hAnsi="Times New Roman" w:cs="Times New Roman"/>
        </w:rPr>
        <w:t xml:space="preserve"> </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w:t>
      </w:r>
      <w:r w:rsidRPr="00C72604">
        <w:rPr>
          <w:rFonts w:ascii="Times New Roman" w:hAnsi="Times New Roman" w:cs="Times New Roman"/>
          <w:spacing w:val="-2"/>
        </w:rPr>
        <w:t>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sidRPr="00C72604">
        <w:rPr>
          <w:rFonts w:ascii="Times New Roman" w:hAnsi="Times New Roman" w:cs="Times New Roman"/>
          <w:spacing w:val="1"/>
        </w:rPr>
        <w:t xml:space="preserve"> о</w:t>
      </w:r>
      <w:r w:rsidRPr="00C72604">
        <w:rPr>
          <w:rFonts w:ascii="Times New Roman" w:hAnsi="Times New Roman" w:cs="Times New Roman"/>
        </w:rPr>
        <w:t>п</w:t>
      </w:r>
      <w:r w:rsidRPr="00C72604">
        <w:rPr>
          <w:rFonts w:ascii="Times New Roman" w:hAnsi="Times New Roman" w:cs="Times New Roman"/>
          <w:spacing w:val="-2"/>
        </w:rPr>
        <w:t>р</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яе</w:t>
      </w:r>
      <w:r w:rsidRPr="00C72604">
        <w:rPr>
          <w:rFonts w:ascii="Times New Roman" w:hAnsi="Times New Roman" w:cs="Times New Roman"/>
          <w:spacing w:val="1"/>
        </w:rPr>
        <w:t>ма</w:t>
      </w:r>
      <w:r w:rsidRPr="00C72604">
        <w:rPr>
          <w:rFonts w:ascii="Times New Roman" w:hAnsi="Times New Roman" w:cs="Times New Roman"/>
        </w:rPr>
        <w:t xml:space="preserve">я по </w:t>
      </w:r>
      <w:r w:rsidRPr="00C72604">
        <w:rPr>
          <w:rFonts w:ascii="Times New Roman" w:hAnsi="Times New Roman" w:cs="Times New Roman"/>
          <w:spacing w:val="-1"/>
        </w:rPr>
        <w:t>ф</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т</w:t>
      </w:r>
      <w:r w:rsidRPr="00C72604">
        <w:rPr>
          <w:rFonts w:ascii="Times New Roman" w:hAnsi="Times New Roman" w:cs="Times New Roman"/>
        </w:rPr>
        <w:t>ич</w:t>
      </w:r>
      <w:r w:rsidRPr="00C72604">
        <w:rPr>
          <w:rFonts w:ascii="Times New Roman" w:hAnsi="Times New Roman" w:cs="Times New Roman"/>
          <w:spacing w:val="1"/>
        </w:rPr>
        <w:t>е</w:t>
      </w:r>
      <w:r w:rsidRPr="00C72604">
        <w:rPr>
          <w:rFonts w:ascii="Times New Roman" w:hAnsi="Times New Roman" w:cs="Times New Roman"/>
        </w:rPr>
        <w:t>с</w:t>
      </w:r>
      <w:r w:rsidRPr="00C72604">
        <w:rPr>
          <w:rFonts w:ascii="Times New Roman" w:hAnsi="Times New Roman" w:cs="Times New Roman"/>
          <w:spacing w:val="-2"/>
        </w:rPr>
        <w:t>к</w:t>
      </w:r>
      <w:r w:rsidRPr="00C72604">
        <w:rPr>
          <w:rFonts w:ascii="Times New Roman" w:hAnsi="Times New Roman" w:cs="Times New Roman"/>
          <w:spacing w:val="1"/>
        </w:rPr>
        <w:t>о</w:t>
      </w:r>
      <w:r w:rsidRPr="00C72604">
        <w:rPr>
          <w:rFonts w:ascii="Times New Roman" w:hAnsi="Times New Roman" w:cs="Times New Roman"/>
        </w:rPr>
        <w:t>му полезн</w:t>
      </w:r>
      <w:r w:rsidRPr="00C72604">
        <w:rPr>
          <w:rFonts w:ascii="Times New Roman" w:hAnsi="Times New Roman" w:cs="Times New Roman"/>
          <w:spacing w:val="1"/>
        </w:rPr>
        <w:t>о</w:t>
      </w:r>
      <w:r w:rsidRPr="00C72604">
        <w:rPr>
          <w:rFonts w:ascii="Times New Roman" w:hAnsi="Times New Roman" w:cs="Times New Roman"/>
        </w:rPr>
        <w:t xml:space="preserve">му </w:t>
      </w:r>
      <w:r w:rsidRPr="00C72604">
        <w:rPr>
          <w:rFonts w:ascii="Times New Roman" w:hAnsi="Times New Roman" w:cs="Times New Roman"/>
          <w:spacing w:val="1"/>
        </w:rPr>
        <w:t>о</w:t>
      </w:r>
      <w:r w:rsidRPr="00C72604">
        <w:rPr>
          <w:rFonts w:ascii="Times New Roman" w:hAnsi="Times New Roman" w:cs="Times New Roman"/>
        </w:rPr>
        <w:t>тп</w:t>
      </w:r>
      <w:r w:rsidRPr="00C72604">
        <w:rPr>
          <w:rFonts w:ascii="Times New Roman" w:hAnsi="Times New Roman" w:cs="Times New Roman"/>
          <w:spacing w:val="-2"/>
        </w:rPr>
        <w:t>у</w:t>
      </w:r>
      <w:r w:rsidRPr="00C72604">
        <w:rPr>
          <w:rFonts w:ascii="Times New Roman" w:hAnsi="Times New Roman" w:cs="Times New Roman"/>
        </w:rPr>
        <w:t>с</w:t>
      </w:r>
      <w:r w:rsidRPr="00C72604">
        <w:rPr>
          <w:rFonts w:ascii="Times New Roman" w:hAnsi="Times New Roman" w:cs="Times New Roman"/>
          <w:spacing w:val="3"/>
        </w:rPr>
        <w:t>к</w:t>
      </w:r>
      <w:r w:rsidRPr="00C72604">
        <w:rPr>
          <w:rFonts w:ascii="Times New Roman" w:hAnsi="Times New Roman" w:cs="Times New Roman"/>
        </w:rPr>
        <w:t>у ист</w:t>
      </w:r>
      <w:r w:rsidRPr="00C72604">
        <w:rPr>
          <w:rFonts w:ascii="Times New Roman" w:hAnsi="Times New Roman" w:cs="Times New Roman"/>
          <w:spacing w:val="1"/>
        </w:rPr>
        <w:t>о</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rPr>
        <w:t>и</w:t>
      </w:r>
      <w:r w:rsidRPr="00C72604">
        <w:rPr>
          <w:rFonts w:ascii="Times New Roman" w:hAnsi="Times New Roman" w:cs="Times New Roman"/>
          <w:spacing w:val="3"/>
        </w:rPr>
        <w:t>к</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w:t>
      </w:r>
      <w:r>
        <w:rPr>
          <w:rFonts w:ascii="Times New Roman" w:hAnsi="Times New Roman" w:cs="Times New Roman"/>
        </w:rPr>
        <w:t xml:space="preserve"> </w:t>
      </w:r>
      <w:r w:rsidRPr="00C72604">
        <w:rPr>
          <w:rFonts w:ascii="Times New Roman" w:hAnsi="Times New Roman" w:cs="Times New Roman"/>
        </w:rPr>
        <w:t>эне</w:t>
      </w:r>
      <w:r w:rsidRPr="00C72604">
        <w:rPr>
          <w:rFonts w:ascii="Times New Roman" w:hAnsi="Times New Roman" w:cs="Times New Roman"/>
          <w:spacing w:val="1"/>
        </w:rPr>
        <w:t>р</w:t>
      </w:r>
      <w:r w:rsidRPr="00C72604">
        <w:rPr>
          <w:rFonts w:ascii="Times New Roman" w:hAnsi="Times New Roman" w:cs="Times New Roman"/>
          <w:spacing w:val="-1"/>
        </w:rPr>
        <w:t>г</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spacing w:val="-2"/>
        </w:rPr>
        <w:t>з</w:t>
      </w:r>
      <w:r w:rsidRPr="00C72604">
        <w:rPr>
          <w:rFonts w:ascii="Times New Roman" w:hAnsi="Times New Roman" w:cs="Times New Roman"/>
        </w:rPr>
        <w:t>а посл</w:t>
      </w:r>
      <w:r w:rsidRPr="00C72604">
        <w:rPr>
          <w:rFonts w:ascii="Times New Roman" w:hAnsi="Times New Roman" w:cs="Times New Roman"/>
          <w:spacing w:val="-1"/>
        </w:rPr>
        <w:t>е</w:t>
      </w:r>
      <w:r w:rsidRPr="00C72604">
        <w:rPr>
          <w:rFonts w:ascii="Times New Roman" w:hAnsi="Times New Roman" w:cs="Times New Roman"/>
        </w:rPr>
        <w:t>дние</w:t>
      </w:r>
      <w:r>
        <w:rPr>
          <w:rFonts w:ascii="Times New Roman" w:hAnsi="Times New Roman" w:cs="Times New Roman"/>
        </w:rPr>
        <w:t xml:space="preserve"> </w:t>
      </w:r>
      <w:r w:rsidRPr="00C72604">
        <w:rPr>
          <w:rFonts w:ascii="Times New Roman" w:hAnsi="Times New Roman" w:cs="Times New Roman"/>
        </w:rPr>
        <w:t>3</w:t>
      </w:r>
      <w:r w:rsidRPr="00C72604">
        <w:rPr>
          <w:rFonts w:ascii="Times New Roman" w:hAnsi="Times New Roman" w:cs="Times New Roman"/>
          <w:spacing w:val="-1"/>
        </w:rPr>
        <w:t>г</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 xml:space="preserve">а </w:t>
      </w:r>
      <w:r w:rsidRPr="00C72604">
        <w:rPr>
          <w:rFonts w:ascii="Times New Roman" w:hAnsi="Times New Roman" w:cs="Times New Roman"/>
          <w:spacing w:val="1"/>
        </w:rPr>
        <w:t>ра</w:t>
      </w:r>
      <w:r w:rsidRPr="00C72604">
        <w:rPr>
          <w:rFonts w:ascii="Times New Roman" w:hAnsi="Times New Roman" w:cs="Times New Roman"/>
          <w:spacing w:val="-1"/>
        </w:rPr>
        <w:t>б</w:t>
      </w:r>
      <w:r w:rsidRPr="00C72604">
        <w:rPr>
          <w:rFonts w:ascii="Times New Roman" w:hAnsi="Times New Roman" w:cs="Times New Roman"/>
          <w:spacing w:val="1"/>
        </w:rPr>
        <w:t>о</w:t>
      </w:r>
      <w:r w:rsidRPr="00C72604">
        <w:rPr>
          <w:rFonts w:ascii="Times New Roman" w:hAnsi="Times New Roman" w:cs="Times New Roman"/>
        </w:rPr>
        <w:t>ты.</w:t>
      </w:r>
    </w:p>
    <w:p w14:paraId="18231742" w14:textId="77777777" w:rsidR="004D4C74" w:rsidRPr="00C72604" w:rsidRDefault="004D4C74" w:rsidP="004D4C74">
      <w:pPr>
        <w:spacing w:line="360" w:lineRule="auto"/>
        <w:ind w:right="104" w:firstLine="708"/>
        <w:rPr>
          <w:rFonts w:ascii="Times New Roman" w:hAnsi="Times New Roman" w:cs="Times New Roman"/>
        </w:rPr>
      </w:pPr>
      <w:r w:rsidRPr="00C72604">
        <w:rPr>
          <w:rFonts w:ascii="Times New Roman" w:hAnsi="Times New Roman" w:cs="Times New Roman"/>
        </w:rPr>
        <w:t>Ем</w:t>
      </w:r>
      <w:r w:rsidRPr="00C72604">
        <w:rPr>
          <w:rFonts w:ascii="Times New Roman" w:hAnsi="Times New Roman" w:cs="Times New Roman"/>
          <w:spacing w:val="1"/>
        </w:rPr>
        <w:t>ко</w:t>
      </w:r>
      <w:r w:rsidRPr="00C72604">
        <w:rPr>
          <w:rFonts w:ascii="Times New Roman" w:hAnsi="Times New Roman" w:cs="Times New Roman"/>
        </w:rPr>
        <w:t>стью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sidRPr="00C72604">
        <w:rPr>
          <w:rFonts w:ascii="Times New Roman" w:hAnsi="Times New Roman" w:cs="Times New Roman"/>
          <w:spacing w:val="-3"/>
        </w:rPr>
        <w:t xml:space="preserve"> </w:t>
      </w:r>
      <w:r w:rsidRPr="00C72604">
        <w:rPr>
          <w:rFonts w:ascii="Times New Roman" w:hAnsi="Times New Roman" w:cs="Times New Roman"/>
          <w:spacing w:val="1"/>
        </w:rPr>
        <w:t>н</w:t>
      </w:r>
      <w:r w:rsidRPr="00C72604">
        <w:rPr>
          <w:rFonts w:ascii="Times New Roman" w:hAnsi="Times New Roman" w:cs="Times New Roman"/>
        </w:rPr>
        <w:t>азы</w:t>
      </w:r>
      <w:r w:rsidRPr="00C72604">
        <w:rPr>
          <w:rFonts w:ascii="Times New Roman" w:hAnsi="Times New Roman" w:cs="Times New Roman"/>
          <w:spacing w:val="-2"/>
        </w:rPr>
        <w:t>в</w:t>
      </w:r>
      <w:r w:rsidRPr="00C72604">
        <w:rPr>
          <w:rFonts w:ascii="Times New Roman" w:hAnsi="Times New Roman" w:cs="Times New Roman"/>
          <w:spacing w:val="1"/>
        </w:rPr>
        <w:t>а</w:t>
      </w:r>
      <w:r w:rsidRPr="00C72604">
        <w:rPr>
          <w:rFonts w:ascii="Times New Roman" w:hAnsi="Times New Roman" w:cs="Times New Roman"/>
        </w:rPr>
        <w:t>ется пр</w:t>
      </w:r>
      <w:r w:rsidRPr="00C72604">
        <w:rPr>
          <w:rFonts w:ascii="Times New Roman" w:hAnsi="Times New Roman" w:cs="Times New Roman"/>
          <w:spacing w:val="1"/>
        </w:rPr>
        <w:t>о</w:t>
      </w:r>
      <w:r w:rsidRPr="00C72604">
        <w:rPr>
          <w:rFonts w:ascii="Times New Roman" w:hAnsi="Times New Roman" w:cs="Times New Roman"/>
        </w:rPr>
        <w:t>изве</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ние пр</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2"/>
        </w:rPr>
        <w:t>я</w:t>
      </w:r>
      <w:r w:rsidRPr="00C72604">
        <w:rPr>
          <w:rFonts w:ascii="Times New Roman" w:hAnsi="Times New Roman" w:cs="Times New Roman"/>
        </w:rPr>
        <w:t>ж</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всех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вых с</w:t>
      </w:r>
      <w:r w:rsidRPr="00C72604">
        <w:rPr>
          <w:rFonts w:ascii="Times New Roman" w:hAnsi="Times New Roman" w:cs="Times New Roman"/>
          <w:spacing w:val="1"/>
        </w:rPr>
        <w:t>е</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spacing w:val="-3"/>
        </w:rPr>
        <w:t>п</w:t>
      </w:r>
      <w:r w:rsidRPr="00C72604">
        <w:rPr>
          <w:rFonts w:ascii="Times New Roman" w:hAnsi="Times New Roman" w:cs="Times New Roman"/>
          <w:spacing w:val="1"/>
        </w:rPr>
        <w:t>р</w:t>
      </w:r>
      <w:r w:rsidRPr="00C72604">
        <w:rPr>
          <w:rFonts w:ascii="Times New Roman" w:hAnsi="Times New Roman" w:cs="Times New Roman"/>
        </w:rPr>
        <w:t>и</w:t>
      </w:r>
      <w:r w:rsidRPr="00C72604">
        <w:rPr>
          <w:rFonts w:ascii="Times New Roman" w:hAnsi="Times New Roman" w:cs="Times New Roman"/>
          <w:spacing w:val="-3"/>
        </w:rPr>
        <w:t>н</w:t>
      </w:r>
      <w:r w:rsidRPr="00C72604">
        <w:rPr>
          <w:rFonts w:ascii="Times New Roman" w:hAnsi="Times New Roman" w:cs="Times New Roman"/>
          <w:spacing w:val="1"/>
        </w:rPr>
        <w:t>а</w:t>
      </w:r>
      <w:r w:rsidRPr="00C72604">
        <w:rPr>
          <w:rFonts w:ascii="Times New Roman" w:hAnsi="Times New Roman" w:cs="Times New Roman"/>
          <w:spacing w:val="-1"/>
        </w:rPr>
        <w:t>дл</w:t>
      </w:r>
      <w:r w:rsidRPr="00C72604">
        <w:rPr>
          <w:rFonts w:ascii="Times New Roman" w:hAnsi="Times New Roman" w:cs="Times New Roman"/>
          <w:spacing w:val="1"/>
        </w:rPr>
        <w:t>е</w:t>
      </w:r>
      <w:r w:rsidRPr="00C72604">
        <w:rPr>
          <w:rFonts w:ascii="Times New Roman" w:hAnsi="Times New Roman" w:cs="Times New Roman"/>
        </w:rPr>
        <w:t>ж</w:t>
      </w:r>
      <w:r w:rsidRPr="00C72604">
        <w:rPr>
          <w:rFonts w:ascii="Times New Roman" w:hAnsi="Times New Roman" w:cs="Times New Roman"/>
          <w:spacing w:val="1"/>
        </w:rPr>
        <w:t>а</w:t>
      </w:r>
      <w:r w:rsidRPr="00C72604">
        <w:rPr>
          <w:rFonts w:ascii="Times New Roman" w:hAnsi="Times New Roman" w:cs="Times New Roman"/>
          <w:spacing w:val="-1"/>
        </w:rPr>
        <w:t>щ</w:t>
      </w:r>
      <w:r w:rsidRPr="00C72604">
        <w:rPr>
          <w:rFonts w:ascii="Times New Roman" w:hAnsi="Times New Roman" w:cs="Times New Roman"/>
        </w:rPr>
        <w:t xml:space="preserve">их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ац</w:t>
      </w:r>
      <w:r w:rsidRPr="00C72604">
        <w:rPr>
          <w:rFonts w:ascii="Times New Roman" w:hAnsi="Times New Roman" w:cs="Times New Roman"/>
        </w:rPr>
        <w:t>ии</w:t>
      </w:r>
      <w:r>
        <w:rPr>
          <w:rFonts w:ascii="Times New Roman" w:hAnsi="Times New Roman" w:cs="Times New Roman"/>
        </w:rPr>
        <w:t xml:space="preserve"> </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пр</w:t>
      </w:r>
      <w:r w:rsidRPr="00C72604">
        <w:rPr>
          <w:rFonts w:ascii="Times New Roman" w:hAnsi="Times New Roman" w:cs="Times New Roman"/>
          <w:spacing w:val="1"/>
        </w:rPr>
        <w:t>а</w:t>
      </w:r>
      <w:r w:rsidRPr="00C72604">
        <w:rPr>
          <w:rFonts w:ascii="Times New Roman" w:hAnsi="Times New Roman" w:cs="Times New Roman"/>
          <w:spacing w:val="-3"/>
        </w:rPr>
        <w:t>в</w:t>
      </w:r>
      <w:r w:rsidRPr="00C72604">
        <w:rPr>
          <w:rFonts w:ascii="Times New Roman" w:hAnsi="Times New Roman" w:cs="Times New Roman"/>
        </w:rPr>
        <w:t>е</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ст</w:t>
      </w:r>
      <w:r w:rsidRPr="00C72604">
        <w:rPr>
          <w:rFonts w:ascii="Times New Roman" w:hAnsi="Times New Roman" w:cs="Times New Roman"/>
          <w:spacing w:val="-2"/>
        </w:rPr>
        <w:t>в</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сти</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ином</w:t>
      </w:r>
      <w:r>
        <w:rPr>
          <w:rFonts w:ascii="Times New Roman" w:hAnsi="Times New Roman" w:cs="Times New Roman"/>
        </w:rPr>
        <w:t xml:space="preserve"> </w:t>
      </w:r>
      <w:r w:rsidRPr="00C72604">
        <w:rPr>
          <w:rFonts w:ascii="Times New Roman" w:hAnsi="Times New Roman" w:cs="Times New Roman"/>
          <w:spacing w:val="7"/>
        </w:rPr>
        <w:t>з</w:t>
      </w:r>
      <w:r w:rsidRPr="00C72604">
        <w:rPr>
          <w:rFonts w:ascii="Times New Roman" w:hAnsi="Times New Roman" w:cs="Times New Roman"/>
          <w:spacing w:val="1"/>
        </w:rPr>
        <w:t>а</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м</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rPr>
        <w:t>с</w:t>
      </w:r>
      <w:r w:rsidRPr="00C72604">
        <w:rPr>
          <w:rFonts w:ascii="Times New Roman" w:hAnsi="Times New Roman" w:cs="Times New Roman"/>
          <w:spacing w:val="-3"/>
        </w:rPr>
        <w:t>н</w:t>
      </w:r>
      <w:r w:rsidRPr="00C72604">
        <w:rPr>
          <w:rFonts w:ascii="Times New Roman" w:hAnsi="Times New Roman" w:cs="Times New Roman"/>
          <w:spacing w:val="1"/>
        </w:rPr>
        <w:t>о</w:t>
      </w:r>
      <w:r w:rsidRPr="00C72604">
        <w:rPr>
          <w:rFonts w:ascii="Times New Roman" w:hAnsi="Times New Roman" w:cs="Times New Roman"/>
        </w:rPr>
        <w:t>вании,</w:t>
      </w:r>
      <w:r>
        <w:rPr>
          <w:rFonts w:ascii="Times New Roman" w:hAnsi="Times New Roman" w:cs="Times New Roman"/>
        </w:rPr>
        <w:t xml:space="preserve"> </w:t>
      </w:r>
      <w:r w:rsidRPr="00C72604">
        <w:rPr>
          <w:rFonts w:ascii="Times New Roman" w:hAnsi="Times New Roman" w:cs="Times New Roman"/>
          <w:spacing w:val="-3"/>
        </w:rPr>
        <w:t>н</w:t>
      </w:r>
      <w:r w:rsidRPr="00C72604">
        <w:rPr>
          <w:rFonts w:ascii="Times New Roman" w:hAnsi="Times New Roman" w:cs="Times New Roman"/>
        </w:rPr>
        <w:t>а</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ре</w:t>
      </w:r>
      <w:r w:rsidRPr="00C72604">
        <w:rPr>
          <w:rFonts w:ascii="Times New Roman" w:hAnsi="Times New Roman" w:cs="Times New Roman"/>
          <w:spacing w:val="-1"/>
        </w:rPr>
        <w:t>д</w:t>
      </w:r>
      <w:r w:rsidRPr="00C72604">
        <w:rPr>
          <w:rFonts w:ascii="Times New Roman" w:hAnsi="Times New Roman" w:cs="Times New Roman"/>
        </w:rPr>
        <w:t>невзв</w:t>
      </w:r>
      <w:r w:rsidRPr="00C72604">
        <w:rPr>
          <w:rFonts w:ascii="Times New Roman" w:hAnsi="Times New Roman" w:cs="Times New Roman"/>
          <w:spacing w:val="1"/>
        </w:rPr>
        <w:t>е</w:t>
      </w:r>
      <w:r w:rsidRPr="00C72604">
        <w:rPr>
          <w:rFonts w:ascii="Times New Roman" w:hAnsi="Times New Roman" w:cs="Times New Roman"/>
          <w:spacing w:val="-3"/>
        </w:rPr>
        <w:t>ш</w:t>
      </w:r>
      <w:r w:rsidRPr="00C72604">
        <w:rPr>
          <w:rFonts w:ascii="Times New Roman" w:hAnsi="Times New Roman" w:cs="Times New Roman"/>
          <w:spacing w:val="1"/>
        </w:rPr>
        <w:t>е</w:t>
      </w:r>
      <w:r w:rsidRPr="00C72604">
        <w:rPr>
          <w:rFonts w:ascii="Times New Roman" w:hAnsi="Times New Roman" w:cs="Times New Roman"/>
        </w:rPr>
        <w:t>н</w:t>
      </w:r>
      <w:r w:rsidRPr="00C72604">
        <w:rPr>
          <w:rFonts w:ascii="Times New Roman" w:hAnsi="Times New Roman" w:cs="Times New Roman"/>
          <w:spacing w:val="-1"/>
        </w:rPr>
        <w:t>н</w:t>
      </w:r>
      <w:r w:rsidRPr="00C72604">
        <w:rPr>
          <w:rFonts w:ascii="Times New Roman" w:hAnsi="Times New Roman" w:cs="Times New Roman"/>
          <w:spacing w:val="-2"/>
        </w:rPr>
        <w:t>у</w:t>
      </w:r>
      <w:r w:rsidRPr="00C72604">
        <w:rPr>
          <w:rFonts w:ascii="Times New Roman" w:hAnsi="Times New Roman" w:cs="Times New Roman"/>
        </w:rPr>
        <w:t>ю</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spacing w:val="-1"/>
        </w:rPr>
        <w:t>щ</w:t>
      </w:r>
      <w:r w:rsidRPr="00C72604">
        <w:rPr>
          <w:rFonts w:ascii="Times New Roman" w:hAnsi="Times New Roman" w:cs="Times New Roman"/>
          <w:spacing w:val="1"/>
        </w:rPr>
        <w:t>а</w:t>
      </w:r>
      <w:r w:rsidRPr="00C72604">
        <w:rPr>
          <w:rFonts w:ascii="Times New Roman" w:hAnsi="Times New Roman" w:cs="Times New Roman"/>
          <w:spacing w:val="-1"/>
        </w:rPr>
        <w:t>д</w:t>
      </w:r>
      <w:r w:rsidRPr="00C72604">
        <w:rPr>
          <w:rFonts w:ascii="Times New Roman" w:hAnsi="Times New Roman" w:cs="Times New Roman"/>
        </w:rPr>
        <w:t>ь</w:t>
      </w:r>
      <w:r>
        <w:rPr>
          <w:rFonts w:ascii="Times New Roman" w:hAnsi="Times New Roman" w:cs="Times New Roman"/>
        </w:rPr>
        <w:t xml:space="preserve"> </w:t>
      </w:r>
      <w:r w:rsidRPr="00C72604">
        <w:rPr>
          <w:rFonts w:ascii="Times New Roman" w:hAnsi="Times New Roman" w:cs="Times New Roman"/>
        </w:rPr>
        <w:t>поп</w:t>
      </w:r>
      <w:r w:rsidRPr="00C72604">
        <w:rPr>
          <w:rFonts w:ascii="Times New Roman" w:hAnsi="Times New Roman" w:cs="Times New Roman"/>
          <w:spacing w:val="1"/>
        </w:rPr>
        <w:t>ере</w:t>
      </w:r>
      <w:r w:rsidRPr="00C72604">
        <w:rPr>
          <w:rFonts w:ascii="Times New Roman" w:hAnsi="Times New Roman" w:cs="Times New Roman"/>
        </w:rPr>
        <w:t>ч</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spacing w:val="-4"/>
        </w:rPr>
        <w:t>г</w:t>
      </w:r>
      <w:r w:rsidRPr="00C72604">
        <w:rPr>
          <w:rFonts w:ascii="Times New Roman" w:hAnsi="Times New Roman" w:cs="Times New Roman"/>
        </w:rPr>
        <w:t>о</w:t>
      </w:r>
      <w:r>
        <w:rPr>
          <w:rFonts w:ascii="Times New Roman" w:hAnsi="Times New Roman" w:cs="Times New Roman"/>
        </w:rPr>
        <w:t xml:space="preserve"> </w:t>
      </w:r>
      <w:r w:rsidRPr="00C72604">
        <w:rPr>
          <w:rFonts w:ascii="Times New Roman" w:hAnsi="Times New Roman" w:cs="Times New Roman"/>
        </w:rPr>
        <w:t>с</w:t>
      </w:r>
      <w:r w:rsidRPr="00C72604">
        <w:rPr>
          <w:rFonts w:ascii="Times New Roman" w:hAnsi="Times New Roman" w:cs="Times New Roman"/>
          <w:spacing w:val="1"/>
        </w:rPr>
        <w:t>е</w:t>
      </w:r>
      <w:r w:rsidRPr="00C72604">
        <w:rPr>
          <w:rFonts w:ascii="Times New Roman" w:hAnsi="Times New Roman" w:cs="Times New Roman"/>
        </w:rPr>
        <w:t>чения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7"/>
        </w:rPr>
        <w:t>л</w:t>
      </w:r>
      <w:r w:rsidRPr="00C72604">
        <w:rPr>
          <w:rFonts w:ascii="Times New Roman" w:hAnsi="Times New Roman" w:cs="Times New Roman"/>
          <w:spacing w:val="1"/>
        </w:rPr>
        <w:t>о</w:t>
      </w:r>
      <w:r w:rsidRPr="00C72604">
        <w:rPr>
          <w:rFonts w:ascii="Times New Roman" w:hAnsi="Times New Roman" w:cs="Times New Roman"/>
        </w:rPr>
        <w:t>вых</w:t>
      </w:r>
      <w:r>
        <w:rPr>
          <w:rFonts w:ascii="Times New Roman" w:hAnsi="Times New Roman" w:cs="Times New Roman"/>
        </w:rPr>
        <w:t xml:space="preserve"> </w:t>
      </w:r>
      <w:r w:rsidRPr="00C72604">
        <w:rPr>
          <w:rFonts w:ascii="Times New Roman" w:hAnsi="Times New Roman" w:cs="Times New Roman"/>
          <w:position w:val="-1"/>
        </w:rPr>
        <w:t>с</w:t>
      </w:r>
      <w:r w:rsidRPr="00C72604">
        <w:rPr>
          <w:rFonts w:ascii="Times New Roman" w:hAnsi="Times New Roman" w:cs="Times New Roman"/>
          <w:spacing w:val="1"/>
          <w:position w:val="-1"/>
        </w:rPr>
        <w:t>е</w:t>
      </w:r>
      <w:r w:rsidRPr="00C72604">
        <w:rPr>
          <w:rFonts w:ascii="Times New Roman" w:hAnsi="Times New Roman" w:cs="Times New Roman"/>
          <w:position w:val="-1"/>
        </w:rPr>
        <w:t>т</w:t>
      </w:r>
      <w:r w:rsidRPr="00C72604">
        <w:rPr>
          <w:rFonts w:ascii="Times New Roman" w:hAnsi="Times New Roman" w:cs="Times New Roman"/>
          <w:spacing w:val="1"/>
          <w:position w:val="-1"/>
        </w:rPr>
        <w:t>е</w:t>
      </w:r>
      <w:r w:rsidRPr="00C72604">
        <w:rPr>
          <w:rFonts w:ascii="Times New Roman" w:hAnsi="Times New Roman" w:cs="Times New Roman"/>
          <w:position w:val="-1"/>
        </w:rPr>
        <w:t>й.</w:t>
      </w:r>
    </w:p>
    <w:p w14:paraId="153FECB0" w14:textId="77777777" w:rsidR="004D4C74" w:rsidRDefault="004D4C74" w:rsidP="004D4C74">
      <w:pPr>
        <w:spacing w:line="360" w:lineRule="auto"/>
        <w:rPr>
          <w:rFonts w:ascii="Times New Roman" w:hAnsi="Times New Roman" w:cs="Times New Roman"/>
        </w:rPr>
      </w:pPr>
      <w:r w:rsidRPr="00C72604">
        <w:rPr>
          <w:rFonts w:ascii="Times New Roman" w:hAnsi="Times New Roman" w:cs="Times New Roman"/>
          <w:spacing w:val="-1"/>
        </w:rPr>
        <w:t>З</w:t>
      </w:r>
      <w:r w:rsidRPr="00C72604">
        <w:rPr>
          <w:rFonts w:ascii="Times New Roman" w:hAnsi="Times New Roman" w:cs="Times New Roman"/>
          <w:spacing w:val="1"/>
        </w:rPr>
        <w:t>о</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д</w:t>
      </w:r>
      <w:r w:rsidRPr="00C72604">
        <w:rPr>
          <w:rFonts w:ascii="Times New Roman" w:hAnsi="Times New Roman" w:cs="Times New Roman"/>
          <w:spacing w:val="1"/>
        </w:rPr>
        <w:t>е</w:t>
      </w:r>
      <w:r w:rsidRPr="00C72604">
        <w:rPr>
          <w:rFonts w:ascii="Times New Roman" w:hAnsi="Times New Roman" w:cs="Times New Roman"/>
        </w:rPr>
        <w:t>ят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rPr>
        <w:t>ь</w:t>
      </w:r>
      <w:r w:rsidRPr="00C72604">
        <w:rPr>
          <w:rFonts w:ascii="Times New Roman" w:hAnsi="Times New Roman" w:cs="Times New Roman"/>
          <w:spacing w:val="-1"/>
        </w:rPr>
        <w:t>н</w:t>
      </w:r>
      <w:r w:rsidRPr="00C72604">
        <w:rPr>
          <w:rFonts w:ascii="Times New Roman" w:hAnsi="Times New Roman" w:cs="Times New Roman"/>
          <w:spacing w:val="1"/>
        </w:rPr>
        <w:t>о</w:t>
      </w:r>
      <w:r w:rsidRPr="00C72604">
        <w:rPr>
          <w:rFonts w:ascii="Times New Roman" w:hAnsi="Times New Roman" w:cs="Times New Roman"/>
        </w:rPr>
        <w:t xml:space="preserve">сти </w:t>
      </w:r>
      <w:r w:rsidRPr="00C72604">
        <w:rPr>
          <w:rFonts w:ascii="Times New Roman" w:hAnsi="Times New Roman" w:cs="Times New Roman"/>
          <w:spacing w:val="1"/>
        </w:rPr>
        <w:t>е</w:t>
      </w:r>
      <w:r w:rsidRPr="00C72604">
        <w:rPr>
          <w:rFonts w:ascii="Times New Roman" w:hAnsi="Times New Roman" w:cs="Times New Roman"/>
          <w:spacing w:val="-1"/>
        </w:rPr>
        <w:t>д</w:t>
      </w:r>
      <w:r w:rsidRPr="00C72604">
        <w:rPr>
          <w:rFonts w:ascii="Times New Roman" w:hAnsi="Times New Roman" w:cs="Times New Roman"/>
        </w:rPr>
        <w:t>иной</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w:t>
      </w:r>
      <w:r w:rsidRPr="00C72604">
        <w:rPr>
          <w:rFonts w:ascii="Times New Roman" w:hAnsi="Times New Roman" w:cs="Times New Roman"/>
          <w:spacing w:val="-2"/>
        </w:rPr>
        <w:t>ж</w:t>
      </w:r>
      <w:r w:rsidRPr="00C72604">
        <w:rPr>
          <w:rFonts w:ascii="Times New Roman" w:hAnsi="Times New Roman" w:cs="Times New Roman"/>
          <w:spacing w:val="-1"/>
        </w:rPr>
        <w:t>а</w:t>
      </w:r>
      <w:r w:rsidRPr="00C72604">
        <w:rPr>
          <w:rFonts w:ascii="Times New Roman" w:hAnsi="Times New Roman" w:cs="Times New Roman"/>
        </w:rPr>
        <w:t>ющей</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w:t>
      </w:r>
      <w:r w:rsidRPr="00C72604">
        <w:rPr>
          <w:rFonts w:ascii="Times New Roman" w:hAnsi="Times New Roman" w:cs="Times New Roman"/>
          <w:spacing w:val="-2"/>
        </w:rPr>
        <w:t>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ии–</w:t>
      </w:r>
      <w:r w:rsidRPr="00C72604">
        <w:rPr>
          <w:rFonts w:ascii="Times New Roman" w:hAnsi="Times New Roman" w:cs="Times New Roman"/>
          <w:spacing w:val="1"/>
        </w:rPr>
        <w:t>о</w:t>
      </w:r>
      <w:r w:rsidRPr="00C72604">
        <w:rPr>
          <w:rFonts w:ascii="Times New Roman" w:hAnsi="Times New Roman" w:cs="Times New Roman"/>
          <w:spacing w:val="-1"/>
        </w:rPr>
        <w:t>д</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rPr>
        <w:t>или</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л</w:t>
      </w:r>
      <w:r w:rsidRPr="00C72604">
        <w:rPr>
          <w:rFonts w:ascii="Times New Roman" w:hAnsi="Times New Roman" w:cs="Times New Roman"/>
        </w:rPr>
        <w:t>ько</w:t>
      </w:r>
      <w:r>
        <w:rPr>
          <w:rFonts w:ascii="Times New Roman" w:hAnsi="Times New Roman" w:cs="Times New Roman"/>
        </w:rPr>
        <w:t xml:space="preserve"> </w:t>
      </w:r>
      <w:r w:rsidRPr="00C72604">
        <w:rPr>
          <w:rFonts w:ascii="Times New Roman" w:hAnsi="Times New Roman" w:cs="Times New Roman"/>
        </w:rPr>
        <w:t>си</w:t>
      </w:r>
      <w:r w:rsidRPr="00C72604">
        <w:rPr>
          <w:rFonts w:ascii="Times New Roman" w:hAnsi="Times New Roman" w:cs="Times New Roman"/>
          <w:spacing w:val="-2"/>
        </w:rPr>
        <w:t>с</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м 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4"/>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е</w:t>
      </w:r>
      <w:r w:rsidRPr="00C72604">
        <w:rPr>
          <w:rFonts w:ascii="Times New Roman" w:hAnsi="Times New Roman" w:cs="Times New Roman"/>
        </w:rPr>
        <w:t>ния на т</w:t>
      </w:r>
      <w:r w:rsidRPr="00C72604">
        <w:rPr>
          <w:rFonts w:ascii="Times New Roman" w:hAnsi="Times New Roman" w:cs="Times New Roman"/>
          <w:spacing w:val="1"/>
        </w:rPr>
        <w:t>е</w:t>
      </w:r>
      <w:r w:rsidRPr="00C72604">
        <w:rPr>
          <w:rFonts w:ascii="Times New Roman" w:hAnsi="Times New Roman" w:cs="Times New Roman"/>
          <w:spacing w:val="-1"/>
        </w:rPr>
        <w:t>рр</w:t>
      </w:r>
      <w:r w:rsidRPr="00C72604">
        <w:rPr>
          <w:rFonts w:ascii="Times New Roman" w:hAnsi="Times New Roman" w:cs="Times New Roman"/>
        </w:rPr>
        <w:t>ит</w:t>
      </w:r>
      <w:r w:rsidRPr="00C72604">
        <w:rPr>
          <w:rFonts w:ascii="Times New Roman" w:hAnsi="Times New Roman" w:cs="Times New Roman"/>
          <w:spacing w:val="1"/>
        </w:rPr>
        <w:t>о</w:t>
      </w:r>
      <w:r w:rsidRPr="00C72604">
        <w:rPr>
          <w:rFonts w:ascii="Times New Roman" w:hAnsi="Times New Roman" w:cs="Times New Roman"/>
          <w:spacing w:val="5"/>
        </w:rPr>
        <w:t>р</w:t>
      </w:r>
      <w:r w:rsidRPr="00C72604">
        <w:rPr>
          <w:rFonts w:ascii="Times New Roman" w:hAnsi="Times New Roman" w:cs="Times New Roman"/>
        </w:rPr>
        <w:t>ии пос</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ни</w:t>
      </w:r>
      <w:r w:rsidRPr="00C72604">
        <w:rPr>
          <w:rFonts w:ascii="Times New Roman" w:hAnsi="Times New Roman" w:cs="Times New Roman"/>
          <w:spacing w:val="-1"/>
        </w:rPr>
        <w:t>я</w:t>
      </w:r>
      <w:r w:rsidRPr="00C72604">
        <w:rPr>
          <w:rFonts w:ascii="Times New Roman" w:hAnsi="Times New Roman" w:cs="Times New Roman"/>
        </w:rPr>
        <w:t xml:space="preserve">, </w:t>
      </w:r>
      <w:r w:rsidRPr="00C72604">
        <w:rPr>
          <w:rFonts w:ascii="Times New Roman" w:hAnsi="Times New Roman" w:cs="Times New Roman"/>
          <w:spacing w:val="-1"/>
        </w:rPr>
        <w:t>г</w:t>
      </w:r>
      <w:r w:rsidRPr="00C72604">
        <w:rPr>
          <w:rFonts w:ascii="Times New Roman" w:hAnsi="Times New Roman" w:cs="Times New Roman"/>
          <w:spacing w:val="1"/>
        </w:rPr>
        <w:t>оро</w:t>
      </w:r>
      <w:r w:rsidRPr="00C72604">
        <w:rPr>
          <w:rFonts w:ascii="Times New Roman" w:hAnsi="Times New Roman" w:cs="Times New Roman"/>
          <w:spacing w:val="-1"/>
        </w:rPr>
        <w:t>д</w:t>
      </w:r>
      <w:r w:rsidRPr="00C72604">
        <w:rPr>
          <w:rFonts w:ascii="Times New Roman" w:hAnsi="Times New Roman" w:cs="Times New Roman"/>
        </w:rPr>
        <w:t>ск</w:t>
      </w:r>
      <w:r w:rsidRPr="00C72604">
        <w:rPr>
          <w:rFonts w:ascii="Times New Roman" w:hAnsi="Times New Roman" w:cs="Times New Roman"/>
          <w:spacing w:val="1"/>
        </w:rPr>
        <w:t>о</w:t>
      </w:r>
      <w:r w:rsidRPr="00C72604">
        <w:rPr>
          <w:rFonts w:ascii="Times New Roman" w:hAnsi="Times New Roman" w:cs="Times New Roman"/>
          <w:spacing w:val="-1"/>
        </w:rPr>
        <w:t>г</w:t>
      </w:r>
      <w:r w:rsidRPr="00C72604">
        <w:rPr>
          <w:rFonts w:ascii="Times New Roman" w:hAnsi="Times New Roman" w:cs="Times New Roman"/>
        </w:rPr>
        <w:t xml:space="preserve">о </w:t>
      </w:r>
      <w:r w:rsidRPr="00C72604">
        <w:rPr>
          <w:rFonts w:ascii="Times New Roman" w:hAnsi="Times New Roman" w:cs="Times New Roman"/>
          <w:spacing w:val="1"/>
        </w:rPr>
        <w:t>о</w:t>
      </w:r>
      <w:r w:rsidRPr="00C72604">
        <w:rPr>
          <w:rFonts w:ascii="Times New Roman" w:hAnsi="Times New Roman" w:cs="Times New Roman"/>
          <w:spacing w:val="-2"/>
        </w:rPr>
        <w:t>к</w:t>
      </w:r>
      <w:r w:rsidRPr="00C72604">
        <w:rPr>
          <w:rFonts w:ascii="Times New Roman" w:hAnsi="Times New Roman" w:cs="Times New Roman"/>
          <w:spacing w:val="1"/>
        </w:rPr>
        <w:t>р</w:t>
      </w:r>
      <w:r w:rsidRPr="00C72604">
        <w:rPr>
          <w:rFonts w:ascii="Times New Roman" w:hAnsi="Times New Roman" w:cs="Times New Roman"/>
          <w:spacing w:val="-2"/>
        </w:rPr>
        <w:t>у</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w:t>
      </w:r>
      <w:r>
        <w:rPr>
          <w:rFonts w:ascii="Times New Roman" w:hAnsi="Times New Roman" w:cs="Times New Roman"/>
        </w:rPr>
        <w:t xml:space="preserve"> </w:t>
      </w:r>
      <w:r w:rsidRPr="00C72604">
        <w:rPr>
          <w:rFonts w:ascii="Times New Roman" w:hAnsi="Times New Roman" w:cs="Times New Roman"/>
        </w:rPr>
        <w:t xml:space="preserve">в </w:t>
      </w:r>
      <w:r w:rsidRPr="00C72604">
        <w:rPr>
          <w:rFonts w:ascii="Times New Roman" w:hAnsi="Times New Roman" w:cs="Times New Roman"/>
          <w:spacing w:val="-1"/>
        </w:rPr>
        <w:t>г</w:t>
      </w:r>
      <w:r w:rsidRPr="00C72604">
        <w:rPr>
          <w:rFonts w:ascii="Times New Roman" w:hAnsi="Times New Roman" w:cs="Times New Roman"/>
          <w:spacing w:val="1"/>
        </w:rPr>
        <w:t>ра</w:t>
      </w:r>
      <w:r w:rsidRPr="00C72604">
        <w:rPr>
          <w:rFonts w:ascii="Times New Roman" w:hAnsi="Times New Roman" w:cs="Times New Roman"/>
        </w:rPr>
        <w:t>ни</w:t>
      </w:r>
      <w:r w:rsidRPr="00C72604">
        <w:rPr>
          <w:rFonts w:ascii="Times New Roman" w:hAnsi="Times New Roman" w:cs="Times New Roman"/>
          <w:spacing w:val="-1"/>
        </w:rPr>
        <w:t>ц</w:t>
      </w:r>
      <w:r w:rsidRPr="00C72604">
        <w:rPr>
          <w:rFonts w:ascii="Times New Roman" w:hAnsi="Times New Roman" w:cs="Times New Roman"/>
          <w:spacing w:val="1"/>
        </w:rPr>
        <w:t>а</w:t>
      </w:r>
      <w:r>
        <w:rPr>
          <w:rFonts w:ascii="Times New Roman" w:hAnsi="Times New Roman" w:cs="Times New Roman"/>
          <w:spacing w:val="1"/>
        </w:rPr>
        <w:t xml:space="preserve">х </w:t>
      </w:r>
      <w:r w:rsidRPr="00C72604">
        <w:rPr>
          <w:rFonts w:ascii="Times New Roman" w:hAnsi="Times New Roman" w:cs="Times New Roman"/>
        </w:rPr>
        <w:t>к</w:t>
      </w:r>
      <w:r w:rsidRPr="00C72604">
        <w:rPr>
          <w:rFonts w:ascii="Times New Roman" w:hAnsi="Times New Roman" w:cs="Times New Roman"/>
          <w:spacing w:val="1"/>
        </w:rPr>
        <w:t>о</w:t>
      </w:r>
      <w:r w:rsidRPr="00C72604">
        <w:rPr>
          <w:rFonts w:ascii="Times New Roman" w:hAnsi="Times New Roman" w:cs="Times New Roman"/>
        </w:rPr>
        <w:t>т</w:t>
      </w:r>
      <w:r w:rsidRPr="00C72604">
        <w:rPr>
          <w:rFonts w:ascii="Times New Roman" w:hAnsi="Times New Roman" w:cs="Times New Roman"/>
          <w:spacing w:val="1"/>
        </w:rPr>
        <w:t>ор</w:t>
      </w:r>
      <w:r w:rsidRPr="00C72604">
        <w:rPr>
          <w:rFonts w:ascii="Times New Roman" w:hAnsi="Times New Roman" w:cs="Times New Roman"/>
        </w:rPr>
        <w:t>ых</w:t>
      </w:r>
      <w:r>
        <w:rPr>
          <w:rFonts w:ascii="Times New Roman" w:hAnsi="Times New Roman" w:cs="Times New Roman"/>
        </w:rPr>
        <w:t xml:space="preserve"> </w:t>
      </w:r>
      <w:r w:rsidRPr="00C72604">
        <w:rPr>
          <w:rFonts w:ascii="Times New Roman" w:hAnsi="Times New Roman" w:cs="Times New Roman"/>
          <w:spacing w:val="-1"/>
        </w:rPr>
        <w:t>ед</w:t>
      </w:r>
      <w:r w:rsidRPr="00C72604">
        <w:rPr>
          <w:rFonts w:ascii="Times New Roman" w:hAnsi="Times New Roman" w:cs="Times New Roman"/>
        </w:rPr>
        <w:t>иная</w:t>
      </w:r>
      <w:r>
        <w:rPr>
          <w:rFonts w:ascii="Times New Roman" w:hAnsi="Times New Roman" w:cs="Times New Roman"/>
        </w:rPr>
        <w:t xml:space="preserve"> </w:t>
      </w:r>
      <w:r w:rsidRPr="00C72604">
        <w:rPr>
          <w:rFonts w:ascii="Times New Roman" w:hAnsi="Times New Roman" w:cs="Times New Roman"/>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снабж</w:t>
      </w:r>
      <w:r w:rsidRPr="00C72604">
        <w:rPr>
          <w:rFonts w:ascii="Times New Roman" w:hAnsi="Times New Roman" w:cs="Times New Roman"/>
          <w:spacing w:val="-1"/>
        </w:rPr>
        <w:t>а</w:t>
      </w:r>
      <w:r w:rsidRPr="00C72604">
        <w:rPr>
          <w:rFonts w:ascii="Times New Roman" w:hAnsi="Times New Roman" w:cs="Times New Roman"/>
        </w:rPr>
        <w:t>ющая</w:t>
      </w:r>
      <w:r>
        <w:rPr>
          <w:rFonts w:ascii="Times New Roman" w:hAnsi="Times New Roman" w:cs="Times New Roman"/>
        </w:rPr>
        <w:t xml:space="preserve"> </w:t>
      </w:r>
      <w:r w:rsidRPr="00C72604">
        <w:rPr>
          <w:rFonts w:ascii="Times New Roman" w:hAnsi="Times New Roman" w:cs="Times New Roman"/>
          <w:spacing w:val="1"/>
        </w:rPr>
        <w:t>ор</w:t>
      </w:r>
      <w:r w:rsidRPr="00C72604">
        <w:rPr>
          <w:rFonts w:ascii="Times New Roman" w:hAnsi="Times New Roman" w:cs="Times New Roman"/>
          <w:spacing w:val="-1"/>
        </w:rPr>
        <w:t>г</w:t>
      </w:r>
      <w:r w:rsidRPr="00C72604">
        <w:rPr>
          <w:rFonts w:ascii="Times New Roman" w:hAnsi="Times New Roman" w:cs="Times New Roman"/>
          <w:spacing w:val="1"/>
        </w:rPr>
        <w:t>а</w:t>
      </w:r>
      <w:r w:rsidRPr="00C72604">
        <w:rPr>
          <w:rFonts w:ascii="Times New Roman" w:hAnsi="Times New Roman" w:cs="Times New Roman"/>
        </w:rPr>
        <w:t>низ</w:t>
      </w:r>
      <w:r w:rsidRPr="00C72604">
        <w:rPr>
          <w:rFonts w:ascii="Times New Roman" w:hAnsi="Times New Roman" w:cs="Times New Roman"/>
          <w:spacing w:val="1"/>
        </w:rPr>
        <w:t>а</w:t>
      </w:r>
      <w:r w:rsidRPr="00C72604">
        <w:rPr>
          <w:rFonts w:ascii="Times New Roman" w:hAnsi="Times New Roman" w:cs="Times New Roman"/>
          <w:spacing w:val="-1"/>
        </w:rPr>
        <w:t>ц</w:t>
      </w:r>
      <w:r w:rsidRPr="00C72604">
        <w:rPr>
          <w:rFonts w:ascii="Times New Roman" w:hAnsi="Times New Roman" w:cs="Times New Roman"/>
        </w:rPr>
        <w:t xml:space="preserve">ия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яз</w:t>
      </w:r>
      <w:r w:rsidRPr="00C72604">
        <w:rPr>
          <w:rFonts w:ascii="Times New Roman" w:hAnsi="Times New Roman" w:cs="Times New Roman"/>
          <w:spacing w:val="1"/>
        </w:rPr>
        <w:t>а</w:t>
      </w:r>
      <w:r w:rsidRPr="00C72604">
        <w:rPr>
          <w:rFonts w:ascii="Times New Roman" w:hAnsi="Times New Roman" w:cs="Times New Roman"/>
        </w:rPr>
        <w:t>на</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rPr>
        <w:t>сл</w:t>
      </w:r>
      <w:r w:rsidRPr="00C72604">
        <w:rPr>
          <w:rFonts w:ascii="Times New Roman" w:hAnsi="Times New Roman" w:cs="Times New Roman"/>
          <w:spacing w:val="-3"/>
        </w:rPr>
        <w:t>у</w:t>
      </w:r>
      <w:r w:rsidRPr="00C72604">
        <w:rPr>
          <w:rFonts w:ascii="Times New Roman" w:hAnsi="Times New Roman" w:cs="Times New Roman"/>
        </w:rPr>
        <w:t>жив</w:t>
      </w:r>
      <w:r w:rsidRPr="00C72604">
        <w:rPr>
          <w:rFonts w:ascii="Times New Roman" w:hAnsi="Times New Roman" w:cs="Times New Roman"/>
          <w:spacing w:val="1"/>
        </w:rPr>
        <w:t>а</w:t>
      </w:r>
      <w:r w:rsidRPr="00C72604">
        <w:rPr>
          <w:rFonts w:ascii="Times New Roman" w:hAnsi="Times New Roman" w:cs="Times New Roman"/>
        </w:rPr>
        <w:t xml:space="preserve">ть </w:t>
      </w:r>
      <w:r w:rsidRPr="00C72604">
        <w:rPr>
          <w:rFonts w:ascii="Times New Roman" w:hAnsi="Times New Roman" w:cs="Times New Roman"/>
          <w:spacing w:val="-1"/>
        </w:rPr>
        <w:t>л</w:t>
      </w:r>
      <w:r w:rsidRPr="00C72604">
        <w:rPr>
          <w:rFonts w:ascii="Times New Roman" w:hAnsi="Times New Roman" w:cs="Times New Roman"/>
        </w:rPr>
        <w:t>юб</w:t>
      </w:r>
      <w:r w:rsidRPr="00C72604">
        <w:rPr>
          <w:rFonts w:ascii="Times New Roman" w:hAnsi="Times New Roman" w:cs="Times New Roman"/>
          <w:spacing w:val="2"/>
        </w:rPr>
        <w:t>ы</w:t>
      </w:r>
      <w:r w:rsidRPr="00C72604">
        <w:rPr>
          <w:rFonts w:ascii="Times New Roman" w:hAnsi="Times New Roman" w:cs="Times New Roman"/>
        </w:rPr>
        <w:t>х</w:t>
      </w:r>
      <w:r>
        <w:rPr>
          <w:rFonts w:ascii="Times New Roman" w:hAnsi="Times New Roman" w:cs="Times New Roman"/>
        </w:rPr>
        <w:t xml:space="preserve"> </w:t>
      </w:r>
      <w:r w:rsidRPr="00C72604">
        <w:rPr>
          <w:rFonts w:ascii="Times New Roman" w:hAnsi="Times New Roman" w:cs="Times New Roman"/>
          <w:spacing w:val="1"/>
        </w:rPr>
        <w:t>о</w:t>
      </w:r>
      <w:r w:rsidRPr="00C72604">
        <w:rPr>
          <w:rFonts w:ascii="Times New Roman" w:hAnsi="Times New Roman" w:cs="Times New Roman"/>
          <w:spacing w:val="-1"/>
        </w:rPr>
        <w:t>б</w:t>
      </w:r>
      <w:r w:rsidRPr="00C72604">
        <w:rPr>
          <w:rFonts w:ascii="Times New Roman" w:hAnsi="Times New Roman" w:cs="Times New Roman"/>
          <w:spacing w:val="1"/>
        </w:rPr>
        <w:t>ра</w:t>
      </w:r>
      <w:r w:rsidRPr="00C72604">
        <w:rPr>
          <w:rFonts w:ascii="Times New Roman" w:hAnsi="Times New Roman" w:cs="Times New Roman"/>
        </w:rPr>
        <w:t>тивши</w:t>
      </w:r>
      <w:r w:rsidRPr="00C72604">
        <w:rPr>
          <w:rFonts w:ascii="Times New Roman" w:hAnsi="Times New Roman" w:cs="Times New Roman"/>
          <w:spacing w:val="-3"/>
        </w:rPr>
        <w:t>х</w:t>
      </w:r>
      <w:r w:rsidRPr="00C72604">
        <w:rPr>
          <w:rFonts w:ascii="Times New Roman" w:hAnsi="Times New Roman" w:cs="Times New Roman"/>
        </w:rPr>
        <w:t>ся</w:t>
      </w:r>
      <w:r>
        <w:rPr>
          <w:rFonts w:ascii="Times New Roman" w:hAnsi="Times New Roman" w:cs="Times New Roman"/>
        </w:rPr>
        <w:t xml:space="preserve"> </w:t>
      </w:r>
      <w:r w:rsidRPr="00C72604">
        <w:rPr>
          <w:rFonts w:ascii="Times New Roman" w:hAnsi="Times New Roman" w:cs="Times New Roman"/>
        </w:rPr>
        <w:t>к</w:t>
      </w:r>
      <w:r>
        <w:rPr>
          <w:rFonts w:ascii="Times New Roman" w:hAnsi="Times New Roman" w:cs="Times New Roman"/>
        </w:rPr>
        <w:t xml:space="preserve"> </w:t>
      </w:r>
      <w:r w:rsidRPr="00C72604">
        <w:rPr>
          <w:rFonts w:ascii="Times New Roman" w:hAnsi="Times New Roman" w:cs="Times New Roman"/>
        </w:rPr>
        <w:t>н</w:t>
      </w:r>
      <w:r w:rsidRPr="00C72604">
        <w:rPr>
          <w:rFonts w:ascii="Times New Roman" w:hAnsi="Times New Roman" w:cs="Times New Roman"/>
          <w:spacing w:val="1"/>
        </w:rPr>
        <w:t>е</w:t>
      </w:r>
      <w:r w:rsidRPr="00C72604">
        <w:rPr>
          <w:rFonts w:ascii="Times New Roman" w:hAnsi="Times New Roman" w:cs="Times New Roman"/>
        </w:rPr>
        <w:t>й</w:t>
      </w:r>
      <w:r>
        <w:rPr>
          <w:rFonts w:ascii="Times New Roman" w:hAnsi="Times New Roman" w:cs="Times New Roman"/>
        </w:rPr>
        <w:t xml:space="preserve"> </w:t>
      </w:r>
      <w:r w:rsidRPr="00C72604">
        <w:rPr>
          <w:rFonts w:ascii="Times New Roman" w:hAnsi="Times New Roman" w:cs="Times New Roman"/>
        </w:rPr>
        <w:t>п</w:t>
      </w:r>
      <w:r w:rsidRPr="00C72604">
        <w:rPr>
          <w:rFonts w:ascii="Times New Roman" w:hAnsi="Times New Roman" w:cs="Times New Roman"/>
          <w:spacing w:val="-2"/>
        </w:rPr>
        <w:t>о</w:t>
      </w:r>
      <w:r w:rsidRPr="00C72604">
        <w:rPr>
          <w:rFonts w:ascii="Times New Roman" w:hAnsi="Times New Roman" w:cs="Times New Roman"/>
        </w:rPr>
        <w:t>т</w:t>
      </w:r>
      <w:r w:rsidRPr="00C72604">
        <w:rPr>
          <w:rFonts w:ascii="Times New Roman" w:hAnsi="Times New Roman" w:cs="Times New Roman"/>
          <w:spacing w:val="1"/>
        </w:rPr>
        <w:t>ре</w:t>
      </w:r>
      <w:r w:rsidRPr="00C72604">
        <w:rPr>
          <w:rFonts w:ascii="Times New Roman" w:hAnsi="Times New Roman" w:cs="Times New Roman"/>
          <w:spacing w:val="-1"/>
        </w:rPr>
        <w:t>б</w:t>
      </w:r>
      <w:r w:rsidRPr="00C72604">
        <w:rPr>
          <w:rFonts w:ascii="Times New Roman" w:hAnsi="Times New Roman" w:cs="Times New Roman"/>
        </w:rPr>
        <w:t>и</w:t>
      </w:r>
      <w:r w:rsidRPr="00C72604">
        <w:rPr>
          <w:rFonts w:ascii="Times New Roman" w:hAnsi="Times New Roman" w:cs="Times New Roman"/>
          <w:spacing w:val="-2"/>
        </w:rPr>
        <w:t>т</w:t>
      </w:r>
      <w:r w:rsidRPr="00C72604">
        <w:rPr>
          <w:rFonts w:ascii="Times New Roman" w:hAnsi="Times New Roman" w:cs="Times New Roman"/>
          <w:spacing w:val="1"/>
        </w:rPr>
        <w:t>е</w:t>
      </w:r>
      <w:r w:rsidRPr="00C72604">
        <w:rPr>
          <w:rFonts w:ascii="Times New Roman" w:hAnsi="Times New Roman" w:cs="Times New Roman"/>
          <w:spacing w:val="-1"/>
        </w:rPr>
        <w:t>л</w:t>
      </w:r>
      <w:r w:rsidRPr="00C72604">
        <w:rPr>
          <w:rFonts w:ascii="Times New Roman" w:hAnsi="Times New Roman" w:cs="Times New Roman"/>
          <w:spacing w:val="1"/>
        </w:rPr>
        <w:t>е</w:t>
      </w:r>
      <w:r w:rsidRPr="00C72604">
        <w:rPr>
          <w:rFonts w:ascii="Times New Roman" w:hAnsi="Times New Roman" w:cs="Times New Roman"/>
        </w:rPr>
        <w:t xml:space="preserve">й </w:t>
      </w:r>
      <w:r w:rsidRPr="00C72604">
        <w:rPr>
          <w:rFonts w:ascii="Times New Roman" w:hAnsi="Times New Roman" w:cs="Times New Roman"/>
          <w:spacing w:val="-1"/>
        </w:rPr>
        <w:t>т</w:t>
      </w:r>
      <w:r w:rsidRPr="00C72604">
        <w:rPr>
          <w:rFonts w:ascii="Times New Roman" w:hAnsi="Times New Roman" w:cs="Times New Roman"/>
          <w:spacing w:val="1"/>
        </w:rPr>
        <w:t>е</w:t>
      </w:r>
      <w:r w:rsidRPr="00C72604">
        <w:rPr>
          <w:rFonts w:ascii="Times New Roman" w:hAnsi="Times New Roman" w:cs="Times New Roman"/>
        </w:rPr>
        <w:t>п</w:t>
      </w:r>
      <w:r w:rsidRPr="00C72604">
        <w:rPr>
          <w:rFonts w:ascii="Times New Roman" w:hAnsi="Times New Roman" w:cs="Times New Roman"/>
          <w:spacing w:val="-1"/>
        </w:rPr>
        <w:t>л</w:t>
      </w:r>
      <w:r w:rsidRPr="00C72604">
        <w:rPr>
          <w:rFonts w:ascii="Times New Roman" w:hAnsi="Times New Roman" w:cs="Times New Roman"/>
          <w:spacing w:val="1"/>
        </w:rPr>
        <w:t>о</w:t>
      </w:r>
      <w:r w:rsidRPr="00C72604">
        <w:rPr>
          <w:rFonts w:ascii="Times New Roman" w:hAnsi="Times New Roman" w:cs="Times New Roman"/>
        </w:rPr>
        <w:t>вой эн</w:t>
      </w:r>
      <w:r w:rsidRPr="00C72604">
        <w:rPr>
          <w:rFonts w:ascii="Times New Roman" w:hAnsi="Times New Roman" w:cs="Times New Roman"/>
          <w:spacing w:val="1"/>
        </w:rPr>
        <w:t>ер</w:t>
      </w:r>
      <w:r w:rsidRPr="00C72604">
        <w:rPr>
          <w:rFonts w:ascii="Times New Roman" w:hAnsi="Times New Roman" w:cs="Times New Roman"/>
          <w:spacing w:val="-1"/>
        </w:rPr>
        <w:t>г</w:t>
      </w:r>
      <w:r w:rsidRPr="00C72604">
        <w:rPr>
          <w:rFonts w:ascii="Times New Roman" w:hAnsi="Times New Roman" w:cs="Times New Roman"/>
        </w:rPr>
        <w:t>ии.</w:t>
      </w:r>
    </w:p>
    <w:p w14:paraId="5067C7C5" w14:textId="77777777" w:rsidR="004D4C74" w:rsidRPr="008C1C07" w:rsidRDefault="004D4C74" w:rsidP="004D4C74">
      <w:pPr>
        <w:spacing w:line="360" w:lineRule="auto"/>
        <w:ind w:right="102" w:firstLine="708"/>
        <w:rPr>
          <w:rFonts w:ascii="Times New Roman" w:hAnsi="Times New Roman" w:cs="Times New Roman"/>
          <w:spacing w:val="-1"/>
        </w:rPr>
      </w:pPr>
      <w:r>
        <w:rPr>
          <w:rFonts w:ascii="Times New Roman" w:hAnsi="Times New Roman" w:cs="Times New Roman"/>
          <w:spacing w:val="-1"/>
        </w:rPr>
        <w:t>К</w:t>
      </w:r>
      <w:r w:rsidRPr="008C1C07">
        <w:rPr>
          <w:rFonts w:ascii="Times New Roman" w:hAnsi="Times New Roman" w:cs="Times New Roman"/>
          <w:spacing w:val="-1"/>
        </w:rPr>
        <w:t>ритери</w:t>
      </w:r>
      <w:r>
        <w:rPr>
          <w:rFonts w:ascii="Times New Roman" w:hAnsi="Times New Roman" w:cs="Times New Roman"/>
          <w:spacing w:val="-1"/>
        </w:rPr>
        <w:t>и</w:t>
      </w:r>
      <w:r w:rsidRPr="008C1C07">
        <w:rPr>
          <w:rFonts w:ascii="Times New Roman" w:hAnsi="Times New Roman" w:cs="Times New Roman"/>
          <w:spacing w:val="-1"/>
        </w:rPr>
        <w:t xml:space="preserve"> опр</w:t>
      </w:r>
      <w:r w:rsidRPr="00C72604">
        <w:rPr>
          <w:rFonts w:ascii="Times New Roman" w:hAnsi="Times New Roman" w:cs="Times New Roman"/>
          <w:spacing w:val="-1"/>
        </w:rPr>
        <w:t>ед</w:t>
      </w:r>
      <w:r w:rsidRPr="008C1C07">
        <w:rPr>
          <w:rFonts w:ascii="Times New Roman" w:hAnsi="Times New Roman" w:cs="Times New Roman"/>
          <w:spacing w:val="-1"/>
        </w:rPr>
        <w:t>е</w:t>
      </w:r>
      <w:r w:rsidRPr="00C72604">
        <w:rPr>
          <w:rFonts w:ascii="Times New Roman" w:hAnsi="Times New Roman" w:cs="Times New Roman"/>
          <w:spacing w:val="-1"/>
        </w:rPr>
        <w:t>л</w:t>
      </w:r>
      <w:r w:rsidRPr="008C1C07">
        <w:rPr>
          <w:rFonts w:ascii="Times New Roman" w:hAnsi="Times New Roman" w:cs="Times New Roman"/>
          <w:spacing w:val="-1"/>
        </w:rPr>
        <w:t>ения е</w:t>
      </w:r>
      <w:r w:rsidRPr="00C72604">
        <w:rPr>
          <w:rFonts w:ascii="Times New Roman" w:hAnsi="Times New Roman" w:cs="Times New Roman"/>
          <w:spacing w:val="-1"/>
        </w:rPr>
        <w:t>д</w:t>
      </w:r>
      <w:r w:rsidRPr="008C1C07">
        <w:rPr>
          <w:rFonts w:ascii="Times New Roman" w:hAnsi="Times New Roman" w:cs="Times New Roman"/>
          <w:spacing w:val="-1"/>
        </w:rPr>
        <w:t>иных теп</w:t>
      </w:r>
      <w:r w:rsidRPr="00C72604">
        <w:rPr>
          <w:rFonts w:ascii="Times New Roman" w:hAnsi="Times New Roman" w:cs="Times New Roman"/>
          <w:spacing w:val="-1"/>
        </w:rPr>
        <w:t>л</w:t>
      </w:r>
      <w:r w:rsidRPr="008C1C07">
        <w:rPr>
          <w:rFonts w:ascii="Times New Roman" w:hAnsi="Times New Roman" w:cs="Times New Roman"/>
          <w:spacing w:val="-1"/>
        </w:rPr>
        <w:t>оснабжающих ор</w:t>
      </w:r>
      <w:r w:rsidRPr="00C72604">
        <w:rPr>
          <w:rFonts w:ascii="Times New Roman" w:hAnsi="Times New Roman" w:cs="Times New Roman"/>
          <w:spacing w:val="-1"/>
        </w:rPr>
        <w:t>г</w:t>
      </w:r>
      <w:r w:rsidRPr="008C1C07">
        <w:rPr>
          <w:rFonts w:ascii="Times New Roman" w:hAnsi="Times New Roman" w:cs="Times New Roman"/>
          <w:spacing w:val="-1"/>
        </w:rPr>
        <w:t>аниза</w:t>
      </w:r>
      <w:r w:rsidRPr="00C72604">
        <w:rPr>
          <w:rFonts w:ascii="Times New Roman" w:hAnsi="Times New Roman" w:cs="Times New Roman"/>
          <w:spacing w:val="-1"/>
        </w:rPr>
        <w:t>ц</w:t>
      </w:r>
      <w:r w:rsidRPr="008C1C07">
        <w:rPr>
          <w:rFonts w:ascii="Times New Roman" w:hAnsi="Times New Roman" w:cs="Times New Roman"/>
          <w:spacing w:val="-1"/>
        </w:rPr>
        <w:t>ий в сист</w:t>
      </w:r>
      <w:r w:rsidRPr="00C72604">
        <w:rPr>
          <w:rFonts w:ascii="Times New Roman" w:hAnsi="Times New Roman" w:cs="Times New Roman"/>
          <w:spacing w:val="-1"/>
        </w:rPr>
        <w:t>е</w:t>
      </w:r>
      <w:r w:rsidRPr="008C1C07">
        <w:rPr>
          <w:rFonts w:ascii="Times New Roman" w:hAnsi="Times New Roman" w:cs="Times New Roman"/>
          <w:spacing w:val="-1"/>
        </w:rPr>
        <w:t>мах теплоснабжения на те</w:t>
      </w:r>
      <w:r w:rsidRPr="00C72604">
        <w:rPr>
          <w:rFonts w:ascii="Times New Roman" w:hAnsi="Times New Roman" w:cs="Times New Roman"/>
          <w:spacing w:val="-1"/>
        </w:rPr>
        <w:t>р</w:t>
      </w:r>
      <w:r w:rsidRPr="008C1C07">
        <w:rPr>
          <w:rFonts w:ascii="Times New Roman" w:hAnsi="Times New Roman" w:cs="Times New Roman"/>
          <w:spacing w:val="-1"/>
        </w:rPr>
        <w:t>рит</w:t>
      </w:r>
      <w:r w:rsidRPr="00C72604">
        <w:rPr>
          <w:rFonts w:ascii="Times New Roman" w:hAnsi="Times New Roman" w:cs="Times New Roman"/>
          <w:spacing w:val="-1"/>
        </w:rPr>
        <w:t>о</w:t>
      </w:r>
      <w:r w:rsidRPr="008C1C07">
        <w:rPr>
          <w:rFonts w:ascii="Times New Roman" w:hAnsi="Times New Roman" w:cs="Times New Roman"/>
          <w:spacing w:val="-1"/>
        </w:rPr>
        <w:t xml:space="preserve">рии </w:t>
      </w:r>
      <w:r w:rsidRPr="00C72604">
        <w:rPr>
          <w:rFonts w:ascii="Times New Roman" w:hAnsi="Times New Roman" w:cs="Times New Roman"/>
          <w:spacing w:val="-1"/>
        </w:rPr>
        <w:t>г</w:t>
      </w:r>
      <w:r w:rsidRPr="008C1C07">
        <w:rPr>
          <w:rFonts w:ascii="Times New Roman" w:hAnsi="Times New Roman" w:cs="Times New Roman"/>
          <w:spacing w:val="-1"/>
        </w:rPr>
        <w:t>о</w:t>
      </w:r>
      <w:r w:rsidRPr="00C72604">
        <w:rPr>
          <w:rFonts w:ascii="Times New Roman" w:hAnsi="Times New Roman" w:cs="Times New Roman"/>
          <w:spacing w:val="-1"/>
        </w:rPr>
        <w:t>р</w:t>
      </w:r>
      <w:r w:rsidRPr="008C1C07">
        <w:rPr>
          <w:rFonts w:ascii="Times New Roman" w:hAnsi="Times New Roman" w:cs="Times New Roman"/>
          <w:spacing w:val="-1"/>
        </w:rPr>
        <w:t>о</w:t>
      </w:r>
      <w:r w:rsidRPr="00C72604">
        <w:rPr>
          <w:rFonts w:ascii="Times New Roman" w:hAnsi="Times New Roman" w:cs="Times New Roman"/>
          <w:spacing w:val="-1"/>
        </w:rPr>
        <w:t>д</w:t>
      </w:r>
      <w:r w:rsidRPr="008C1C07">
        <w:rPr>
          <w:rFonts w:ascii="Times New Roman" w:hAnsi="Times New Roman" w:cs="Times New Roman"/>
          <w:spacing w:val="-1"/>
        </w:rPr>
        <w:t>а Северска приве</w:t>
      </w:r>
      <w:r w:rsidRPr="00C72604">
        <w:rPr>
          <w:rFonts w:ascii="Times New Roman" w:hAnsi="Times New Roman" w:cs="Times New Roman"/>
          <w:spacing w:val="-1"/>
        </w:rPr>
        <w:t>д</w:t>
      </w:r>
      <w:r w:rsidRPr="008C1C07">
        <w:rPr>
          <w:rFonts w:ascii="Times New Roman" w:hAnsi="Times New Roman" w:cs="Times New Roman"/>
          <w:spacing w:val="-1"/>
        </w:rPr>
        <w:t>ен</w:t>
      </w:r>
      <w:r>
        <w:rPr>
          <w:rFonts w:ascii="Times New Roman" w:hAnsi="Times New Roman" w:cs="Times New Roman"/>
          <w:spacing w:val="-1"/>
        </w:rPr>
        <w:t>ы</w:t>
      </w:r>
      <w:r w:rsidRPr="008C1C07">
        <w:rPr>
          <w:rFonts w:ascii="Times New Roman" w:hAnsi="Times New Roman" w:cs="Times New Roman"/>
          <w:spacing w:val="-1"/>
        </w:rPr>
        <w:t xml:space="preserve"> в та</w:t>
      </w:r>
      <w:r w:rsidRPr="00C72604">
        <w:rPr>
          <w:rFonts w:ascii="Times New Roman" w:hAnsi="Times New Roman" w:cs="Times New Roman"/>
          <w:spacing w:val="-1"/>
        </w:rPr>
        <w:t>бл</w:t>
      </w:r>
      <w:r w:rsidRPr="008C1C07">
        <w:rPr>
          <w:rFonts w:ascii="Times New Roman" w:hAnsi="Times New Roman" w:cs="Times New Roman"/>
          <w:spacing w:val="-1"/>
        </w:rPr>
        <w:t xml:space="preserve">ице </w:t>
      </w:r>
      <w:r>
        <w:rPr>
          <w:rFonts w:ascii="Times New Roman" w:hAnsi="Times New Roman" w:cs="Times New Roman"/>
          <w:spacing w:val="-1"/>
        </w:rPr>
        <w:t>10</w:t>
      </w:r>
      <w:r w:rsidRPr="008C1C07">
        <w:rPr>
          <w:rFonts w:ascii="Times New Roman" w:hAnsi="Times New Roman" w:cs="Times New Roman"/>
          <w:spacing w:val="-1"/>
        </w:rPr>
        <w:t>.</w:t>
      </w:r>
      <w:r>
        <w:rPr>
          <w:rFonts w:ascii="Times New Roman" w:hAnsi="Times New Roman" w:cs="Times New Roman"/>
          <w:spacing w:val="-1"/>
        </w:rPr>
        <w:t>2</w:t>
      </w:r>
      <w:r w:rsidRPr="008C1C07">
        <w:rPr>
          <w:rFonts w:ascii="Times New Roman" w:hAnsi="Times New Roman" w:cs="Times New Roman"/>
          <w:spacing w:val="-1"/>
        </w:rPr>
        <w:t>.</w:t>
      </w:r>
    </w:p>
    <w:p w14:paraId="126A52C6" w14:textId="77777777" w:rsidR="002C0674" w:rsidRDefault="002C0674" w:rsidP="005B5F03">
      <w:pPr>
        <w:widowControl/>
        <w:autoSpaceDE/>
        <w:autoSpaceDN/>
        <w:adjustRightInd/>
        <w:spacing w:after="200" w:line="276" w:lineRule="auto"/>
        <w:ind w:firstLine="0"/>
        <w:jc w:val="left"/>
      </w:pPr>
      <w:r>
        <w:br w:type="page"/>
      </w:r>
    </w:p>
    <w:p w14:paraId="13F62F41" w14:textId="77777777" w:rsidR="002C0674" w:rsidRDefault="002C0674" w:rsidP="005B5F03">
      <w:pPr>
        <w:widowControl/>
        <w:autoSpaceDE/>
        <w:autoSpaceDN/>
        <w:adjustRightInd/>
        <w:spacing w:after="200" w:line="276" w:lineRule="auto"/>
        <w:ind w:firstLine="0"/>
        <w:jc w:val="left"/>
        <w:sectPr w:rsidR="002C0674" w:rsidSect="00446553">
          <w:pgSz w:w="11906" w:h="16838"/>
          <w:pgMar w:top="1276" w:right="567" w:bottom="1276" w:left="1134" w:header="709" w:footer="709" w:gutter="0"/>
          <w:cols w:space="708"/>
          <w:docGrid w:linePitch="360"/>
        </w:sectPr>
      </w:pPr>
    </w:p>
    <w:p w14:paraId="667F825D" w14:textId="56EAE98F" w:rsidR="002C0674" w:rsidRPr="00C72604" w:rsidRDefault="002C0674" w:rsidP="005B5F03">
      <w:pPr>
        <w:spacing w:line="360" w:lineRule="auto"/>
        <w:ind w:right="-23" w:firstLine="0"/>
        <w:rPr>
          <w:rFonts w:ascii="Times New Roman" w:hAnsi="Times New Roman" w:cs="Times New Roman"/>
        </w:rPr>
      </w:pPr>
      <w:r>
        <w:rPr>
          <w:rFonts w:ascii="Times New Roman" w:hAnsi="Times New Roman" w:cs="Times New Roman"/>
        </w:rPr>
        <w:t>Табл</w:t>
      </w:r>
      <w:r w:rsidRPr="00C72604">
        <w:rPr>
          <w:rFonts w:ascii="Times New Roman" w:hAnsi="Times New Roman" w:cs="Times New Roman"/>
        </w:rPr>
        <w:t>ица</w:t>
      </w:r>
      <w:r>
        <w:rPr>
          <w:rFonts w:ascii="Times New Roman" w:hAnsi="Times New Roman" w:cs="Times New Roman"/>
          <w:spacing w:val="-1"/>
        </w:rPr>
        <w:t>10</w:t>
      </w:r>
      <w:r w:rsidRPr="00C72604">
        <w:rPr>
          <w:rFonts w:ascii="Times New Roman" w:hAnsi="Times New Roman" w:cs="Times New Roman"/>
        </w:rPr>
        <w:t>.</w:t>
      </w:r>
      <w:r>
        <w:rPr>
          <w:rFonts w:ascii="Times New Roman" w:hAnsi="Times New Roman" w:cs="Times New Roman"/>
        </w:rPr>
        <w:t>2</w:t>
      </w:r>
      <w:r w:rsidRPr="00C72604">
        <w:rPr>
          <w:rFonts w:ascii="Times New Roman" w:hAnsi="Times New Roman" w:cs="Times New Roman"/>
        </w:rPr>
        <w:t xml:space="preserve"> –</w:t>
      </w:r>
      <w:r>
        <w:rPr>
          <w:rFonts w:ascii="Times New Roman" w:hAnsi="Times New Roman" w:cs="Times New Roman"/>
        </w:rPr>
        <w:t xml:space="preserve"> </w:t>
      </w:r>
      <w:r w:rsidR="004D4C74">
        <w:rPr>
          <w:rFonts w:ascii="Times New Roman" w:hAnsi="Times New Roman" w:cs="Times New Roman"/>
        </w:rPr>
        <w:t>К</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ер</w:t>
      </w:r>
      <w:r w:rsidR="004D4C74" w:rsidRPr="00C72604">
        <w:rPr>
          <w:rFonts w:ascii="Times New Roman" w:hAnsi="Times New Roman" w:cs="Times New Roman"/>
        </w:rPr>
        <w:t>и</w:t>
      </w:r>
      <w:r w:rsidR="004D4C74">
        <w:rPr>
          <w:rFonts w:ascii="Times New Roman" w:hAnsi="Times New Roman" w:cs="Times New Roman"/>
        </w:rPr>
        <w:t xml:space="preserve">и </w:t>
      </w:r>
      <w:r w:rsidR="004D4C74" w:rsidRPr="00C72604">
        <w:rPr>
          <w:rFonts w:ascii="Times New Roman" w:hAnsi="Times New Roman" w:cs="Times New Roman"/>
          <w:spacing w:val="1"/>
        </w:rPr>
        <w:t>о</w:t>
      </w:r>
      <w:r w:rsidR="004D4C74" w:rsidRPr="00C72604">
        <w:rPr>
          <w:rFonts w:ascii="Times New Roman" w:hAnsi="Times New Roman" w:cs="Times New Roman"/>
        </w:rPr>
        <w:t>п</w:t>
      </w:r>
      <w:r w:rsidR="004D4C74" w:rsidRPr="00C72604">
        <w:rPr>
          <w:rFonts w:ascii="Times New Roman" w:hAnsi="Times New Roman" w:cs="Times New Roman"/>
          <w:spacing w:val="-2"/>
        </w:rPr>
        <w:t>р</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д</w:t>
      </w:r>
      <w:r w:rsidR="004D4C74" w:rsidRPr="00C72604">
        <w:rPr>
          <w:rFonts w:ascii="Times New Roman" w:hAnsi="Times New Roman" w:cs="Times New Roman"/>
          <w:spacing w:val="1"/>
        </w:rPr>
        <w:t>е</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Е</w:t>
      </w:r>
      <w:r w:rsidR="004D4C74" w:rsidRPr="00C72604">
        <w:rPr>
          <w:rFonts w:ascii="Times New Roman" w:hAnsi="Times New Roman" w:cs="Times New Roman"/>
          <w:spacing w:val="2"/>
        </w:rPr>
        <w:t>Т</w:t>
      </w:r>
      <w:r w:rsidR="004D4C74" w:rsidRPr="00C72604">
        <w:rPr>
          <w:rFonts w:ascii="Times New Roman" w:hAnsi="Times New Roman" w:cs="Times New Roman"/>
        </w:rPr>
        <w:t>О</w:t>
      </w:r>
      <w:r w:rsidR="004D4C74">
        <w:rPr>
          <w:rFonts w:ascii="Times New Roman" w:hAnsi="Times New Roman" w:cs="Times New Roman"/>
        </w:rPr>
        <w:t xml:space="preserve"> </w:t>
      </w:r>
      <w:r w:rsidR="004D4C74" w:rsidRPr="00C72604">
        <w:rPr>
          <w:rFonts w:ascii="Times New Roman" w:hAnsi="Times New Roman" w:cs="Times New Roman"/>
        </w:rPr>
        <w:t>в сис</w:t>
      </w:r>
      <w:r w:rsidR="004D4C74" w:rsidRPr="00C72604">
        <w:rPr>
          <w:rFonts w:ascii="Times New Roman" w:hAnsi="Times New Roman" w:cs="Times New Roman"/>
          <w:spacing w:val="1"/>
        </w:rPr>
        <w:t>т</w:t>
      </w:r>
      <w:r w:rsidR="004D4C74" w:rsidRPr="00C72604">
        <w:rPr>
          <w:rFonts w:ascii="Times New Roman" w:hAnsi="Times New Roman" w:cs="Times New Roman"/>
          <w:spacing w:val="-1"/>
        </w:rPr>
        <w:t>е</w:t>
      </w:r>
      <w:r w:rsidR="004D4C74" w:rsidRPr="00C72604">
        <w:rPr>
          <w:rFonts w:ascii="Times New Roman" w:hAnsi="Times New Roman" w:cs="Times New Roman"/>
        </w:rPr>
        <w:t>м</w:t>
      </w:r>
      <w:r w:rsidR="004D4C74" w:rsidRPr="00C72604">
        <w:rPr>
          <w:rFonts w:ascii="Times New Roman" w:hAnsi="Times New Roman" w:cs="Times New Roman"/>
          <w:spacing w:val="1"/>
        </w:rPr>
        <w:t>а</w:t>
      </w:r>
      <w:r w:rsidR="004D4C74" w:rsidRPr="00C72604">
        <w:rPr>
          <w:rFonts w:ascii="Times New Roman" w:hAnsi="Times New Roman" w:cs="Times New Roman"/>
        </w:rPr>
        <w:t>х</w:t>
      </w:r>
      <w:r w:rsidR="004D4C74">
        <w:rPr>
          <w:rFonts w:ascii="Times New Roman" w:hAnsi="Times New Roman" w:cs="Times New Roman"/>
        </w:rPr>
        <w:t xml:space="preserve"> </w:t>
      </w:r>
      <w:r w:rsidR="004D4C74" w:rsidRPr="00C72604">
        <w:rPr>
          <w:rFonts w:ascii="Times New Roman" w:hAnsi="Times New Roman" w:cs="Times New Roman"/>
          <w:spacing w:val="1"/>
        </w:rPr>
        <w:t>те</w:t>
      </w:r>
      <w:r w:rsidR="004D4C74" w:rsidRPr="00C72604">
        <w:rPr>
          <w:rFonts w:ascii="Times New Roman" w:hAnsi="Times New Roman" w:cs="Times New Roman"/>
        </w:rPr>
        <w:t>п</w:t>
      </w:r>
      <w:r w:rsidR="004D4C74" w:rsidRPr="00C72604">
        <w:rPr>
          <w:rFonts w:ascii="Times New Roman" w:hAnsi="Times New Roman" w:cs="Times New Roman"/>
          <w:spacing w:val="-1"/>
        </w:rPr>
        <w:t>л</w:t>
      </w:r>
      <w:r w:rsidR="004D4C74" w:rsidRPr="00C72604">
        <w:rPr>
          <w:rFonts w:ascii="Times New Roman" w:hAnsi="Times New Roman" w:cs="Times New Roman"/>
          <w:spacing w:val="1"/>
        </w:rPr>
        <w:t>о</w:t>
      </w:r>
      <w:r w:rsidR="004D4C74" w:rsidRPr="00C72604">
        <w:rPr>
          <w:rFonts w:ascii="Times New Roman" w:hAnsi="Times New Roman" w:cs="Times New Roman"/>
        </w:rPr>
        <w:t>снабж</w:t>
      </w:r>
      <w:r w:rsidR="004D4C74" w:rsidRPr="00C72604">
        <w:rPr>
          <w:rFonts w:ascii="Times New Roman" w:hAnsi="Times New Roman" w:cs="Times New Roman"/>
          <w:spacing w:val="1"/>
        </w:rPr>
        <w:t>е</w:t>
      </w:r>
      <w:r w:rsidR="004D4C74" w:rsidRPr="00C72604">
        <w:rPr>
          <w:rFonts w:ascii="Times New Roman" w:hAnsi="Times New Roman" w:cs="Times New Roman"/>
        </w:rPr>
        <w:t>ния</w:t>
      </w:r>
      <w:r w:rsidR="004D4C74">
        <w:rPr>
          <w:rFonts w:ascii="Times New Roman" w:hAnsi="Times New Roman" w:cs="Times New Roman"/>
        </w:rPr>
        <w:t xml:space="preserve"> </w:t>
      </w:r>
      <w:r w:rsidR="004D4C74" w:rsidRPr="00C72604">
        <w:rPr>
          <w:rFonts w:ascii="Times New Roman" w:hAnsi="Times New Roman" w:cs="Times New Roman"/>
        </w:rPr>
        <w:t>на</w:t>
      </w:r>
      <w:r w:rsidR="004D4C74">
        <w:rPr>
          <w:rFonts w:ascii="Times New Roman" w:hAnsi="Times New Roman" w:cs="Times New Roman"/>
          <w:spacing w:val="-1"/>
        </w:rPr>
        <w:t xml:space="preserve"> т</w:t>
      </w:r>
      <w:r w:rsidR="004D4C74" w:rsidRPr="00C72604">
        <w:rPr>
          <w:rFonts w:ascii="Times New Roman" w:hAnsi="Times New Roman" w:cs="Times New Roman"/>
          <w:spacing w:val="1"/>
        </w:rPr>
        <w:t>ер</w:t>
      </w:r>
      <w:r w:rsidR="004D4C74" w:rsidRPr="00C72604">
        <w:rPr>
          <w:rFonts w:ascii="Times New Roman" w:hAnsi="Times New Roman" w:cs="Times New Roman"/>
          <w:spacing w:val="-1"/>
        </w:rPr>
        <w:t>р</w:t>
      </w:r>
      <w:r w:rsidR="004D4C74" w:rsidRPr="00C72604">
        <w:rPr>
          <w:rFonts w:ascii="Times New Roman" w:hAnsi="Times New Roman" w:cs="Times New Roman"/>
          <w:spacing w:val="-2"/>
        </w:rPr>
        <w:t>и</w:t>
      </w:r>
      <w:r w:rsidR="004D4C74" w:rsidRPr="00C72604">
        <w:rPr>
          <w:rFonts w:ascii="Times New Roman" w:hAnsi="Times New Roman" w:cs="Times New Roman"/>
        </w:rPr>
        <w:t>т</w:t>
      </w:r>
      <w:r w:rsidR="004D4C74" w:rsidRPr="00C72604">
        <w:rPr>
          <w:rFonts w:ascii="Times New Roman" w:hAnsi="Times New Roman" w:cs="Times New Roman"/>
          <w:spacing w:val="1"/>
        </w:rPr>
        <w:t>ор</w:t>
      </w:r>
      <w:r w:rsidR="004D4C74" w:rsidRPr="00C72604">
        <w:rPr>
          <w:rFonts w:ascii="Times New Roman" w:hAnsi="Times New Roman" w:cs="Times New Roman"/>
        </w:rPr>
        <w:t>ии</w:t>
      </w:r>
      <w:r w:rsidR="004D4C74">
        <w:rPr>
          <w:rFonts w:ascii="Times New Roman" w:hAnsi="Times New Roman" w:cs="Times New Roman"/>
        </w:rPr>
        <w:t xml:space="preserve"> </w:t>
      </w:r>
      <w:r w:rsidR="004D4C74">
        <w:rPr>
          <w:rFonts w:ascii="Times New Roman" w:hAnsi="Times New Roman" w:cs="Times New Roman"/>
          <w:spacing w:val="-1"/>
        </w:rPr>
        <w:t>ЗАТО Северск</w:t>
      </w:r>
    </w:p>
    <w:p w14:paraId="44B91B00" w14:textId="77777777" w:rsidR="002C0674" w:rsidRPr="00C72604" w:rsidRDefault="002C0674" w:rsidP="005B5F03">
      <w:pPr>
        <w:spacing w:before="2" w:line="40" w:lineRule="exact"/>
        <w:rPr>
          <w:rFonts w:ascii="Times New Roman" w:hAnsi="Times New Roman" w:cs="Times New Roman"/>
        </w:rPr>
      </w:pPr>
    </w:p>
    <w:tbl>
      <w:tblPr>
        <w:tblW w:w="5000" w:type="pct"/>
        <w:tblCellMar>
          <w:left w:w="0" w:type="dxa"/>
          <w:right w:w="0" w:type="dxa"/>
        </w:tblCellMar>
        <w:tblLook w:val="01E0" w:firstRow="1" w:lastRow="1" w:firstColumn="1" w:lastColumn="1" w:noHBand="0" w:noVBand="0"/>
      </w:tblPr>
      <w:tblGrid>
        <w:gridCol w:w="1160"/>
        <w:gridCol w:w="1771"/>
        <w:gridCol w:w="1339"/>
        <w:gridCol w:w="1873"/>
        <w:gridCol w:w="1659"/>
        <w:gridCol w:w="2061"/>
        <w:gridCol w:w="1767"/>
        <w:gridCol w:w="1176"/>
        <w:gridCol w:w="1470"/>
      </w:tblGrid>
      <w:tr w:rsidR="004D4C74" w:rsidRPr="00C72604" w14:paraId="1A197416" w14:textId="77777777" w:rsidTr="00016908">
        <w:trPr>
          <w:trHeight w:hRule="exact" w:val="1546"/>
        </w:trPr>
        <w:tc>
          <w:tcPr>
            <w:tcW w:w="406" w:type="pct"/>
            <w:tcBorders>
              <w:top w:val="single" w:sz="4" w:space="0" w:color="000000"/>
              <w:left w:val="single" w:sz="4" w:space="0" w:color="000000"/>
              <w:bottom w:val="single" w:sz="4" w:space="0" w:color="000000"/>
              <w:right w:val="single" w:sz="4" w:space="0" w:color="000000"/>
            </w:tcBorders>
            <w:shd w:val="clear" w:color="auto" w:fill="F1F1F1"/>
          </w:tcPr>
          <w:p w14:paraId="3FFF85F7" w14:textId="77777777" w:rsidR="004D4C74" w:rsidRPr="001C6006" w:rsidRDefault="004D4C74" w:rsidP="004D4C74">
            <w:pPr>
              <w:ind w:right="1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 системы теплоснабжения</w:t>
            </w:r>
          </w:p>
        </w:tc>
        <w:tc>
          <w:tcPr>
            <w:tcW w:w="620" w:type="pct"/>
            <w:tcBorders>
              <w:top w:val="single" w:sz="4" w:space="0" w:color="000000"/>
              <w:left w:val="single" w:sz="4" w:space="0" w:color="000000"/>
              <w:bottom w:val="single" w:sz="4" w:space="0" w:color="000000"/>
              <w:right w:val="single" w:sz="4" w:space="0" w:color="000000"/>
            </w:tcBorders>
            <w:shd w:val="clear" w:color="auto" w:fill="F1F1F1"/>
          </w:tcPr>
          <w:p w14:paraId="48C31A30" w14:textId="77777777" w:rsidR="004D4C74" w:rsidRPr="001C6006" w:rsidRDefault="004D4C74" w:rsidP="004D4C74">
            <w:pPr>
              <w:ind w:left="145" w:right="126"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Наименования источников в системе теплоснабжения</w:t>
            </w:r>
          </w:p>
        </w:tc>
        <w:tc>
          <w:tcPr>
            <w:tcW w:w="469" w:type="pct"/>
            <w:tcBorders>
              <w:top w:val="single" w:sz="4" w:space="0" w:color="000000"/>
              <w:left w:val="single" w:sz="4" w:space="0" w:color="000000"/>
              <w:bottom w:val="single" w:sz="4" w:space="0" w:color="000000"/>
              <w:right w:val="single" w:sz="4" w:space="0" w:color="000000"/>
            </w:tcBorders>
            <w:shd w:val="clear" w:color="auto" w:fill="F1F1F1"/>
          </w:tcPr>
          <w:p w14:paraId="7FD08BE2" w14:textId="77777777" w:rsidR="004D4C74" w:rsidRPr="001C6006" w:rsidRDefault="004D4C74" w:rsidP="004D4C74">
            <w:pPr>
              <w:ind w:right="101"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Располагаемая тепловая мощность источника, Гкал/ч</w:t>
            </w:r>
          </w:p>
        </w:tc>
        <w:tc>
          <w:tcPr>
            <w:tcW w:w="656" w:type="pct"/>
            <w:tcBorders>
              <w:top w:val="single" w:sz="4" w:space="0" w:color="000000"/>
              <w:left w:val="single" w:sz="4" w:space="0" w:color="000000"/>
              <w:bottom w:val="single" w:sz="4" w:space="0" w:color="000000"/>
              <w:right w:val="single" w:sz="4" w:space="0" w:color="000000"/>
            </w:tcBorders>
            <w:shd w:val="clear" w:color="auto" w:fill="F1F1F1"/>
          </w:tcPr>
          <w:p w14:paraId="7E93653E" w14:textId="77777777" w:rsidR="004D4C74" w:rsidRPr="001C6006" w:rsidRDefault="004D4C74" w:rsidP="004D4C74">
            <w:pPr>
              <w:ind w:right="99"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Теплоснабжающие (теплосетевые) организации в границах системы теплоснабжения</w:t>
            </w:r>
          </w:p>
        </w:tc>
        <w:tc>
          <w:tcPr>
            <w:tcW w:w="581" w:type="pct"/>
            <w:tcBorders>
              <w:top w:val="single" w:sz="4" w:space="0" w:color="000000"/>
              <w:left w:val="single" w:sz="4" w:space="0" w:color="000000"/>
              <w:bottom w:val="single" w:sz="4" w:space="0" w:color="000000"/>
              <w:right w:val="single" w:sz="4" w:space="0" w:color="000000"/>
            </w:tcBorders>
            <w:shd w:val="clear" w:color="auto" w:fill="F1F1F1"/>
          </w:tcPr>
          <w:p w14:paraId="779FFD5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Размер собственного капитала теплоснабжающей (теплосетевой) организации, тыс. руб.</w:t>
            </w:r>
          </w:p>
        </w:tc>
        <w:tc>
          <w:tcPr>
            <w:tcW w:w="722" w:type="pct"/>
            <w:tcBorders>
              <w:top w:val="single" w:sz="4" w:space="0" w:color="000000"/>
              <w:left w:val="single" w:sz="4" w:space="0" w:color="000000"/>
              <w:bottom w:val="single" w:sz="4" w:space="0" w:color="000000"/>
              <w:right w:val="single" w:sz="4" w:space="0" w:color="000000"/>
            </w:tcBorders>
            <w:shd w:val="clear" w:color="auto" w:fill="F1F1F1"/>
          </w:tcPr>
          <w:p w14:paraId="4FC81D79"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Объекты систем теплоснабжения в обслуживании теплоснабжающей (теплосетевой) организации</w:t>
            </w:r>
          </w:p>
        </w:tc>
        <w:tc>
          <w:tcPr>
            <w:tcW w:w="619" w:type="pct"/>
            <w:tcBorders>
              <w:top w:val="single" w:sz="4" w:space="0" w:color="000000"/>
              <w:left w:val="single" w:sz="4" w:space="0" w:color="000000"/>
              <w:bottom w:val="single" w:sz="4" w:space="0" w:color="000000"/>
              <w:right w:val="single" w:sz="4" w:space="0" w:color="000000"/>
            </w:tcBorders>
            <w:shd w:val="clear" w:color="auto" w:fill="F1F1F1"/>
          </w:tcPr>
          <w:p w14:paraId="4B1F7D74" w14:textId="77777777" w:rsidR="004D4C74" w:rsidRPr="001C6006" w:rsidRDefault="004D4C74" w:rsidP="004D4C74">
            <w:pPr>
              <w:spacing w:line="190" w:lineRule="exact"/>
              <w:ind w:right="142" w:firstLine="0"/>
              <w:jc w:val="center"/>
              <w:rPr>
                <w:rFonts w:ascii="Times New Roman" w:eastAsia="Arial" w:hAnsi="Times New Roman" w:cs="Times New Roman"/>
                <w:sz w:val="20"/>
                <w:szCs w:val="20"/>
              </w:rPr>
            </w:pPr>
          </w:p>
          <w:p w14:paraId="121CA475" w14:textId="77777777" w:rsidR="004D4C74" w:rsidRPr="001C6006" w:rsidRDefault="004D4C74" w:rsidP="004D4C74">
            <w:pPr>
              <w:spacing w:line="200" w:lineRule="exact"/>
              <w:ind w:right="142" w:firstLine="0"/>
              <w:jc w:val="center"/>
              <w:rPr>
                <w:rFonts w:ascii="Times New Roman" w:eastAsia="Arial" w:hAnsi="Times New Roman" w:cs="Times New Roman"/>
                <w:sz w:val="20"/>
                <w:szCs w:val="20"/>
              </w:rPr>
            </w:pPr>
          </w:p>
          <w:p w14:paraId="6FDDE3C2"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Вид имущественного права</w:t>
            </w:r>
          </w:p>
        </w:tc>
        <w:tc>
          <w:tcPr>
            <w:tcW w:w="412" w:type="pct"/>
            <w:tcBorders>
              <w:top w:val="single" w:sz="4" w:space="0" w:color="000000"/>
              <w:left w:val="single" w:sz="4" w:space="0" w:color="000000"/>
              <w:bottom w:val="single" w:sz="4" w:space="0" w:color="000000"/>
              <w:right w:val="single" w:sz="4" w:space="0" w:color="000000"/>
            </w:tcBorders>
            <w:shd w:val="clear" w:color="auto" w:fill="F1F1F1"/>
          </w:tcPr>
          <w:p w14:paraId="2E777FB7" w14:textId="77777777" w:rsidR="004D4C74" w:rsidRPr="001C6006" w:rsidRDefault="004D4C74" w:rsidP="004D4C74">
            <w:pPr>
              <w:spacing w:line="150" w:lineRule="exact"/>
              <w:ind w:right="142" w:firstLine="0"/>
              <w:jc w:val="center"/>
              <w:rPr>
                <w:rFonts w:ascii="Times New Roman" w:eastAsia="Arial" w:hAnsi="Times New Roman" w:cs="Times New Roman"/>
                <w:sz w:val="20"/>
                <w:szCs w:val="20"/>
              </w:rPr>
            </w:pPr>
          </w:p>
          <w:p w14:paraId="396B5B3C"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Ем кость тепловых сетей,</w:t>
            </w:r>
          </w:p>
          <w:p w14:paraId="6697D8C6" w14:textId="77777777" w:rsidR="004D4C74" w:rsidRPr="001C6006" w:rsidRDefault="004D4C74" w:rsidP="004D4C74">
            <w:pPr>
              <w:ind w:right="14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м³</w:t>
            </w:r>
          </w:p>
        </w:tc>
        <w:tc>
          <w:tcPr>
            <w:tcW w:w="515" w:type="pct"/>
            <w:tcBorders>
              <w:top w:val="single" w:sz="4" w:space="0" w:color="000000"/>
              <w:left w:val="single" w:sz="4" w:space="0" w:color="000000"/>
              <w:bottom w:val="single" w:sz="4" w:space="0" w:color="000000"/>
              <w:right w:val="single" w:sz="4" w:space="0" w:color="000000"/>
            </w:tcBorders>
            <w:shd w:val="clear" w:color="auto" w:fill="F1F1F1"/>
          </w:tcPr>
          <w:p w14:paraId="6A6404CF"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Информация о подаче заявки на присвоение статуса ЕТО</w:t>
            </w:r>
          </w:p>
        </w:tc>
      </w:tr>
      <w:tr w:rsidR="004D4C74" w:rsidRPr="00C72604" w14:paraId="470C96EA" w14:textId="77777777" w:rsidTr="00016908">
        <w:trPr>
          <w:trHeight w:hRule="exact" w:val="1276"/>
        </w:trPr>
        <w:tc>
          <w:tcPr>
            <w:tcW w:w="406" w:type="pct"/>
            <w:tcBorders>
              <w:left w:val="single" w:sz="4" w:space="0" w:color="000000"/>
              <w:bottom w:val="single" w:sz="4" w:space="0" w:color="000000"/>
              <w:right w:val="single" w:sz="4" w:space="0" w:color="000000"/>
            </w:tcBorders>
            <w:vAlign w:val="center"/>
          </w:tcPr>
          <w:p w14:paraId="5D871F45"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01</w:t>
            </w:r>
          </w:p>
        </w:tc>
        <w:tc>
          <w:tcPr>
            <w:tcW w:w="620" w:type="pct"/>
            <w:tcBorders>
              <w:left w:val="single" w:sz="4" w:space="0" w:color="000000"/>
              <w:bottom w:val="single" w:sz="4" w:space="0" w:color="000000"/>
              <w:right w:val="single" w:sz="4" w:space="0" w:color="000000"/>
            </w:tcBorders>
            <w:vAlign w:val="center"/>
          </w:tcPr>
          <w:p w14:paraId="23C78B83" w14:textId="77777777" w:rsidR="004D4C74" w:rsidRPr="001C6006" w:rsidRDefault="004D4C74" w:rsidP="004D4C74">
            <w:pPr>
              <w:ind w:right="92"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ТЭЦ</w:t>
            </w:r>
          </w:p>
        </w:tc>
        <w:tc>
          <w:tcPr>
            <w:tcW w:w="469" w:type="pct"/>
            <w:tcBorders>
              <w:left w:val="single" w:sz="4" w:space="0" w:color="000000"/>
              <w:bottom w:val="single" w:sz="4" w:space="0" w:color="000000"/>
              <w:right w:val="single" w:sz="4" w:space="0" w:color="000000"/>
            </w:tcBorders>
            <w:vAlign w:val="center"/>
          </w:tcPr>
          <w:p w14:paraId="393FD437"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1713,8</w:t>
            </w:r>
          </w:p>
        </w:tc>
        <w:tc>
          <w:tcPr>
            <w:tcW w:w="656" w:type="pct"/>
            <w:tcBorders>
              <w:top w:val="single" w:sz="4" w:space="0" w:color="000000"/>
              <w:left w:val="single" w:sz="4" w:space="0" w:color="000000"/>
              <w:bottom w:val="single" w:sz="4" w:space="0" w:color="000000"/>
              <w:right w:val="single" w:sz="4" w:space="0" w:color="000000"/>
            </w:tcBorders>
            <w:vAlign w:val="center"/>
          </w:tcPr>
          <w:p w14:paraId="60BD2196" w14:textId="77777777" w:rsidR="004D4C74" w:rsidRPr="003371D8" w:rsidRDefault="004D4C74" w:rsidP="004D4C74">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АО «РИР»</w:t>
            </w:r>
          </w:p>
        </w:tc>
        <w:tc>
          <w:tcPr>
            <w:tcW w:w="581" w:type="pct"/>
            <w:tcBorders>
              <w:top w:val="single" w:sz="4" w:space="0" w:color="000000"/>
              <w:left w:val="single" w:sz="4" w:space="0" w:color="000000"/>
              <w:bottom w:val="single" w:sz="4" w:space="0" w:color="000000"/>
              <w:right w:val="single" w:sz="4" w:space="0" w:color="000000"/>
            </w:tcBorders>
            <w:vAlign w:val="center"/>
          </w:tcPr>
          <w:p w14:paraId="52BE6F01" w14:textId="77777777" w:rsidR="004D4C74" w:rsidRPr="001C6006" w:rsidRDefault="004D4C74" w:rsidP="004D4C74">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6EB54856" w14:textId="77777777" w:rsidR="004D4C74" w:rsidRPr="001C6006" w:rsidRDefault="004D4C74" w:rsidP="004D4C74">
            <w:pPr>
              <w:spacing w:line="275" w:lineRule="auto"/>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Источник тепловой энергии</w:t>
            </w:r>
          </w:p>
        </w:tc>
        <w:tc>
          <w:tcPr>
            <w:tcW w:w="619" w:type="pct"/>
            <w:tcBorders>
              <w:top w:val="single" w:sz="4" w:space="0" w:color="000000"/>
              <w:left w:val="single" w:sz="4" w:space="0" w:color="000000"/>
              <w:bottom w:val="single" w:sz="4" w:space="0" w:color="000000"/>
              <w:right w:val="single" w:sz="4" w:space="0" w:color="000000"/>
            </w:tcBorders>
            <w:vAlign w:val="center"/>
          </w:tcPr>
          <w:p w14:paraId="3BA4F651"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428A4AA2" w14:textId="77777777" w:rsidR="004D4C74" w:rsidRPr="001C6006" w:rsidRDefault="004D4C74" w:rsidP="004D4C74">
            <w:pPr>
              <w:spacing w:before="26"/>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412" w:type="pct"/>
            <w:tcBorders>
              <w:top w:val="single" w:sz="4" w:space="0" w:color="000000"/>
              <w:left w:val="single" w:sz="4" w:space="0" w:color="000000"/>
              <w:bottom w:val="single" w:sz="4" w:space="0" w:color="000000"/>
              <w:right w:val="single" w:sz="4" w:space="0" w:color="000000"/>
            </w:tcBorders>
            <w:vAlign w:val="center"/>
          </w:tcPr>
          <w:p w14:paraId="4E5DEE16"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483958B" w14:textId="77777777" w:rsidR="004D4C74" w:rsidRPr="001C6006" w:rsidRDefault="004D4C74" w:rsidP="004D4C74">
            <w:pPr>
              <w:spacing w:line="275" w:lineRule="auto"/>
              <w:ind w:right="8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Единственная заявка</w:t>
            </w:r>
          </w:p>
        </w:tc>
      </w:tr>
      <w:tr w:rsidR="004D4C74" w:rsidRPr="00C72604" w14:paraId="6F662017" w14:textId="77777777" w:rsidTr="00016908">
        <w:trPr>
          <w:trHeight w:hRule="exact" w:val="1605"/>
        </w:trPr>
        <w:tc>
          <w:tcPr>
            <w:tcW w:w="406" w:type="pct"/>
            <w:tcBorders>
              <w:top w:val="single" w:sz="4" w:space="0" w:color="000000"/>
              <w:left w:val="single" w:sz="4" w:space="0" w:color="000000"/>
              <w:bottom w:val="single" w:sz="4" w:space="0" w:color="000000"/>
              <w:right w:val="single" w:sz="4" w:space="0" w:color="000000"/>
            </w:tcBorders>
            <w:vAlign w:val="center"/>
          </w:tcPr>
          <w:p w14:paraId="4906694C" w14:textId="77777777" w:rsidR="004D4C74" w:rsidRPr="001C6006" w:rsidRDefault="004D4C74" w:rsidP="004D4C74">
            <w:pPr>
              <w:ind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02</w:t>
            </w:r>
          </w:p>
        </w:tc>
        <w:tc>
          <w:tcPr>
            <w:tcW w:w="620" w:type="pct"/>
            <w:tcBorders>
              <w:top w:val="single" w:sz="4" w:space="0" w:color="000000"/>
              <w:left w:val="single" w:sz="4" w:space="0" w:color="000000"/>
              <w:bottom w:val="single" w:sz="4" w:space="0" w:color="000000"/>
              <w:right w:val="single" w:sz="4" w:space="0" w:color="000000"/>
            </w:tcBorders>
            <w:vAlign w:val="center"/>
          </w:tcPr>
          <w:p w14:paraId="16025DBB"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Тепловые сети</w:t>
            </w:r>
          </w:p>
        </w:tc>
        <w:tc>
          <w:tcPr>
            <w:tcW w:w="469" w:type="pct"/>
            <w:tcBorders>
              <w:top w:val="single" w:sz="4" w:space="0" w:color="000000"/>
              <w:left w:val="single" w:sz="4" w:space="0" w:color="000000"/>
              <w:bottom w:val="single" w:sz="4" w:space="0" w:color="000000"/>
              <w:right w:val="single" w:sz="4" w:space="0" w:color="000000"/>
            </w:tcBorders>
            <w:vAlign w:val="center"/>
          </w:tcPr>
          <w:p w14:paraId="73D28F98"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656" w:type="pct"/>
            <w:tcBorders>
              <w:top w:val="single" w:sz="4" w:space="0" w:color="000000"/>
              <w:left w:val="single" w:sz="4" w:space="0" w:color="000000"/>
              <w:bottom w:val="single" w:sz="4" w:space="0" w:color="000000"/>
              <w:right w:val="single" w:sz="4" w:space="0" w:color="000000"/>
            </w:tcBorders>
            <w:vAlign w:val="center"/>
          </w:tcPr>
          <w:p w14:paraId="6FDBB10D" w14:textId="77777777" w:rsidR="004D4C74" w:rsidRPr="003371D8" w:rsidRDefault="004D4C74" w:rsidP="004D4C74">
            <w:pPr>
              <w:ind w:right="-20" w:firstLine="0"/>
              <w:jc w:val="center"/>
              <w:rPr>
                <w:rFonts w:ascii="Times New Roman" w:eastAsia="Arial" w:hAnsi="Times New Roman" w:cs="Times New Roman"/>
                <w:sz w:val="20"/>
                <w:szCs w:val="20"/>
              </w:rPr>
            </w:pPr>
            <w:r w:rsidRPr="003371D8">
              <w:rPr>
                <w:rFonts w:ascii="Times New Roman" w:eastAsia="Arial" w:hAnsi="Times New Roman" w:cs="Times New Roman"/>
                <w:sz w:val="20"/>
                <w:szCs w:val="20"/>
              </w:rPr>
              <w:t>ОАО ТС</w:t>
            </w:r>
          </w:p>
        </w:tc>
        <w:tc>
          <w:tcPr>
            <w:tcW w:w="581" w:type="pct"/>
            <w:tcBorders>
              <w:top w:val="single" w:sz="4" w:space="0" w:color="000000"/>
              <w:left w:val="single" w:sz="4" w:space="0" w:color="000000"/>
              <w:bottom w:val="single" w:sz="4" w:space="0" w:color="000000"/>
              <w:right w:val="single" w:sz="4" w:space="0" w:color="000000"/>
            </w:tcBorders>
            <w:vAlign w:val="center"/>
          </w:tcPr>
          <w:p w14:paraId="5A244338"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3C33B328" w14:textId="77777777" w:rsidR="004D4C74" w:rsidRPr="001C6006" w:rsidRDefault="004D4C74" w:rsidP="004D4C74">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266CCA05"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w:t>
            </w:r>
          </w:p>
          <w:p w14:paraId="368ED60B"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праве собственности</w:t>
            </w:r>
          </w:p>
        </w:tc>
        <w:tc>
          <w:tcPr>
            <w:tcW w:w="412" w:type="pct"/>
            <w:tcBorders>
              <w:top w:val="single" w:sz="4" w:space="0" w:color="000000"/>
              <w:left w:val="single" w:sz="4" w:space="0" w:color="000000"/>
              <w:bottom w:val="single" w:sz="4" w:space="0" w:color="000000"/>
              <w:right w:val="single" w:sz="4" w:space="0" w:color="000000"/>
            </w:tcBorders>
            <w:vAlign w:val="center"/>
          </w:tcPr>
          <w:p w14:paraId="20B62EA0" w14:textId="77777777" w:rsidR="004D4C74" w:rsidRPr="001C6006" w:rsidRDefault="004D4C74" w:rsidP="004D4C74">
            <w:pPr>
              <w:spacing w:before="10" w:line="280" w:lineRule="exact"/>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82786AC" w14:textId="77777777" w:rsidR="004D4C74" w:rsidRDefault="004D4C74" w:rsidP="004D4C74">
            <w:pPr>
              <w:ind w:firstLine="0"/>
              <w:jc w:val="center"/>
            </w:pPr>
          </w:p>
        </w:tc>
      </w:tr>
      <w:tr w:rsidR="004D4C74" w:rsidRPr="00C72604" w14:paraId="7028FF5D" w14:textId="77777777" w:rsidTr="00016908">
        <w:trPr>
          <w:trHeight w:hRule="exact" w:val="1605"/>
        </w:trPr>
        <w:tc>
          <w:tcPr>
            <w:tcW w:w="406" w:type="pct"/>
            <w:tcBorders>
              <w:top w:val="single" w:sz="4" w:space="0" w:color="000000"/>
              <w:left w:val="single" w:sz="4" w:space="0" w:color="000000"/>
              <w:bottom w:val="single" w:sz="4" w:space="0" w:color="000000"/>
              <w:right w:val="single" w:sz="4" w:space="0" w:color="000000"/>
            </w:tcBorders>
            <w:vAlign w:val="center"/>
          </w:tcPr>
          <w:p w14:paraId="3BEA079E"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03</w:t>
            </w:r>
          </w:p>
        </w:tc>
        <w:tc>
          <w:tcPr>
            <w:tcW w:w="620" w:type="pct"/>
            <w:tcBorders>
              <w:top w:val="single" w:sz="4" w:space="0" w:color="000000"/>
              <w:left w:val="single" w:sz="4" w:space="0" w:color="000000"/>
              <w:bottom w:val="single" w:sz="4" w:space="0" w:color="000000"/>
              <w:right w:val="single" w:sz="4" w:space="0" w:color="000000"/>
            </w:tcBorders>
            <w:vAlign w:val="center"/>
          </w:tcPr>
          <w:p w14:paraId="1C331C94"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Центральная отопительная котельная (ЦОК)</w:t>
            </w:r>
          </w:p>
        </w:tc>
        <w:tc>
          <w:tcPr>
            <w:tcW w:w="469" w:type="pct"/>
            <w:tcBorders>
              <w:top w:val="single" w:sz="4" w:space="0" w:color="000000"/>
              <w:left w:val="single" w:sz="4" w:space="0" w:color="000000"/>
              <w:bottom w:val="single" w:sz="4" w:space="0" w:color="000000"/>
              <w:right w:val="single" w:sz="4" w:space="0" w:color="000000"/>
            </w:tcBorders>
            <w:vAlign w:val="center"/>
          </w:tcPr>
          <w:p w14:paraId="6FDC2DFC"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25,28</w:t>
            </w:r>
          </w:p>
        </w:tc>
        <w:tc>
          <w:tcPr>
            <w:tcW w:w="656" w:type="pct"/>
            <w:tcBorders>
              <w:top w:val="single" w:sz="4" w:space="0" w:color="000000"/>
              <w:left w:val="single" w:sz="4" w:space="0" w:color="000000"/>
              <w:bottom w:val="single" w:sz="4" w:space="0" w:color="000000"/>
              <w:right w:val="single" w:sz="4" w:space="0" w:color="000000"/>
            </w:tcBorders>
            <w:vAlign w:val="center"/>
          </w:tcPr>
          <w:p w14:paraId="6CDCFCAD" w14:textId="77777777" w:rsidR="004D4C74" w:rsidRPr="003371D8" w:rsidRDefault="004D4C74" w:rsidP="004D4C74">
            <w:pPr>
              <w:ind w:firstLine="0"/>
              <w:jc w:val="center"/>
              <w:rPr>
                <w:sz w:val="20"/>
                <w:szCs w:val="20"/>
              </w:rPr>
            </w:pPr>
            <w:r w:rsidRPr="003371D8">
              <w:rPr>
                <w:sz w:val="20"/>
                <w:szCs w:val="20"/>
              </w:rPr>
              <w:t>ООО «Тепло Плюс»</w:t>
            </w:r>
          </w:p>
        </w:tc>
        <w:tc>
          <w:tcPr>
            <w:tcW w:w="581" w:type="pct"/>
            <w:tcBorders>
              <w:top w:val="single" w:sz="4" w:space="0" w:color="000000"/>
              <w:left w:val="single" w:sz="4" w:space="0" w:color="000000"/>
              <w:bottom w:val="single" w:sz="4" w:space="0" w:color="000000"/>
              <w:right w:val="single" w:sz="4" w:space="0" w:color="000000"/>
            </w:tcBorders>
            <w:vAlign w:val="center"/>
          </w:tcPr>
          <w:p w14:paraId="74D67AD8"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6333B65D" w14:textId="77777777" w:rsidR="004D4C74" w:rsidRPr="001C6006" w:rsidRDefault="004D4C74" w:rsidP="004D4C74">
            <w:pPr>
              <w:spacing w:before="93" w:line="277" w:lineRule="auto"/>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51E7FE67"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412" w:type="pct"/>
            <w:tcBorders>
              <w:top w:val="single" w:sz="4" w:space="0" w:color="000000"/>
              <w:left w:val="single" w:sz="4" w:space="0" w:color="000000"/>
              <w:bottom w:val="single" w:sz="4" w:space="0" w:color="000000"/>
              <w:right w:val="single" w:sz="4" w:space="0" w:color="000000"/>
            </w:tcBorders>
            <w:vAlign w:val="center"/>
          </w:tcPr>
          <w:p w14:paraId="4C178F7B" w14:textId="77777777" w:rsidR="004D4C74" w:rsidRPr="001C6006" w:rsidRDefault="004D4C74" w:rsidP="004D4C74">
            <w:pPr>
              <w:ind w:right="-20" w:firstLine="0"/>
              <w:jc w:val="center"/>
              <w:rPr>
                <w:rFonts w:ascii="Times New Roman" w:eastAsia="Arial"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3EE84843"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r w:rsidR="004D4C74" w:rsidRPr="00C72604" w14:paraId="25791260" w14:textId="77777777" w:rsidTr="00016908">
        <w:trPr>
          <w:trHeight w:hRule="exact" w:val="1374"/>
        </w:trPr>
        <w:tc>
          <w:tcPr>
            <w:tcW w:w="406" w:type="pct"/>
            <w:tcBorders>
              <w:top w:val="single" w:sz="4" w:space="0" w:color="000000"/>
              <w:left w:val="single" w:sz="4" w:space="0" w:color="000000"/>
              <w:bottom w:val="single" w:sz="4" w:space="0" w:color="000000"/>
              <w:right w:val="single" w:sz="4" w:space="0" w:color="000000"/>
            </w:tcBorders>
            <w:vAlign w:val="center"/>
          </w:tcPr>
          <w:p w14:paraId="6FD9887F"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04</w:t>
            </w:r>
          </w:p>
        </w:tc>
        <w:tc>
          <w:tcPr>
            <w:tcW w:w="620" w:type="pct"/>
            <w:tcBorders>
              <w:top w:val="single" w:sz="4" w:space="0" w:color="000000"/>
              <w:left w:val="single" w:sz="4" w:space="0" w:color="000000"/>
              <w:bottom w:val="single" w:sz="4" w:space="0" w:color="000000"/>
              <w:right w:val="single" w:sz="4" w:space="0" w:color="000000"/>
            </w:tcBorders>
            <w:vAlign w:val="center"/>
          </w:tcPr>
          <w:p w14:paraId="075657C4" w14:textId="77777777" w:rsidR="004D4C74" w:rsidRPr="001C6006" w:rsidRDefault="004D4C74" w:rsidP="004D4C74">
            <w:pPr>
              <w:ind w:right="92" w:firstLine="0"/>
              <w:jc w:val="center"/>
              <w:rPr>
                <w:rFonts w:ascii="Times New Roman" w:eastAsia="Arial" w:hAnsi="Times New Roman" w:cs="Times New Roman"/>
                <w:sz w:val="20"/>
                <w:szCs w:val="20"/>
              </w:rPr>
            </w:pPr>
            <w:r w:rsidRPr="001C6006">
              <w:rPr>
                <w:rFonts w:ascii="Times New Roman" w:hAnsi="Times New Roman" w:cs="Times New Roman"/>
                <w:sz w:val="20"/>
                <w:szCs w:val="20"/>
              </w:rPr>
              <w:t>Котельная по ул. Камышка</w:t>
            </w:r>
          </w:p>
        </w:tc>
        <w:tc>
          <w:tcPr>
            <w:tcW w:w="469" w:type="pct"/>
            <w:tcBorders>
              <w:top w:val="single" w:sz="4" w:space="0" w:color="000000"/>
              <w:left w:val="single" w:sz="4" w:space="0" w:color="000000"/>
              <w:bottom w:val="single" w:sz="4" w:space="0" w:color="000000"/>
              <w:right w:val="single" w:sz="4" w:space="0" w:color="000000"/>
            </w:tcBorders>
            <w:vAlign w:val="center"/>
          </w:tcPr>
          <w:p w14:paraId="1671B5C6" w14:textId="025EE90E" w:rsidR="004D4C74" w:rsidRPr="001C6006" w:rsidRDefault="002D2473" w:rsidP="004D4C74">
            <w:pPr>
              <w:ind w:right="-20" w:firstLine="0"/>
              <w:jc w:val="center"/>
              <w:rPr>
                <w:rFonts w:ascii="Times New Roman" w:eastAsia="Arial" w:hAnsi="Times New Roman" w:cs="Times New Roman"/>
                <w:sz w:val="20"/>
                <w:szCs w:val="20"/>
              </w:rPr>
            </w:pPr>
            <w:r>
              <w:rPr>
                <w:rFonts w:ascii="Times New Roman" w:eastAsia="Arial" w:hAnsi="Times New Roman" w:cs="Times New Roman"/>
                <w:sz w:val="20"/>
                <w:szCs w:val="20"/>
              </w:rPr>
              <w:t>3,7</w:t>
            </w:r>
            <w:r w:rsidR="004D4C74" w:rsidRPr="001C6006">
              <w:rPr>
                <w:rFonts w:ascii="Times New Roman" w:eastAsia="Arial" w:hAnsi="Times New Roman" w:cs="Times New Roman"/>
                <w:sz w:val="20"/>
                <w:szCs w:val="20"/>
              </w:rPr>
              <w:t>7</w:t>
            </w:r>
          </w:p>
        </w:tc>
        <w:tc>
          <w:tcPr>
            <w:tcW w:w="656" w:type="pct"/>
            <w:tcBorders>
              <w:top w:val="single" w:sz="4" w:space="0" w:color="000000"/>
              <w:left w:val="single" w:sz="4" w:space="0" w:color="000000"/>
              <w:bottom w:val="single" w:sz="4" w:space="0" w:color="000000"/>
              <w:right w:val="single" w:sz="4" w:space="0" w:color="000000"/>
            </w:tcBorders>
            <w:vAlign w:val="center"/>
          </w:tcPr>
          <w:p w14:paraId="23572FEB" w14:textId="77777777" w:rsidR="004D4C74" w:rsidRPr="003371D8" w:rsidRDefault="004D4C74" w:rsidP="004D4C74">
            <w:pPr>
              <w:ind w:firstLine="0"/>
              <w:jc w:val="center"/>
              <w:rPr>
                <w:sz w:val="20"/>
                <w:szCs w:val="20"/>
              </w:rPr>
            </w:pPr>
            <w:r w:rsidRPr="003371D8">
              <w:rPr>
                <w:sz w:val="20"/>
                <w:szCs w:val="20"/>
              </w:rPr>
              <w:t>ООО «СЕТИ-Плюс»</w:t>
            </w:r>
          </w:p>
        </w:tc>
        <w:tc>
          <w:tcPr>
            <w:tcW w:w="581" w:type="pct"/>
            <w:tcBorders>
              <w:top w:val="single" w:sz="4" w:space="0" w:color="000000"/>
              <w:left w:val="single" w:sz="4" w:space="0" w:color="000000"/>
              <w:bottom w:val="single" w:sz="4" w:space="0" w:color="000000"/>
              <w:right w:val="single" w:sz="4" w:space="0" w:color="000000"/>
            </w:tcBorders>
            <w:vAlign w:val="center"/>
          </w:tcPr>
          <w:p w14:paraId="62D60CAE"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48B165E6"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589EF79A" w14:textId="77777777" w:rsidR="004D4C74" w:rsidRPr="001C6006" w:rsidRDefault="004D4C74" w:rsidP="004D4C74">
            <w:pPr>
              <w:ind w:right="54" w:firstLine="0"/>
              <w:jc w:val="center"/>
              <w:rPr>
                <w:rFonts w:ascii="Times New Roman" w:eastAsia="Arial" w:hAnsi="Times New Roman" w:cs="Times New Roman"/>
                <w:sz w:val="20"/>
                <w:szCs w:val="20"/>
              </w:rPr>
            </w:pPr>
            <w:r w:rsidRPr="00303EE5">
              <w:rPr>
                <w:rFonts w:ascii="Times New Roman" w:eastAsia="Arial" w:hAnsi="Times New Roman" w:cs="Times New Roman"/>
                <w:sz w:val="20"/>
                <w:szCs w:val="20"/>
              </w:rPr>
              <w:t>Концессионное соглашение от 06.10.2015 № 2</w:t>
            </w:r>
          </w:p>
        </w:tc>
        <w:tc>
          <w:tcPr>
            <w:tcW w:w="412" w:type="pct"/>
            <w:tcBorders>
              <w:top w:val="single" w:sz="4" w:space="0" w:color="000000"/>
              <w:left w:val="single" w:sz="4" w:space="0" w:color="000000"/>
              <w:bottom w:val="single" w:sz="4" w:space="0" w:color="000000"/>
              <w:right w:val="single" w:sz="4" w:space="0" w:color="000000"/>
            </w:tcBorders>
            <w:vAlign w:val="center"/>
          </w:tcPr>
          <w:p w14:paraId="658DC0FC" w14:textId="77777777" w:rsidR="004D4C74" w:rsidRPr="001C6006" w:rsidRDefault="004D4C74" w:rsidP="004D4C74">
            <w:pPr>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0A316EEC"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r w:rsidR="004D4C74" w:rsidRPr="00C72604" w14:paraId="50124FE6" w14:textId="77777777" w:rsidTr="00016908">
        <w:trPr>
          <w:trHeight w:hRule="exact" w:val="1062"/>
        </w:trPr>
        <w:tc>
          <w:tcPr>
            <w:tcW w:w="406" w:type="pct"/>
            <w:tcBorders>
              <w:top w:val="single" w:sz="4" w:space="0" w:color="000000"/>
              <w:left w:val="single" w:sz="4" w:space="0" w:color="000000"/>
              <w:bottom w:val="single" w:sz="4" w:space="0" w:color="000000"/>
              <w:right w:val="single" w:sz="4" w:space="0" w:color="000000"/>
            </w:tcBorders>
            <w:vAlign w:val="center"/>
          </w:tcPr>
          <w:p w14:paraId="30C2C105" w14:textId="77777777" w:rsidR="004D4C74" w:rsidRPr="001C6006" w:rsidRDefault="004D4C74" w:rsidP="004D4C74">
            <w:pPr>
              <w:ind w:firstLine="0"/>
              <w:jc w:val="center"/>
              <w:rPr>
                <w:rFonts w:ascii="Times New Roman" w:hAnsi="Times New Roman" w:cs="Times New Roman"/>
                <w:sz w:val="20"/>
                <w:szCs w:val="20"/>
              </w:rPr>
            </w:pPr>
            <w:r w:rsidRPr="001C6006">
              <w:rPr>
                <w:rFonts w:ascii="Times New Roman" w:hAnsi="Times New Roman" w:cs="Times New Roman"/>
                <w:sz w:val="20"/>
                <w:szCs w:val="20"/>
              </w:rPr>
              <w:t>05</w:t>
            </w:r>
          </w:p>
        </w:tc>
        <w:tc>
          <w:tcPr>
            <w:tcW w:w="620" w:type="pct"/>
            <w:tcBorders>
              <w:top w:val="single" w:sz="4" w:space="0" w:color="000000"/>
              <w:left w:val="single" w:sz="4" w:space="0" w:color="000000"/>
              <w:bottom w:val="single" w:sz="4" w:space="0" w:color="000000"/>
              <w:right w:val="single" w:sz="4" w:space="0" w:color="000000"/>
            </w:tcBorders>
            <w:vAlign w:val="center"/>
          </w:tcPr>
          <w:p w14:paraId="3A73B5FB" w14:textId="77777777" w:rsidR="004D4C74" w:rsidRPr="001C6006" w:rsidRDefault="004D4C74" w:rsidP="004D4C74">
            <w:pPr>
              <w:ind w:right="92" w:firstLine="0"/>
              <w:jc w:val="center"/>
              <w:rPr>
                <w:rFonts w:ascii="Times New Roman" w:hAnsi="Times New Roman" w:cs="Times New Roman"/>
                <w:sz w:val="20"/>
                <w:szCs w:val="20"/>
              </w:rPr>
            </w:pPr>
            <w:r w:rsidRPr="001C6006">
              <w:rPr>
                <w:rFonts w:ascii="Times New Roman" w:hAnsi="Times New Roman" w:cs="Times New Roman"/>
                <w:sz w:val="20"/>
                <w:szCs w:val="20"/>
              </w:rPr>
              <w:t>Модульно-газовая котельная</w:t>
            </w:r>
          </w:p>
        </w:tc>
        <w:tc>
          <w:tcPr>
            <w:tcW w:w="469" w:type="pct"/>
            <w:tcBorders>
              <w:top w:val="single" w:sz="4" w:space="0" w:color="000000"/>
              <w:left w:val="single" w:sz="4" w:space="0" w:color="000000"/>
              <w:bottom w:val="single" w:sz="4" w:space="0" w:color="000000"/>
              <w:right w:val="single" w:sz="4" w:space="0" w:color="000000"/>
            </w:tcBorders>
            <w:vAlign w:val="center"/>
          </w:tcPr>
          <w:p w14:paraId="04193DDF" w14:textId="66E9EC56" w:rsidR="004D4C74" w:rsidRPr="001C6006" w:rsidRDefault="004D4C74" w:rsidP="00CC2A63">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1,</w:t>
            </w:r>
            <w:r w:rsidR="00CC2A63">
              <w:rPr>
                <w:rFonts w:ascii="Times New Roman" w:eastAsia="Arial" w:hAnsi="Times New Roman" w:cs="Times New Roman"/>
                <w:sz w:val="20"/>
                <w:szCs w:val="20"/>
              </w:rPr>
              <w:t>754</w:t>
            </w:r>
          </w:p>
        </w:tc>
        <w:tc>
          <w:tcPr>
            <w:tcW w:w="656" w:type="pct"/>
            <w:tcBorders>
              <w:top w:val="single" w:sz="4" w:space="0" w:color="000000"/>
              <w:left w:val="single" w:sz="4" w:space="0" w:color="000000"/>
              <w:bottom w:val="single" w:sz="4" w:space="0" w:color="000000"/>
              <w:right w:val="single" w:sz="4" w:space="0" w:color="000000"/>
            </w:tcBorders>
            <w:vAlign w:val="center"/>
          </w:tcPr>
          <w:p w14:paraId="576745C3" w14:textId="77777777" w:rsidR="004D4C74" w:rsidRPr="003371D8" w:rsidRDefault="004D4C74" w:rsidP="004D4C74">
            <w:pPr>
              <w:ind w:firstLine="0"/>
              <w:jc w:val="center"/>
              <w:rPr>
                <w:sz w:val="20"/>
                <w:szCs w:val="20"/>
              </w:rPr>
            </w:pPr>
            <w:r w:rsidRPr="003371D8">
              <w:rPr>
                <w:sz w:val="20"/>
                <w:szCs w:val="20"/>
              </w:rPr>
              <w:t>ООО «Уют Орловка»</w:t>
            </w:r>
          </w:p>
        </w:tc>
        <w:tc>
          <w:tcPr>
            <w:tcW w:w="581" w:type="pct"/>
            <w:tcBorders>
              <w:top w:val="single" w:sz="4" w:space="0" w:color="000000"/>
              <w:left w:val="single" w:sz="4" w:space="0" w:color="000000"/>
              <w:bottom w:val="single" w:sz="4" w:space="0" w:color="000000"/>
              <w:right w:val="single" w:sz="4" w:space="0" w:color="000000"/>
            </w:tcBorders>
            <w:vAlign w:val="center"/>
          </w:tcPr>
          <w:p w14:paraId="2FEC3B0F" w14:textId="77777777" w:rsidR="004D4C74" w:rsidRDefault="004D4C74" w:rsidP="004D4C74">
            <w:pPr>
              <w:ind w:firstLine="0"/>
              <w:jc w:val="center"/>
            </w:pPr>
            <w:r w:rsidRPr="00927BCD">
              <w:rPr>
                <w:rFonts w:ascii="Times New Roman" w:eastAsia="Arial" w:hAnsi="Times New Roman" w:cs="Times New Roman"/>
                <w:sz w:val="20"/>
                <w:szCs w:val="20"/>
              </w:rPr>
              <w:t>нет данных</w:t>
            </w:r>
          </w:p>
        </w:tc>
        <w:tc>
          <w:tcPr>
            <w:tcW w:w="722" w:type="pct"/>
            <w:tcBorders>
              <w:top w:val="single" w:sz="4" w:space="0" w:color="000000"/>
              <w:left w:val="single" w:sz="4" w:space="0" w:color="000000"/>
              <w:bottom w:val="single" w:sz="4" w:space="0" w:color="000000"/>
              <w:right w:val="single" w:sz="4" w:space="0" w:color="000000"/>
            </w:tcBorders>
            <w:vAlign w:val="center"/>
          </w:tcPr>
          <w:p w14:paraId="14A27389" w14:textId="77777777" w:rsidR="004D4C74" w:rsidRPr="001C6006" w:rsidRDefault="004D4C74" w:rsidP="004D4C74">
            <w:pPr>
              <w:ind w:right="-20"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Источник тепловой энергии, тепловые сети</w:t>
            </w:r>
          </w:p>
        </w:tc>
        <w:tc>
          <w:tcPr>
            <w:tcW w:w="619" w:type="pct"/>
            <w:tcBorders>
              <w:top w:val="single" w:sz="4" w:space="0" w:color="000000"/>
              <w:left w:val="single" w:sz="4" w:space="0" w:color="000000"/>
              <w:bottom w:val="single" w:sz="4" w:space="0" w:color="000000"/>
              <w:right w:val="single" w:sz="4" w:space="0" w:color="000000"/>
            </w:tcBorders>
            <w:vAlign w:val="center"/>
          </w:tcPr>
          <w:p w14:paraId="37371461" w14:textId="77777777" w:rsidR="004D4C74" w:rsidRPr="001C6006" w:rsidRDefault="004D4C74" w:rsidP="004D4C74">
            <w:pPr>
              <w:spacing w:line="275" w:lineRule="auto"/>
              <w:ind w:right="65" w:firstLine="0"/>
              <w:jc w:val="center"/>
              <w:rPr>
                <w:rFonts w:ascii="Times New Roman" w:eastAsia="Arial" w:hAnsi="Times New Roman" w:cs="Times New Roman"/>
                <w:sz w:val="20"/>
                <w:szCs w:val="20"/>
              </w:rPr>
            </w:pPr>
            <w:r w:rsidRPr="001C6006">
              <w:rPr>
                <w:rFonts w:ascii="Times New Roman" w:eastAsia="Arial" w:hAnsi="Times New Roman" w:cs="Times New Roman"/>
                <w:sz w:val="20"/>
                <w:szCs w:val="20"/>
              </w:rPr>
              <w:t>Владеет на праве аренды</w:t>
            </w:r>
          </w:p>
        </w:tc>
        <w:tc>
          <w:tcPr>
            <w:tcW w:w="412" w:type="pct"/>
            <w:tcBorders>
              <w:top w:val="single" w:sz="4" w:space="0" w:color="000000"/>
              <w:left w:val="single" w:sz="4" w:space="0" w:color="000000"/>
              <w:bottom w:val="single" w:sz="4" w:space="0" w:color="000000"/>
              <w:right w:val="single" w:sz="4" w:space="0" w:color="000000"/>
            </w:tcBorders>
            <w:vAlign w:val="center"/>
          </w:tcPr>
          <w:p w14:paraId="57159D43" w14:textId="77777777" w:rsidR="004D4C74" w:rsidRPr="001C6006" w:rsidRDefault="004D4C74" w:rsidP="004D4C74">
            <w:pPr>
              <w:spacing w:before="10" w:line="280" w:lineRule="exact"/>
              <w:ind w:firstLine="0"/>
              <w:jc w:val="center"/>
              <w:rPr>
                <w:rFonts w:ascii="Times New Roman" w:hAnsi="Times New Roman" w:cs="Times New Roman"/>
                <w:sz w:val="20"/>
                <w:szCs w:val="20"/>
              </w:rPr>
            </w:pPr>
          </w:p>
        </w:tc>
        <w:tc>
          <w:tcPr>
            <w:tcW w:w="515" w:type="pct"/>
            <w:tcBorders>
              <w:top w:val="single" w:sz="4" w:space="0" w:color="000000"/>
              <w:left w:val="single" w:sz="4" w:space="0" w:color="000000"/>
              <w:bottom w:val="single" w:sz="4" w:space="0" w:color="000000"/>
              <w:right w:val="single" w:sz="4" w:space="0" w:color="000000"/>
            </w:tcBorders>
            <w:vAlign w:val="center"/>
          </w:tcPr>
          <w:p w14:paraId="733EECE0" w14:textId="77777777" w:rsidR="004D4C74" w:rsidRDefault="004D4C74" w:rsidP="004D4C74">
            <w:pPr>
              <w:ind w:firstLine="0"/>
              <w:jc w:val="center"/>
            </w:pPr>
            <w:r w:rsidRPr="00EA3DF1">
              <w:rPr>
                <w:rFonts w:ascii="Times New Roman" w:eastAsia="Arial" w:hAnsi="Times New Roman" w:cs="Times New Roman"/>
                <w:sz w:val="20"/>
                <w:szCs w:val="20"/>
              </w:rPr>
              <w:t>Единственная заявка</w:t>
            </w:r>
          </w:p>
        </w:tc>
      </w:tr>
    </w:tbl>
    <w:p w14:paraId="67AC9CBA" w14:textId="77777777" w:rsidR="002C0674" w:rsidRDefault="002C0674" w:rsidP="00721394">
      <w:pPr>
        <w:widowControl/>
        <w:autoSpaceDE/>
        <w:autoSpaceDN/>
        <w:adjustRightInd/>
        <w:spacing w:after="200" w:line="276" w:lineRule="auto"/>
        <w:ind w:firstLine="0"/>
        <w:jc w:val="left"/>
      </w:pPr>
      <w:r>
        <w:br w:type="page"/>
      </w:r>
    </w:p>
    <w:p w14:paraId="64058780" w14:textId="77777777" w:rsidR="002C0674" w:rsidRDefault="002C0674" w:rsidP="005B5F03">
      <w:pPr>
        <w:pStyle w:val="2"/>
        <w:sectPr w:rsidR="002C0674" w:rsidSect="00984911">
          <w:pgSz w:w="16838" w:h="11906" w:orient="landscape"/>
          <w:pgMar w:top="1134" w:right="1276" w:bottom="1134" w:left="1276" w:header="709" w:footer="709" w:gutter="0"/>
          <w:cols w:space="708"/>
          <w:docGrid w:linePitch="360"/>
        </w:sectPr>
      </w:pPr>
      <w:bookmarkStart w:id="114" w:name="sub_1174"/>
    </w:p>
    <w:p w14:paraId="432C23F9" w14:textId="77777777" w:rsidR="002C0674" w:rsidRDefault="00152B08" w:rsidP="005B5F03">
      <w:pPr>
        <w:pStyle w:val="2"/>
      </w:pPr>
      <w:bookmarkStart w:id="115" w:name="_Toc80720268"/>
      <w:r>
        <w:t>10.3</w:t>
      </w:r>
      <w:r w:rsidR="002C0674">
        <w:t xml:space="preserve"> Информация о поданных теплоснабжающими организациями заявках на присвоение статуса единой теплоснабжающей организации</w:t>
      </w:r>
      <w:bookmarkEnd w:id="115"/>
    </w:p>
    <w:p w14:paraId="0F6CE592" w14:textId="77777777" w:rsidR="002C0674" w:rsidRDefault="00152B08" w:rsidP="005B5F03">
      <w:pPr>
        <w:pStyle w:val="2"/>
      </w:pPr>
      <w:bookmarkStart w:id="116" w:name="_Toc80720269"/>
      <w:bookmarkEnd w:id="114"/>
      <w:r>
        <w:t>10.4</w:t>
      </w:r>
      <w:r w:rsidR="002C0674">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16"/>
    </w:p>
    <w:p w14:paraId="5FAFCAE8" w14:textId="77777777" w:rsidR="002C0674" w:rsidRDefault="002C0674" w:rsidP="00E023EE">
      <w:pPr>
        <w:spacing w:line="360" w:lineRule="auto"/>
      </w:pPr>
      <w:r>
        <w:t>В таблице 10.3 представлены системы теплоснабжения, содержащий перечень теплоснабжающих организаций, действующих в каждой системе теплоснабжения.</w:t>
      </w:r>
    </w:p>
    <w:p w14:paraId="7608214F" w14:textId="77777777" w:rsidR="002C0674" w:rsidRPr="00721394" w:rsidRDefault="002C0674" w:rsidP="00E023EE">
      <w:pPr>
        <w:spacing w:line="360" w:lineRule="auto"/>
        <w:ind w:firstLine="0"/>
      </w:pPr>
      <w:r>
        <w:t>Таблица 10.3 – Реестр систем теплоснабжения, содержащий перечень теплоснабжающих организаций, действующих в каждой системе теплоснабжения г. Северска</w:t>
      </w:r>
    </w:p>
    <w:tbl>
      <w:tblPr>
        <w:tblW w:w="5000" w:type="pct"/>
        <w:tblCellMar>
          <w:left w:w="0" w:type="dxa"/>
          <w:right w:w="0" w:type="dxa"/>
        </w:tblCellMar>
        <w:tblLook w:val="00A0" w:firstRow="1" w:lastRow="0" w:firstColumn="1" w:lastColumn="0" w:noHBand="0" w:noVBand="0"/>
      </w:tblPr>
      <w:tblGrid>
        <w:gridCol w:w="1812"/>
        <w:gridCol w:w="2543"/>
        <w:gridCol w:w="2686"/>
        <w:gridCol w:w="2006"/>
        <w:gridCol w:w="5223"/>
      </w:tblGrid>
      <w:tr w:rsidR="000E0F82" w:rsidRPr="00320378" w14:paraId="7319A7BC" w14:textId="77777777" w:rsidTr="00CC2A63">
        <w:trPr>
          <w:tblHeader/>
        </w:trPr>
        <w:tc>
          <w:tcPr>
            <w:tcW w:w="635" w:type="pct"/>
            <w:tcBorders>
              <w:top w:val="single" w:sz="6" w:space="0" w:color="000000"/>
              <w:left w:val="single" w:sz="6" w:space="0" w:color="000000"/>
              <w:bottom w:val="single" w:sz="6" w:space="0" w:color="000000"/>
              <w:right w:val="single" w:sz="6" w:space="0" w:color="000000"/>
            </w:tcBorders>
            <w:vAlign w:val="center"/>
          </w:tcPr>
          <w:p w14:paraId="48891EAB"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Наименование организации</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F6A5C24"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Зона деятельности организации,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3E5DA419"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ЕТО</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96D36D0"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Размер собственного капитала</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5DDC9A55" w14:textId="77777777" w:rsidR="000E0F82" w:rsidRPr="00320378" w:rsidRDefault="000E0F82" w:rsidP="00CC2A63">
            <w:pPr>
              <w:ind w:firstLine="0"/>
              <w:jc w:val="center"/>
              <w:rPr>
                <w:rFonts w:ascii="Times New Roman" w:hAnsi="Times New Roman" w:cs="Times New Roman"/>
                <w:b/>
                <w:sz w:val="20"/>
                <w:szCs w:val="20"/>
              </w:rPr>
            </w:pPr>
            <w:r w:rsidRPr="00320378">
              <w:rPr>
                <w:rFonts w:ascii="Times New Roman" w:hAnsi="Times New Roman" w:cs="Times New Roman"/>
                <w:b/>
                <w:sz w:val="20"/>
                <w:szCs w:val="20"/>
              </w:rPr>
              <w:t>Способность в лучшей мере обеспечить надежность теплоснабжения в соответствующей системе теплоснабжения</w:t>
            </w:r>
          </w:p>
        </w:tc>
      </w:tr>
      <w:tr w:rsidR="000E0F82" w:rsidRPr="00320378" w14:paraId="13261938"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3A44D6FA" w14:textId="77777777" w:rsidR="000E0F82" w:rsidRPr="009B239C" w:rsidRDefault="000E0F82" w:rsidP="00CC2A63">
            <w:pPr>
              <w:pStyle w:val="af2"/>
              <w:spacing w:before="0" w:beforeAutospacing="0" w:after="0" w:afterAutospacing="0"/>
              <w:jc w:val="center"/>
              <w:rPr>
                <w:rFonts w:ascii="Times New Roman" w:hAnsi="Times New Roman"/>
                <w:sz w:val="20"/>
              </w:rPr>
            </w:pPr>
            <w:r w:rsidRPr="002D1F61">
              <w:rPr>
                <w:rFonts w:ascii="Times New Roman" w:hAnsi="Times New Roman"/>
                <w:sz w:val="20"/>
              </w:rPr>
              <w:t>АО «</w:t>
            </w:r>
            <w:r>
              <w:rPr>
                <w:rFonts w:ascii="Times New Roman" w:hAnsi="Times New Roman"/>
                <w:sz w:val="20"/>
              </w:rPr>
              <w:t>РИР»</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7DF7FC13" w14:textId="77777777" w:rsidR="000E0F82" w:rsidRPr="00706839" w:rsidRDefault="000E0F82" w:rsidP="00CC2A63">
            <w:pPr>
              <w:tabs>
                <w:tab w:val="left" w:pos="480"/>
              </w:tabs>
              <w:ind w:firstLine="0"/>
              <w:jc w:val="center"/>
              <w:rPr>
                <w:rFonts w:ascii="Times New Roman" w:hAnsi="Times New Roman" w:cs="Times New Roman"/>
                <w:color w:val="000000" w:themeColor="text1"/>
                <w:sz w:val="20"/>
                <w:szCs w:val="20"/>
              </w:rPr>
            </w:pPr>
            <w:r w:rsidRPr="00706839">
              <w:rPr>
                <w:color w:val="000000" w:themeColor="text1"/>
                <w:sz w:val="20"/>
                <w:szCs w:val="20"/>
              </w:rPr>
              <w:t xml:space="preserve">Система теплоснабжения </w:t>
            </w:r>
            <w:r w:rsidRPr="00706839">
              <w:rPr>
                <w:rFonts w:ascii="Times New Roman" w:hAnsi="Times New Roman" w:cs="Times New Roman"/>
                <w:color w:val="000000" w:themeColor="text1"/>
                <w:sz w:val="20"/>
                <w:szCs w:val="20"/>
              </w:rPr>
              <w:t xml:space="preserve">г. Северск, </w:t>
            </w:r>
            <w:r w:rsidRPr="00706839">
              <w:rPr>
                <w:color w:val="000000" w:themeColor="text1"/>
                <w:sz w:val="20"/>
                <w:szCs w:val="20"/>
              </w:rPr>
              <w:t xml:space="preserve">(зона действия ТЭЦ) </w:t>
            </w:r>
            <w:r w:rsidRPr="00706839">
              <w:rPr>
                <w:rFonts w:ascii="Times New Roman" w:hAnsi="Times New Roman" w:cs="Times New Roman"/>
                <w:color w:val="000000" w:themeColor="text1"/>
                <w:sz w:val="20"/>
                <w:szCs w:val="20"/>
              </w:rPr>
              <w:t>статус ЕТО с 01.01.2018</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2D8E5B24" w14:textId="500441C0"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По договору купли купли–продажи имущества</w:t>
            </w:r>
            <w:r>
              <w:rPr>
                <w:rFonts w:ascii="Times New Roman" w:hAnsi="Times New Roman" w:cs="Times New Roman"/>
                <w:sz w:val="20"/>
                <w:szCs w:val="20"/>
              </w:rPr>
              <w:t xml:space="preserve"> энергокомплекса от 26.12.2016 </w:t>
            </w:r>
            <w:r w:rsidRPr="002D1F61">
              <w:rPr>
                <w:rFonts w:ascii="Times New Roman" w:hAnsi="Times New Roman" w:cs="Times New Roman"/>
                <w:sz w:val="20"/>
                <w:szCs w:val="20"/>
              </w:rPr>
              <w:t>№ 307/1991-Д (с</w:t>
            </w:r>
          </w:p>
          <w:p w14:paraId="494B3FD5" w14:textId="671851E4" w:rsidR="000E0F82" w:rsidRPr="002D1F61" w:rsidRDefault="000E0F82" w:rsidP="00CC2A63">
            <w:pPr>
              <w:ind w:firstLine="0"/>
              <w:jc w:val="center"/>
              <w:rPr>
                <w:rFonts w:ascii="Times New Roman" w:hAnsi="Times New Roman" w:cs="Times New Roman"/>
                <w:sz w:val="20"/>
                <w:szCs w:val="20"/>
              </w:rPr>
            </w:pPr>
            <w:r>
              <w:rPr>
                <w:rFonts w:ascii="Times New Roman" w:hAnsi="Times New Roman" w:cs="Times New Roman"/>
                <w:sz w:val="20"/>
                <w:szCs w:val="20"/>
              </w:rPr>
              <w:t xml:space="preserve">дополнительным соглашением </w:t>
            </w:r>
            <w:r w:rsidRPr="002D1F61">
              <w:rPr>
                <w:rFonts w:ascii="Times New Roman" w:hAnsi="Times New Roman" w:cs="Times New Roman"/>
                <w:sz w:val="20"/>
                <w:szCs w:val="20"/>
              </w:rPr>
              <w:t>от 09.02.2017 №1к Договору)</w:t>
            </w:r>
          </w:p>
          <w:p w14:paraId="66DC9A5B" w14:textId="4E5B478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единственным в г.</w:t>
            </w:r>
            <w:r>
              <w:rPr>
                <w:rFonts w:ascii="Times New Roman" w:hAnsi="Times New Roman" w:cs="Times New Roman"/>
                <w:sz w:val="20"/>
                <w:szCs w:val="20"/>
              </w:rPr>
              <w:t xml:space="preserve"> </w:t>
            </w:r>
            <w:r w:rsidRPr="002D1F61">
              <w:rPr>
                <w:rFonts w:ascii="Times New Roman" w:hAnsi="Times New Roman" w:cs="Times New Roman"/>
                <w:sz w:val="20"/>
                <w:szCs w:val="20"/>
              </w:rPr>
              <w:t>Северске источником тепловой энергии ТЭЦ с наибольшей рабочей мощностью</w:t>
            </w:r>
          </w:p>
          <w:p w14:paraId="381A75F1" w14:textId="77777777" w:rsidR="000E0F82" w:rsidRPr="002D1F61" w:rsidRDefault="000E0F82" w:rsidP="00CC2A63">
            <w:pPr>
              <w:ind w:firstLine="0"/>
              <w:jc w:val="center"/>
              <w:rPr>
                <w:rFonts w:ascii="Times New Roman" w:hAnsi="Times New Roman" w:cs="Times New Roman"/>
                <w:sz w:val="20"/>
                <w:szCs w:val="20"/>
              </w:rPr>
            </w:pP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A2B7311"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1FEA4F2F"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и оперативному управлению температурными режимами системы теплоснабжения:</w:t>
            </w:r>
          </w:p>
          <w:p w14:paraId="7AEC8926"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 мониторинг системы теплоснабжения г. Северска производится с помощью систем контроля и учета в составе производственно-технического комплекса ТЭЦ и приборов контроля в точке поставки тепловой энергии;</w:t>
            </w:r>
          </w:p>
          <w:p w14:paraId="5F567728" w14:textId="040740F8"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 для управления гидравлическими и температурными режимами теплосети персонал укомплектован согласно штатному расписанию, обучен и аттестован в объ</w:t>
            </w:r>
            <w:r w:rsidR="00E113F9">
              <w:rPr>
                <w:rFonts w:ascii="Times New Roman" w:hAnsi="Times New Roman" w:cs="Times New Roman"/>
                <w:sz w:val="20"/>
                <w:szCs w:val="20"/>
              </w:rPr>
              <w:t>е</w:t>
            </w:r>
            <w:r w:rsidRPr="002D1F61">
              <w:rPr>
                <w:rFonts w:ascii="Times New Roman" w:hAnsi="Times New Roman" w:cs="Times New Roman"/>
                <w:sz w:val="20"/>
                <w:szCs w:val="20"/>
              </w:rPr>
              <w:t>ме требований Ростехнадзора, подготовлен к производству оперативных переключений и оперативному управлению тепловыми сетями г.</w:t>
            </w:r>
            <w:r>
              <w:rPr>
                <w:rFonts w:ascii="Times New Roman" w:hAnsi="Times New Roman" w:cs="Times New Roman"/>
                <w:sz w:val="20"/>
                <w:szCs w:val="20"/>
              </w:rPr>
              <w:t xml:space="preserve"> </w:t>
            </w:r>
            <w:r w:rsidRPr="002D1F61">
              <w:rPr>
                <w:rFonts w:ascii="Times New Roman" w:hAnsi="Times New Roman" w:cs="Times New Roman"/>
                <w:sz w:val="20"/>
                <w:szCs w:val="20"/>
              </w:rPr>
              <w:t>Северска в пределах зоны ответственности.</w:t>
            </w:r>
          </w:p>
        </w:tc>
      </w:tr>
      <w:tr w:rsidR="000E0F82" w:rsidRPr="00320378" w14:paraId="3EF5A892"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37A22B19" w14:textId="77777777" w:rsidR="000E0F82" w:rsidRPr="002D1F61" w:rsidRDefault="000E0F82" w:rsidP="00CC2A63">
            <w:pPr>
              <w:pStyle w:val="af2"/>
              <w:spacing w:before="0" w:beforeAutospacing="0" w:after="0" w:afterAutospacing="0"/>
              <w:jc w:val="center"/>
              <w:rPr>
                <w:rFonts w:ascii="Times New Roman" w:hAnsi="Times New Roman"/>
                <w:sz w:val="20"/>
              </w:rPr>
            </w:pPr>
            <w:r w:rsidRPr="00B66529">
              <w:rPr>
                <w:rFonts w:ascii="Times New Roman" w:hAnsi="Times New Roman"/>
                <w:sz w:val="20"/>
              </w:rPr>
              <w:t>АО «СХК»</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35C28EF" w14:textId="4C1C2C8D" w:rsidR="000E0F82" w:rsidRPr="00706839" w:rsidRDefault="000E0F82" w:rsidP="00CC2A63">
            <w:pPr>
              <w:tabs>
                <w:tab w:val="left" w:pos="480"/>
              </w:tabs>
              <w:ind w:firstLine="0"/>
              <w:jc w:val="center"/>
              <w:rPr>
                <w:color w:val="000000" w:themeColor="text1"/>
                <w:sz w:val="20"/>
                <w:szCs w:val="20"/>
              </w:rPr>
            </w:pPr>
            <w:r w:rsidRPr="00B66529">
              <w:rPr>
                <w:color w:val="000000" w:themeColor="text1"/>
                <w:sz w:val="20"/>
                <w:szCs w:val="20"/>
              </w:rPr>
              <w:t>г.</w:t>
            </w:r>
            <w:r>
              <w:rPr>
                <w:color w:val="000000" w:themeColor="text1"/>
                <w:sz w:val="20"/>
                <w:szCs w:val="20"/>
              </w:rPr>
              <w:t xml:space="preserve"> </w:t>
            </w:r>
            <w:r w:rsidRPr="00B66529">
              <w:rPr>
                <w:color w:val="000000" w:themeColor="text1"/>
                <w:sz w:val="20"/>
                <w:szCs w:val="20"/>
              </w:rPr>
              <w:t>Северск, имеет статус теплосетевой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19B4445" w14:textId="77777777" w:rsidR="000E0F82" w:rsidRPr="002D1F61" w:rsidRDefault="000E0F82" w:rsidP="00CC2A63">
            <w:pPr>
              <w:ind w:firstLine="0"/>
              <w:jc w:val="center"/>
              <w:rPr>
                <w:rFonts w:ascii="Times New Roman" w:hAnsi="Times New Roman" w:cs="Times New Roman"/>
                <w:sz w:val="20"/>
                <w:szCs w:val="20"/>
              </w:rPr>
            </w:pPr>
            <w:r>
              <w:rPr>
                <w:rFonts w:ascii="Times New Roman" w:hAnsi="Times New Roman" w:cs="Times New Roman"/>
                <w:sz w:val="20"/>
                <w:szCs w:val="20"/>
              </w:rPr>
              <w:t>Нет данных</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1C96F70A" w14:textId="77777777" w:rsidR="000E0F82" w:rsidRPr="002D1F61" w:rsidRDefault="000E0F82" w:rsidP="00CC2A63">
            <w:pPr>
              <w:ind w:firstLine="0"/>
              <w:jc w:val="center"/>
              <w:rPr>
                <w:rFonts w:ascii="Times New Roman" w:hAnsi="Times New Roman" w:cs="Times New Roman"/>
                <w:sz w:val="20"/>
                <w:szCs w:val="20"/>
              </w:rPr>
            </w:pPr>
            <w:r>
              <w:rPr>
                <w:rFonts w:ascii="Times New Roman" w:hAnsi="Times New Roman" w:cs="Times New Roman"/>
                <w:sz w:val="20"/>
                <w:szCs w:val="20"/>
              </w:rPr>
              <w:t>Нет данных</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66900AA7" w14:textId="0B462028" w:rsidR="000E0F82" w:rsidRPr="002D1F61" w:rsidRDefault="000E0F82" w:rsidP="00CC2A63">
            <w:pPr>
              <w:ind w:firstLine="0"/>
              <w:jc w:val="center"/>
              <w:rPr>
                <w:rFonts w:ascii="Times New Roman" w:hAnsi="Times New Roman" w:cs="Times New Roman"/>
                <w:sz w:val="20"/>
                <w:szCs w:val="20"/>
              </w:rPr>
            </w:pPr>
            <w:r w:rsidRPr="00B66529">
              <w:rPr>
                <w:rFonts w:ascii="Times New Roman" w:hAnsi="Times New Roman" w:cs="Times New Roman"/>
                <w:sz w:val="20"/>
                <w:szCs w:val="20"/>
              </w:rPr>
              <w:t>Располагает техническими возможностями и квалифицированным персоналом по наладке, монито</w:t>
            </w:r>
            <w:r>
              <w:rPr>
                <w:rFonts w:ascii="Times New Roman" w:hAnsi="Times New Roman" w:cs="Times New Roman"/>
                <w:sz w:val="20"/>
                <w:szCs w:val="20"/>
              </w:rPr>
              <w:t>рингу, диспетчеризации, переклю</w:t>
            </w:r>
            <w:r w:rsidRPr="00B66529">
              <w:rPr>
                <w:rFonts w:ascii="Times New Roman" w:hAnsi="Times New Roman" w:cs="Times New Roman"/>
                <w:sz w:val="20"/>
                <w:szCs w:val="20"/>
              </w:rPr>
              <w:t>чениям и оперативному управлению гидравлическими режимами системы теплоснабжения в пределах зоны ответственности.</w:t>
            </w:r>
          </w:p>
        </w:tc>
      </w:tr>
      <w:tr w:rsidR="000E0F82" w:rsidRPr="00320378" w14:paraId="71DA059B"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7150C533"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ОАО ТС</w:t>
            </w:r>
          </w:p>
        </w:tc>
        <w:tc>
          <w:tcPr>
            <w:tcW w:w="89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2AA1F67" w14:textId="5513D973"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г.</w:t>
            </w:r>
            <w:r>
              <w:rPr>
                <w:rFonts w:ascii="Times New Roman" w:hAnsi="Times New Roman" w:cs="Times New Roman"/>
                <w:sz w:val="20"/>
                <w:szCs w:val="20"/>
              </w:rPr>
              <w:t xml:space="preserve"> </w:t>
            </w:r>
            <w:r w:rsidRPr="002D1F61">
              <w:rPr>
                <w:rFonts w:ascii="Times New Roman" w:hAnsi="Times New Roman" w:cs="Times New Roman"/>
                <w:sz w:val="20"/>
                <w:szCs w:val="20"/>
              </w:rPr>
              <w:t>Северск, имеет статус теплосетевой организации</w:t>
            </w:r>
          </w:p>
        </w:tc>
        <w:tc>
          <w:tcPr>
            <w:tcW w:w="941"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13837F39"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тепловыми сетями с наибольшей емкостью (</w:t>
            </w:r>
            <w:smartTag w:uri="urn:schemas-microsoft-com:office:smarttags" w:element="metricconverter">
              <w:smartTagPr>
                <w:attr w:name="ProductID" w:val="26076,1 м"/>
              </w:smartTagPr>
              <w:r w:rsidRPr="002D1F61">
                <w:rPr>
                  <w:rFonts w:ascii="Times New Roman" w:hAnsi="Times New Roman" w:cs="Times New Roman"/>
                  <w:sz w:val="20"/>
                  <w:szCs w:val="20"/>
                </w:rPr>
                <w:t>26076,1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36B46827"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Наименьший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14:paraId="420C6DB8"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режимами системы теплоснабжения в пределах зоны ответственности.</w:t>
            </w:r>
          </w:p>
        </w:tc>
      </w:tr>
      <w:tr w:rsidR="000E0F82" w:rsidRPr="00320378" w14:paraId="0A82D9D8"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5415FC60" w14:textId="77777777" w:rsidR="000E0F82" w:rsidRPr="002D1F61"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ООО «Тепло Плюс»</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A7FCC75" w14:textId="53CC83B7" w:rsidR="000E0F82" w:rsidRPr="002D1F61"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(теплоснабжение центральной части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в грани</w:t>
            </w:r>
            <w:r>
              <w:rPr>
                <w:rFonts w:ascii="Times New Roman" w:hAnsi="Times New Roman" w:cs="Times New Roman"/>
                <w:sz w:val="20"/>
                <w:szCs w:val="20"/>
              </w:rPr>
              <w:t>цах ул. Ленина, ул. Лесной, ул.</w:t>
            </w:r>
            <w:r w:rsidRPr="002D1F61">
              <w:rPr>
                <w:rFonts w:ascii="Times New Roman" w:hAnsi="Times New Roman" w:cs="Times New Roman"/>
                <w:sz w:val="20"/>
                <w:szCs w:val="20"/>
              </w:rPr>
              <w:t xml:space="preserve"> Кирова, ул. Ворошилова),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43D39FB0" w14:textId="7589FA93" w:rsidR="000E0F82"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 ЦОК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w:t>
            </w:r>
          </w:p>
          <w:p w14:paraId="28A1EE18" w14:textId="77777777" w:rsidR="000E0F82" w:rsidRPr="002D1F61"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 xml:space="preserve">Владеет тепловыми сетями с наибольшей емкостью (тепловые сети емкостью </w:t>
            </w:r>
            <w:smartTag w:uri="urn:schemas-microsoft-com:office:smarttags" w:element="metricconverter">
              <w:smartTagPr>
                <w:attr w:name="ProductID" w:val="492 м"/>
              </w:smartTagPr>
              <w:r w:rsidRPr="002D1F61">
                <w:rPr>
                  <w:rFonts w:ascii="Times New Roman" w:hAnsi="Times New Roman" w:cs="Times New Roman"/>
                  <w:sz w:val="20"/>
                  <w:szCs w:val="20"/>
                </w:rPr>
                <w:t>492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737C950" w14:textId="77777777" w:rsidR="000E0F82" w:rsidRPr="002D1F61"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232DD8C" w14:textId="77777777" w:rsidR="000E0F82" w:rsidRPr="002D1F61" w:rsidRDefault="000E0F82" w:rsidP="00CC2A63">
            <w:pPr>
              <w:tabs>
                <w:tab w:val="left" w:pos="480"/>
              </w:tabs>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большей части системы теплоснабжения:</w:t>
            </w:r>
          </w:p>
          <w:p w14:paraId="546A3BBE" w14:textId="77777777" w:rsidR="000E0F82" w:rsidRPr="002D1F61" w:rsidRDefault="000E0F82" w:rsidP="00CC2A63">
            <w:pPr>
              <w:tabs>
                <w:tab w:val="left" w:pos="480"/>
              </w:tabs>
              <w:ind w:firstLine="0"/>
              <w:jc w:val="center"/>
              <w:rPr>
                <w:rFonts w:ascii="Times New Roman" w:hAnsi="Times New Roman" w:cs="Times New Roman"/>
                <w:sz w:val="20"/>
                <w:szCs w:val="20"/>
              </w:rPr>
            </w:pPr>
          </w:p>
        </w:tc>
      </w:tr>
      <w:tr w:rsidR="000E0F82" w:rsidRPr="00320378" w14:paraId="1DDF9834"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58EBE392"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ООО «СЕТИ-П</w:t>
            </w:r>
            <w:r>
              <w:rPr>
                <w:rFonts w:ascii="Times New Roman" w:hAnsi="Times New Roman" w:cs="Times New Roman"/>
                <w:sz w:val="20"/>
                <w:szCs w:val="20"/>
              </w:rPr>
              <w:t>люс</w:t>
            </w:r>
            <w:r w:rsidRPr="002D1F61">
              <w:rPr>
                <w:rFonts w:ascii="Times New Roman" w:hAnsi="Times New Roman" w:cs="Times New Roman"/>
                <w:sz w:val="20"/>
                <w:szCs w:val="20"/>
              </w:rPr>
              <w:t>»</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C864967" w14:textId="693D7FF1"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Самусь (теплоснабжение объектов ул.</w:t>
            </w:r>
            <w:r>
              <w:rPr>
                <w:rFonts w:ascii="Times New Roman" w:hAnsi="Times New Roman" w:cs="Times New Roman"/>
                <w:sz w:val="20"/>
                <w:szCs w:val="20"/>
              </w:rPr>
              <w:t xml:space="preserve"> </w:t>
            </w:r>
            <w:r w:rsidRPr="002D1F61">
              <w:rPr>
                <w:rFonts w:ascii="Times New Roman" w:hAnsi="Times New Roman" w:cs="Times New Roman"/>
                <w:sz w:val="20"/>
                <w:szCs w:val="20"/>
              </w:rPr>
              <w:t>Камышки),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76BAEDCC"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Владеет источником тепловой энергии с наибольшей рабочей мощностью.</w:t>
            </w:r>
            <w:r w:rsidRPr="002D1F61">
              <w:rPr>
                <w:rFonts w:ascii="Times New Roman" w:hAnsi="Times New Roman" w:cs="Times New Roman"/>
                <w:sz w:val="20"/>
                <w:szCs w:val="20"/>
              </w:rPr>
              <w:br/>
              <w:t xml:space="preserve">Владеет тепловыми сетями с наибольшей емкостью (тепловые сети емкостью </w:t>
            </w:r>
            <w:smartTag w:uri="urn:schemas-microsoft-com:office:smarttags" w:element="metricconverter">
              <w:smartTagPr>
                <w:attr w:name="ProductID" w:val="-13,6 м"/>
              </w:smartTagPr>
              <w:r w:rsidRPr="002D1F61">
                <w:rPr>
                  <w:rFonts w:ascii="Times New Roman" w:hAnsi="Times New Roman" w:cs="Times New Roman"/>
                  <w:sz w:val="20"/>
                  <w:szCs w:val="20"/>
                </w:rPr>
                <w:t>-13,6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7C41B533"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7FD15CBC"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меньшей части системы теплоснабжения</w:t>
            </w:r>
          </w:p>
        </w:tc>
      </w:tr>
      <w:tr w:rsidR="000E0F82" w:rsidRPr="00320378" w14:paraId="476A98ED" w14:textId="77777777" w:rsidTr="00CC2A63">
        <w:tc>
          <w:tcPr>
            <w:tcW w:w="635" w:type="pct"/>
            <w:tcBorders>
              <w:top w:val="single" w:sz="6" w:space="0" w:color="000000"/>
              <w:left w:val="single" w:sz="6" w:space="0" w:color="000000"/>
              <w:bottom w:val="single" w:sz="6" w:space="0" w:color="000000"/>
              <w:right w:val="single" w:sz="6" w:space="0" w:color="000000"/>
            </w:tcBorders>
            <w:vAlign w:val="center"/>
          </w:tcPr>
          <w:p w14:paraId="25DEB8C4"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ООО «</w:t>
            </w:r>
            <w:r>
              <w:rPr>
                <w:rFonts w:ascii="Times New Roman" w:hAnsi="Times New Roman" w:cs="Times New Roman"/>
                <w:sz w:val="20"/>
                <w:szCs w:val="20"/>
              </w:rPr>
              <w:t xml:space="preserve">Уют </w:t>
            </w:r>
            <w:r w:rsidRPr="002D1F61">
              <w:rPr>
                <w:rFonts w:ascii="Times New Roman" w:hAnsi="Times New Roman" w:cs="Times New Roman"/>
                <w:sz w:val="20"/>
                <w:szCs w:val="20"/>
              </w:rPr>
              <w:t>Орловка»</w:t>
            </w:r>
          </w:p>
        </w:tc>
        <w:tc>
          <w:tcPr>
            <w:tcW w:w="89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6C6301AE" w14:textId="0A3958E4"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имеет статус ЕТО пос.</w:t>
            </w:r>
            <w:r>
              <w:rPr>
                <w:rFonts w:ascii="Times New Roman" w:hAnsi="Times New Roman" w:cs="Times New Roman"/>
                <w:sz w:val="20"/>
                <w:szCs w:val="20"/>
              </w:rPr>
              <w:t xml:space="preserve"> </w:t>
            </w:r>
            <w:r w:rsidRPr="002D1F61">
              <w:rPr>
                <w:rFonts w:ascii="Times New Roman" w:hAnsi="Times New Roman" w:cs="Times New Roman"/>
                <w:sz w:val="20"/>
                <w:szCs w:val="20"/>
              </w:rPr>
              <w:t>Орловка (теплоснабжение объектов юго-восточной части пос.</w:t>
            </w:r>
            <w:r>
              <w:rPr>
                <w:rFonts w:ascii="Times New Roman" w:hAnsi="Times New Roman" w:cs="Times New Roman"/>
                <w:sz w:val="20"/>
                <w:szCs w:val="20"/>
              </w:rPr>
              <w:t xml:space="preserve"> </w:t>
            </w:r>
            <w:r w:rsidRPr="002D1F61">
              <w:rPr>
                <w:rFonts w:ascii="Times New Roman" w:hAnsi="Times New Roman" w:cs="Times New Roman"/>
                <w:sz w:val="20"/>
                <w:szCs w:val="20"/>
              </w:rPr>
              <w:t>Орловка), имеет статус ЕТО.</w:t>
            </w:r>
          </w:p>
        </w:tc>
        <w:tc>
          <w:tcPr>
            <w:tcW w:w="941"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2D445F2E"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 xml:space="preserve">Владеет источником тепловой энергии с наибольшей рабочей мощностью. Владеет тепловыми сетями с наибольшей емкостью (тепловые сети емкостью – </w:t>
            </w:r>
            <w:smartTag w:uri="urn:schemas-microsoft-com:office:smarttags" w:element="metricconverter">
              <w:smartTagPr>
                <w:attr w:name="ProductID" w:val="22,2 м"/>
              </w:smartTagPr>
              <w:r w:rsidRPr="002D1F61">
                <w:rPr>
                  <w:rFonts w:ascii="Times New Roman" w:hAnsi="Times New Roman" w:cs="Times New Roman"/>
                  <w:sz w:val="20"/>
                  <w:szCs w:val="20"/>
                </w:rPr>
                <w:t>22,2 м</w:t>
              </w:r>
            </w:smartTag>
            <w:r w:rsidRPr="002D1F61">
              <w:rPr>
                <w:rFonts w:ascii="Times New Roman" w:hAnsi="Times New Roman" w:cs="Times New Roman"/>
                <w:sz w:val="20"/>
                <w:szCs w:val="20"/>
              </w:rPr>
              <w:t>. куб)</w:t>
            </w:r>
          </w:p>
        </w:tc>
        <w:tc>
          <w:tcPr>
            <w:tcW w:w="703"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33044200"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Наибольший в зоне деятельности ЕТО</w:t>
            </w:r>
          </w:p>
        </w:tc>
        <w:tc>
          <w:tcPr>
            <w:tcW w:w="1830" w:type="pct"/>
            <w:tcBorders>
              <w:top w:val="single" w:sz="6" w:space="0" w:color="000000"/>
              <w:left w:val="single" w:sz="6" w:space="0" w:color="000000"/>
              <w:bottom w:val="single" w:sz="6" w:space="0" w:color="000000"/>
              <w:right w:val="single" w:sz="6" w:space="0" w:color="000000"/>
            </w:tcBorders>
            <w:tcMar>
              <w:top w:w="0" w:type="dxa"/>
              <w:left w:w="19" w:type="dxa"/>
              <w:bottom w:w="0" w:type="dxa"/>
              <w:right w:w="19" w:type="dxa"/>
            </w:tcMar>
            <w:vAlign w:val="center"/>
          </w:tcPr>
          <w:p w14:paraId="4564CF1E" w14:textId="77777777" w:rsidR="000E0F82" w:rsidRPr="002D1F61" w:rsidRDefault="000E0F82" w:rsidP="00CC2A63">
            <w:pPr>
              <w:ind w:firstLine="0"/>
              <w:jc w:val="center"/>
              <w:rPr>
                <w:rFonts w:ascii="Times New Roman" w:hAnsi="Times New Roman" w:cs="Times New Roman"/>
                <w:sz w:val="20"/>
                <w:szCs w:val="20"/>
              </w:rPr>
            </w:pPr>
            <w:r w:rsidRPr="002D1F61">
              <w:rPr>
                <w:rFonts w:ascii="Times New Roman" w:hAnsi="Times New Roman" w:cs="Times New Roman"/>
                <w:sz w:val="20"/>
                <w:szCs w:val="20"/>
              </w:rPr>
              <w:t>Располагает техническими возможностями и квалифицированным персоналом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tc>
      </w:tr>
    </w:tbl>
    <w:p w14:paraId="784B757B" w14:textId="77777777" w:rsidR="002C0674" w:rsidRPr="002B398F" w:rsidRDefault="002C0674" w:rsidP="005B5F03">
      <w:pPr>
        <w:spacing w:line="360" w:lineRule="auto"/>
        <w:ind w:left="142" w:right="-20" w:firstLine="0"/>
        <w:rPr>
          <w:rFonts w:ascii="Times New Roman" w:hAnsi="Times New Roman" w:cs="Times New Roman"/>
        </w:rPr>
      </w:pPr>
    </w:p>
    <w:p w14:paraId="01E6EC25" w14:textId="77777777" w:rsidR="002C0674" w:rsidRDefault="002C0674" w:rsidP="00755A57">
      <w:pPr>
        <w:pStyle w:val="2"/>
      </w:pPr>
      <w:r>
        <w:br w:type="page"/>
      </w:r>
    </w:p>
    <w:p w14:paraId="12FDEFAE" w14:textId="77777777" w:rsidR="002C0674" w:rsidRDefault="002C0674" w:rsidP="007B7837">
      <w:pPr>
        <w:pStyle w:val="13"/>
        <w:sectPr w:rsidR="002C0674" w:rsidSect="00C777A7">
          <w:pgSz w:w="16838" w:h="11906" w:orient="landscape"/>
          <w:pgMar w:top="567" w:right="1276" w:bottom="1134" w:left="1276" w:header="709" w:footer="709" w:gutter="0"/>
          <w:cols w:space="708"/>
          <w:docGrid w:linePitch="360"/>
        </w:sectPr>
      </w:pPr>
    </w:p>
    <w:p w14:paraId="32E0AE72" w14:textId="77777777" w:rsidR="002C0674" w:rsidRDefault="002C0674" w:rsidP="007B7837">
      <w:pPr>
        <w:pStyle w:val="13"/>
      </w:pPr>
      <w:bookmarkStart w:id="117" w:name="_Toc80720270"/>
      <w:r>
        <w:t>11 Решения о распределении тепловой нагрузки между источниками тепловой энергии</w:t>
      </w:r>
      <w:bookmarkEnd w:id="117"/>
    </w:p>
    <w:p w14:paraId="709119C9" w14:textId="77777777" w:rsidR="002C0674" w:rsidRDefault="00152B08" w:rsidP="00F01FE1">
      <w:pPr>
        <w:widowControl/>
        <w:autoSpaceDE/>
        <w:autoSpaceDN/>
        <w:adjustRightInd/>
        <w:spacing w:line="360" w:lineRule="auto"/>
        <w:ind w:firstLine="708"/>
        <w:jc w:val="left"/>
      </w:pPr>
      <w:bookmarkStart w:id="118" w:name="sub_1412"/>
      <w:bookmarkEnd w:id="112"/>
      <w:r>
        <w:t xml:space="preserve">Распределение (перераспределение) </w:t>
      </w:r>
      <w:r w:rsidRPr="00152B08">
        <w:t xml:space="preserve">тепловой нагрузки между источниками тепловой энергии </w:t>
      </w:r>
      <w:r w:rsidR="00F01FE1">
        <w:t>не предусмотрено, так как в зоне деятельности каждой ЕТО существует единственный источник.</w:t>
      </w:r>
      <w:r w:rsidR="002C0674">
        <w:br w:type="page"/>
      </w:r>
    </w:p>
    <w:p w14:paraId="09973413" w14:textId="77777777" w:rsidR="002C0674" w:rsidRDefault="002C0674" w:rsidP="007B7837">
      <w:pPr>
        <w:pStyle w:val="13"/>
      </w:pPr>
      <w:bookmarkStart w:id="119" w:name="_Toc80720271"/>
      <w:r>
        <w:t>12 Решения по бесхозяйным тепловым сетям</w:t>
      </w:r>
      <w:bookmarkEnd w:id="119"/>
    </w:p>
    <w:p w14:paraId="08B580B7" w14:textId="77777777" w:rsidR="002C0674" w:rsidRDefault="004F52B8" w:rsidP="004F52B8">
      <w:pPr>
        <w:spacing w:line="360" w:lineRule="auto"/>
      </w:pPr>
      <w:r>
        <w:t>Бесхозяйственные тепловые сети на территории ЗАТО Северск отсутствуют.</w:t>
      </w:r>
      <w:bookmarkStart w:id="120" w:name="sub_1413"/>
      <w:bookmarkEnd w:id="118"/>
      <w:r w:rsidR="002C0674">
        <w:br w:type="page"/>
      </w:r>
    </w:p>
    <w:p w14:paraId="3617AEB8" w14:textId="77777777" w:rsidR="002C0674" w:rsidRDefault="004F52B8" w:rsidP="007B7837">
      <w:pPr>
        <w:pStyle w:val="13"/>
      </w:pPr>
      <w:bookmarkStart w:id="121" w:name="_Toc80720272"/>
      <w:bookmarkStart w:id="122" w:name="sub_1414"/>
      <w:bookmarkEnd w:id="120"/>
      <w:r>
        <w:t>13</w:t>
      </w:r>
      <w:r w:rsidR="002C0674">
        <w:t xml:space="preserve"> Индикаторы развития систем теплоснабжения поселения, городского округа, города федерального значения</w:t>
      </w:r>
      <w:bookmarkEnd w:id="121"/>
    </w:p>
    <w:p w14:paraId="45969233" w14:textId="77777777" w:rsidR="002C0674" w:rsidRDefault="002C0674" w:rsidP="00C34A16"/>
    <w:bookmarkEnd w:id="122"/>
    <w:p w14:paraId="3C7381B3" w14:textId="77777777" w:rsidR="00A31930" w:rsidRPr="00B543D7" w:rsidRDefault="00A31930" w:rsidP="00A31930">
      <w:pPr>
        <w:spacing w:line="360" w:lineRule="auto"/>
        <w:ind w:firstLine="0"/>
        <w:rPr>
          <w:rFonts w:ascii="Times New Roman" w:hAnsi="Times New Roman" w:cs="Times New Roman"/>
        </w:rPr>
      </w:pPr>
      <w:r>
        <w:t xml:space="preserve">Таблица 13.1 – </w:t>
      </w:r>
      <w:r w:rsidRPr="00B543D7">
        <w:rPr>
          <w:rFonts w:ascii="Times New Roman" w:hAnsi="Times New Roman" w:cs="Times New Roman"/>
        </w:rPr>
        <w:t>Индикаторы развития системы теплоснабжения в зоне действия ЕТО на базе ТЭЦ филиала АО «РИР» в г. Северске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66"/>
        <w:gridCol w:w="718"/>
        <w:gridCol w:w="883"/>
        <w:gridCol w:w="846"/>
        <w:gridCol w:w="761"/>
        <w:gridCol w:w="883"/>
        <w:gridCol w:w="883"/>
        <w:gridCol w:w="883"/>
        <w:gridCol w:w="883"/>
        <w:gridCol w:w="883"/>
        <w:gridCol w:w="877"/>
      </w:tblGrid>
      <w:tr w:rsidR="00016908" w:rsidRPr="009B3E76" w14:paraId="53B0689B" w14:textId="77777777" w:rsidTr="009C5EAF">
        <w:trPr>
          <w:trHeight w:val="176"/>
          <w:jc w:val="center"/>
        </w:trPr>
        <w:tc>
          <w:tcPr>
            <w:tcW w:w="554" w:type="pct"/>
            <w:vAlign w:val="center"/>
          </w:tcPr>
          <w:p w14:paraId="17E2977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w:t>
            </w:r>
          </w:p>
        </w:tc>
        <w:tc>
          <w:tcPr>
            <w:tcW w:w="278" w:type="pct"/>
            <w:vAlign w:val="center"/>
          </w:tcPr>
          <w:p w14:paraId="6AD959B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Единицы измерения</w:t>
            </w:r>
          </w:p>
        </w:tc>
        <w:tc>
          <w:tcPr>
            <w:tcW w:w="352" w:type="pct"/>
            <w:vAlign w:val="center"/>
          </w:tcPr>
          <w:p w14:paraId="2F5499A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2019</w:t>
            </w:r>
          </w:p>
        </w:tc>
        <w:tc>
          <w:tcPr>
            <w:tcW w:w="433" w:type="pct"/>
            <w:vAlign w:val="center"/>
          </w:tcPr>
          <w:p w14:paraId="5B96739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2020</w:t>
            </w:r>
          </w:p>
        </w:tc>
        <w:tc>
          <w:tcPr>
            <w:tcW w:w="415" w:type="pct"/>
            <w:vAlign w:val="center"/>
          </w:tcPr>
          <w:p w14:paraId="35DDCB0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2021</w:t>
            </w:r>
          </w:p>
        </w:tc>
        <w:tc>
          <w:tcPr>
            <w:tcW w:w="373" w:type="pct"/>
            <w:vAlign w:val="center"/>
          </w:tcPr>
          <w:p w14:paraId="18C30E4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2022</w:t>
            </w:r>
          </w:p>
        </w:tc>
        <w:tc>
          <w:tcPr>
            <w:tcW w:w="433" w:type="pct"/>
            <w:vAlign w:val="center"/>
          </w:tcPr>
          <w:p w14:paraId="0E07BD3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2023</w:t>
            </w:r>
          </w:p>
        </w:tc>
        <w:tc>
          <w:tcPr>
            <w:tcW w:w="433" w:type="pct"/>
            <w:vAlign w:val="center"/>
          </w:tcPr>
          <w:p w14:paraId="59F2D7B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2024</w:t>
            </w:r>
          </w:p>
        </w:tc>
        <w:tc>
          <w:tcPr>
            <w:tcW w:w="433" w:type="pct"/>
            <w:vAlign w:val="center"/>
          </w:tcPr>
          <w:p w14:paraId="544BA26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2025</w:t>
            </w:r>
          </w:p>
        </w:tc>
        <w:tc>
          <w:tcPr>
            <w:tcW w:w="433" w:type="pct"/>
            <w:vAlign w:val="center"/>
          </w:tcPr>
          <w:p w14:paraId="74A18E4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2026</w:t>
            </w:r>
          </w:p>
        </w:tc>
        <w:tc>
          <w:tcPr>
            <w:tcW w:w="433" w:type="pct"/>
            <w:vAlign w:val="center"/>
          </w:tcPr>
          <w:p w14:paraId="74DCEDB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2031</w:t>
            </w:r>
          </w:p>
        </w:tc>
        <w:tc>
          <w:tcPr>
            <w:tcW w:w="430" w:type="pct"/>
            <w:vAlign w:val="center"/>
          </w:tcPr>
          <w:p w14:paraId="5A99A73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2035</w:t>
            </w:r>
          </w:p>
        </w:tc>
      </w:tr>
      <w:tr w:rsidR="00016908" w:rsidRPr="009B3E76" w14:paraId="5CF68966" w14:textId="77777777" w:rsidTr="009C5EAF">
        <w:trPr>
          <w:trHeight w:val="451"/>
          <w:jc w:val="center"/>
        </w:trPr>
        <w:tc>
          <w:tcPr>
            <w:tcW w:w="5000" w:type="pct"/>
            <w:gridSpan w:val="12"/>
          </w:tcPr>
          <w:p w14:paraId="31A9DFA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Индикаторы, характеризующие развитие существующей системы теплоснабжения на базе ТЭЦ АО «РИР»</w:t>
            </w:r>
          </w:p>
        </w:tc>
      </w:tr>
      <w:tr w:rsidR="00016908" w:rsidRPr="009B3E76" w14:paraId="1D535043" w14:textId="77777777" w:rsidTr="009C5EAF">
        <w:trPr>
          <w:trHeight w:val="552"/>
          <w:jc w:val="center"/>
        </w:trPr>
        <w:tc>
          <w:tcPr>
            <w:tcW w:w="554" w:type="pct"/>
          </w:tcPr>
          <w:p w14:paraId="7901E591"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Тепловая нагрузка, Гкал/ч, в т.ч</w:t>
            </w:r>
          </w:p>
        </w:tc>
        <w:tc>
          <w:tcPr>
            <w:tcW w:w="278" w:type="pct"/>
            <w:vAlign w:val="center"/>
          </w:tcPr>
          <w:p w14:paraId="58D0F1D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62DBDE2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876,7</w:t>
            </w:r>
          </w:p>
        </w:tc>
        <w:tc>
          <w:tcPr>
            <w:tcW w:w="433" w:type="pct"/>
            <w:vAlign w:val="center"/>
          </w:tcPr>
          <w:p w14:paraId="27E5D4A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876,7</w:t>
            </w:r>
          </w:p>
        </w:tc>
        <w:tc>
          <w:tcPr>
            <w:tcW w:w="415" w:type="pct"/>
            <w:vAlign w:val="center"/>
          </w:tcPr>
          <w:p w14:paraId="371C191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919,3</w:t>
            </w:r>
          </w:p>
        </w:tc>
        <w:tc>
          <w:tcPr>
            <w:tcW w:w="373" w:type="pct"/>
            <w:vAlign w:val="center"/>
          </w:tcPr>
          <w:p w14:paraId="4BFC061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935,7</w:t>
            </w:r>
          </w:p>
        </w:tc>
        <w:tc>
          <w:tcPr>
            <w:tcW w:w="433" w:type="pct"/>
            <w:vAlign w:val="center"/>
          </w:tcPr>
          <w:p w14:paraId="1E83503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936,2</w:t>
            </w:r>
          </w:p>
        </w:tc>
        <w:tc>
          <w:tcPr>
            <w:tcW w:w="433" w:type="pct"/>
            <w:vAlign w:val="center"/>
          </w:tcPr>
          <w:p w14:paraId="2EA8307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936,6</w:t>
            </w:r>
          </w:p>
        </w:tc>
        <w:tc>
          <w:tcPr>
            <w:tcW w:w="433" w:type="pct"/>
            <w:vAlign w:val="center"/>
          </w:tcPr>
          <w:p w14:paraId="0558BFD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937,1</w:t>
            </w:r>
          </w:p>
        </w:tc>
        <w:tc>
          <w:tcPr>
            <w:tcW w:w="433" w:type="pct"/>
            <w:vAlign w:val="center"/>
          </w:tcPr>
          <w:p w14:paraId="38C571A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937,5</w:t>
            </w:r>
          </w:p>
        </w:tc>
        <w:tc>
          <w:tcPr>
            <w:tcW w:w="433" w:type="pct"/>
            <w:vAlign w:val="center"/>
          </w:tcPr>
          <w:p w14:paraId="09A6E56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939,5</w:t>
            </w:r>
          </w:p>
        </w:tc>
        <w:tc>
          <w:tcPr>
            <w:tcW w:w="430" w:type="pct"/>
            <w:vAlign w:val="center"/>
          </w:tcPr>
          <w:p w14:paraId="62BA3A1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940,3</w:t>
            </w:r>
          </w:p>
        </w:tc>
      </w:tr>
      <w:tr w:rsidR="00016908" w:rsidRPr="009B3E76" w14:paraId="370FE8FD" w14:textId="77777777" w:rsidTr="009C5EAF">
        <w:trPr>
          <w:trHeight w:val="520"/>
          <w:jc w:val="center"/>
        </w:trPr>
        <w:tc>
          <w:tcPr>
            <w:tcW w:w="554" w:type="pct"/>
          </w:tcPr>
          <w:p w14:paraId="203ACDE5"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на жилье</w:t>
            </w:r>
          </w:p>
        </w:tc>
        <w:tc>
          <w:tcPr>
            <w:tcW w:w="278" w:type="pct"/>
            <w:vAlign w:val="center"/>
          </w:tcPr>
          <w:p w14:paraId="0AF97C7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2028DCD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259,1</w:t>
            </w:r>
          </w:p>
        </w:tc>
        <w:tc>
          <w:tcPr>
            <w:tcW w:w="433" w:type="pct"/>
            <w:vAlign w:val="center"/>
          </w:tcPr>
          <w:p w14:paraId="5AADD8E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299,3</w:t>
            </w:r>
          </w:p>
        </w:tc>
        <w:tc>
          <w:tcPr>
            <w:tcW w:w="415" w:type="pct"/>
            <w:vAlign w:val="center"/>
          </w:tcPr>
          <w:p w14:paraId="5A6644B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301,7</w:t>
            </w:r>
          </w:p>
        </w:tc>
        <w:tc>
          <w:tcPr>
            <w:tcW w:w="373" w:type="pct"/>
            <w:vAlign w:val="center"/>
          </w:tcPr>
          <w:p w14:paraId="20663E67"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302,1</w:t>
            </w:r>
          </w:p>
        </w:tc>
        <w:tc>
          <w:tcPr>
            <w:tcW w:w="433" w:type="pct"/>
            <w:vAlign w:val="center"/>
          </w:tcPr>
          <w:p w14:paraId="0D74B1D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302,4</w:t>
            </w:r>
          </w:p>
        </w:tc>
        <w:tc>
          <w:tcPr>
            <w:tcW w:w="433" w:type="pct"/>
            <w:vAlign w:val="center"/>
          </w:tcPr>
          <w:p w14:paraId="50D63B7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302,7</w:t>
            </w:r>
          </w:p>
        </w:tc>
        <w:tc>
          <w:tcPr>
            <w:tcW w:w="433" w:type="pct"/>
            <w:vAlign w:val="center"/>
          </w:tcPr>
          <w:p w14:paraId="45B472A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303,1</w:t>
            </w:r>
          </w:p>
        </w:tc>
        <w:tc>
          <w:tcPr>
            <w:tcW w:w="433" w:type="pct"/>
            <w:vAlign w:val="center"/>
          </w:tcPr>
          <w:p w14:paraId="369FB834"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303,4</w:t>
            </w:r>
          </w:p>
        </w:tc>
        <w:tc>
          <w:tcPr>
            <w:tcW w:w="433" w:type="pct"/>
            <w:vAlign w:val="center"/>
          </w:tcPr>
          <w:p w14:paraId="286A719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304,9</w:t>
            </w:r>
          </w:p>
        </w:tc>
        <w:tc>
          <w:tcPr>
            <w:tcW w:w="430" w:type="pct"/>
            <w:vAlign w:val="center"/>
          </w:tcPr>
          <w:p w14:paraId="169396E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305,5</w:t>
            </w:r>
          </w:p>
        </w:tc>
      </w:tr>
      <w:tr w:rsidR="00016908" w:rsidRPr="009B3E76" w14:paraId="75F2AE91" w14:textId="77777777" w:rsidTr="009C5EAF">
        <w:trPr>
          <w:trHeight w:val="440"/>
          <w:jc w:val="center"/>
        </w:trPr>
        <w:tc>
          <w:tcPr>
            <w:tcW w:w="554" w:type="pct"/>
          </w:tcPr>
          <w:p w14:paraId="786A150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на общественно-деловые строения</w:t>
            </w:r>
          </w:p>
        </w:tc>
        <w:tc>
          <w:tcPr>
            <w:tcW w:w="278" w:type="pct"/>
            <w:vAlign w:val="center"/>
          </w:tcPr>
          <w:p w14:paraId="18B6066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1A1FD13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114,0</w:t>
            </w:r>
          </w:p>
        </w:tc>
        <w:tc>
          <w:tcPr>
            <w:tcW w:w="433" w:type="pct"/>
            <w:vAlign w:val="center"/>
          </w:tcPr>
          <w:p w14:paraId="51AA0F3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131,1</w:t>
            </w:r>
          </w:p>
        </w:tc>
        <w:tc>
          <w:tcPr>
            <w:tcW w:w="415" w:type="pct"/>
            <w:vAlign w:val="center"/>
          </w:tcPr>
          <w:p w14:paraId="04174BF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131,1</w:t>
            </w:r>
          </w:p>
        </w:tc>
        <w:tc>
          <w:tcPr>
            <w:tcW w:w="373" w:type="pct"/>
            <w:vAlign w:val="center"/>
          </w:tcPr>
          <w:p w14:paraId="0CCADE9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131,2</w:t>
            </w:r>
          </w:p>
        </w:tc>
        <w:tc>
          <w:tcPr>
            <w:tcW w:w="433" w:type="pct"/>
            <w:vAlign w:val="center"/>
          </w:tcPr>
          <w:p w14:paraId="5DC8EFE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131,3</w:t>
            </w:r>
          </w:p>
        </w:tc>
        <w:tc>
          <w:tcPr>
            <w:tcW w:w="433" w:type="pct"/>
            <w:vAlign w:val="center"/>
          </w:tcPr>
          <w:p w14:paraId="00A7AC7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131,4</w:t>
            </w:r>
          </w:p>
        </w:tc>
        <w:tc>
          <w:tcPr>
            <w:tcW w:w="433" w:type="pct"/>
            <w:vAlign w:val="center"/>
          </w:tcPr>
          <w:p w14:paraId="3B8EF76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131,5</w:t>
            </w:r>
          </w:p>
        </w:tc>
        <w:tc>
          <w:tcPr>
            <w:tcW w:w="433" w:type="pct"/>
            <w:vAlign w:val="center"/>
          </w:tcPr>
          <w:p w14:paraId="76B6763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131,6</w:t>
            </w:r>
          </w:p>
        </w:tc>
        <w:tc>
          <w:tcPr>
            <w:tcW w:w="433" w:type="pct"/>
            <w:vAlign w:val="center"/>
          </w:tcPr>
          <w:p w14:paraId="50E2506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132,1</w:t>
            </w:r>
          </w:p>
        </w:tc>
        <w:tc>
          <w:tcPr>
            <w:tcW w:w="430" w:type="pct"/>
            <w:vAlign w:val="center"/>
          </w:tcPr>
          <w:p w14:paraId="15338E9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132,3</w:t>
            </w:r>
          </w:p>
        </w:tc>
      </w:tr>
      <w:tr w:rsidR="00016908" w:rsidRPr="009B3E76" w14:paraId="444A14D3" w14:textId="77777777" w:rsidTr="009C5EAF">
        <w:trPr>
          <w:trHeight w:val="460"/>
          <w:jc w:val="center"/>
        </w:trPr>
        <w:tc>
          <w:tcPr>
            <w:tcW w:w="554" w:type="pct"/>
          </w:tcPr>
          <w:p w14:paraId="7A1FDDD8"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на промышленные строения</w:t>
            </w:r>
          </w:p>
        </w:tc>
        <w:tc>
          <w:tcPr>
            <w:tcW w:w="278" w:type="pct"/>
            <w:vAlign w:val="center"/>
          </w:tcPr>
          <w:p w14:paraId="338E9A5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noWrap/>
            <w:vAlign w:val="center"/>
          </w:tcPr>
          <w:p w14:paraId="00C39A4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364,7</w:t>
            </w:r>
          </w:p>
        </w:tc>
        <w:tc>
          <w:tcPr>
            <w:tcW w:w="433" w:type="pct"/>
            <w:noWrap/>
            <w:vAlign w:val="center"/>
          </w:tcPr>
          <w:p w14:paraId="6B016E4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15" w:type="pct"/>
            <w:vAlign w:val="center"/>
          </w:tcPr>
          <w:p w14:paraId="30EF87C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373" w:type="pct"/>
            <w:vAlign w:val="center"/>
          </w:tcPr>
          <w:p w14:paraId="7038024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3" w:type="pct"/>
            <w:vAlign w:val="center"/>
          </w:tcPr>
          <w:p w14:paraId="2FBB5D3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3" w:type="pct"/>
            <w:vAlign w:val="center"/>
          </w:tcPr>
          <w:p w14:paraId="41F3EC8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3" w:type="pct"/>
            <w:vAlign w:val="center"/>
          </w:tcPr>
          <w:p w14:paraId="45C515C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3" w:type="pct"/>
            <w:vAlign w:val="center"/>
          </w:tcPr>
          <w:p w14:paraId="34E1A2B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3" w:type="pct"/>
            <w:vAlign w:val="center"/>
          </w:tcPr>
          <w:p w14:paraId="4F2B8F5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c>
          <w:tcPr>
            <w:tcW w:w="430" w:type="pct"/>
            <w:vAlign w:val="center"/>
          </w:tcPr>
          <w:p w14:paraId="552695B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361,0</w:t>
            </w:r>
          </w:p>
        </w:tc>
      </w:tr>
      <w:tr w:rsidR="00016908" w:rsidRPr="009B3E76" w14:paraId="4B34BC50" w14:textId="77777777" w:rsidTr="009C5EAF">
        <w:trPr>
          <w:trHeight w:val="460"/>
          <w:jc w:val="center"/>
        </w:trPr>
        <w:tc>
          <w:tcPr>
            <w:tcW w:w="554" w:type="pct"/>
          </w:tcPr>
          <w:p w14:paraId="690DB4D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Градус-сутки отопительного периода</w:t>
            </w:r>
          </w:p>
        </w:tc>
        <w:tc>
          <w:tcPr>
            <w:tcW w:w="278" w:type="pct"/>
            <w:vAlign w:val="center"/>
          </w:tcPr>
          <w:p w14:paraId="4DDFCCA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Градус-сутки</w:t>
            </w:r>
          </w:p>
        </w:tc>
        <w:tc>
          <w:tcPr>
            <w:tcW w:w="352" w:type="pct"/>
            <w:vAlign w:val="center"/>
          </w:tcPr>
          <w:p w14:paraId="1DBA60F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1226656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15" w:type="pct"/>
            <w:vAlign w:val="center"/>
          </w:tcPr>
          <w:p w14:paraId="660C13E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373" w:type="pct"/>
            <w:vAlign w:val="center"/>
          </w:tcPr>
          <w:p w14:paraId="7865553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628240C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39FC9FA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2B85F02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4C5B1F9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3" w:type="pct"/>
            <w:vAlign w:val="center"/>
          </w:tcPr>
          <w:p w14:paraId="5ED80E1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c>
          <w:tcPr>
            <w:tcW w:w="430" w:type="pct"/>
            <w:vAlign w:val="center"/>
          </w:tcPr>
          <w:p w14:paraId="21A17C9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6500,7</w:t>
            </w:r>
          </w:p>
        </w:tc>
      </w:tr>
      <w:tr w:rsidR="00016908" w:rsidRPr="009B3E76" w14:paraId="14EFD30D" w14:textId="77777777" w:rsidTr="009C5EAF">
        <w:trPr>
          <w:trHeight w:val="490"/>
          <w:jc w:val="center"/>
        </w:trPr>
        <w:tc>
          <w:tcPr>
            <w:tcW w:w="554" w:type="pct"/>
          </w:tcPr>
          <w:p w14:paraId="412929A5"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Средняя плотность тепловой нагрузки, Гкал/ч/га</w:t>
            </w:r>
          </w:p>
        </w:tc>
        <w:tc>
          <w:tcPr>
            <w:tcW w:w="278" w:type="pct"/>
            <w:vAlign w:val="center"/>
          </w:tcPr>
          <w:p w14:paraId="632F7DF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Гкал/ч/га</w:t>
            </w:r>
          </w:p>
        </w:tc>
        <w:tc>
          <w:tcPr>
            <w:tcW w:w="352" w:type="pct"/>
            <w:vAlign w:val="center"/>
          </w:tcPr>
          <w:p w14:paraId="2FFFB968"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vAlign w:val="center"/>
          </w:tcPr>
          <w:p w14:paraId="0078945D"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15" w:type="pct"/>
            <w:vAlign w:val="center"/>
          </w:tcPr>
          <w:p w14:paraId="2CE07580"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373" w:type="pct"/>
            <w:vAlign w:val="center"/>
          </w:tcPr>
          <w:p w14:paraId="3A086E71"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vAlign w:val="center"/>
          </w:tcPr>
          <w:p w14:paraId="7081BA34"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vAlign w:val="center"/>
          </w:tcPr>
          <w:p w14:paraId="3BD15A9F"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noWrap/>
            <w:vAlign w:val="center"/>
          </w:tcPr>
          <w:p w14:paraId="698E57CE"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noWrap/>
            <w:vAlign w:val="center"/>
          </w:tcPr>
          <w:p w14:paraId="14CB7612"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3" w:type="pct"/>
            <w:noWrap/>
            <w:vAlign w:val="center"/>
          </w:tcPr>
          <w:p w14:paraId="5C7D4A28" w14:textId="77777777" w:rsidR="00016908" w:rsidRPr="009B3E76" w:rsidRDefault="00016908" w:rsidP="009C5EAF">
            <w:pPr>
              <w:ind w:firstLine="0"/>
              <w:jc w:val="center"/>
              <w:rPr>
                <w:rFonts w:ascii="Times New Roman" w:hAnsi="Times New Roman" w:cs="Times New Roman"/>
                <w:sz w:val="14"/>
                <w:szCs w:val="14"/>
                <w:highlight w:val="yellow"/>
              </w:rPr>
            </w:pPr>
          </w:p>
        </w:tc>
        <w:tc>
          <w:tcPr>
            <w:tcW w:w="430" w:type="pct"/>
            <w:vAlign w:val="center"/>
          </w:tcPr>
          <w:p w14:paraId="4D92D485" w14:textId="77777777" w:rsidR="00016908" w:rsidRPr="009B3E76" w:rsidRDefault="00016908" w:rsidP="009C5EAF">
            <w:pPr>
              <w:ind w:firstLine="0"/>
              <w:jc w:val="center"/>
              <w:rPr>
                <w:rFonts w:ascii="Times New Roman" w:hAnsi="Times New Roman" w:cs="Times New Roman"/>
                <w:sz w:val="14"/>
                <w:szCs w:val="14"/>
                <w:highlight w:val="yellow"/>
              </w:rPr>
            </w:pPr>
          </w:p>
        </w:tc>
      </w:tr>
      <w:tr w:rsidR="00016908" w:rsidRPr="009B3E76" w14:paraId="0AFB6E3A" w14:textId="77777777" w:rsidTr="009C5EAF">
        <w:trPr>
          <w:trHeight w:val="460"/>
          <w:jc w:val="center"/>
        </w:trPr>
        <w:tc>
          <w:tcPr>
            <w:tcW w:w="5000" w:type="pct"/>
            <w:gridSpan w:val="12"/>
          </w:tcPr>
          <w:p w14:paraId="4F80604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Индикаторы, характеризующие функционирование источников тепловой энергии (мощности) в системе теплоснабжения, образованной на базе ТЭЦ АО «РИР»</w:t>
            </w:r>
          </w:p>
        </w:tc>
      </w:tr>
      <w:tr w:rsidR="00016908" w:rsidRPr="009B3E76" w14:paraId="2A62740C" w14:textId="77777777" w:rsidTr="009C5EAF">
        <w:trPr>
          <w:trHeight w:val="460"/>
          <w:jc w:val="center"/>
        </w:trPr>
        <w:tc>
          <w:tcPr>
            <w:tcW w:w="554" w:type="pct"/>
          </w:tcPr>
          <w:p w14:paraId="6AC04B0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Установленная электрическая мощность ТЭЦ - на начало года</w:t>
            </w:r>
          </w:p>
        </w:tc>
        <w:tc>
          <w:tcPr>
            <w:tcW w:w="278" w:type="pct"/>
            <w:vAlign w:val="center"/>
          </w:tcPr>
          <w:p w14:paraId="6E0B794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МВт</w:t>
            </w:r>
          </w:p>
        </w:tc>
        <w:tc>
          <w:tcPr>
            <w:tcW w:w="352" w:type="pct"/>
            <w:vAlign w:val="center"/>
          </w:tcPr>
          <w:p w14:paraId="4939616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433" w:type="pct"/>
            <w:vAlign w:val="center"/>
          </w:tcPr>
          <w:p w14:paraId="395B868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415" w:type="pct"/>
            <w:vAlign w:val="center"/>
          </w:tcPr>
          <w:p w14:paraId="0744295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373" w:type="pct"/>
            <w:vAlign w:val="center"/>
          </w:tcPr>
          <w:p w14:paraId="5CF352C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433" w:type="pct"/>
            <w:vAlign w:val="center"/>
          </w:tcPr>
          <w:p w14:paraId="7DBAE059"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433" w:type="pct"/>
            <w:vAlign w:val="center"/>
          </w:tcPr>
          <w:p w14:paraId="053DAA8D"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449</w:t>
            </w:r>
          </w:p>
        </w:tc>
        <w:tc>
          <w:tcPr>
            <w:tcW w:w="433" w:type="pct"/>
            <w:noWrap/>
            <w:vAlign w:val="center"/>
          </w:tcPr>
          <w:p w14:paraId="29C48C36"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459</w:t>
            </w:r>
          </w:p>
        </w:tc>
        <w:tc>
          <w:tcPr>
            <w:tcW w:w="433" w:type="pct"/>
            <w:noWrap/>
            <w:vAlign w:val="center"/>
          </w:tcPr>
          <w:p w14:paraId="7443B4CD"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459</w:t>
            </w:r>
          </w:p>
        </w:tc>
        <w:tc>
          <w:tcPr>
            <w:tcW w:w="433" w:type="pct"/>
            <w:noWrap/>
            <w:vAlign w:val="center"/>
          </w:tcPr>
          <w:p w14:paraId="647C1DB9"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459</w:t>
            </w:r>
          </w:p>
        </w:tc>
        <w:tc>
          <w:tcPr>
            <w:tcW w:w="430" w:type="pct"/>
            <w:vAlign w:val="center"/>
          </w:tcPr>
          <w:p w14:paraId="088D28CA" w14:textId="77777777" w:rsidR="00016908" w:rsidRPr="009B3E76" w:rsidRDefault="00016908" w:rsidP="009C5EAF">
            <w:pPr>
              <w:spacing w:line="360" w:lineRule="auto"/>
              <w:ind w:firstLine="0"/>
              <w:jc w:val="center"/>
              <w:rPr>
                <w:rFonts w:ascii="Times New Roman" w:hAnsi="Times New Roman" w:cs="Times New Roman"/>
                <w:sz w:val="14"/>
                <w:szCs w:val="14"/>
              </w:rPr>
            </w:pPr>
            <w:r w:rsidRPr="009B3E76">
              <w:rPr>
                <w:rFonts w:ascii="Times New Roman" w:hAnsi="Times New Roman" w:cs="Times New Roman"/>
                <w:sz w:val="14"/>
                <w:szCs w:val="14"/>
              </w:rPr>
              <w:t>459</w:t>
            </w:r>
          </w:p>
        </w:tc>
      </w:tr>
      <w:tr w:rsidR="00016908" w:rsidRPr="009B3E76" w14:paraId="4FDDDE61" w14:textId="77777777" w:rsidTr="009C5EAF">
        <w:trPr>
          <w:trHeight w:val="690"/>
          <w:jc w:val="center"/>
        </w:trPr>
        <w:tc>
          <w:tcPr>
            <w:tcW w:w="554" w:type="pct"/>
          </w:tcPr>
          <w:p w14:paraId="1E0ABFB6"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Установленная тепловая мощность ТЭЦ (по турбоагрегатам) – на начало года</w:t>
            </w:r>
          </w:p>
        </w:tc>
        <w:tc>
          <w:tcPr>
            <w:tcW w:w="278" w:type="pct"/>
            <w:vAlign w:val="center"/>
          </w:tcPr>
          <w:p w14:paraId="1D696A4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70200D39" w14:textId="77777777" w:rsidR="00016908" w:rsidRPr="009B3E76" w:rsidRDefault="00016908" w:rsidP="009C5EAF">
            <w:pPr>
              <w:pStyle w:val="ConsPlusNormal"/>
              <w:jc w:val="center"/>
              <w:rPr>
                <w:sz w:val="14"/>
                <w:szCs w:val="14"/>
              </w:rPr>
            </w:pPr>
            <w:r w:rsidRPr="009B3E76">
              <w:rPr>
                <w:sz w:val="14"/>
                <w:szCs w:val="14"/>
              </w:rPr>
              <w:t>1021</w:t>
            </w:r>
          </w:p>
        </w:tc>
        <w:tc>
          <w:tcPr>
            <w:tcW w:w="433" w:type="pct"/>
            <w:vAlign w:val="center"/>
          </w:tcPr>
          <w:p w14:paraId="18A82A36" w14:textId="77777777" w:rsidR="00016908" w:rsidRPr="009B3E76" w:rsidRDefault="00016908" w:rsidP="009C5EAF">
            <w:pPr>
              <w:pStyle w:val="ConsPlusNormal"/>
              <w:jc w:val="center"/>
              <w:rPr>
                <w:sz w:val="14"/>
                <w:szCs w:val="14"/>
              </w:rPr>
            </w:pPr>
            <w:r w:rsidRPr="009B3E76">
              <w:rPr>
                <w:sz w:val="14"/>
                <w:szCs w:val="14"/>
              </w:rPr>
              <w:t>1021</w:t>
            </w:r>
          </w:p>
        </w:tc>
        <w:tc>
          <w:tcPr>
            <w:tcW w:w="415" w:type="pct"/>
            <w:vAlign w:val="center"/>
          </w:tcPr>
          <w:p w14:paraId="06681FAE" w14:textId="77777777" w:rsidR="00016908" w:rsidRPr="009B3E76" w:rsidRDefault="00016908" w:rsidP="009C5EAF">
            <w:pPr>
              <w:pStyle w:val="ConsPlusNormal"/>
              <w:jc w:val="center"/>
              <w:rPr>
                <w:sz w:val="14"/>
                <w:szCs w:val="14"/>
              </w:rPr>
            </w:pPr>
            <w:r w:rsidRPr="009B3E76">
              <w:rPr>
                <w:sz w:val="14"/>
                <w:szCs w:val="14"/>
              </w:rPr>
              <w:t>1028</w:t>
            </w:r>
          </w:p>
        </w:tc>
        <w:tc>
          <w:tcPr>
            <w:tcW w:w="373" w:type="pct"/>
            <w:vAlign w:val="center"/>
          </w:tcPr>
          <w:p w14:paraId="63940351" w14:textId="77777777" w:rsidR="00016908" w:rsidRPr="009B3E76" w:rsidRDefault="00016908" w:rsidP="009C5EAF">
            <w:pPr>
              <w:pStyle w:val="ConsPlusNormal"/>
              <w:jc w:val="center"/>
              <w:rPr>
                <w:sz w:val="14"/>
                <w:szCs w:val="14"/>
              </w:rPr>
            </w:pPr>
            <w:r w:rsidRPr="009B3E76">
              <w:rPr>
                <w:sz w:val="14"/>
                <w:szCs w:val="14"/>
              </w:rPr>
              <w:t>1028</w:t>
            </w:r>
          </w:p>
        </w:tc>
        <w:tc>
          <w:tcPr>
            <w:tcW w:w="433" w:type="pct"/>
            <w:vAlign w:val="center"/>
          </w:tcPr>
          <w:p w14:paraId="4050219A" w14:textId="77777777" w:rsidR="00016908" w:rsidRPr="009B3E76" w:rsidRDefault="00016908" w:rsidP="009C5EAF">
            <w:pPr>
              <w:pStyle w:val="ConsPlusNormal"/>
              <w:jc w:val="center"/>
              <w:rPr>
                <w:sz w:val="14"/>
                <w:szCs w:val="14"/>
              </w:rPr>
            </w:pPr>
            <w:r w:rsidRPr="009B3E76">
              <w:rPr>
                <w:sz w:val="14"/>
                <w:szCs w:val="14"/>
              </w:rPr>
              <w:t>1028</w:t>
            </w:r>
          </w:p>
        </w:tc>
        <w:tc>
          <w:tcPr>
            <w:tcW w:w="433" w:type="pct"/>
            <w:vAlign w:val="center"/>
          </w:tcPr>
          <w:p w14:paraId="5D25EF5A" w14:textId="77777777" w:rsidR="00016908" w:rsidRPr="009B3E76" w:rsidRDefault="00016908" w:rsidP="009C5EAF">
            <w:pPr>
              <w:pStyle w:val="ConsPlusNormal"/>
              <w:jc w:val="center"/>
              <w:rPr>
                <w:sz w:val="14"/>
                <w:szCs w:val="14"/>
              </w:rPr>
            </w:pPr>
            <w:r w:rsidRPr="009B3E76">
              <w:rPr>
                <w:sz w:val="14"/>
                <w:szCs w:val="14"/>
              </w:rPr>
              <w:t>1028</w:t>
            </w:r>
          </w:p>
        </w:tc>
        <w:tc>
          <w:tcPr>
            <w:tcW w:w="433" w:type="pct"/>
            <w:vAlign w:val="center"/>
          </w:tcPr>
          <w:p w14:paraId="135C4ACE" w14:textId="77777777" w:rsidR="00016908" w:rsidRPr="009B3E76" w:rsidRDefault="00016908" w:rsidP="009C5EAF">
            <w:pPr>
              <w:pStyle w:val="ConsPlusNormal"/>
              <w:jc w:val="center"/>
              <w:rPr>
                <w:sz w:val="14"/>
                <w:szCs w:val="14"/>
              </w:rPr>
            </w:pPr>
            <w:r w:rsidRPr="009B3E76">
              <w:rPr>
                <w:sz w:val="14"/>
                <w:szCs w:val="14"/>
              </w:rPr>
              <w:t>1031,1</w:t>
            </w:r>
          </w:p>
        </w:tc>
        <w:tc>
          <w:tcPr>
            <w:tcW w:w="433" w:type="pct"/>
            <w:vAlign w:val="center"/>
          </w:tcPr>
          <w:p w14:paraId="56AE8505" w14:textId="77777777" w:rsidR="00016908" w:rsidRPr="009B3E76" w:rsidRDefault="00016908" w:rsidP="009C5EAF">
            <w:pPr>
              <w:pStyle w:val="ConsPlusNormal"/>
              <w:jc w:val="center"/>
              <w:rPr>
                <w:sz w:val="14"/>
                <w:szCs w:val="14"/>
              </w:rPr>
            </w:pPr>
            <w:r w:rsidRPr="009B3E76">
              <w:rPr>
                <w:sz w:val="14"/>
                <w:szCs w:val="14"/>
              </w:rPr>
              <w:t>1031,1</w:t>
            </w:r>
          </w:p>
        </w:tc>
        <w:tc>
          <w:tcPr>
            <w:tcW w:w="433" w:type="pct"/>
            <w:vAlign w:val="center"/>
          </w:tcPr>
          <w:p w14:paraId="0031F5E6" w14:textId="77777777" w:rsidR="00016908" w:rsidRPr="009B3E76" w:rsidRDefault="00016908" w:rsidP="009C5EAF">
            <w:pPr>
              <w:pStyle w:val="ConsPlusNormal"/>
              <w:jc w:val="center"/>
              <w:rPr>
                <w:sz w:val="14"/>
                <w:szCs w:val="14"/>
              </w:rPr>
            </w:pPr>
            <w:r w:rsidRPr="009B3E76">
              <w:rPr>
                <w:sz w:val="14"/>
                <w:szCs w:val="14"/>
              </w:rPr>
              <w:t>1031,1</w:t>
            </w:r>
          </w:p>
        </w:tc>
        <w:tc>
          <w:tcPr>
            <w:tcW w:w="430" w:type="pct"/>
            <w:vAlign w:val="center"/>
          </w:tcPr>
          <w:p w14:paraId="17B32D4F" w14:textId="77777777" w:rsidR="00016908" w:rsidRPr="009B3E76" w:rsidRDefault="00016908" w:rsidP="009C5EAF">
            <w:pPr>
              <w:pStyle w:val="ConsPlusNormal"/>
              <w:jc w:val="center"/>
              <w:rPr>
                <w:sz w:val="14"/>
                <w:szCs w:val="14"/>
              </w:rPr>
            </w:pPr>
            <w:r w:rsidRPr="009B3E76">
              <w:rPr>
                <w:sz w:val="14"/>
                <w:szCs w:val="14"/>
              </w:rPr>
              <w:t>1031,1</w:t>
            </w:r>
          </w:p>
        </w:tc>
      </w:tr>
      <w:tr w:rsidR="00016908" w:rsidRPr="009B3E76" w14:paraId="56480A43" w14:textId="77777777" w:rsidTr="009C5EAF">
        <w:trPr>
          <w:trHeight w:val="690"/>
          <w:jc w:val="center"/>
        </w:trPr>
        <w:tc>
          <w:tcPr>
            <w:tcW w:w="554" w:type="pct"/>
          </w:tcPr>
          <w:p w14:paraId="0DA91DAB"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Установленная тепловая мощность ТЭЦ (по котлоагрегатам) – на начало года</w:t>
            </w:r>
          </w:p>
        </w:tc>
        <w:tc>
          <w:tcPr>
            <w:tcW w:w="278" w:type="pct"/>
            <w:vAlign w:val="center"/>
          </w:tcPr>
          <w:p w14:paraId="2BE3DA6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5F3F4F01" w14:textId="77777777" w:rsidR="00016908" w:rsidRPr="009B3E76" w:rsidRDefault="00016908" w:rsidP="009C5EAF">
            <w:pPr>
              <w:pStyle w:val="ConsPlusNormal"/>
              <w:jc w:val="center"/>
              <w:rPr>
                <w:sz w:val="14"/>
                <w:szCs w:val="14"/>
              </w:rPr>
            </w:pPr>
            <w:r w:rsidRPr="009B3E76">
              <w:rPr>
                <w:sz w:val="14"/>
                <w:szCs w:val="14"/>
              </w:rPr>
              <w:t>1713,8</w:t>
            </w:r>
          </w:p>
        </w:tc>
        <w:tc>
          <w:tcPr>
            <w:tcW w:w="433" w:type="pct"/>
            <w:vAlign w:val="center"/>
          </w:tcPr>
          <w:p w14:paraId="1AC6B72D" w14:textId="77777777" w:rsidR="00016908" w:rsidRPr="009B3E76" w:rsidRDefault="00016908" w:rsidP="009C5EAF">
            <w:pPr>
              <w:pStyle w:val="ConsPlusNormal"/>
              <w:jc w:val="center"/>
              <w:rPr>
                <w:sz w:val="14"/>
                <w:szCs w:val="14"/>
              </w:rPr>
            </w:pPr>
            <w:r w:rsidRPr="009B3E76">
              <w:rPr>
                <w:sz w:val="14"/>
                <w:szCs w:val="14"/>
              </w:rPr>
              <w:t>1713,8</w:t>
            </w:r>
          </w:p>
        </w:tc>
        <w:tc>
          <w:tcPr>
            <w:tcW w:w="415" w:type="pct"/>
            <w:vAlign w:val="center"/>
          </w:tcPr>
          <w:p w14:paraId="546DFCB5" w14:textId="77777777" w:rsidR="00016908" w:rsidRPr="009B3E76" w:rsidRDefault="00016908" w:rsidP="009C5EAF">
            <w:pPr>
              <w:pStyle w:val="ConsPlusNormal"/>
              <w:jc w:val="center"/>
              <w:rPr>
                <w:sz w:val="14"/>
                <w:szCs w:val="14"/>
              </w:rPr>
            </w:pPr>
            <w:r w:rsidRPr="009B3E76">
              <w:rPr>
                <w:sz w:val="14"/>
                <w:szCs w:val="14"/>
              </w:rPr>
              <w:t>1720,8</w:t>
            </w:r>
          </w:p>
        </w:tc>
        <w:tc>
          <w:tcPr>
            <w:tcW w:w="373" w:type="pct"/>
            <w:vAlign w:val="center"/>
          </w:tcPr>
          <w:p w14:paraId="1A8490E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1720,8</w:t>
            </w:r>
          </w:p>
        </w:tc>
        <w:tc>
          <w:tcPr>
            <w:tcW w:w="433" w:type="pct"/>
            <w:vAlign w:val="center"/>
          </w:tcPr>
          <w:p w14:paraId="6AB7F65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1720,8</w:t>
            </w:r>
          </w:p>
        </w:tc>
        <w:tc>
          <w:tcPr>
            <w:tcW w:w="433" w:type="pct"/>
            <w:vAlign w:val="center"/>
          </w:tcPr>
          <w:p w14:paraId="2E731EB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1720,8</w:t>
            </w:r>
          </w:p>
        </w:tc>
        <w:tc>
          <w:tcPr>
            <w:tcW w:w="433" w:type="pct"/>
            <w:vAlign w:val="center"/>
          </w:tcPr>
          <w:p w14:paraId="116DE63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1723,9</w:t>
            </w:r>
          </w:p>
        </w:tc>
        <w:tc>
          <w:tcPr>
            <w:tcW w:w="433" w:type="pct"/>
            <w:vAlign w:val="center"/>
          </w:tcPr>
          <w:p w14:paraId="4024908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1723,9</w:t>
            </w:r>
          </w:p>
        </w:tc>
        <w:tc>
          <w:tcPr>
            <w:tcW w:w="433" w:type="pct"/>
            <w:vAlign w:val="center"/>
          </w:tcPr>
          <w:p w14:paraId="55C8B99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1723,9</w:t>
            </w:r>
          </w:p>
        </w:tc>
        <w:tc>
          <w:tcPr>
            <w:tcW w:w="430" w:type="pct"/>
            <w:vAlign w:val="center"/>
          </w:tcPr>
          <w:p w14:paraId="1084EB6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1723,9</w:t>
            </w:r>
          </w:p>
        </w:tc>
      </w:tr>
      <w:tr w:rsidR="00016908" w:rsidRPr="009B3E76" w14:paraId="46FC1DA6" w14:textId="77777777" w:rsidTr="009C5EAF">
        <w:trPr>
          <w:trHeight w:val="410"/>
          <w:jc w:val="center"/>
        </w:trPr>
        <w:tc>
          <w:tcPr>
            <w:tcW w:w="554" w:type="pct"/>
          </w:tcPr>
          <w:p w14:paraId="24BE947E"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Присоединенная тепловая нагрузка на коллекторах</w:t>
            </w:r>
          </w:p>
        </w:tc>
        <w:tc>
          <w:tcPr>
            <w:tcW w:w="278" w:type="pct"/>
            <w:vAlign w:val="center"/>
          </w:tcPr>
          <w:p w14:paraId="3E536BA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Гкал/ч</w:t>
            </w:r>
          </w:p>
        </w:tc>
        <w:tc>
          <w:tcPr>
            <w:tcW w:w="352" w:type="pct"/>
            <w:vAlign w:val="center"/>
          </w:tcPr>
          <w:p w14:paraId="2156DE1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937,156</w:t>
            </w:r>
          </w:p>
        </w:tc>
        <w:tc>
          <w:tcPr>
            <w:tcW w:w="433" w:type="pct"/>
            <w:vAlign w:val="center"/>
          </w:tcPr>
          <w:p w14:paraId="1C93A13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1054,9</w:t>
            </w:r>
          </w:p>
        </w:tc>
        <w:tc>
          <w:tcPr>
            <w:tcW w:w="415" w:type="pct"/>
            <w:vAlign w:val="center"/>
          </w:tcPr>
          <w:p w14:paraId="669D0BB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1054,4</w:t>
            </w:r>
          </w:p>
        </w:tc>
        <w:tc>
          <w:tcPr>
            <w:tcW w:w="373" w:type="pct"/>
            <w:vAlign w:val="center"/>
          </w:tcPr>
          <w:p w14:paraId="31D7E0B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1054,4</w:t>
            </w:r>
          </w:p>
        </w:tc>
        <w:tc>
          <w:tcPr>
            <w:tcW w:w="433" w:type="pct"/>
            <w:vAlign w:val="center"/>
          </w:tcPr>
          <w:p w14:paraId="41D4E03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1054,4</w:t>
            </w:r>
          </w:p>
        </w:tc>
        <w:tc>
          <w:tcPr>
            <w:tcW w:w="433" w:type="pct"/>
            <w:vAlign w:val="center"/>
          </w:tcPr>
          <w:p w14:paraId="1EAB657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1054,414</w:t>
            </w:r>
          </w:p>
        </w:tc>
        <w:tc>
          <w:tcPr>
            <w:tcW w:w="433" w:type="pct"/>
            <w:vAlign w:val="center"/>
          </w:tcPr>
          <w:p w14:paraId="30616AB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1054,4</w:t>
            </w:r>
          </w:p>
        </w:tc>
        <w:tc>
          <w:tcPr>
            <w:tcW w:w="433" w:type="pct"/>
            <w:vAlign w:val="center"/>
          </w:tcPr>
          <w:p w14:paraId="2448B7F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1049,2</w:t>
            </w:r>
          </w:p>
        </w:tc>
        <w:tc>
          <w:tcPr>
            <w:tcW w:w="433" w:type="pct"/>
            <w:vAlign w:val="center"/>
          </w:tcPr>
          <w:p w14:paraId="14C565E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1046,7</w:t>
            </w:r>
          </w:p>
        </w:tc>
        <w:tc>
          <w:tcPr>
            <w:tcW w:w="430" w:type="pct"/>
            <w:vAlign w:val="center"/>
          </w:tcPr>
          <w:p w14:paraId="73E22D9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1045,1</w:t>
            </w:r>
          </w:p>
        </w:tc>
      </w:tr>
      <w:tr w:rsidR="00016908" w:rsidRPr="009B3E76" w14:paraId="29442F50" w14:textId="77777777" w:rsidTr="009C5EAF">
        <w:trPr>
          <w:trHeight w:val="460"/>
          <w:jc w:val="center"/>
        </w:trPr>
        <w:tc>
          <w:tcPr>
            <w:tcW w:w="554" w:type="pct"/>
          </w:tcPr>
          <w:p w14:paraId="510A45D7"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Доля резерва тепловой мощности источника</w:t>
            </w:r>
          </w:p>
        </w:tc>
        <w:tc>
          <w:tcPr>
            <w:tcW w:w="278" w:type="pct"/>
            <w:vAlign w:val="center"/>
          </w:tcPr>
          <w:p w14:paraId="12262F7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5DF779FD"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A0FBA9F"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48774C30"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23B2B2F8"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19888C4B"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67AD591"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515FD79E"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64DFAE39"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42BBB23"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4CB72646"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1E3C5D65" w14:textId="77777777" w:rsidTr="009C5EAF">
        <w:trPr>
          <w:trHeight w:val="460"/>
          <w:jc w:val="center"/>
        </w:trPr>
        <w:tc>
          <w:tcPr>
            <w:tcW w:w="554" w:type="pct"/>
          </w:tcPr>
          <w:p w14:paraId="37D7C86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Удельный расход условного топлива на отпуск электроэнергии</w:t>
            </w:r>
          </w:p>
        </w:tc>
        <w:tc>
          <w:tcPr>
            <w:tcW w:w="278" w:type="pct"/>
            <w:vAlign w:val="center"/>
          </w:tcPr>
          <w:p w14:paraId="6C302E6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г.у.т/(кВт*ч)</w:t>
            </w:r>
          </w:p>
        </w:tc>
        <w:tc>
          <w:tcPr>
            <w:tcW w:w="352" w:type="pct"/>
            <w:vAlign w:val="center"/>
          </w:tcPr>
          <w:p w14:paraId="0F70D91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507,581</w:t>
            </w:r>
          </w:p>
        </w:tc>
        <w:tc>
          <w:tcPr>
            <w:tcW w:w="433" w:type="pct"/>
            <w:vAlign w:val="center"/>
          </w:tcPr>
          <w:p w14:paraId="77463A9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521,803</w:t>
            </w:r>
          </w:p>
        </w:tc>
        <w:tc>
          <w:tcPr>
            <w:tcW w:w="415" w:type="pct"/>
            <w:vAlign w:val="center"/>
          </w:tcPr>
          <w:p w14:paraId="5C43E71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501,2</w:t>
            </w:r>
          </w:p>
        </w:tc>
        <w:tc>
          <w:tcPr>
            <w:tcW w:w="373" w:type="pct"/>
            <w:vAlign w:val="center"/>
          </w:tcPr>
          <w:p w14:paraId="3405249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439,6</w:t>
            </w:r>
          </w:p>
        </w:tc>
        <w:tc>
          <w:tcPr>
            <w:tcW w:w="433" w:type="pct"/>
            <w:vAlign w:val="center"/>
          </w:tcPr>
          <w:p w14:paraId="445A6AE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439,4</w:t>
            </w:r>
          </w:p>
        </w:tc>
        <w:tc>
          <w:tcPr>
            <w:tcW w:w="433" w:type="pct"/>
            <w:vAlign w:val="center"/>
          </w:tcPr>
          <w:p w14:paraId="5BC4383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439,0</w:t>
            </w:r>
          </w:p>
        </w:tc>
        <w:tc>
          <w:tcPr>
            <w:tcW w:w="433" w:type="pct"/>
            <w:vAlign w:val="center"/>
          </w:tcPr>
          <w:p w14:paraId="11AEAD4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429,4</w:t>
            </w:r>
          </w:p>
        </w:tc>
        <w:tc>
          <w:tcPr>
            <w:tcW w:w="433" w:type="pct"/>
            <w:vAlign w:val="center"/>
          </w:tcPr>
          <w:p w14:paraId="753AD90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409,5</w:t>
            </w:r>
          </w:p>
        </w:tc>
        <w:tc>
          <w:tcPr>
            <w:tcW w:w="433" w:type="pct"/>
            <w:vAlign w:val="center"/>
          </w:tcPr>
          <w:p w14:paraId="6DA3F57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409,5</w:t>
            </w:r>
          </w:p>
        </w:tc>
        <w:tc>
          <w:tcPr>
            <w:tcW w:w="430" w:type="pct"/>
            <w:vAlign w:val="center"/>
          </w:tcPr>
          <w:p w14:paraId="460DE5F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409,5</w:t>
            </w:r>
          </w:p>
        </w:tc>
      </w:tr>
      <w:tr w:rsidR="00016908" w:rsidRPr="009B3E76" w14:paraId="62717ABB" w14:textId="77777777" w:rsidTr="009C5EAF">
        <w:trPr>
          <w:trHeight w:val="510"/>
          <w:jc w:val="center"/>
        </w:trPr>
        <w:tc>
          <w:tcPr>
            <w:tcW w:w="554" w:type="pct"/>
          </w:tcPr>
          <w:p w14:paraId="0CD7C0A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Удельный расход условного топлива на отпуск тепловой энергии</w:t>
            </w:r>
          </w:p>
        </w:tc>
        <w:tc>
          <w:tcPr>
            <w:tcW w:w="278" w:type="pct"/>
            <w:vAlign w:val="center"/>
          </w:tcPr>
          <w:p w14:paraId="4C06EC7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кг.у.т/Гкал</w:t>
            </w:r>
          </w:p>
        </w:tc>
        <w:tc>
          <w:tcPr>
            <w:tcW w:w="352" w:type="pct"/>
            <w:vAlign w:val="center"/>
          </w:tcPr>
          <w:p w14:paraId="40AB29C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184,481</w:t>
            </w:r>
          </w:p>
        </w:tc>
        <w:tc>
          <w:tcPr>
            <w:tcW w:w="433" w:type="pct"/>
            <w:vAlign w:val="center"/>
          </w:tcPr>
          <w:p w14:paraId="016DFA1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185,048</w:t>
            </w:r>
          </w:p>
        </w:tc>
        <w:tc>
          <w:tcPr>
            <w:tcW w:w="415" w:type="pct"/>
            <w:vAlign w:val="center"/>
          </w:tcPr>
          <w:p w14:paraId="731F9BB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189,8</w:t>
            </w:r>
          </w:p>
        </w:tc>
        <w:tc>
          <w:tcPr>
            <w:tcW w:w="373" w:type="pct"/>
            <w:vAlign w:val="center"/>
          </w:tcPr>
          <w:p w14:paraId="1EA6B6F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198,8</w:t>
            </w:r>
          </w:p>
        </w:tc>
        <w:tc>
          <w:tcPr>
            <w:tcW w:w="433" w:type="pct"/>
            <w:vAlign w:val="center"/>
          </w:tcPr>
          <w:p w14:paraId="7CC7141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198,7</w:t>
            </w:r>
          </w:p>
        </w:tc>
        <w:tc>
          <w:tcPr>
            <w:tcW w:w="433" w:type="pct"/>
            <w:vAlign w:val="center"/>
          </w:tcPr>
          <w:p w14:paraId="7C5AFD8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199,3</w:t>
            </w:r>
          </w:p>
        </w:tc>
        <w:tc>
          <w:tcPr>
            <w:tcW w:w="433" w:type="pct"/>
            <w:vAlign w:val="center"/>
          </w:tcPr>
          <w:p w14:paraId="49BC834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198,6</w:t>
            </w:r>
          </w:p>
        </w:tc>
        <w:tc>
          <w:tcPr>
            <w:tcW w:w="433" w:type="pct"/>
            <w:vAlign w:val="center"/>
          </w:tcPr>
          <w:p w14:paraId="6005EC6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198,6</w:t>
            </w:r>
          </w:p>
        </w:tc>
        <w:tc>
          <w:tcPr>
            <w:tcW w:w="433" w:type="pct"/>
            <w:vAlign w:val="center"/>
          </w:tcPr>
          <w:p w14:paraId="5E4BE81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198,6</w:t>
            </w:r>
          </w:p>
        </w:tc>
        <w:tc>
          <w:tcPr>
            <w:tcW w:w="430" w:type="pct"/>
            <w:vAlign w:val="center"/>
          </w:tcPr>
          <w:p w14:paraId="21129F2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198,6</w:t>
            </w:r>
          </w:p>
        </w:tc>
      </w:tr>
      <w:tr w:rsidR="00016908" w:rsidRPr="009B3E76" w14:paraId="591FC95A" w14:textId="77777777" w:rsidTr="009C5EAF">
        <w:trPr>
          <w:trHeight w:val="460"/>
          <w:jc w:val="center"/>
        </w:trPr>
        <w:tc>
          <w:tcPr>
            <w:tcW w:w="554" w:type="pct"/>
          </w:tcPr>
          <w:p w14:paraId="367E3BA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Коэффициент использования установленной тепловой мощности</w:t>
            </w:r>
          </w:p>
        </w:tc>
        <w:tc>
          <w:tcPr>
            <w:tcW w:w="278" w:type="pct"/>
            <w:vAlign w:val="center"/>
          </w:tcPr>
          <w:p w14:paraId="23C3B98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26B168E7"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F123F3B"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7A10A80D"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6C0BF108"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12AB8EB"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F04D055"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6B93939"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3AD532B9"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007B628"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62E3D2ED"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065F9380" w14:textId="77777777" w:rsidTr="009C5EAF">
        <w:trPr>
          <w:trHeight w:val="460"/>
          <w:jc w:val="center"/>
        </w:trPr>
        <w:tc>
          <w:tcPr>
            <w:tcW w:w="554" w:type="pct"/>
          </w:tcPr>
          <w:p w14:paraId="337C7A2E"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Число часов использования установленной тепловой мощности источников</w:t>
            </w:r>
          </w:p>
        </w:tc>
        <w:tc>
          <w:tcPr>
            <w:tcW w:w="278" w:type="pct"/>
            <w:vAlign w:val="center"/>
          </w:tcPr>
          <w:p w14:paraId="4968138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ч</w:t>
            </w:r>
          </w:p>
        </w:tc>
        <w:tc>
          <w:tcPr>
            <w:tcW w:w="352" w:type="pct"/>
            <w:vAlign w:val="center"/>
          </w:tcPr>
          <w:p w14:paraId="38C2BDB9"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1F53036"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56473E77"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06343393"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1BAB47CD"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14EE3C32"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128810E6"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08FD0D04"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6EE9148A"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7EC5D3E9"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180C241C" w14:textId="77777777" w:rsidTr="009C5EAF">
        <w:trPr>
          <w:trHeight w:val="700"/>
          <w:jc w:val="center"/>
        </w:trPr>
        <w:tc>
          <w:tcPr>
            <w:tcW w:w="554" w:type="pct"/>
          </w:tcPr>
          <w:p w14:paraId="1BAA40BC"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Доля тепловой энергии, выработанной в комбинированном режиме</w:t>
            </w:r>
          </w:p>
        </w:tc>
        <w:tc>
          <w:tcPr>
            <w:tcW w:w="278" w:type="pct"/>
            <w:vAlign w:val="center"/>
          </w:tcPr>
          <w:p w14:paraId="6D823EB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38ACEB31"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5CC78241"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6CDCCE14"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6DDAC6A1"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D0307F2"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854B9AF"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656468A1"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580EE4A5"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4E6666F5"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498896C0"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037310B5" w14:textId="77777777" w:rsidTr="009C5EAF">
        <w:trPr>
          <w:trHeight w:val="960"/>
          <w:jc w:val="center"/>
        </w:trPr>
        <w:tc>
          <w:tcPr>
            <w:tcW w:w="554" w:type="pct"/>
          </w:tcPr>
          <w:p w14:paraId="24D21047"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Коэффициент использования теплоты топлива</w:t>
            </w:r>
          </w:p>
        </w:tc>
        <w:tc>
          <w:tcPr>
            <w:tcW w:w="278" w:type="pct"/>
            <w:vAlign w:val="center"/>
          </w:tcPr>
          <w:p w14:paraId="29C73FE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5BEC0930"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09296915"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14B0FAA9"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648CE96D"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0CE3F81B"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0B1E0CD"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6309ECC4"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0ECD024F"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69DE41C6"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0E8E4829"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273F2DF7" w14:textId="77777777" w:rsidTr="009C5EAF">
        <w:trPr>
          <w:trHeight w:val="670"/>
          <w:jc w:val="center"/>
        </w:trPr>
        <w:tc>
          <w:tcPr>
            <w:tcW w:w="554" w:type="pct"/>
          </w:tcPr>
          <w:p w14:paraId="7054B1FD"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Частота отказов с прекращением теплоснабжения от источников </w:t>
            </w:r>
          </w:p>
        </w:tc>
        <w:tc>
          <w:tcPr>
            <w:tcW w:w="278" w:type="pct"/>
            <w:vAlign w:val="center"/>
          </w:tcPr>
          <w:p w14:paraId="7C3D26A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ед./год</w:t>
            </w:r>
          </w:p>
        </w:tc>
        <w:tc>
          <w:tcPr>
            <w:tcW w:w="352" w:type="pct"/>
            <w:noWrap/>
            <w:vAlign w:val="center"/>
          </w:tcPr>
          <w:p w14:paraId="50FFC1B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noWrap/>
            <w:vAlign w:val="center"/>
          </w:tcPr>
          <w:p w14:paraId="7EB81BA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15" w:type="pct"/>
            <w:noWrap/>
            <w:vAlign w:val="center"/>
          </w:tcPr>
          <w:p w14:paraId="7809545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373" w:type="pct"/>
            <w:vAlign w:val="center"/>
          </w:tcPr>
          <w:p w14:paraId="18F49D7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vAlign w:val="center"/>
          </w:tcPr>
          <w:p w14:paraId="7B48AED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vAlign w:val="center"/>
          </w:tcPr>
          <w:p w14:paraId="2E67A60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vAlign w:val="center"/>
          </w:tcPr>
          <w:p w14:paraId="5959183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vAlign w:val="center"/>
          </w:tcPr>
          <w:p w14:paraId="4A0295E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3" w:type="pct"/>
            <w:vAlign w:val="center"/>
          </w:tcPr>
          <w:p w14:paraId="603D80E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c>
          <w:tcPr>
            <w:tcW w:w="430" w:type="pct"/>
            <w:vAlign w:val="center"/>
          </w:tcPr>
          <w:p w14:paraId="3288054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0</w:t>
            </w:r>
          </w:p>
        </w:tc>
      </w:tr>
      <w:tr w:rsidR="00016908" w:rsidRPr="009B3E76" w14:paraId="4FA36D26" w14:textId="77777777" w:rsidTr="009C5EAF">
        <w:trPr>
          <w:trHeight w:val="920"/>
          <w:jc w:val="center"/>
        </w:trPr>
        <w:tc>
          <w:tcPr>
            <w:tcW w:w="554" w:type="pct"/>
          </w:tcPr>
          <w:p w14:paraId="3DD326E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Отношение установленной тепловой мощности оборудования ТЭЦ, реконструированного за год, к общей установленной мощности ТЭЦ</w:t>
            </w:r>
          </w:p>
        </w:tc>
        <w:tc>
          <w:tcPr>
            <w:tcW w:w="278" w:type="pct"/>
            <w:vAlign w:val="center"/>
          </w:tcPr>
          <w:p w14:paraId="68888BBD" w14:textId="77777777" w:rsidR="00016908" w:rsidRPr="009B3E76" w:rsidRDefault="00016908" w:rsidP="009C5EAF">
            <w:pPr>
              <w:ind w:firstLine="0"/>
              <w:jc w:val="center"/>
              <w:rPr>
                <w:rFonts w:ascii="Times New Roman" w:hAnsi="Times New Roman" w:cs="Times New Roman"/>
                <w:sz w:val="14"/>
                <w:szCs w:val="14"/>
              </w:rPr>
            </w:pPr>
          </w:p>
        </w:tc>
        <w:tc>
          <w:tcPr>
            <w:tcW w:w="352" w:type="pct"/>
            <w:vAlign w:val="center"/>
          </w:tcPr>
          <w:p w14:paraId="5965BC5B"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2EF7E213" w14:textId="77777777" w:rsidR="00016908" w:rsidRPr="009B3E76" w:rsidRDefault="00016908" w:rsidP="009C5EAF">
            <w:pPr>
              <w:ind w:firstLine="0"/>
              <w:jc w:val="center"/>
              <w:rPr>
                <w:rFonts w:ascii="Times New Roman" w:hAnsi="Times New Roman" w:cs="Times New Roman"/>
                <w:sz w:val="14"/>
                <w:szCs w:val="14"/>
              </w:rPr>
            </w:pPr>
          </w:p>
        </w:tc>
        <w:tc>
          <w:tcPr>
            <w:tcW w:w="415" w:type="pct"/>
            <w:vAlign w:val="center"/>
          </w:tcPr>
          <w:p w14:paraId="76A8C5C5" w14:textId="77777777" w:rsidR="00016908" w:rsidRPr="009B3E76" w:rsidRDefault="00016908" w:rsidP="009C5EAF">
            <w:pPr>
              <w:ind w:firstLine="0"/>
              <w:jc w:val="center"/>
              <w:rPr>
                <w:rFonts w:ascii="Times New Roman" w:hAnsi="Times New Roman" w:cs="Times New Roman"/>
                <w:sz w:val="14"/>
                <w:szCs w:val="14"/>
              </w:rPr>
            </w:pPr>
          </w:p>
        </w:tc>
        <w:tc>
          <w:tcPr>
            <w:tcW w:w="373" w:type="pct"/>
            <w:vAlign w:val="center"/>
          </w:tcPr>
          <w:p w14:paraId="43B812B9"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07B31C4D"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D516852"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371C1464"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4B470AE2" w14:textId="77777777" w:rsidR="00016908" w:rsidRPr="009B3E76" w:rsidRDefault="00016908" w:rsidP="009C5EAF">
            <w:pPr>
              <w:ind w:firstLine="0"/>
              <w:jc w:val="center"/>
              <w:rPr>
                <w:rFonts w:ascii="Times New Roman" w:hAnsi="Times New Roman" w:cs="Times New Roman"/>
                <w:sz w:val="14"/>
                <w:szCs w:val="14"/>
              </w:rPr>
            </w:pPr>
          </w:p>
        </w:tc>
        <w:tc>
          <w:tcPr>
            <w:tcW w:w="433" w:type="pct"/>
            <w:vAlign w:val="center"/>
          </w:tcPr>
          <w:p w14:paraId="7F794FAC" w14:textId="77777777" w:rsidR="00016908" w:rsidRPr="009B3E76" w:rsidRDefault="00016908" w:rsidP="009C5EAF">
            <w:pPr>
              <w:ind w:firstLine="0"/>
              <w:jc w:val="center"/>
              <w:rPr>
                <w:rFonts w:ascii="Times New Roman" w:hAnsi="Times New Roman" w:cs="Times New Roman"/>
                <w:sz w:val="14"/>
                <w:szCs w:val="14"/>
              </w:rPr>
            </w:pPr>
          </w:p>
        </w:tc>
        <w:tc>
          <w:tcPr>
            <w:tcW w:w="430" w:type="pct"/>
            <w:vAlign w:val="center"/>
          </w:tcPr>
          <w:p w14:paraId="6BF275F0" w14:textId="77777777" w:rsidR="00016908" w:rsidRPr="009B3E76" w:rsidRDefault="00016908" w:rsidP="009C5EAF">
            <w:pPr>
              <w:ind w:firstLine="0"/>
              <w:jc w:val="center"/>
              <w:rPr>
                <w:rFonts w:ascii="Times New Roman" w:hAnsi="Times New Roman" w:cs="Times New Roman"/>
                <w:sz w:val="14"/>
                <w:szCs w:val="14"/>
              </w:rPr>
            </w:pPr>
          </w:p>
        </w:tc>
      </w:tr>
      <w:tr w:rsidR="00016908" w:rsidRPr="009B3E76" w14:paraId="04682108" w14:textId="77777777" w:rsidTr="009C5EAF">
        <w:trPr>
          <w:trHeight w:val="920"/>
          <w:jc w:val="center"/>
        </w:trPr>
        <w:tc>
          <w:tcPr>
            <w:tcW w:w="554" w:type="pct"/>
          </w:tcPr>
          <w:p w14:paraId="4B9F397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446" w:type="pct"/>
            <w:gridSpan w:val="11"/>
            <w:vAlign w:val="center"/>
          </w:tcPr>
          <w:p w14:paraId="366CBBA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016908" w:rsidRPr="009B3E76" w14:paraId="76C97CFC" w14:textId="77777777" w:rsidTr="009C5EAF">
        <w:trPr>
          <w:trHeight w:val="619"/>
          <w:jc w:val="center"/>
        </w:trPr>
        <w:tc>
          <w:tcPr>
            <w:tcW w:w="5000" w:type="pct"/>
            <w:gridSpan w:val="12"/>
          </w:tcPr>
          <w:p w14:paraId="29C7F33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016908" w:rsidRPr="009B3E76" w14:paraId="6B5BBD8D" w14:textId="77777777" w:rsidTr="009C5EAF">
        <w:trPr>
          <w:trHeight w:val="460"/>
          <w:jc w:val="center"/>
        </w:trPr>
        <w:tc>
          <w:tcPr>
            <w:tcW w:w="554" w:type="pct"/>
          </w:tcPr>
          <w:p w14:paraId="2ACCB5C0"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Индикатор</w:t>
            </w:r>
          </w:p>
        </w:tc>
        <w:tc>
          <w:tcPr>
            <w:tcW w:w="278" w:type="pct"/>
            <w:vAlign w:val="center"/>
          </w:tcPr>
          <w:p w14:paraId="0A65574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Единицы измерения</w:t>
            </w:r>
          </w:p>
        </w:tc>
        <w:tc>
          <w:tcPr>
            <w:tcW w:w="352" w:type="pct"/>
            <w:vAlign w:val="center"/>
          </w:tcPr>
          <w:p w14:paraId="6CD2E29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2019</w:t>
            </w:r>
          </w:p>
        </w:tc>
        <w:tc>
          <w:tcPr>
            <w:tcW w:w="433" w:type="pct"/>
            <w:vAlign w:val="center"/>
          </w:tcPr>
          <w:p w14:paraId="714A93F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2020</w:t>
            </w:r>
          </w:p>
        </w:tc>
        <w:tc>
          <w:tcPr>
            <w:tcW w:w="415" w:type="pct"/>
            <w:vAlign w:val="center"/>
          </w:tcPr>
          <w:p w14:paraId="551C3D7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2021</w:t>
            </w:r>
          </w:p>
        </w:tc>
        <w:tc>
          <w:tcPr>
            <w:tcW w:w="373" w:type="pct"/>
            <w:vAlign w:val="center"/>
          </w:tcPr>
          <w:p w14:paraId="376F792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2022</w:t>
            </w:r>
          </w:p>
        </w:tc>
        <w:tc>
          <w:tcPr>
            <w:tcW w:w="433" w:type="pct"/>
            <w:vAlign w:val="center"/>
          </w:tcPr>
          <w:p w14:paraId="4A88262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2023</w:t>
            </w:r>
          </w:p>
        </w:tc>
        <w:tc>
          <w:tcPr>
            <w:tcW w:w="433" w:type="pct"/>
            <w:vAlign w:val="center"/>
          </w:tcPr>
          <w:p w14:paraId="642CCDE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2024</w:t>
            </w:r>
          </w:p>
        </w:tc>
        <w:tc>
          <w:tcPr>
            <w:tcW w:w="433" w:type="pct"/>
            <w:vAlign w:val="center"/>
          </w:tcPr>
          <w:p w14:paraId="25E517E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2025</w:t>
            </w:r>
          </w:p>
        </w:tc>
        <w:tc>
          <w:tcPr>
            <w:tcW w:w="433" w:type="pct"/>
            <w:vAlign w:val="center"/>
          </w:tcPr>
          <w:p w14:paraId="60D2B6B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2026</w:t>
            </w:r>
          </w:p>
        </w:tc>
        <w:tc>
          <w:tcPr>
            <w:tcW w:w="433" w:type="pct"/>
            <w:vAlign w:val="center"/>
          </w:tcPr>
          <w:p w14:paraId="0EB91E8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2031</w:t>
            </w:r>
          </w:p>
        </w:tc>
        <w:tc>
          <w:tcPr>
            <w:tcW w:w="430" w:type="pct"/>
            <w:vAlign w:val="center"/>
          </w:tcPr>
          <w:p w14:paraId="6ED48E1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2035</w:t>
            </w:r>
          </w:p>
        </w:tc>
      </w:tr>
      <w:tr w:rsidR="00016908" w:rsidRPr="009B3E76" w14:paraId="5500BAE2" w14:textId="77777777" w:rsidTr="009C5EAF">
        <w:trPr>
          <w:trHeight w:val="460"/>
          <w:jc w:val="center"/>
        </w:trPr>
        <w:tc>
          <w:tcPr>
            <w:tcW w:w="554" w:type="pct"/>
          </w:tcPr>
          <w:p w14:paraId="3983C93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Протяженность тепловых сетей</w:t>
            </w:r>
          </w:p>
        </w:tc>
        <w:tc>
          <w:tcPr>
            <w:tcW w:w="278" w:type="pct"/>
            <w:vAlign w:val="bottom"/>
          </w:tcPr>
          <w:p w14:paraId="0FCB8B6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км</w:t>
            </w:r>
          </w:p>
        </w:tc>
        <w:tc>
          <w:tcPr>
            <w:tcW w:w="352" w:type="pct"/>
            <w:vAlign w:val="bottom"/>
          </w:tcPr>
          <w:p w14:paraId="0EB03714"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550,296</w:t>
            </w:r>
          </w:p>
        </w:tc>
        <w:tc>
          <w:tcPr>
            <w:tcW w:w="433" w:type="pct"/>
            <w:vAlign w:val="bottom"/>
          </w:tcPr>
          <w:p w14:paraId="193DBE6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551,765</w:t>
            </w:r>
          </w:p>
        </w:tc>
        <w:tc>
          <w:tcPr>
            <w:tcW w:w="415" w:type="pct"/>
            <w:vAlign w:val="bottom"/>
          </w:tcPr>
          <w:p w14:paraId="70BD46F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373" w:type="pct"/>
            <w:vAlign w:val="bottom"/>
          </w:tcPr>
          <w:p w14:paraId="285910C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3" w:type="pct"/>
            <w:vAlign w:val="bottom"/>
          </w:tcPr>
          <w:p w14:paraId="7BE59D6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3" w:type="pct"/>
            <w:vAlign w:val="bottom"/>
          </w:tcPr>
          <w:p w14:paraId="32D43C9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3" w:type="pct"/>
            <w:vAlign w:val="bottom"/>
          </w:tcPr>
          <w:p w14:paraId="1325C52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3" w:type="pct"/>
            <w:vAlign w:val="bottom"/>
          </w:tcPr>
          <w:p w14:paraId="2B0A120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3" w:type="pct"/>
            <w:vAlign w:val="bottom"/>
          </w:tcPr>
          <w:p w14:paraId="3C62B01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c>
          <w:tcPr>
            <w:tcW w:w="430" w:type="pct"/>
            <w:vAlign w:val="bottom"/>
          </w:tcPr>
          <w:p w14:paraId="3109835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552,876</w:t>
            </w:r>
          </w:p>
        </w:tc>
      </w:tr>
      <w:tr w:rsidR="00016908" w:rsidRPr="009B3E76" w14:paraId="4A873DC3" w14:textId="77777777" w:rsidTr="009C5EAF">
        <w:trPr>
          <w:trHeight w:val="800"/>
          <w:jc w:val="center"/>
        </w:trPr>
        <w:tc>
          <w:tcPr>
            <w:tcW w:w="554" w:type="pct"/>
          </w:tcPr>
          <w:p w14:paraId="180E49DE"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Удельная материальная характеристика тепловых сетей </w:t>
            </w:r>
          </w:p>
        </w:tc>
        <w:tc>
          <w:tcPr>
            <w:tcW w:w="278" w:type="pct"/>
            <w:vAlign w:val="center"/>
          </w:tcPr>
          <w:p w14:paraId="7734945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м</w:t>
            </w:r>
            <w:r w:rsidRPr="009B3E76">
              <w:rPr>
                <w:rFonts w:ascii="Times New Roman" w:hAnsi="Times New Roman" w:cs="Times New Roman"/>
                <w:sz w:val="14"/>
                <w:szCs w:val="14"/>
                <w:vertAlign w:val="superscript"/>
              </w:rPr>
              <w:t>2</w:t>
            </w:r>
            <w:r w:rsidRPr="009B3E76">
              <w:rPr>
                <w:rFonts w:ascii="Times New Roman" w:hAnsi="Times New Roman" w:cs="Times New Roman"/>
                <w:sz w:val="14"/>
                <w:szCs w:val="14"/>
              </w:rPr>
              <w:t>/Гкал/ч</w:t>
            </w:r>
          </w:p>
        </w:tc>
        <w:tc>
          <w:tcPr>
            <w:tcW w:w="352" w:type="pct"/>
            <w:vAlign w:val="center"/>
          </w:tcPr>
          <w:p w14:paraId="372C1E3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 xml:space="preserve">215,7 </w:t>
            </w:r>
          </w:p>
        </w:tc>
        <w:tc>
          <w:tcPr>
            <w:tcW w:w="433" w:type="pct"/>
            <w:vAlign w:val="center"/>
          </w:tcPr>
          <w:p w14:paraId="328FA51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 xml:space="preserve">202,7 </w:t>
            </w:r>
          </w:p>
        </w:tc>
        <w:tc>
          <w:tcPr>
            <w:tcW w:w="415" w:type="pct"/>
            <w:vAlign w:val="center"/>
          </w:tcPr>
          <w:p w14:paraId="4BBDCC1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 xml:space="preserve">202,2 </w:t>
            </w:r>
          </w:p>
        </w:tc>
        <w:tc>
          <w:tcPr>
            <w:tcW w:w="373" w:type="pct"/>
            <w:vAlign w:val="center"/>
          </w:tcPr>
          <w:p w14:paraId="4B4B223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3" w:type="pct"/>
            <w:vAlign w:val="center"/>
          </w:tcPr>
          <w:p w14:paraId="1C6C50A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3" w:type="pct"/>
            <w:vAlign w:val="center"/>
          </w:tcPr>
          <w:p w14:paraId="025DF04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3" w:type="pct"/>
            <w:vAlign w:val="center"/>
          </w:tcPr>
          <w:p w14:paraId="68D6B73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3" w:type="pct"/>
            <w:vAlign w:val="center"/>
          </w:tcPr>
          <w:p w14:paraId="103EBAE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3" w:type="pct"/>
            <w:vAlign w:val="center"/>
          </w:tcPr>
          <w:p w14:paraId="51941FA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c>
          <w:tcPr>
            <w:tcW w:w="430" w:type="pct"/>
            <w:vAlign w:val="center"/>
          </w:tcPr>
          <w:p w14:paraId="3A903D2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206,8</w:t>
            </w:r>
          </w:p>
        </w:tc>
      </w:tr>
      <w:tr w:rsidR="00016908" w:rsidRPr="009B3E76" w14:paraId="0FF12123" w14:textId="77777777" w:rsidTr="009C5EAF">
        <w:trPr>
          <w:trHeight w:val="950"/>
          <w:jc w:val="center"/>
        </w:trPr>
        <w:tc>
          <w:tcPr>
            <w:tcW w:w="554" w:type="pct"/>
          </w:tcPr>
          <w:p w14:paraId="415942F2"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Потери тепловой энергии в тепловых сетях, тыс</w:t>
            </w:r>
          </w:p>
        </w:tc>
        <w:tc>
          <w:tcPr>
            <w:tcW w:w="278" w:type="pct"/>
            <w:vAlign w:val="center"/>
          </w:tcPr>
          <w:p w14:paraId="186A275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тыс Гкал/год</w:t>
            </w:r>
          </w:p>
        </w:tc>
        <w:tc>
          <w:tcPr>
            <w:tcW w:w="352" w:type="pct"/>
            <w:vAlign w:val="center"/>
          </w:tcPr>
          <w:p w14:paraId="3B73FDE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595,37</w:t>
            </w:r>
          </w:p>
        </w:tc>
        <w:tc>
          <w:tcPr>
            <w:tcW w:w="433" w:type="pct"/>
            <w:vAlign w:val="center"/>
          </w:tcPr>
          <w:p w14:paraId="6BDFB9A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504,55</w:t>
            </w:r>
          </w:p>
        </w:tc>
        <w:tc>
          <w:tcPr>
            <w:tcW w:w="415" w:type="pct"/>
            <w:vAlign w:val="center"/>
          </w:tcPr>
          <w:p w14:paraId="00E2A48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373" w:type="pct"/>
            <w:vAlign w:val="center"/>
          </w:tcPr>
          <w:p w14:paraId="11CF570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3" w:type="pct"/>
            <w:vAlign w:val="center"/>
          </w:tcPr>
          <w:p w14:paraId="5A4A0B3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3" w:type="pct"/>
            <w:vAlign w:val="center"/>
          </w:tcPr>
          <w:p w14:paraId="659D55B8"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3" w:type="pct"/>
            <w:vAlign w:val="center"/>
          </w:tcPr>
          <w:p w14:paraId="5FEE6B6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3" w:type="pct"/>
            <w:vAlign w:val="center"/>
          </w:tcPr>
          <w:p w14:paraId="589C30E7"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3" w:type="pct"/>
            <w:vAlign w:val="center"/>
          </w:tcPr>
          <w:p w14:paraId="7B0CF4D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c>
          <w:tcPr>
            <w:tcW w:w="430" w:type="pct"/>
            <w:vAlign w:val="center"/>
          </w:tcPr>
          <w:p w14:paraId="3B1AD884"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500,04</w:t>
            </w:r>
          </w:p>
        </w:tc>
      </w:tr>
      <w:tr w:rsidR="00016908" w:rsidRPr="009B3E76" w14:paraId="0A9A5053" w14:textId="77777777" w:rsidTr="009C5EAF">
        <w:trPr>
          <w:trHeight w:val="585"/>
          <w:jc w:val="center"/>
        </w:trPr>
        <w:tc>
          <w:tcPr>
            <w:tcW w:w="554" w:type="pct"/>
          </w:tcPr>
          <w:p w14:paraId="309105BF"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Уровень потерь в тепловых сетях</w:t>
            </w:r>
          </w:p>
        </w:tc>
        <w:tc>
          <w:tcPr>
            <w:tcW w:w="278" w:type="pct"/>
            <w:vAlign w:val="center"/>
          </w:tcPr>
          <w:p w14:paraId="4696358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0B91087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27,36%</w:t>
            </w:r>
          </w:p>
        </w:tc>
        <w:tc>
          <w:tcPr>
            <w:tcW w:w="433" w:type="pct"/>
            <w:vAlign w:val="center"/>
          </w:tcPr>
          <w:p w14:paraId="55FD7C9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23,35%</w:t>
            </w:r>
          </w:p>
        </w:tc>
        <w:tc>
          <w:tcPr>
            <w:tcW w:w="415" w:type="pct"/>
            <w:vAlign w:val="center"/>
          </w:tcPr>
          <w:p w14:paraId="78A186C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24,03%</w:t>
            </w:r>
          </w:p>
        </w:tc>
        <w:tc>
          <w:tcPr>
            <w:tcW w:w="373" w:type="pct"/>
            <w:vAlign w:val="center"/>
          </w:tcPr>
          <w:p w14:paraId="67BC0C3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23,52%</w:t>
            </w:r>
          </w:p>
        </w:tc>
        <w:tc>
          <w:tcPr>
            <w:tcW w:w="433" w:type="pct"/>
            <w:vAlign w:val="center"/>
          </w:tcPr>
          <w:p w14:paraId="342D229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c>
          <w:tcPr>
            <w:tcW w:w="433" w:type="pct"/>
            <w:vAlign w:val="center"/>
          </w:tcPr>
          <w:p w14:paraId="42951D2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c>
          <w:tcPr>
            <w:tcW w:w="433" w:type="pct"/>
            <w:vAlign w:val="center"/>
          </w:tcPr>
          <w:p w14:paraId="6D8C254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c>
          <w:tcPr>
            <w:tcW w:w="433" w:type="pct"/>
            <w:vAlign w:val="center"/>
          </w:tcPr>
          <w:p w14:paraId="347EF2E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c>
          <w:tcPr>
            <w:tcW w:w="433" w:type="pct"/>
            <w:vAlign w:val="center"/>
          </w:tcPr>
          <w:p w14:paraId="0539672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c>
          <w:tcPr>
            <w:tcW w:w="430" w:type="pct"/>
            <w:vAlign w:val="center"/>
          </w:tcPr>
          <w:p w14:paraId="063717D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23,63%</w:t>
            </w:r>
          </w:p>
        </w:tc>
      </w:tr>
      <w:tr w:rsidR="00016908" w:rsidRPr="009B3E76" w14:paraId="1B34D5CC" w14:textId="77777777" w:rsidTr="009C5EAF">
        <w:trPr>
          <w:trHeight w:val="950"/>
          <w:jc w:val="center"/>
        </w:trPr>
        <w:tc>
          <w:tcPr>
            <w:tcW w:w="554" w:type="pct"/>
          </w:tcPr>
          <w:p w14:paraId="5D0842FD"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Количество прекращений подачи тепловой энергии теплоносителя в результате технологических нарушений, </w:t>
            </w:r>
          </w:p>
        </w:tc>
        <w:tc>
          <w:tcPr>
            <w:tcW w:w="278" w:type="pct"/>
            <w:vAlign w:val="center"/>
          </w:tcPr>
          <w:p w14:paraId="20FEBEA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ед./год</w:t>
            </w:r>
          </w:p>
        </w:tc>
        <w:tc>
          <w:tcPr>
            <w:tcW w:w="352" w:type="pct"/>
            <w:vAlign w:val="center"/>
          </w:tcPr>
          <w:p w14:paraId="67E4BED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4D7B3F5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15" w:type="pct"/>
            <w:vAlign w:val="center"/>
          </w:tcPr>
          <w:p w14:paraId="0C38B2C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373" w:type="pct"/>
            <w:vAlign w:val="center"/>
          </w:tcPr>
          <w:p w14:paraId="762F90D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19D5C2A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3898920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5025D8F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5701B387"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3" w:type="pct"/>
            <w:vAlign w:val="center"/>
          </w:tcPr>
          <w:p w14:paraId="7751318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c>
          <w:tcPr>
            <w:tcW w:w="430" w:type="pct"/>
            <w:vAlign w:val="center"/>
          </w:tcPr>
          <w:p w14:paraId="00E63967"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0</w:t>
            </w:r>
          </w:p>
        </w:tc>
      </w:tr>
      <w:tr w:rsidR="00016908" w:rsidRPr="009B3E76" w14:paraId="090FC608" w14:textId="77777777" w:rsidTr="009C5EAF">
        <w:trPr>
          <w:trHeight w:val="950"/>
          <w:jc w:val="center"/>
        </w:trPr>
        <w:tc>
          <w:tcPr>
            <w:tcW w:w="554" w:type="pct"/>
          </w:tcPr>
          <w:p w14:paraId="54FAC17C"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Доля потребителей, присоединенных по открытой схеме теплоснабжения</w:t>
            </w:r>
          </w:p>
        </w:tc>
        <w:tc>
          <w:tcPr>
            <w:tcW w:w="278" w:type="pct"/>
            <w:vAlign w:val="center"/>
          </w:tcPr>
          <w:p w14:paraId="32DD973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79FFD19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81,6</w:t>
            </w:r>
          </w:p>
        </w:tc>
        <w:tc>
          <w:tcPr>
            <w:tcW w:w="433" w:type="pct"/>
            <w:vAlign w:val="center"/>
          </w:tcPr>
          <w:p w14:paraId="6618137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80,1</w:t>
            </w:r>
          </w:p>
        </w:tc>
        <w:tc>
          <w:tcPr>
            <w:tcW w:w="415" w:type="pct"/>
            <w:vAlign w:val="center"/>
          </w:tcPr>
          <w:p w14:paraId="44AFFAC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78,6</w:t>
            </w:r>
          </w:p>
        </w:tc>
        <w:tc>
          <w:tcPr>
            <w:tcW w:w="373" w:type="pct"/>
            <w:vAlign w:val="center"/>
          </w:tcPr>
          <w:p w14:paraId="2E34546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76,9</w:t>
            </w:r>
          </w:p>
        </w:tc>
        <w:tc>
          <w:tcPr>
            <w:tcW w:w="433" w:type="pct"/>
            <w:vAlign w:val="center"/>
          </w:tcPr>
          <w:p w14:paraId="2896980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75,1</w:t>
            </w:r>
          </w:p>
        </w:tc>
        <w:tc>
          <w:tcPr>
            <w:tcW w:w="433" w:type="pct"/>
            <w:vAlign w:val="center"/>
          </w:tcPr>
          <w:p w14:paraId="34544A7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73,4</w:t>
            </w:r>
          </w:p>
        </w:tc>
        <w:tc>
          <w:tcPr>
            <w:tcW w:w="433" w:type="pct"/>
            <w:vAlign w:val="center"/>
          </w:tcPr>
          <w:p w14:paraId="20B9C15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71,2</w:t>
            </w:r>
          </w:p>
        </w:tc>
        <w:tc>
          <w:tcPr>
            <w:tcW w:w="433" w:type="pct"/>
            <w:vAlign w:val="center"/>
          </w:tcPr>
          <w:p w14:paraId="113A5DE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69,8</w:t>
            </w:r>
          </w:p>
        </w:tc>
        <w:tc>
          <w:tcPr>
            <w:tcW w:w="433" w:type="pct"/>
            <w:vAlign w:val="center"/>
          </w:tcPr>
          <w:p w14:paraId="07321F9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58,1</w:t>
            </w:r>
          </w:p>
        </w:tc>
        <w:tc>
          <w:tcPr>
            <w:tcW w:w="430" w:type="pct"/>
            <w:vAlign w:val="center"/>
          </w:tcPr>
          <w:p w14:paraId="28F2E38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51,2</w:t>
            </w:r>
          </w:p>
        </w:tc>
      </w:tr>
      <w:tr w:rsidR="00016908" w:rsidRPr="009B3E76" w14:paraId="3E226339" w14:textId="77777777" w:rsidTr="009C5EAF">
        <w:trPr>
          <w:trHeight w:val="556"/>
          <w:jc w:val="center"/>
        </w:trPr>
        <w:tc>
          <w:tcPr>
            <w:tcW w:w="554" w:type="pct"/>
          </w:tcPr>
          <w:p w14:paraId="3D2CCA6B"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Расчетный расход теплоносителя</w:t>
            </w:r>
          </w:p>
        </w:tc>
        <w:tc>
          <w:tcPr>
            <w:tcW w:w="278" w:type="pct"/>
            <w:vAlign w:val="center"/>
          </w:tcPr>
          <w:p w14:paraId="7A5E367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т/ч</w:t>
            </w:r>
          </w:p>
        </w:tc>
        <w:tc>
          <w:tcPr>
            <w:tcW w:w="352" w:type="pct"/>
            <w:vAlign w:val="center"/>
          </w:tcPr>
          <w:p w14:paraId="0B5CA45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435,7</w:t>
            </w:r>
          </w:p>
        </w:tc>
        <w:tc>
          <w:tcPr>
            <w:tcW w:w="433" w:type="pct"/>
            <w:vAlign w:val="center"/>
          </w:tcPr>
          <w:p w14:paraId="7C1A468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437,1</w:t>
            </w:r>
          </w:p>
        </w:tc>
        <w:tc>
          <w:tcPr>
            <w:tcW w:w="415" w:type="pct"/>
            <w:vAlign w:val="center"/>
          </w:tcPr>
          <w:p w14:paraId="17113CA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437,9</w:t>
            </w:r>
          </w:p>
        </w:tc>
        <w:tc>
          <w:tcPr>
            <w:tcW w:w="373" w:type="pct"/>
            <w:vAlign w:val="center"/>
          </w:tcPr>
          <w:p w14:paraId="0B4FC95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3" w:type="pct"/>
            <w:vAlign w:val="center"/>
          </w:tcPr>
          <w:p w14:paraId="0EEB5105"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3" w:type="pct"/>
            <w:vAlign w:val="center"/>
          </w:tcPr>
          <w:p w14:paraId="748FD47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3" w:type="pct"/>
            <w:vAlign w:val="center"/>
          </w:tcPr>
          <w:p w14:paraId="4CD6435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3" w:type="pct"/>
            <w:vAlign w:val="center"/>
          </w:tcPr>
          <w:p w14:paraId="52E2AC0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3" w:type="pct"/>
            <w:vAlign w:val="center"/>
          </w:tcPr>
          <w:p w14:paraId="5CEEB50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c>
          <w:tcPr>
            <w:tcW w:w="430" w:type="pct"/>
            <w:vAlign w:val="center"/>
          </w:tcPr>
          <w:p w14:paraId="4CA3ACA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436,9</w:t>
            </w:r>
          </w:p>
        </w:tc>
      </w:tr>
      <w:tr w:rsidR="00016908" w:rsidRPr="009B3E76" w14:paraId="1E090720" w14:textId="77777777" w:rsidTr="009C5EAF">
        <w:trPr>
          <w:trHeight w:val="550"/>
          <w:jc w:val="center"/>
        </w:trPr>
        <w:tc>
          <w:tcPr>
            <w:tcW w:w="554" w:type="pct"/>
          </w:tcPr>
          <w:p w14:paraId="4845472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Фактический расход теплоносителя</w:t>
            </w:r>
          </w:p>
        </w:tc>
        <w:tc>
          <w:tcPr>
            <w:tcW w:w="278" w:type="pct"/>
            <w:vAlign w:val="center"/>
          </w:tcPr>
          <w:p w14:paraId="24C7FEB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т/ч</w:t>
            </w:r>
          </w:p>
        </w:tc>
        <w:tc>
          <w:tcPr>
            <w:tcW w:w="352" w:type="pct"/>
            <w:vAlign w:val="center"/>
          </w:tcPr>
          <w:p w14:paraId="2783478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479,3</w:t>
            </w:r>
          </w:p>
        </w:tc>
        <w:tc>
          <w:tcPr>
            <w:tcW w:w="433" w:type="pct"/>
            <w:vAlign w:val="center"/>
          </w:tcPr>
          <w:p w14:paraId="725C2E2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502,6</w:t>
            </w:r>
          </w:p>
        </w:tc>
        <w:tc>
          <w:tcPr>
            <w:tcW w:w="415" w:type="pct"/>
            <w:vAlign w:val="center"/>
          </w:tcPr>
          <w:p w14:paraId="55648BA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516,8</w:t>
            </w:r>
          </w:p>
        </w:tc>
        <w:tc>
          <w:tcPr>
            <w:tcW w:w="373" w:type="pct"/>
            <w:vAlign w:val="center"/>
          </w:tcPr>
          <w:p w14:paraId="0D4D6F2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3" w:type="pct"/>
            <w:vAlign w:val="center"/>
          </w:tcPr>
          <w:p w14:paraId="6EAD6EC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3" w:type="pct"/>
            <w:vAlign w:val="center"/>
          </w:tcPr>
          <w:p w14:paraId="0E7F92B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3" w:type="pct"/>
            <w:vAlign w:val="center"/>
          </w:tcPr>
          <w:p w14:paraId="4F2B9EB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3" w:type="pct"/>
            <w:vAlign w:val="center"/>
          </w:tcPr>
          <w:p w14:paraId="57759DF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3" w:type="pct"/>
            <w:vAlign w:val="center"/>
          </w:tcPr>
          <w:p w14:paraId="5639D66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c>
          <w:tcPr>
            <w:tcW w:w="430" w:type="pct"/>
            <w:vAlign w:val="center"/>
          </w:tcPr>
          <w:p w14:paraId="03E25CA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499,6</w:t>
            </w:r>
          </w:p>
        </w:tc>
      </w:tr>
      <w:tr w:rsidR="00016908" w:rsidRPr="009B3E76" w14:paraId="313CE304" w14:textId="77777777" w:rsidTr="009C5EAF">
        <w:trPr>
          <w:trHeight w:val="950"/>
          <w:jc w:val="center"/>
        </w:trPr>
        <w:tc>
          <w:tcPr>
            <w:tcW w:w="554" w:type="pct"/>
          </w:tcPr>
          <w:p w14:paraId="5B6320A7"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Удельный расход электрической энергии на передачу тепловой энергии</w:t>
            </w:r>
          </w:p>
        </w:tc>
        <w:tc>
          <w:tcPr>
            <w:tcW w:w="278" w:type="pct"/>
            <w:vAlign w:val="center"/>
          </w:tcPr>
          <w:p w14:paraId="04E8923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кВт*ч/Гкал</w:t>
            </w:r>
          </w:p>
        </w:tc>
        <w:tc>
          <w:tcPr>
            <w:tcW w:w="352" w:type="pct"/>
            <w:vAlign w:val="center"/>
          </w:tcPr>
          <w:p w14:paraId="693D2E60"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2,84</w:t>
            </w:r>
          </w:p>
        </w:tc>
        <w:tc>
          <w:tcPr>
            <w:tcW w:w="433" w:type="pct"/>
            <w:vAlign w:val="center"/>
          </w:tcPr>
          <w:p w14:paraId="6B290B2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2,74</w:t>
            </w:r>
          </w:p>
        </w:tc>
        <w:tc>
          <w:tcPr>
            <w:tcW w:w="415" w:type="pct"/>
            <w:vAlign w:val="center"/>
          </w:tcPr>
          <w:p w14:paraId="209D3DFF"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373" w:type="pct"/>
            <w:vAlign w:val="center"/>
          </w:tcPr>
          <w:p w14:paraId="4B6011E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3" w:type="pct"/>
            <w:vAlign w:val="center"/>
          </w:tcPr>
          <w:p w14:paraId="3F9C1347"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3" w:type="pct"/>
            <w:vAlign w:val="center"/>
          </w:tcPr>
          <w:p w14:paraId="619C5964"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3" w:type="pct"/>
            <w:vAlign w:val="center"/>
          </w:tcPr>
          <w:p w14:paraId="461E3FE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3" w:type="pct"/>
            <w:vAlign w:val="center"/>
          </w:tcPr>
          <w:p w14:paraId="11871E79"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3" w:type="pct"/>
            <w:vAlign w:val="center"/>
          </w:tcPr>
          <w:p w14:paraId="07A8C45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c>
          <w:tcPr>
            <w:tcW w:w="430" w:type="pct"/>
            <w:vAlign w:val="center"/>
          </w:tcPr>
          <w:p w14:paraId="7081739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2,79</w:t>
            </w:r>
          </w:p>
        </w:tc>
      </w:tr>
      <w:tr w:rsidR="00016908" w:rsidRPr="009B3E76" w14:paraId="65ED5622" w14:textId="77777777" w:rsidTr="009C5EAF">
        <w:trPr>
          <w:trHeight w:val="950"/>
          <w:jc w:val="center"/>
        </w:trPr>
        <w:tc>
          <w:tcPr>
            <w:tcW w:w="554" w:type="pct"/>
          </w:tcPr>
          <w:p w14:paraId="07DDE4E7"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Отношение величины технологических потерь тепловой энергии теплоносителя к материальной характеристике тепловой сети </w:t>
            </w:r>
          </w:p>
        </w:tc>
        <w:tc>
          <w:tcPr>
            <w:tcW w:w="278" w:type="pct"/>
            <w:vAlign w:val="center"/>
          </w:tcPr>
          <w:p w14:paraId="66A31A3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Гкал/м2</w:t>
            </w:r>
          </w:p>
        </w:tc>
        <w:tc>
          <w:tcPr>
            <w:tcW w:w="352" w:type="pct"/>
            <w:vAlign w:val="center"/>
          </w:tcPr>
          <w:p w14:paraId="1A3218A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3,149</w:t>
            </w:r>
          </w:p>
        </w:tc>
        <w:tc>
          <w:tcPr>
            <w:tcW w:w="433" w:type="pct"/>
            <w:vAlign w:val="center"/>
          </w:tcPr>
          <w:p w14:paraId="0EE7D87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2,668</w:t>
            </w:r>
          </w:p>
        </w:tc>
        <w:tc>
          <w:tcPr>
            <w:tcW w:w="415" w:type="pct"/>
            <w:vAlign w:val="center"/>
          </w:tcPr>
          <w:p w14:paraId="6F68305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2,645</w:t>
            </w:r>
          </w:p>
        </w:tc>
        <w:tc>
          <w:tcPr>
            <w:tcW w:w="373" w:type="pct"/>
            <w:vAlign w:val="center"/>
          </w:tcPr>
          <w:p w14:paraId="0B141F2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3" w:type="pct"/>
            <w:vAlign w:val="center"/>
          </w:tcPr>
          <w:p w14:paraId="1DFCCE9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3" w:type="pct"/>
            <w:vAlign w:val="center"/>
          </w:tcPr>
          <w:p w14:paraId="068EA7D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3" w:type="pct"/>
            <w:vAlign w:val="center"/>
          </w:tcPr>
          <w:p w14:paraId="29C997E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3" w:type="pct"/>
            <w:vAlign w:val="center"/>
          </w:tcPr>
          <w:p w14:paraId="35D6617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3" w:type="pct"/>
            <w:vAlign w:val="center"/>
          </w:tcPr>
          <w:p w14:paraId="7C663AE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c>
          <w:tcPr>
            <w:tcW w:w="430" w:type="pct"/>
            <w:vAlign w:val="center"/>
          </w:tcPr>
          <w:p w14:paraId="78EE382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2,821</w:t>
            </w:r>
          </w:p>
        </w:tc>
      </w:tr>
      <w:tr w:rsidR="00016908" w:rsidRPr="009B3E76" w14:paraId="36196317" w14:textId="77777777" w:rsidTr="009C5EAF">
        <w:trPr>
          <w:trHeight w:val="950"/>
          <w:jc w:val="center"/>
        </w:trPr>
        <w:tc>
          <w:tcPr>
            <w:tcW w:w="554" w:type="pct"/>
          </w:tcPr>
          <w:p w14:paraId="5D0E3D14"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Доля полезного отпуска тепловой энергии, осуществляемого потребителям по приборам учета, в общем объеме отпущенной тепловой энергии </w:t>
            </w:r>
          </w:p>
        </w:tc>
        <w:tc>
          <w:tcPr>
            <w:tcW w:w="278" w:type="pct"/>
            <w:vAlign w:val="center"/>
          </w:tcPr>
          <w:p w14:paraId="064A033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606AB58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51,5</w:t>
            </w:r>
          </w:p>
        </w:tc>
        <w:tc>
          <w:tcPr>
            <w:tcW w:w="433" w:type="pct"/>
            <w:vAlign w:val="center"/>
          </w:tcPr>
          <w:p w14:paraId="78C3576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52,7</w:t>
            </w:r>
          </w:p>
        </w:tc>
        <w:tc>
          <w:tcPr>
            <w:tcW w:w="415" w:type="pct"/>
            <w:vAlign w:val="center"/>
          </w:tcPr>
          <w:p w14:paraId="78FE112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53,4</w:t>
            </w:r>
          </w:p>
        </w:tc>
        <w:tc>
          <w:tcPr>
            <w:tcW w:w="373" w:type="pct"/>
            <w:vAlign w:val="center"/>
          </w:tcPr>
          <w:p w14:paraId="45E5825A"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55,1</w:t>
            </w:r>
          </w:p>
        </w:tc>
        <w:tc>
          <w:tcPr>
            <w:tcW w:w="433" w:type="pct"/>
            <w:vAlign w:val="center"/>
          </w:tcPr>
          <w:p w14:paraId="10C6878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57,8</w:t>
            </w:r>
          </w:p>
        </w:tc>
        <w:tc>
          <w:tcPr>
            <w:tcW w:w="433" w:type="pct"/>
            <w:vAlign w:val="center"/>
          </w:tcPr>
          <w:p w14:paraId="2B4AB8F6"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59,5</w:t>
            </w:r>
          </w:p>
        </w:tc>
        <w:tc>
          <w:tcPr>
            <w:tcW w:w="433" w:type="pct"/>
            <w:vAlign w:val="center"/>
          </w:tcPr>
          <w:p w14:paraId="6CA68A8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61,2</w:t>
            </w:r>
          </w:p>
        </w:tc>
        <w:tc>
          <w:tcPr>
            <w:tcW w:w="433" w:type="pct"/>
            <w:vAlign w:val="center"/>
          </w:tcPr>
          <w:p w14:paraId="4C1E7DF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67,9</w:t>
            </w:r>
          </w:p>
        </w:tc>
        <w:tc>
          <w:tcPr>
            <w:tcW w:w="433" w:type="pct"/>
            <w:vAlign w:val="center"/>
          </w:tcPr>
          <w:p w14:paraId="48D2794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78,6</w:t>
            </w:r>
          </w:p>
        </w:tc>
        <w:tc>
          <w:tcPr>
            <w:tcW w:w="430" w:type="pct"/>
            <w:vAlign w:val="center"/>
          </w:tcPr>
          <w:p w14:paraId="4D83031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83,3</w:t>
            </w:r>
          </w:p>
        </w:tc>
      </w:tr>
      <w:tr w:rsidR="00016908" w:rsidRPr="009B3E76" w14:paraId="13E99732" w14:textId="77777777" w:rsidTr="009C5EAF">
        <w:trPr>
          <w:trHeight w:val="950"/>
          <w:jc w:val="center"/>
        </w:trPr>
        <w:tc>
          <w:tcPr>
            <w:tcW w:w="554" w:type="pct"/>
          </w:tcPr>
          <w:p w14:paraId="06FB40E0"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Средневзвешенный срок эксплуатации тепловых сетей, лет </w:t>
            </w:r>
          </w:p>
        </w:tc>
        <w:tc>
          <w:tcPr>
            <w:tcW w:w="278" w:type="pct"/>
            <w:vAlign w:val="center"/>
          </w:tcPr>
          <w:p w14:paraId="6FF48AD8"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137F6686"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48,923</w:t>
            </w:r>
          </w:p>
        </w:tc>
        <w:tc>
          <w:tcPr>
            <w:tcW w:w="433" w:type="pct"/>
            <w:vAlign w:val="center"/>
          </w:tcPr>
          <w:p w14:paraId="198CE572"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49,002</w:t>
            </w:r>
          </w:p>
        </w:tc>
        <w:tc>
          <w:tcPr>
            <w:tcW w:w="415" w:type="pct"/>
            <w:vAlign w:val="center"/>
          </w:tcPr>
          <w:p w14:paraId="4D4AF3D2"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373" w:type="pct"/>
            <w:vAlign w:val="center"/>
          </w:tcPr>
          <w:p w14:paraId="4F789BFA"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3" w:type="pct"/>
            <w:vAlign w:val="center"/>
          </w:tcPr>
          <w:p w14:paraId="610493BE"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3" w:type="pct"/>
            <w:vAlign w:val="center"/>
          </w:tcPr>
          <w:p w14:paraId="07A4DCA2"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3" w:type="pct"/>
            <w:vAlign w:val="center"/>
          </w:tcPr>
          <w:p w14:paraId="5AB0E8F3"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3" w:type="pct"/>
            <w:vAlign w:val="center"/>
          </w:tcPr>
          <w:p w14:paraId="4FE591A9"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3" w:type="pct"/>
            <w:vAlign w:val="center"/>
          </w:tcPr>
          <w:p w14:paraId="3511E300"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c>
          <w:tcPr>
            <w:tcW w:w="430" w:type="pct"/>
            <w:vAlign w:val="center"/>
          </w:tcPr>
          <w:p w14:paraId="0A3E5257"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49,292</w:t>
            </w:r>
          </w:p>
        </w:tc>
      </w:tr>
      <w:tr w:rsidR="00016908" w:rsidRPr="009B3E76" w14:paraId="505340DD" w14:textId="77777777" w:rsidTr="009C5EAF">
        <w:trPr>
          <w:trHeight w:val="950"/>
          <w:jc w:val="center"/>
        </w:trPr>
        <w:tc>
          <w:tcPr>
            <w:tcW w:w="554" w:type="pct"/>
          </w:tcPr>
          <w:p w14:paraId="035A0680"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278" w:type="pct"/>
            <w:vAlign w:val="center"/>
          </w:tcPr>
          <w:p w14:paraId="2FB80BDB"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352" w:type="pct"/>
            <w:vAlign w:val="center"/>
          </w:tcPr>
          <w:p w14:paraId="42ABA29B"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0,27%</w:t>
            </w:r>
          </w:p>
        </w:tc>
        <w:tc>
          <w:tcPr>
            <w:tcW w:w="433" w:type="pct"/>
            <w:vAlign w:val="center"/>
          </w:tcPr>
          <w:p w14:paraId="4D89EA2D"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0,28%</w:t>
            </w:r>
          </w:p>
        </w:tc>
        <w:tc>
          <w:tcPr>
            <w:tcW w:w="415" w:type="pct"/>
            <w:vAlign w:val="center"/>
          </w:tcPr>
          <w:p w14:paraId="3EE9A055"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0,34%</w:t>
            </w:r>
          </w:p>
        </w:tc>
        <w:tc>
          <w:tcPr>
            <w:tcW w:w="373" w:type="pct"/>
            <w:vAlign w:val="center"/>
          </w:tcPr>
          <w:p w14:paraId="23B8AA82"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0,30%</w:t>
            </w:r>
          </w:p>
        </w:tc>
        <w:tc>
          <w:tcPr>
            <w:tcW w:w="433" w:type="pct"/>
            <w:vAlign w:val="center"/>
          </w:tcPr>
          <w:p w14:paraId="7E71F798"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c>
          <w:tcPr>
            <w:tcW w:w="433" w:type="pct"/>
            <w:vAlign w:val="center"/>
          </w:tcPr>
          <w:p w14:paraId="75346F29"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c>
          <w:tcPr>
            <w:tcW w:w="433" w:type="pct"/>
            <w:vAlign w:val="center"/>
          </w:tcPr>
          <w:p w14:paraId="77997C4A"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c>
          <w:tcPr>
            <w:tcW w:w="433" w:type="pct"/>
            <w:vAlign w:val="center"/>
          </w:tcPr>
          <w:p w14:paraId="56422196"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c>
          <w:tcPr>
            <w:tcW w:w="433" w:type="pct"/>
            <w:vAlign w:val="center"/>
          </w:tcPr>
          <w:p w14:paraId="420F5753"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c>
          <w:tcPr>
            <w:tcW w:w="430" w:type="pct"/>
            <w:vAlign w:val="center"/>
          </w:tcPr>
          <w:p w14:paraId="6195F134"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0,31%</w:t>
            </w:r>
          </w:p>
        </w:tc>
      </w:tr>
      <w:tr w:rsidR="00016908" w:rsidRPr="009B3E76" w14:paraId="713E8DBF" w14:textId="77777777" w:rsidTr="009C5EAF">
        <w:trPr>
          <w:trHeight w:val="950"/>
          <w:jc w:val="center"/>
        </w:trPr>
        <w:tc>
          <w:tcPr>
            <w:tcW w:w="554" w:type="pct"/>
          </w:tcPr>
          <w:p w14:paraId="24EC4A7C"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Протяженность тепловых сетей, реконструируемых за год</w:t>
            </w:r>
          </w:p>
        </w:tc>
        <w:tc>
          <w:tcPr>
            <w:tcW w:w="278" w:type="pct"/>
            <w:vAlign w:val="center"/>
          </w:tcPr>
          <w:p w14:paraId="17F2359D"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км</w:t>
            </w:r>
          </w:p>
        </w:tc>
        <w:tc>
          <w:tcPr>
            <w:tcW w:w="352" w:type="pct"/>
            <w:vAlign w:val="center"/>
          </w:tcPr>
          <w:p w14:paraId="41FF9536"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1,510</w:t>
            </w:r>
          </w:p>
        </w:tc>
        <w:tc>
          <w:tcPr>
            <w:tcW w:w="433" w:type="pct"/>
            <w:vAlign w:val="center"/>
          </w:tcPr>
          <w:p w14:paraId="050C15E8"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1,550</w:t>
            </w:r>
          </w:p>
        </w:tc>
        <w:tc>
          <w:tcPr>
            <w:tcW w:w="415" w:type="pct"/>
            <w:vAlign w:val="center"/>
          </w:tcPr>
          <w:p w14:paraId="3BB11E3A"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1,850</w:t>
            </w:r>
          </w:p>
        </w:tc>
        <w:tc>
          <w:tcPr>
            <w:tcW w:w="373" w:type="pct"/>
            <w:vAlign w:val="center"/>
          </w:tcPr>
          <w:p w14:paraId="14E172B6"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1,637</w:t>
            </w:r>
          </w:p>
        </w:tc>
        <w:tc>
          <w:tcPr>
            <w:tcW w:w="433" w:type="pct"/>
            <w:vAlign w:val="center"/>
          </w:tcPr>
          <w:p w14:paraId="27FA6937"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1,679</w:t>
            </w:r>
          </w:p>
        </w:tc>
        <w:tc>
          <w:tcPr>
            <w:tcW w:w="433" w:type="pct"/>
            <w:vAlign w:val="center"/>
          </w:tcPr>
          <w:p w14:paraId="4CA32631"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1,722</w:t>
            </w:r>
          </w:p>
        </w:tc>
        <w:tc>
          <w:tcPr>
            <w:tcW w:w="433" w:type="pct"/>
            <w:vAlign w:val="center"/>
          </w:tcPr>
          <w:p w14:paraId="29FCFD05"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1,679</w:t>
            </w:r>
          </w:p>
        </w:tc>
        <w:tc>
          <w:tcPr>
            <w:tcW w:w="433" w:type="pct"/>
            <w:vAlign w:val="center"/>
          </w:tcPr>
          <w:p w14:paraId="69836CC6"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1,693</w:t>
            </w:r>
          </w:p>
        </w:tc>
        <w:tc>
          <w:tcPr>
            <w:tcW w:w="433" w:type="pct"/>
            <w:vAlign w:val="center"/>
          </w:tcPr>
          <w:p w14:paraId="71F0DE77"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1,698</w:t>
            </w:r>
          </w:p>
        </w:tc>
        <w:tc>
          <w:tcPr>
            <w:tcW w:w="430" w:type="pct"/>
            <w:vAlign w:val="center"/>
          </w:tcPr>
          <w:p w14:paraId="409362B5" w14:textId="77777777" w:rsidR="00016908" w:rsidRPr="009B3E76" w:rsidRDefault="00016908" w:rsidP="009C5EAF">
            <w:pPr>
              <w:ind w:firstLine="16"/>
              <w:jc w:val="center"/>
              <w:rPr>
                <w:rFonts w:ascii="Times New Roman" w:hAnsi="Times New Roman" w:cs="Times New Roman"/>
                <w:sz w:val="14"/>
                <w:szCs w:val="14"/>
              </w:rPr>
            </w:pPr>
            <w:r w:rsidRPr="009B3E76">
              <w:rPr>
                <w:rFonts w:ascii="Times New Roman" w:hAnsi="Times New Roman" w:cs="Times New Roman"/>
                <w:sz w:val="14"/>
                <w:szCs w:val="14"/>
              </w:rPr>
              <w:t>1,690</w:t>
            </w:r>
          </w:p>
        </w:tc>
      </w:tr>
      <w:tr w:rsidR="00016908" w:rsidRPr="009B3E76" w14:paraId="6FE163BE" w14:textId="77777777" w:rsidTr="009C5EAF">
        <w:trPr>
          <w:trHeight w:val="342"/>
          <w:jc w:val="center"/>
        </w:trPr>
        <w:tc>
          <w:tcPr>
            <w:tcW w:w="5000" w:type="pct"/>
            <w:gridSpan w:val="12"/>
          </w:tcPr>
          <w:p w14:paraId="07D0C9FB"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Индикаторы, характеризующие реализацию инвестиционных планов развития системы теплоснабжения</w:t>
            </w:r>
          </w:p>
        </w:tc>
      </w:tr>
      <w:tr w:rsidR="00016908" w:rsidRPr="009B3E76" w14:paraId="0D6DBF05" w14:textId="77777777" w:rsidTr="009C5EAF">
        <w:trPr>
          <w:trHeight w:val="778"/>
          <w:jc w:val="center"/>
        </w:trPr>
        <w:tc>
          <w:tcPr>
            <w:tcW w:w="554" w:type="pct"/>
          </w:tcPr>
          <w:p w14:paraId="34BC6DC1"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Индикатор</w:t>
            </w:r>
          </w:p>
        </w:tc>
        <w:tc>
          <w:tcPr>
            <w:tcW w:w="278" w:type="pct"/>
            <w:vAlign w:val="center"/>
          </w:tcPr>
          <w:p w14:paraId="3BCB572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Единицы измерения</w:t>
            </w:r>
          </w:p>
        </w:tc>
        <w:tc>
          <w:tcPr>
            <w:tcW w:w="352" w:type="pct"/>
            <w:vAlign w:val="center"/>
          </w:tcPr>
          <w:p w14:paraId="02DB95C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2019</w:t>
            </w:r>
          </w:p>
        </w:tc>
        <w:tc>
          <w:tcPr>
            <w:tcW w:w="433" w:type="pct"/>
            <w:vAlign w:val="center"/>
          </w:tcPr>
          <w:p w14:paraId="3D0D39D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2020</w:t>
            </w:r>
          </w:p>
        </w:tc>
        <w:tc>
          <w:tcPr>
            <w:tcW w:w="415" w:type="pct"/>
            <w:vAlign w:val="center"/>
          </w:tcPr>
          <w:p w14:paraId="3F70214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2021</w:t>
            </w:r>
          </w:p>
        </w:tc>
        <w:tc>
          <w:tcPr>
            <w:tcW w:w="373" w:type="pct"/>
            <w:vAlign w:val="center"/>
          </w:tcPr>
          <w:p w14:paraId="4BB99887"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2022</w:t>
            </w:r>
          </w:p>
        </w:tc>
        <w:tc>
          <w:tcPr>
            <w:tcW w:w="433" w:type="pct"/>
            <w:vAlign w:val="center"/>
          </w:tcPr>
          <w:p w14:paraId="2A1D56E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2023</w:t>
            </w:r>
          </w:p>
        </w:tc>
        <w:tc>
          <w:tcPr>
            <w:tcW w:w="433" w:type="pct"/>
            <w:vAlign w:val="center"/>
          </w:tcPr>
          <w:p w14:paraId="429C7A7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2024</w:t>
            </w:r>
          </w:p>
        </w:tc>
        <w:tc>
          <w:tcPr>
            <w:tcW w:w="433" w:type="pct"/>
            <w:vAlign w:val="center"/>
          </w:tcPr>
          <w:p w14:paraId="081231A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2025</w:t>
            </w:r>
          </w:p>
        </w:tc>
        <w:tc>
          <w:tcPr>
            <w:tcW w:w="433" w:type="pct"/>
            <w:vAlign w:val="center"/>
          </w:tcPr>
          <w:p w14:paraId="3D08472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2026</w:t>
            </w:r>
          </w:p>
        </w:tc>
        <w:tc>
          <w:tcPr>
            <w:tcW w:w="433" w:type="pct"/>
            <w:vAlign w:val="center"/>
          </w:tcPr>
          <w:p w14:paraId="019FBCA8"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2031</w:t>
            </w:r>
          </w:p>
        </w:tc>
        <w:tc>
          <w:tcPr>
            <w:tcW w:w="430" w:type="pct"/>
            <w:vAlign w:val="center"/>
          </w:tcPr>
          <w:p w14:paraId="68151FB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2035</w:t>
            </w:r>
          </w:p>
        </w:tc>
      </w:tr>
      <w:tr w:rsidR="00016908" w:rsidRPr="009B3E76" w14:paraId="21083B23" w14:textId="77777777" w:rsidTr="009C5EAF">
        <w:trPr>
          <w:trHeight w:val="950"/>
          <w:jc w:val="center"/>
        </w:trPr>
        <w:tc>
          <w:tcPr>
            <w:tcW w:w="554" w:type="pct"/>
          </w:tcPr>
          <w:p w14:paraId="4645C91B"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color w:val="000000"/>
                <w:sz w:val="14"/>
                <w:szCs w:val="14"/>
              </w:rPr>
              <w:t xml:space="preserve">Амортизация АО "РИР" в г. Северске,, направляемая на капитальные </w:t>
            </w:r>
            <w:r w:rsidRPr="009B3E76">
              <w:rPr>
                <w:rFonts w:ascii="Times New Roman" w:hAnsi="Times New Roman" w:cs="Times New Roman"/>
                <w:sz w:val="14"/>
                <w:szCs w:val="14"/>
              </w:rPr>
              <w:t>вложения</w:t>
            </w:r>
          </w:p>
        </w:tc>
        <w:tc>
          <w:tcPr>
            <w:tcW w:w="278" w:type="pct"/>
            <w:vAlign w:val="center"/>
          </w:tcPr>
          <w:p w14:paraId="7E40E3AD"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Тыс.руб.</w:t>
            </w:r>
          </w:p>
        </w:tc>
        <w:tc>
          <w:tcPr>
            <w:tcW w:w="352" w:type="pct"/>
            <w:vAlign w:val="center"/>
          </w:tcPr>
          <w:p w14:paraId="1A6B6002"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6 505,0</w:t>
            </w:r>
          </w:p>
        </w:tc>
        <w:tc>
          <w:tcPr>
            <w:tcW w:w="433" w:type="pct"/>
            <w:vAlign w:val="center"/>
          </w:tcPr>
          <w:p w14:paraId="244EDF74"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242 597,4</w:t>
            </w:r>
          </w:p>
        </w:tc>
        <w:tc>
          <w:tcPr>
            <w:tcW w:w="415" w:type="pct"/>
            <w:vAlign w:val="center"/>
          </w:tcPr>
          <w:p w14:paraId="00DF3DDC"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248 135,38</w:t>
            </w:r>
          </w:p>
        </w:tc>
        <w:tc>
          <w:tcPr>
            <w:tcW w:w="373" w:type="pct"/>
            <w:vAlign w:val="center"/>
          </w:tcPr>
          <w:p w14:paraId="0F54D6CC"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460 900,14</w:t>
            </w:r>
          </w:p>
        </w:tc>
        <w:tc>
          <w:tcPr>
            <w:tcW w:w="433" w:type="pct"/>
            <w:vAlign w:val="center"/>
          </w:tcPr>
          <w:p w14:paraId="44C11A97"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555 868,82</w:t>
            </w:r>
          </w:p>
        </w:tc>
        <w:tc>
          <w:tcPr>
            <w:tcW w:w="433" w:type="pct"/>
            <w:vAlign w:val="center"/>
          </w:tcPr>
          <w:p w14:paraId="3F25E6F6"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371 554,41</w:t>
            </w:r>
          </w:p>
        </w:tc>
        <w:tc>
          <w:tcPr>
            <w:tcW w:w="433" w:type="pct"/>
            <w:vAlign w:val="center"/>
          </w:tcPr>
          <w:p w14:paraId="2C1A5445"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123 838,04</w:t>
            </w:r>
          </w:p>
        </w:tc>
        <w:tc>
          <w:tcPr>
            <w:tcW w:w="433" w:type="pct"/>
            <w:vAlign w:val="center"/>
          </w:tcPr>
          <w:p w14:paraId="091F99EF"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99 666,67</w:t>
            </w:r>
          </w:p>
        </w:tc>
        <w:tc>
          <w:tcPr>
            <w:tcW w:w="433" w:type="pct"/>
            <w:vAlign w:val="center"/>
          </w:tcPr>
          <w:p w14:paraId="1C61288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121 259,74</w:t>
            </w:r>
          </w:p>
        </w:tc>
        <w:tc>
          <w:tcPr>
            <w:tcW w:w="430" w:type="pct"/>
            <w:vAlign w:val="center"/>
          </w:tcPr>
          <w:p w14:paraId="565BF664"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141 856,74</w:t>
            </w:r>
          </w:p>
        </w:tc>
      </w:tr>
      <w:tr w:rsidR="00016908" w:rsidRPr="009B3E76" w14:paraId="3914610C" w14:textId="77777777" w:rsidTr="009C5EAF">
        <w:trPr>
          <w:trHeight w:val="950"/>
          <w:jc w:val="center"/>
        </w:trPr>
        <w:tc>
          <w:tcPr>
            <w:tcW w:w="554" w:type="pct"/>
          </w:tcPr>
          <w:p w14:paraId="53D17B44" w14:textId="77777777" w:rsidR="00016908" w:rsidRPr="009B3E76" w:rsidRDefault="00016908" w:rsidP="009C5EAF">
            <w:pPr>
              <w:ind w:firstLine="0"/>
              <w:rPr>
                <w:rFonts w:ascii="Times New Roman" w:hAnsi="Times New Roman" w:cs="Times New Roman"/>
                <w:color w:val="000000"/>
                <w:sz w:val="14"/>
                <w:szCs w:val="14"/>
              </w:rPr>
            </w:pPr>
            <w:r w:rsidRPr="009B3E76">
              <w:rPr>
                <w:rFonts w:ascii="Times New Roman" w:hAnsi="Times New Roman" w:cs="Times New Roman"/>
                <w:color w:val="000000"/>
                <w:sz w:val="14"/>
                <w:szCs w:val="14"/>
              </w:rPr>
              <w:t>в том числе отнесено на теплоэнергию в горячей воде</w:t>
            </w:r>
          </w:p>
        </w:tc>
        <w:tc>
          <w:tcPr>
            <w:tcW w:w="278" w:type="pct"/>
            <w:vAlign w:val="center"/>
          </w:tcPr>
          <w:p w14:paraId="2672B978" w14:textId="77777777" w:rsidR="00016908" w:rsidRPr="009B3E76" w:rsidRDefault="00016908" w:rsidP="009C5EAF">
            <w:pPr>
              <w:ind w:firstLine="0"/>
              <w:jc w:val="center"/>
              <w:rPr>
                <w:rFonts w:ascii="Times New Roman" w:hAnsi="Times New Roman" w:cs="Times New Roman"/>
                <w:sz w:val="14"/>
                <w:szCs w:val="14"/>
              </w:rPr>
            </w:pPr>
          </w:p>
        </w:tc>
        <w:tc>
          <w:tcPr>
            <w:tcW w:w="352" w:type="pct"/>
            <w:vAlign w:val="center"/>
          </w:tcPr>
          <w:p w14:paraId="1A41FB4D"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7052701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75 463,5</w:t>
            </w:r>
          </w:p>
        </w:tc>
        <w:tc>
          <w:tcPr>
            <w:tcW w:w="415" w:type="pct"/>
            <w:vAlign w:val="center"/>
          </w:tcPr>
          <w:p w14:paraId="25A4231D"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97 420,7</w:t>
            </w:r>
          </w:p>
        </w:tc>
        <w:tc>
          <w:tcPr>
            <w:tcW w:w="373" w:type="pct"/>
            <w:vAlign w:val="center"/>
          </w:tcPr>
          <w:p w14:paraId="24E3DEE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188 219,2</w:t>
            </w:r>
          </w:p>
        </w:tc>
        <w:tc>
          <w:tcPr>
            <w:tcW w:w="433" w:type="pct"/>
            <w:vAlign w:val="center"/>
          </w:tcPr>
          <w:p w14:paraId="54EA6BA7"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239 620,3</w:t>
            </w:r>
          </w:p>
        </w:tc>
        <w:tc>
          <w:tcPr>
            <w:tcW w:w="433" w:type="pct"/>
            <w:vAlign w:val="center"/>
          </w:tcPr>
          <w:p w14:paraId="4030C08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159 136,75</w:t>
            </w:r>
          </w:p>
        </w:tc>
        <w:tc>
          <w:tcPr>
            <w:tcW w:w="433" w:type="pct"/>
            <w:vAlign w:val="center"/>
          </w:tcPr>
          <w:p w14:paraId="2957EE17"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54 570,47</w:t>
            </w:r>
          </w:p>
        </w:tc>
        <w:tc>
          <w:tcPr>
            <w:tcW w:w="433" w:type="pct"/>
            <w:vAlign w:val="center"/>
          </w:tcPr>
          <w:p w14:paraId="2D55AE6A"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44 604,82</w:t>
            </w:r>
          </w:p>
        </w:tc>
        <w:tc>
          <w:tcPr>
            <w:tcW w:w="433" w:type="pct"/>
            <w:vAlign w:val="center"/>
          </w:tcPr>
          <w:p w14:paraId="4B10EBFA"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54 268,58</w:t>
            </w:r>
          </w:p>
        </w:tc>
        <w:tc>
          <w:tcPr>
            <w:tcW w:w="430" w:type="pct"/>
            <w:vAlign w:val="center"/>
          </w:tcPr>
          <w:p w14:paraId="6339BCFF"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63 486,57</w:t>
            </w:r>
          </w:p>
        </w:tc>
      </w:tr>
      <w:tr w:rsidR="00016908" w:rsidRPr="009B3E76" w14:paraId="2370E7A8" w14:textId="77777777" w:rsidTr="009C5EAF">
        <w:trPr>
          <w:trHeight w:val="950"/>
          <w:jc w:val="center"/>
        </w:trPr>
        <w:tc>
          <w:tcPr>
            <w:tcW w:w="554" w:type="pct"/>
          </w:tcPr>
          <w:p w14:paraId="5DDBDE1A"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color w:val="000000"/>
                <w:sz w:val="14"/>
                <w:szCs w:val="14"/>
              </w:rPr>
              <w:t>Прибыль, направленная на инвестиции филиала АО "РИР" в г. Северске</w:t>
            </w:r>
          </w:p>
        </w:tc>
        <w:tc>
          <w:tcPr>
            <w:tcW w:w="278" w:type="pct"/>
            <w:vAlign w:val="center"/>
          </w:tcPr>
          <w:p w14:paraId="56E475FE"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Тыс.руб.</w:t>
            </w:r>
          </w:p>
        </w:tc>
        <w:tc>
          <w:tcPr>
            <w:tcW w:w="352" w:type="pct"/>
            <w:vAlign w:val="center"/>
          </w:tcPr>
          <w:p w14:paraId="158F765B"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3BBC35CF"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15" w:type="pct"/>
            <w:vAlign w:val="center"/>
          </w:tcPr>
          <w:p w14:paraId="3E691B3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373 338,9</w:t>
            </w:r>
          </w:p>
        </w:tc>
        <w:tc>
          <w:tcPr>
            <w:tcW w:w="373" w:type="pct"/>
            <w:vAlign w:val="center"/>
          </w:tcPr>
          <w:p w14:paraId="6146F994"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500 000,0</w:t>
            </w:r>
          </w:p>
        </w:tc>
        <w:tc>
          <w:tcPr>
            <w:tcW w:w="433" w:type="pct"/>
            <w:vAlign w:val="center"/>
          </w:tcPr>
          <w:p w14:paraId="7AE19DB8"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500 000,0</w:t>
            </w:r>
          </w:p>
        </w:tc>
        <w:tc>
          <w:tcPr>
            <w:tcW w:w="433" w:type="pct"/>
            <w:vAlign w:val="center"/>
          </w:tcPr>
          <w:p w14:paraId="3C6C9ED2"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2E15A53F"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0F713C41"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06213F57"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0" w:type="pct"/>
            <w:vAlign w:val="center"/>
          </w:tcPr>
          <w:p w14:paraId="4487A926" w14:textId="77777777" w:rsidR="00016908" w:rsidRPr="009B3E76" w:rsidRDefault="00016908" w:rsidP="009C5EAF">
            <w:pPr>
              <w:ind w:firstLine="0"/>
              <w:jc w:val="center"/>
              <w:rPr>
                <w:rFonts w:ascii="Times New Roman" w:hAnsi="Times New Roman" w:cs="Times New Roman"/>
                <w:bCs/>
                <w:color w:val="000000"/>
                <w:sz w:val="14"/>
                <w:szCs w:val="14"/>
              </w:rPr>
            </w:pPr>
          </w:p>
        </w:tc>
      </w:tr>
      <w:tr w:rsidR="00016908" w:rsidRPr="009B3E76" w14:paraId="69E4D0D6" w14:textId="77777777" w:rsidTr="009C5EAF">
        <w:trPr>
          <w:trHeight w:val="950"/>
          <w:jc w:val="center"/>
        </w:trPr>
        <w:tc>
          <w:tcPr>
            <w:tcW w:w="554" w:type="pct"/>
          </w:tcPr>
          <w:p w14:paraId="3D73CB22"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 xml:space="preserve">в том числе </w:t>
            </w:r>
            <w:r w:rsidRPr="009B3E76">
              <w:rPr>
                <w:rFonts w:ascii="Times New Roman" w:hAnsi="Times New Roman" w:cs="Times New Roman"/>
                <w:color w:val="000000"/>
                <w:sz w:val="14"/>
                <w:szCs w:val="14"/>
              </w:rPr>
              <w:t>отнесено на теплоэнергию в горячей воде</w:t>
            </w:r>
          </w:p>
        </w:tc>
        <w:tc>
          <w:tcPr>
            <w:tcW w:w="278" w:type="pct"/>
            <w:vAlign w:val="center"/>
          </w:tcPr>
          <w:p w14:paraId="1E44AC8C" w14:textId="77777777" w:rsidR="00016908" w:rsidRPr="009B3E76" w:rsidRDefault="00016908" w:rsidP="009C5EAF">
            <w:pPr>
              <w:ind w:firstLine="0"/>
              <w:jc w:val="center"/>
              <w:rPr>
                <w:rFonts w:ascii="Times New Roman" w:hAnsi="Times New Roman" w:cs="Times New Roman"/>
                <w:sz w:val="14"/>
                <w:szCs w:val="14"/>
              </w:rPr>
            </w:pPr>
          </w:p>
        </w:tc>
        <w:tc>
          <w:tcPr>
            <w:tcW w:w="352" w:type="pct"/>
            <w:vAlign w:val="center"/>
          </w:tcPr>
          <w:p w14:paraId="4B9C3E7E"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44163420"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15" w:type="pct"/>
            <w:vAlign w:val="center"/>
          </w:tcPr>
          <w:p w14:paraId="22DA8CFD"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139 792,6</w:t>
            </w:r>
          </w:p>
        </w:tc>
        <w:tc>
          <w:tcPr>
            <w:tcW w:w="373" w:type="pct"/>
            <w:vAlign w:val="center"/>
          </w:tcPr>
          <w:p w14:paraId="355F85D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199 475,0</w:t>
            </w:r>
          </w:p>
        </w:tc>
        <w:tc>
          <w:tcPr>
            <w:tcW w:w="433" w:type="pct"/>
            <w:vAlign w:val="center"/>
          </w:tcPr>
          <w:p w14:paraId="2C9DC72C"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211 800,0</w:t>
            </w:r>
          </w:p>
        </w:tc>
        <w:tc>
          <w:tcPr>
            <w:tcW w:w="433" w:type="pct"/>
            <w:vAlign w:val="center"/>
          </w:tcPr>
          <w:p w14:paraId="3BEE9C74"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4BF4F431"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0F48E4C7"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7A7D6C1F"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0" w:type="pct"/>
            <w:vAlign w:val="center"/>
          </w:tcPr>
          <w:p w14:paraId="38A9EC8E" w14:textId="77777777" w:rsidR="00016908" w:rsidRPr="009B3E76" w:rsidRDefault="00016908" w:rsidP="009C5EAF">
            <w:pPr>
              <w:ind w:firstLine="0"/>
              <w:jc w:val="center"/>
              <w:rPr>
                <w:rFonts w:ascii="Times New Roman" w:hAnsi="Times New Roman" w:cs="Times New Roman"/>
                <w:bCs/>
                <w:color w:val="000000"/>
                <w:sz w:val="14"/>
                <w:szCs w:val="14"/>
              </w:rPr>
            </w:pPr>
          </w:p>
        </w:tc>
      </w:tr>
      <w:tr w:rsidR="00016908" w:rsidRPr="009B3E76" w14:paraId="0965E99E" w14:textId="77777777" w:rsidTr="009C5EAF">
        <w:trPr>
          <w:trHeight w:val="950"/>
          <w:jc w:val="center"/>
        </w:trPr>
        <w:tc>
          <w:tcPr>
            <w:tcW w:w="554" w:type="pct"/>
          </w:tcPr>
          <w:p w14:paraId="0A2C8600" w14:textId="77777777" w:rsidR="00016908" w:rsidRPr="009B3E76" w:rsidRDefault="00016908" w:rsidP="009C5EAF">
            <w:pPr>
              <w:ind w:firstLine="0"/>
              <w:rPr>
                <w:rFonts w:ascii="Times New Roman" w:hAnsi="Times New Roman" w:cs="Times New Roman"/>
                <w:color w:val="000000"/>
                <w:sz w:val="14"/>
                <w:szCs w:val="14"/>
              </w:rPr>
            </w:pPr>
            <w:r w:rsidRPr="009B3E76">
              <w:rPr>
                <w:rFonts w:ascii="Times New Roman" w:hAnsi="Times New Roman" w:cs="Times New Roman"/>
                <w:sz w:val="14"/>
                <w:szCs w:val="14"/>
              </w:rPr>
              <w:t>Иные источники (собственные средства ГК Росатом)</w:t>
            </w:r>
          </w:p>
        </w:tc>
        <w:tc>
          <w:tcPr>
            <w:tcW w:w="278" w:type="pct"/>
            <w:vAlign w:val="center"/>
          </w:tcPr>
          <w:p w14:paraId="691D62D3"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Тыс.руб.</w:t>
            </w:r>
          </w:p>
        </w:tc>
        <w:tc>
          <w:tcPr>
            <w:tcW w:w="352" w:type="pct"/>
            <w:vAlign w:val="center"/>
          </w:tcPr>
          <w:p w14:paraId="276514AB"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6BD699B1"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154 717,7</w:t>
            </w:r>
          </w:p>
        </w:tc>
        <w:tc>
          <w:tcPr>
            <w:tcW w:w="415" w:type="pct"/>
            <w:vAlign w:val="center"/>
          </w:tcPr>
          <w:p w14:paraId="22D316A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416 435,87</w:t>
            </w:r>
          </w:p>
        </w:tc>
        <w:tc>
          <w:tcPr>
            <w:tcW w:w="373" w:type="pct"/>
            <w:vAlign w:val="center"/>
          </w:tcPr>
          <w:p w14:paraId="17181E18"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1 586 863,27</w:t>
            </w:r>
          </w:p>
        </w:tc>
        <w:tc>
          <w:tcPr>
            <w:tcW w:w="433" w:type="pct"/>
            <w:vAlign w:val="center"/>
          </w:tcPr>
          <w:p w14:paraId="13473F0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951 595,88</w:t>
            </w:r>
          </w:p>
        </w:tc>
        <w:tc>
          <w:tcPr>
            <w:tcW w:w="433" w:type="pct"/>
            <w:vAlign w:val="center"/>
          </w:tcPr>
          <w:p w14:paraId="2F4903B9"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863 053,89</w:t>
            </w:r>
          </w:p>
        </w:tc>
        <w:tc>
          <w:tcPr>
            <w:tcW w:w="433" w:type="pct"/>
            <w:vAlign w:val="center"/>
          </w:tcPr>
          <w:p w14:paraId="1F209B70"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858 427,90</w:t>
            </w:r>
          </w:p>
        </w:tc>
        <w:tc>
          <w:tcPr>
            <w:tcW w:w="433" w:type="pct"/>
            <w:vAlign w:val="center"/>
          </w:tcPr>
          <w:p w14:paraId="40F7D940"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3" w:type="pct"/>
            <w:vAlign w:val="center"/>
          </w:tcPr>
          <w:p w14:paraId="7F56439D" w14:textId="77777777" w:rsidR="00016908" w:rsidRPr="009B3E76" w:rsidRDefault="00016908" w:rsidP="009C5EAF">
            <w:pPr>
              <w:ind w:firstLine="0"/>
              <w:jc w:val="center"/>
              <w:rPr>
                <w:rFonts w:ascii="Times New Roman" w:hAnsi="Times New Roman" w:cs="Times New Roman"/>
                <w:bCs/>
                <w:color w:val="000000"/>
                <w:sz w:val="14"/>
                <w:szCs w:val="14"/>
              </w:rPr>
            </w:pPr>
          </w:p>
        </w:tc>
        <w:tc>
          <w:tcPr>
            <w:tcW w:w="430" w:type="pct"/>
            <w:vAlign w:val="center"/>
          </w:tcPr>
          <w:p w14:paraId="2B6CD64C" w14:textId="77777777" w:rsidR="00016908" w:rsidRPr="009B3E76" w:rsidRDefault="00016908" w:rsidP="009C5EAF">
            <w:pPr>
              <w:ind w:firstLine="0"/>
              <w:jc w:val="center"/>
              <w:rPr>
                <w:rFonts w:ascii="Times New Roman" w:hAnsi="Times New Roman" w:cs="Times New Roman"/>
                <w:bCs/>
                <w:color w:val="000000"/>
                <w:sz w:val="14"/>
                <w:szCs w:val="14"/>
              </w:rPr>
            </w:pPr>
          </w:p>
        </w:tc>
      </w:tr>
      <w:tr w:rsidR="00016908" w:rsidRPr="009B3E76" w14:paraId="738A9A7F" w14:textId="77777777" w:rsidTr="009C5EAF">
        <w:trPr>
          <w:trHeight w:val="950"/>
          <w:jc w:val="center"/>
        </w:trPr>
        <w:tc>
          <w:tcPr>
            <w:tcW w:w="554" w:type="pct"/>
          </w:tcPr>
          <w:p w14:paraId="25C01B3B"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Тариф на теплоэнергию</w:t>
            </w:r>
            <w:r w:rsidRPr="009B3E76">
              <w:rPr>
                <w:rFonts w:ascii="Times New Roman" w:hAnsi="Times New Roman" w:cs="Times New Roman"/>
                <w:color w:val="000000"/>
                <w:sz w:val="14"/>
                <w:szCs w:val="14"/>
              </w:rPr>
              <w:t xml:space="preserve"> </w:t>
            </w:r>
            <w:r w:rsidRPr="009B3E76">
              <w:rPr>
                <w:rFonts w:ascii="Times New Roman" w:hAnsi="Times New Roman" w:cs="Times New Roman"/>
                <w:sz w:val="14"/>
                <w:szCs w:val="14"/>
              </w:rPr>
              <w:t>в ГВ на коллекторе филиала АО «РИР» в г.Северске</w:t>
            </w:r>
          </w:p>
        </w:tc>
        <w:tc>
          <w:tcPr>
            <w:tcW w:w="278" w:type="pct"/>
            <w:vAlign w:val="center"/>
          </w:tcPr>
          <w:p w14:paraId="55E16F3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руб./Гкал</w:t>
            </w:r>
          </w:p>
        </w:tc>
        <w:tc>
          <w:tcPr>
            <w:tcW w:w="352" w:type="pct"/>
            <w:vAlign w:val="center"/>
          </w:tcPr>
          <w:p w14:paraId="44736C96"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w:t>
            </w:r>
          </w:p>
        </w:tc>
        <w:tc>
          <w:tcPr>
            <w:tcW w:w="433" w:type="pct"/>
            <w:vAlign w:val="center"/>
          </w:tcPr>
          <w:p w14:paraId="1B19A2C4" w14:textId="4929504C"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lang w:val="en-US"/>
              </w:rPr>
              <w:t>871</w:t>
            </w:r>
            <w:r w:rsidRPr="009B3E76">
              <w:rPr>
                <w:rFonts w:ascii="Times New Roman" w:hAnsi="Times New Roman" w:cs="Times New Roman"/>
                <w:bCs/>
                <w:color w:val="000000"/>
                <w:sz w:val="14"/>
                <w:szCs w:val="14"/>
              </w:rPr>
              <w:t>,</w:t>
            </w:r>
            <w:r w:rsidRPr="009B3E76">
              <w:rPr>
                <w:rFonts w:ascii="Times New Roman" w:hAnsi="Times New Roman" w:cs="Times New Roman"/>
                <w:bCs/>
                <w:color w:val="000000"/>
                <w:sz w:val="14"/>
                <w:szCs w:val="14"/>
                <w:lang w:val="en-US"/>
              </w:rPr>
              <w:t>95</w:t>
            </w:r>
          </w:p>
        </w:tc>
        <w:tc>
          <w:tcPr>
            <w:tcW w:w="415" w:type="pct"/>
            <w:vAlign w:val="center"/>
          </w:tcPr>
          <w:p w14:paraId="4185FEBD" w14:textId="50FA4701"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lang w:val="en-US"/>
              </w:rPr>
              <w:t>900</w:t>
            </w:r>
            <w:r w:rsidRPr="009B3E76">
              <w:rPr>
                <w:rFonts w:ascii="Times New Roman" w:hAnsi="Times New Roman" w:cs="Times New Roman"/>
                <w:bCs/>
                <w:color w:val="000000"/>
                <w:sz w:val="14"/>
                <w:szCs w:val="14"/>
              </w:rPr>
              <w:t>,</w:t>
            </w:r>
            <w:r w:rsidRPr="009B3E76">
              <w:rPr>
                <w:rFonts w:ascii="Times New Roman" w:hAnsi="Times New Roman" w:cs="Times New Roman"/>
                <w:bCs/>
                <w:color w:val="000000"/>
                <w:sz w:val="14"/>
                <w:szCs w:val="14"/>
                <w:lang w:val="en-US"/>
              </w:rPr>
              <w:t>51</w:t>
            </w:r>
          </w:p>
        </w:tc>
        <w:tc>
          <w:tcPr>
            <w:tcW w:w="373" w:type="pct"/>
            <w:vAlign w:val="center"/>
          </w:tcPr>
          <w:p w14:paraId="4C8A61B7"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sz w:val="14"/>
                <w:szCs w:val="14"/>
              </w:rPr>
              <w:t>1 133,18</w:t>
            </w:r>
          </w:p>
        </w:tc>
        <w:tc>
          <w:tcPr>
            <w:tcW w:w="433" w:type="pct"/>
            <w:vAlign w:val="center"/>
          </w:tcPr>
          <w:p w14:paraId="73D3872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sz w:val="14"/>
                <w:szCs w:val="14"/>
              </w:rPr>
              <w:t>1 269,75</w:t>
            </w:r>
          </w:p>
        </w:tc>
        <w:tc>
          <w:tcPr>
            <w:tcW w:w="433" w:type="pct"/>
            <w:vAlign w:val="center"/>
          </w:tcPr>
          <w:p w14:paraId="14F44BD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sz w:val="14"/>
                <w:szCs w:val="14"/>
              </w:rPr>
              <w:t>1 164,01</w:t>
            </w:r>
          </w:p>
        </w:tc>
        <w:tc>
          <w:tcPr>
            <w:tcW w:w="433" w:type="pct"/>
            <w:vAlign w:val="center"/>
          </w:tcPr>
          <w:p w14:paraId="7B0F4AC1"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1 281,50</w:t>
            </w:r>
          </w:p>
        </w:tc>
        <w:tc>
          <w:tcPr>
            <w:tcW w:w="433" w:type="pct"/>
            <w:vAlign w:val="center"/>
          </w:tcPr>
          <w:p w14:paraId="14B3B66B"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1 335,07</w:t>
            </w:r>
          </w:p>
        </w:tc>
        <w:tc>
          <w:tcPr>
            <w:tcW w:w="433" w:type="pct"/>
            <w:vAlign w:val="center"/>
          </w:tcPr>
          <w:p w14:paraId="4D69D45A"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1 549,17</w:t>
            </w:r>
          </w:p>
        </w:tc>
        <w:tc>
          <w:tcPr>
            <w:tcW w:w="430" w:type="pct"/>
            <w:vAlign w:val="center"/>
          </w:tcPr>
          <w:p w14:paraId="70046459"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1 751,49</w:t>
            </w:r>
          </w:p>
        </w:tc>
      </w:tr>
      <w:tr w:rsidR="00016908" w:rsidRPr="009B3E76" w14:paraId="523B7F12" w14:textId="77777777" w:rsidTr="009C5EAF">
        <w:trPr>
          <w:trHeight w:val="950"/>
          <w:jc w:val="center"/>
        </w:trPr>
        <w:tc>
          <w:tcPr>
            <w:tcW w:w="554" w:type="pct"/>
          </w:tcPr>
          <w:p w14:paraId="2755F732"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Тариф на услуги по передаче тепловой в горячей воде АО «Тепловые сети»</w:t>
            </w:r>
          </w:p>
        </w:tc>
        <w:tc>
          <w:tcPr>
            <w:tcW w:w="278" w:type="pct"/>
            <w:vAlign w:val="center"/>
          </w:tcPr>
          <w:p w14:paraId="27F8F2C9"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руб./Гкал</w:t>
            </w:r>
          </w:p>
        </w:tc>
        <w:tc>
          <w:tcPr>
            <w:tcW w:w="352" w:type="pct"/>
            <w:vAlign w:val="center"/>
          </w:tcPr>
          <w:p w14:paraId="1486D6A6"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w:t>
            </w:r>
          </w:p>
        </w:tc>
        <w:tc>
          <w:tcPr>
            <w:tcW w:w="433" w:type="pct"/>
            <w:vAlign w:val="center"/>
          </w:tcPr>
          <w:p w14:paraId="13E558AD" w14:textId="2C82D193"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lang w:val="en-US"/>
              </w:rPr>
              <w:t>415</w:t>
            </w:r>
            <w:r w:rsidRPr="009B3E76">
              <w:rPr>
                <w:rFonts w:ascii="Times New Roman" w:hAnsi="Times New Roman" w:cs="Times New Roman"/>
                <w:bCs/>
                <w:color w:val="000000"/>
                <w:sz w:val="14"/>
                <w:szCs w:val="14"/>
              </w:rPr>
              <w:t>,</w:t>
            </w:r>
            <w:r w:rsidRPr="009B3E76">
              <w:rPr>
                <w:rFonts w:ascii="Times New Roman" w:hAnsi="Times New Roman" w:cs="Times New Roman"/>
                <w:bCs/>
                <w:color w:val="000000"/>
                <w:sz w:val="14"/>
                <w:szCs w:val="14"/>
                <w:lang w:val="en-US"/>
              </w:rPr>
              <w:t>10</w:t>
            </w:r>
          </w:p>
        </w:tc>
        <w:tc>
          <w:tcPr>
            <w:tcW w:w="415" w:type="pct"/>
            <w:vAlign w:val="center"/>
          </w:tcPr>
          <w:p w14:paraId="6087AB6E" w14:textId="31AEB092"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470,34</w:t>
            </w:r>
          </w:p>
        </w:tc>
        <w:tc>
          <w:tcPr>
            <w:tcW w:w="373" w:type="pct"/>
            <w:vAlign w:val="center"/>
          </w:tcPr>
          <w:p w14:paraId="4FC878D8"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547,53</w:t>
            </w:r>
          </w:p>
        </w:tc>
        <w:tc>
          <w:tcPr>
            <w:tcW w:w="433" w:type="pct"/>
            <w:vAlign w:val="center"/>
          </w:tcPr>
          <w:p w14:paraId="58D0E729"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583,11</w:t>
            </w:r>
          </w:p>
        </w:tc>
        <w:tc>
          <w:tcPr>
            <w:tcW w:w="433" w:type="pct"/>
            <w:vAlign w:val="center"/>
          </w:tcPr>
          <w:p w14:paraId="6140F0ED"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566,07</w:t>
            </w:r>
          </w:p>
        </w:tc>
        <w:tc>
          <w:tcPr>
            <w:tcW w:w="433" w:type="pct"/>
            <w:vAlign w:val="center"/>
          </w:tcPr>
          <w:p w14:paraId="1367968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606,06</w:t>
            </w:r>
          </w:p>
        </w:tc>
        <w:tc>
          <w:tcPr>
            <w:tcW w:w="433" w:type="pct"/>
            <w:vAlign w:val="center"/>
          </w:tcPr>
          <w:p w14:paraId="080792FE"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color w:val="000000"/>
                <w:sz w:val="14"/>
                <w:szCs w:val="14"/>
              </w:rPr>
              <w:t>631,00</w:t>
            </w:r>
          </w:p>
        </w:tc>
        <w:tc>
          <w:tcPr>
            <w:tcW w:w="433" w:type="pct"/>
            <w:vAlign w:val="center"/>
          </w:tcPr>
          <w:p w14:paraId="259EBFBD"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745,24</w:t>
            </w:r>
          </w:p>
        </w:tc>
        <w:tc>
          <w:tcPr>
            <w:tcW w:w="430" w:type="pct"/>
            <w:vAlign w:val="center"/>
          </w:tcPr>
          <w:p w14:paraId="562E889B"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853,65</w:t>
            </w:r>
          </w:p>
        </w:tc>
      </w:tr>
      <w:tr w:rsidR="00016908" w:rsidRPr="009B3E76" w14:paraId="0121A24C" w14:textId="77777777" w:rsidTr="009C5EAF">
        <w:trPr>
          <w:trHeight w:val="950"/>
          <w:jc w:val="center"/>
        </w:trPr>
        <w:tc>
          <w:tcPr>
            <w:tcW w:w="554" w:type="pct"/>
            <w:tcBorders>
              <w:bottom w:val="single" w:sz="4" w:space="0" w:color="auto"/>
            </w:tcBorders>
          </w:tcPr>
          <w:p w14:paraId="4F86AA6F"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sz w:val="14"/>
                <w:szCs w:val="14"/>
              </w:rPr>
              <w:t>Тариф на услуги по передаче тепловой энергии в горячей воде АО «СХК»</w:t>
            </w:r>
          </w:p>
        </w:tc>
        <w:tc>
          <w:tcPr>
            <w:tcW w:w="278" w:type="pct"/>
            <w:tcBorders>
              <w:bottom w:val="single" w:sz="4" w:space="0" w:color="auto"/>
            </w:tcBorders>
            <w:vAlign w:val="center"/>
          </w:tcPr>
          <w:p w14:paraId="7C453671"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руб./Гкал</w:t>
            </w:r>
          </w:p>
        </w:tc>
        <w:tc>
          <w:tcPr>
            <w:tcW w:w="352" w:type="pct"/>
            <w:tcBorders>
              <w:bottom w:val="single" w:sz="4" w:space="0" w:color="auto"/>
            </w:tcBorders>
            <w:vAlign w:val="center"/>
          </w:tcPr>
          <w:p w14:paraId="06469041"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w:t>
            </w:r>
          </w:p>
        </w:tc>
        <w:tc>
          <w:tcPr>
            <w:tcW w:w="433" w:type="pct"/>
            <w:tcBorders>
              <w:bottom w:val="single" w:sz="4" w:space="0" w:color="auto"/>
            </w:tcBorders>
            <w:vAlign w:val="center"/>
          </w:tcPr>
          <w:p w14:paraId="5C18C330" w14:textId="15B8A569"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352,03</w:t>
            </w:r>
          </w:p>
        </w:tc>
        <w:tc>
          <w:tcPr>
            <w:tcW w:w="415" w:type="pct"/>
            <w:tcBorders>
              <w:bottom w:val="single" w:sz="4" w:space="0" w:color="auto"/>
            </w:tcBorders>
            <w:vAlign w:val="center"/>
          </w:tcPr>
          <w:p w14:paraId="3D04DD68" w14:textId="67AE74D9"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434,46</w:t>
            </w:r>
          </w:p>
        </w:tc>
        <w:tc>
          <w:tcPr>
            <w:tcW w:w="373" w:type="pct"/>
            <w:tcBorders>
              <w:bottom w:val="single" w:sz="4" w:space="0" w:color="auto"/>
            </w:tcBorders>
            <w:vAlign w:val="center"/>
          </w:tcPr>
          <w:p w14:paraId="7EAEB7D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sz w:val="14"/>
                <w:szCs w:val="14"/>
              </w:rPr>
              <w:t>415,18</w:t>
            </w:r>
          </w:p>
        </w:tc>
        <w:tc>
          <w:tcPr>
            <w:tcW w:w="433" w:type="pct"/>
            <w:tcBorders>
              <w:bottom w:val="single" w:sz="4" w:space="0" w:color="auto"/>
            </w:tcBorders>
            <w:vAlign w:val="center"/>
          </w:tcPr>
          <w:p w14:paraId="0FD0BEBB"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sz w:val="14"/>
                <w:szCs w:val="14"/>
              </w:rPr>
              <w:t>448,95</w:t>
            </w:r>
          </w:p>
        </w:tc>
        <w:tc>
          <w:tcPr>
            <w:tcW w:w="433" w:type="pct"/>
            <w:tcBorders>
              <w:bottom w:val="single" w:sz="4" w:space="0" w:color="auto"/>
            </w:tcBorders>
            <w:vAlign w:val="center"/>
          </w:tcPr>
          <w:p w14:paraId="5631C1C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sz w:val="14"/>
                <w:szCs w:val="14"/>
              </w:rPr>
              <w:t>433,50</w:t>
            </w:r>
          </w:p>
        </w:tc>
        <w:tc>
          <w:tcPr>
            <w:tcW w:w="433" w:type="pct"/>
            <w:tcBorders>
              <w:bottom w:val="single" w:sz="4" w:space="0" w:color="auto"/>
            </w:tcBorders>
            <w:vAlign w:val="center"/>
          </w:tcPr>
          <w:p w14:paraId="4DE4ECA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sz w:val="14"/>
                <w:szCs w:val="14"/>
              </w:rPr>
              <w:t>465,98</w:t>
            </w:r>
          </w:p>
        </w:tc>
        <w:tc>
          <w:tcPr>
            <w:tcW w:w="433" w:type="pct"/>
            <w:tcBorders>
              <w:bottom w:val="single" w:sz="4" w:space="0" w:color="auto"/>
            </w:tcBorders>
            <w:vAlign w:val="center"/>
          </w:tcPr>
          <w:p w14:paraId="625897D1"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sz w:val="14"/>
                <w:szCs w:val="14"/>
              </w:rPr>
              <w:t>485,11</w:t>
            </w:r>
          </w:p>
        </w:tc>
        <w:tc>
          <w:tcPr>
            <w:tcW w:w="433" w:type="pct"/>
            <w:tcBorders>
              <w:bottom w:val="single" w:sz="4" w:space="0" w:color="auto"/>
            </w:tcBorders>
            <w:vAlign w:val="center"/>
          </w:tcPr>
          <w:p w14:paraId="7BC50723"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574,17</w:t>
            </w:r>
          </w:p>
        </w:tc>
        <w:tc>
          <w:tcPr>
            <w:tcW w:w="430" w:type="pct"/>
            <w:tcBorders>
              <w:bottom w:val="single" w:sz="4" w:space="0" w:color="auto"/>
            </w:tcBorders>
            <w:vAlign w:val="center"/>
          </w:tcPr>
          <w:p w14:paraId="50AFBE3A" w14:textId="77777777" w:rsidR="00016908" w:rsidRPr="009B3E76" w:rsidRDefault="00016908" w:rsidP="009C5EAF">
            <w:pPr>
              <w:ind w:firstLine="0"/>
              <w:jc w:val="center"/>
              <w:rPr>
                <w:rFonts w:ascii="Times New Roman" w:hAnsi="Times New Roman" w:cs="Times New Roman"/>
                <w:bCs/>
                <w:color w:val="000000"/>
                <w:sz w:val="14"/>
                <w:szCs w:val="14"/>
              </w:rPr>
            </w:pPr>
            <w:r w:rsidRPr="009B3E76">
              <w:rPr>
                <w:rFonts w:ascii="Times New Roman" w:hAnsi="Times New Roman" w:cs="Times New Roman"/>
                <w:bCs/>
                <w:color w:val="000000"/>
                <w:sz w:val="14"/>
                <w:szCs w:val="14"/>
              </w:rPr>
              <w:t>658,72</w:t>
            </w:r>
          </w:p>
        </w:tc>
      </w:tr>
      <w:tr w:rsidR="00016908" w:rsidRPr="009B3E76" w14:paraId="59F3416E" w14:textId="77777777" w:rsidTr="009C5EAF">
        <w:trPr>
          <w:trHeight w:val="950"/>
          <w:jc w:val="center"/>
        </w:trPr>
        <w:tc>
          <w:tcPr>
            <w:tcW w:w="554" w:type="pct"/>
            <w:tcBorders>
              <w:bottom w:val="single" w:sz="4" w:space="0" w:color="auto"/>
            </w:tcBorders>
          </w:tcPr>
          <w:p w14:paraId="025BEE51"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bCs/>
                <w:color w:val="000000"/>
                <w:sz w:val="14"/>
                <w:szCs w:val="14"/>
              </w:rPr>
              <w:t>Тариф для потребителей в системе теплоснабжения, включающей тепловые сети ОА "Тепловые сети"</w:t>
            </w:r>
            <w:r w:rsidRPr="009B3E76">
              <w:rPr>
                <w:rFonts w:ascii="Times New Roman" w:hAnsi="Times New Roman" w:cs="Times New Roman"/>
                <w:sz w:val="14"/>
                <w:szCs w:val="14"/>
              </w:rPr>
              <w:t>(без НДС)</w:t>
            </w:r>
          </w:p>
        </w:tc>
        <w:tc>
          <w:tcPr>
            <w:tcW w:w="278" w:type="pct"/>
            <w:tcBorders>
              <w:bottom w:val="single" w:sz="4" w:space="0" w:color="auto"/>
            </w:tcBorders>
            <w:vAlign w:val="center"/>
          </w:tcPr>
          <w:p w14:paraId="1BD24F74"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руб./Гкал</w:t>
            </w:r>
          </w:p>
        </w:tc>
        <w:tc>
          <w:tcPr>
            <w:tcW w:w="352" w:type="pct"/>
            <w:tcBorders>
              <w:bottom w:val="single" w:sz="4" w:space="0" w:color="auto"/>
            </w:tcBorders>
            <w:vAlign w:val="center"/>
          </w:tcPr>
          <w:p w14:paraId="6E3ED2B0"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433" w:type="pct"/>
            <w:tcBorders>
              <w:bottom w:val="single" w:sz="4" w:space="0" w:color="auto"/>
            </w:tcBorders>
            <w:vAlign w:val="center"/>
          </w:tcPr>
          <w:p w14:paraId="7B25AEAB" w14:textId="2AC5A284"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1307,98</w:t>
            </w:r>
          </w:p>
        </w:tc>
        <w:tc>
          <w:tcPr>
            <w:tcW w:w="415" w:type="pct"/>
            <w:tcBorders>
              <w:bottom w:val="single" w:sz="4" w:space="0" w:color="auto"/>
            </w:tcBorders>
            <w:vAlign w:val="center"/>
          </w:tcPr>
          <w:p w14:paraId="09852D8A" w14:textId="7AF87B30"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1394,98</w:t>
            </w:r>
          </w:p>
        </w:tc>
        <w:tc>
          <w:tcPr>
            <w:tcW w:w="373" w:type="pct"/>
            <w:tcBorders>
              <w:bottom w:val="single" w:sz="4" w:space="0" w:color="auto"/>
            </w:tcBorders>
            <w:vAlign w:val="center"/>
          </w:tcPr>
          <w:p w14:paraId="5530B77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1 705,91</w:t>
            </w:r>
          </w:p>
        </w:tc>
        <w:tc>
          <w:tcPr>
            <w:tcW w:w="433" w:type="pct"/>
            <w:tcBorders>
              <w:bottom w:val="single" w:sz="4" w:space="0" w:color="auto"/>
            </w:tcBorders>
            <w:vAlign w:val="center"/>
          </w:tcPr>
          <w:p w14:paraId="48FB09C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1 878,81</w:t>
            </w:r>
          </w:p>
        </w:tc>
        <w:tc>
          <w:tcPr>
            <w:tcW w:w="433" w:type="pct"/>
            <w:tcBorders>
              <w:bottom w:val="single" w:sz="4" w:space="0" w:color="auto"/>
            </w:tcBorders>
            <w:vAlign w:val="center"/>
          </w:tcPr>
          <w:p w14:paraId="61B2DDF3"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1 756,81</w:t>
            </w:r>
          </w:p>
        </w:tc>
        <w:tc>
          <w:tcPr>
            <w:tcW w:w="433" w:type="pct"/>
            <w:tcBorders>
              <w:bottom w:val="single" w:sz="4" w:space="0" w:color="auto"/>
            </w:tcBorders>
            <w:vAlign w:val="center"/>
          </w:tcPr>
          <w:p w14:paraId="25F99822"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1 915,11</w:t>
            </w:r>
          </w:p>
        </w:tc>
        <w:tc>
          <w:tcPr>
            <w:tcW w:w="433" w:type="pct"/>
            <w:tcBorders>
              <w:bottom w:val="single" w:sz="4" w:space="0" w:color="auto"/>
            </w:tcBorders>
            <w:vAlign w:val="center"/>
          </w:tcPr>
          <w:p w14:paraId="734E168E"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1 995,55</w:t>
            </w:r>
          </w:p>
        </w:tc>
        <w:tc>
          <w:tcPr>
            <w:tcW w:w="433" w:type="pct"/>
            <w:tcBorders>
              <w:bottom w:val="single" w:sz="4" w:space="0" w:color="auto"/>
            </w:tcBorders>
            <w:vAlign w:val="center"/>
          </w:tcPr>
          <w:p w14:paraId="15C44D5C"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2 330,28</w:t>
            </w:r>
          </w:p>
        </w:tc>
        <w:tc>
          <w:tcPr>
            <w:tcW w:w="430" w:type="pct"/>
            <w:tcBorders>
              <w:bottom w:val="single" w:sz="4" w:space="0" w:color="auto"/>
            </w:tcBorders>
            <w:vAlign w:val="center"/>
          </w:tcPr>
          <w:p w14:paraId="26D87AF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color w:val="000000"/>
                <w:sz w:val="14"/>
                <w:szCs w:val="14"/>
              </w:rPr>
              <w:t>2 647,09</w:t>
            </w:r>
          </w:p>
        </w:tc>
      </w:tr>
      <w:tr w:rsidR="00016908" w:rsidRPr="009B3E76" w14:paraId="5C9D3F62" w14:textId="77777777" w:rsidTr="009C5EAF">
        <w:trPr>
          <w:trHeight w:val="950"/>
          <w:jc w:val="center"/>
        </w:trPr>
        <w:tc>
          <w:tcPr>
            <w:tcW w:w="554" w:type="pct"/>
            <w:tcBorders>
              <w:top w:val="single" w:sz="4" w:space="0" w:color="auto"/>
              <w:left w:val="single" w:sz="4" w:space="0" w:color="auto"/>
              <w:bottom w:val="single" w:sz="4" w:space="0" w:color="auto"/>
              <w:right w:val="single" w:sz="4" w:space="0" w:color="auto"/>
            </w:tcBorders>
          </w:tcPr>
          <w:p w14:paraId="64220D06" w14:textId="77777777" w:rsidR="00016908" w:rsidRPr="009B3E76" w:rsidRDefault="00016908" w:rsidP="009C5EAF">
            <w:pPr>
              <w:ind w:firstLine="0"/>
              <w:rPr>
                <w:rFonts w:ascii="Times New Roman" w:hAnsi="Times New Roman" w:cs="Times New Roman"/>
                <w:sz w:val="14"/>
                <w:szCs w:val="14"/>
              </w:rPr>
            </w:pPr>
            <w:r w:rsidRPr="009B3E76">
              <w:rPr>
                <w:rFonts w:ascii="Times New Roman" w:hAnsi="Times New Roman" w:cs="Times New Roman"/>
                <w:bCs/>
                <w:color w:val="000000"/>
                <w:sz w:val="14"/>
                <w:szCs w:val="14"/>
              </w:rPr>
              <w:t>Тариф для потребителей в системе теплоснабжения,не включающей тепловые сети ОА "Тепловые сети"</w:t>
            </w:r>
            <w:r w:rsidRPr="009B3E76">
              <w:rPr>
                <w:rFonts w:ascii="Times New Roman" w:hAnsi="Times New Roman" w:cs="Times New Roman"/>
                <w:sz w:val="14"/>
                <w:szCs w:val="14"/>
              </w:rPr>
              <w:t>(без НДС)</w:t>
            </w:r>
          </w:p>
        </w:tc>
        <w:tc>
          <w:tcPr>
            <w:tcW w:w="278" w:type="pct"/>
            <w:tcBorders>
              <w:top w:val="single" w:sz="4" w:space="0" w:color="auto"/>
              <w:left w:val="single" w:sz="4" w:space="0" w:color="auto"/>
              <w:bottom w:val="single" w:sz="4" w:space="0" w:color="auto"/>
              <w:right w:val="single" w:sz="4" w:space="0" w:color="auto"/>
            </w:tcBorders>
            <w:vAlign w:val="center"/>
          </w:tcPr>
          <w:p w14:paraId="095A86E2"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руб./Гкал</w:t>
            </w:r>
          </w:p>
        </w:tc>
        <w:tc>
          <w:tcPr>
            <w:tcW w:w="352" w:type="pct"/>
            <w:tcBorders>
              <w:top w:val="single" w:sz="4" w:space="0" w:color="auto"/>
              <w:left w:val="single" w:sz="4" w:space="0" w:color="auto"/>
              <w:bottom w:val="single" w:sz="4" w:space="0" w:color="auto"/>
              <w:right w:val="single" w:sz="4" w:space="0" w:color="auto"/>
            </w:tcBorders>
            <w:vAlign w:val="center"/>
          </w:tcPr>
          <w:p w14:paraId="70F54E8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w:t>
            </w:r>
          </w:p>
        </w:tc>
        <w:tc>
          <w:tcPr>
            <w:tcW w:w="433" w:type="pct"/>
            <w:tcBorders>
              <w:top w:val="single" w:sz="4" w:space="0" w:color="auto"/>
              <w:left w:val="single" w:sz="4" w:space="0" w:color="auto"/>
              <w:bottom w:val="single" w:sz="4" w:space="0" w:color="auto"/>
              <w:right w:val="single" w:sz="4" w:space="0" w:color="auto"/>
            </w:tcBorders>
            <w:vAlign w:val="center"/>
          </w:tcPr>
          <w:p w14:paraId="0DD3C893" w14:textId="299AED74"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1380,46</w:t>
            </w:r>
          </w:p>
        </w:tc>
        <w:tc>
          <w:tcPr>
            <w:tcW w:w="415" w:type="pct"/>
            <w:tcBorders>
              <w:top w:val="single" w:sz="4" w:space="0" w:color="auto"/>
              <w:left w:val="single" w:sz="4" w:space="0" w:color="auto"/>
              <w:bottom w:val="single" w:sz="4" w:space="0" w:color="auto"/>
              <w:right w:val="single" w:sz="4" w:space="0" w:color="auto"/>
            </w:tcBorders>
            <w:vAlign w:val="center"/>
          </w:tcPr>
          <w:p w14:paraId="10C2765D" w14:textId="37944F49"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1433,52</w:t>
            </w:r>
          </w:p>
        </w:tc>
        <w:tc>
          <w:tcPr>
            <w:tcW w:w="373" w:type="pct"/>
            <w:tcBorders>
              <w:top w:val="single" w:sz="4" w:space="0" w:color="auto"/>
              <w:left w:val="single" w:sz="4" w:space="0" w:color="auto"/>
              <w:bottom w:val="single" w:sz="4" w:space="0" w:color="auto"/>
              <w:right w:val="single" w:sz="4" w:space="0" w:color="auto"/>
            </w:tcBorders>
            <w:vAlign w:val="center"/>
          </w:tcPr>
          <w:p w14:paraId="0F4381CA"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1 707,90</w:t>
            </w:r>
          </w:p>
        </w:tc>
        <w:tc>
          <w:tcPr>
            <w:tcW w:w="433" w:type="pct"/>
            <w:tcBorders>
              <w:top w:val="single" w:sz="4" w:space="0" w:color="auto"/>
              <w:left w:val="single" w:sz="4" w:space="0" w:color="auto"/>
              <w:bottom w:val="single" w:sz="4" w:space="0" w:color="auto"/>
              <w:right w:val="single" w:sz="4" w:space="0" w:color="auto"/>
            </w:tcBorders>
            <w:vAlign w:val="center"/>
          </w:tcPr>
          <w:p w14:paraId="2BD6D81C"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1 890,46</w:t>
            </w:r>
          </w:p>
        </w:tc>
        <w:tc>
          <w:tcPr>
            <w:tcW w:w="433" w:type="pct"/>
            <w:tcBorders>
              <w:top w:val="single" w:sz="4" w:space="0" w:color="auto"/>
              <w:left w:val="single" w:sz="4" w:space="0" w:color="auto"/>
              <w:bottom w:val="single" w:sz="4" w:space="0" w:color="auto"/>
              <w:right w:val="single" w:sz="4" w:space="0" w:color="auto"/>
            </w:tcBorders>
            <w:vAlign w:val="center"/>
          </w:tcPr>
          <w:p w14:paraId="6C2D66B6"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1 763,99</w:t>
            </w:r>
          </w:p>
        </w:tc>
        <w:tc>
          <w:tcPr>
            <w:tcW w:w="433" w:type="pct"/>
            <w:tcBorders>
              <w:top w:val="single" w:sz="4" w:space="0" w:color="auto"/>
              <w:left w:val="single" w:sz="4" w:space="0" w:color="auto"/>
              <w:bottom w:val="single" w:sz="4" w:space="0" w:color="auto"/>
              <w:right w:val="single" w:sz="4" w:space="0" w:color="auto"/>
            </w:tcBorders>
            <w:vAlign w:val="center"/>
          </w:tcPr>
          <w:p w14:paraId="24CA4B55"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1 924,97</w:t>
            </w:r>
          </w:p>
        </w:tc>
        <w:tc>
          <w:tcPr>
            <w:tcW w:w="433" w:type="pct"/>
            <w:tcBorders>
              <w:top w:val="single" w:sz="4" w:space="0" w:color="auto"/>
              <w:left w:val="single" w:sz="4" w:space="0" w:color="auto"/>
              <w:bottom w:val="single" w:sz="4" w:space="0" w:color="auto"/>
              <w:right w:val="single" w:sz="4" w:space="0" w:color="auto"/>
            </w:tcBorders>
            <w:vAlign w:val="center"/>
          </w:tcPr>
          <w:p w14:paraId="7FB8AF0D" w14:textId="77777777" w:rsidR="00016908" w:rsidRPr="009B3E76" w:rsidRDefault="00016908" w:rsidP="009C5EAF">
            <w:pPr>
              <w:ind w:firstLine="0"/>
              <w:jc w:val="center"/>
              <w:rPr>
                <w:rFonts w:ascii="Times New Roman" w:hAnsi="Times New Roman" w:cs="Times New Roman"/>
                <w:color w:val="000000"/>
                <w:sz w:val="14"/>
                <w:szCs w:val="14"/>
              </w:rPr>
            </w:pPr>
            <w:r w:rsidRPr="009B3E76">
              <w:rPr>
                <w:rFonts w:ascii="Times New Roman" w:hAnsi="Times New Roman" w:cs="Times New Roman"/>
                <w:color w:val="000000"/>
                <w:sz w:val="14"/>
                <w:szCs w:val="14"/>
              </w:rPr>
              <w:t>1 975,12</w:t>
            </w:r>
          </w:p>
        </w:tc>
        <w:tc>
          <w:tcPr>
            <w:tcW w:w="433" w:type="pct"/>
            <w:tcBorders>
              <w:top w:val="single" w:sz="4" w:space="0" w:color="auto"/>
              <w:left w:val="single" w:sz="4" w:space="0" w:color="auto"/>
              <w:bottom w:val="single" w:sz="4" w:space="0" w:color="auto"/>
              <w:right w:val="single" w:sz="4" w:space="0" w:color="auto"/>
            </w:tcBorders>
            <w:vAlign w:val="center"/>
          </w:tcPr>
          <w:p w14:paraId="6B20883F"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sz w:val="14"/>
                <w:szCs w:val="14"/>
              </w:rPr>
              <w:t>2 284,60</w:t>
            </w:r>
          </w:p>
        </w:tc>
        <w:tc>
          <w:tcPr>
            <w:tcW w:w="430" w:type="pct"/>
            <w:tcBorders>
              <w:top w:val="single" w:sz="4" w:space="0" w:color="auto"/>
              <w:left w:val="single" w:sz="4" w:space="0" w:color="auto"/>
              <w:bottom w:val="single" w:sz="4" w:space="0" w:color="auto"/>
              <w:right w:val="single" w:sz="4" w:space="0" w:color="auto"/>
            </w:tcBorders>
            <w:vAlign w:val="center"/>
          </w:tcPr>
          <w:p w14:paraId="5A17C2E9" w14:textId="77777777" w:rsidR="00016908" w:rsidRPr="009B3E76" w:rsidRDefault="00016908" w:rsidP="009C5EAF">
            <w:pPr>
              <w:ind w:firstLine="0"/>
              <w:jc w:val="center"/>
              <w:rPr>
                <w:rFonts w:ascii="Times New Roman" w:hAnsi="Times New Roman" w:cs="Times New Roman"/>
                <w:sz w:val="14"/>
                <w:szCs w:val="14"/>
              </w:rPr>
            </w:pPr>
            <w:r w:rsidRPr="009B3E76">
              <w:rPr>
                <w:rFonts w:ascii="Times New Roman" w:hAnsi="Times New Roman" w:cs="Times New Roman"/>
                <w:color w:val="000000"/>
                <w:sz w:val="14"/>
                <w:szCs w:val="14"/>
              </w:rPr>
              <w:t>2 594,43</w:t>
            </w:r>
          </w:p>
        </w:tc>
      </w:tr>
    </w:tbl>
    <w:p w14:paraId="75ABDD53" w14:textId="77777777" w:rsidR="00A31930" w:rsidRDefault="00A31930" w:rsidP="00A31930"/>
    <w:p w14:paraId="5D56A460" w14:textId="77777777" w:rsidR="00A31930" w:rsidRDefault="00A31930" w:rsidP="00117FE9">
      <w:pPr>
        <w:spacing w:line="360" w:lineRule="auto"/>
        <w:ind w:firstLine="0"/>
        <w:rPr>
          <w:rFonts w:ascii="Times New Roman" w:hAnsi="Times New Roman" w:cs="Times New Roman"/>
        </w:rPr>
      </w:pPr>
      <w:r>
        <w:t xml:space="preserve">Таблица 13.2 – </w:t>
      </w:r>
      <w:r w:rsidRPr="00B543D7">
        <w:rPr>
          <w:rFonts w:ascii="Times New Roman" w:hAnsi="Times New Roman" w:cs="Times New Roman"/>
        </w:rPr>
        <w:t>Индикаторы развития системы теплоснабжения</w:t>
      </w:r>
      <w:r>
        <w:rPr>
          <w:rFonts w:ascii="Times New Roman" w:hAnsi="Times New Roman" w:cs="Times New Roman"/>
        </w:rPr>
        <w:t xml:space="preserve"> от ЦОК в пос. Самусь</w:t>
      </w:r>
      <w:r w:rsidRPr="00B543D7">
        <w:rPr>
          <w:rFonts w:ascii="Times New Roman" w:hAnsi="Times New Roman" w:cs="Times New Roman"/>
        </w:rPr>
        <w:t xml:space="preserve"> в зоне действия </w:t>
      </w:r>
      <w:r>
        <w:rPr>
          <w:rFonts w:ascii="Times New Roman" w:hAnsi="Times New Roman" w:cs="Times New Roman"/>
        </w:rPr>
        <w:t>ЕТО ООО «Тепло Плюс»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6"/>
        <w:gridCol w:w="1049"/>
        <w:gridCol w:w="742"/>
        <w:gridCol w:w="740"/>
        <w:gridCol w:w="740"/>
        <w:gridCol w:w="740"/>
        <w:gridCol w:w="740"/>
        <w:gridCol w:w="740"/>
        <w:gridCol w:w="740"/>
        <w:gridCol w:w="740"/>
        <w:gridCol w:w="740"/>
        <w:gridCol w:w="748"/>
      </w:tblGrid>
      <w:tr w:rsidR="00D65CFE" w:rsidRPr="000E0F82" w14:paraId="1836AA78" w14:textId="77777777" w:rsidTr="00E113F9">
        <w:trPr>
          <w:trHeight w:val="176"/>
          <w:jc w:val="center"/>
        </w:trPr>
        <w:tc>
          <w:tcPr>
            <w:tcW w:w="851" w:type="pct"/>
            <w:vAlign w:val="center"/>
          </w:tcPr>
          <w:p w14:paraId="35313A79" w14:textId="77777777" w:rsidR="00D65CFE" w:rsidRPr="000E0F82" w:rsidRDefault="00D65CFE" w:rsidP="00E113F9">
            <w:pPr>
              <w:ind w:firstLine="0"/>
              <w:jc w:val="center"/>
              <w:rPr>
                <w:sz w:val="18"/>
                <w:szCs w:val="18"/>
              </w:rPr>
            </w:pPr>
            <w:r w:rsidRPr="000E0F82">
              <w:rPr>
                <w:sz w:val="18"/>
                <w:szCs w:val="18"/>
              </w:rPr>
              <w:t>Индикатор</w:t>
            </w:r>
          </w:p>
        </w:tc>
        <w:tc>
          <w:tcPr>
            <w:tcW w:w="514" w:type="pct"/>
            <w:vAlign w:val="center"/>
          </w:tcPr>
          <w:p w14:paraId="3C9D0421"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64" w:type="pct"/>
            <w:vAlign w:val="center"/>
          </w:tcPr>
          <w:p w14:paraId="6EB44D76" w14:textId="77777777" w:rsidR="00D65CFE" w:rsidRPr="000E0F82" w:rsidRDefault="00D65CFE" w:rsidP="00E113F9">
            <w:pPr>
              <w:ind w:firstLine="0"/>
              <w:jc w:val="center"/>
              <w:rPr>
                <w:sz w:val="18"/>
                <w:szCs w:val="18"/>
              </w:rPr>
            </w:pPr>
            <w:r w:rsidRPr="000E0F82">
              <w:rPr>
                <w:sz w:val="18"/>
                <w:szCs w:val="18"/>
              </w:rPr>
              <w:t>2019</w:t>
            </w:r>
          </w:p>
        </w:tc>
        <w:tc>
          <w:tcPr>
            <w:tcW w:w="363" w:type="pct"/>
            <w:vAlign w:val="center"/>
          </w:tcPr>
          <w:p w14:paraId="160CA227" w14:textId="77777777" w:rsidR="00D65CFE" w:rsidRPr="000E0F82" w:rsidRDefault="00D65CFE" w:rsidP="00E113F9">
            <w:pPr>
              <w:ind w:firstLine="0"/>
              <w:jc w:val="center"/>
              <w:rPr>
                <w:sz w:val="18"/>
                <w:szCs w:val="18"/>
              </w:rPr>
            </w:pPr>
            <w:r w:rsidRPr="000E0F82">
              <w:rPr>
                <w:sz w:val="18"/>
                <w:szCs w:val="18"/>
              </w:rPr>
              <w:t>2020</w:t>
            </w:r>
          </w:p>
        </w:tc>
        <w:tc>
          <w:tcPr>
            <w:tcW w:w="363" w:type="pct"/>
            <w:vAlign w:val="center"/>
          </w:tcPr>
          <w:p w14:paraId="7DB5766D" w14:textId="77777777" w:rsidR="00D65CFE" w:rsidRPr="000E0F82" w:rsidRDefault="00D65CFE" w:rsidP="00E113F9">
            <w:pPr>
              <w:ind w:firstLine="0"/>
              <w:jc w:val="center"/>
              <w:rPr>
                <w:sz w:val="18"/>
                <w:szCs w:val="18"/>
              </w:rPr>
            </w:pPr>
            <w:r w:rsidRPr="000E0F82">
              <w:rPr>
                <w:sz w:val="18"/>
                <w:szCs w:val="18"/>
              </w:rPr>
              <w:t>2021</w:t>
            </w:r>
          </w:p>
        </w:tc>
        <w:tc>
          <w:tcPr>
            <w:tcW w:w="363" w:type="pct"/>
            <w:vAlign w:val="center"/>
          </w:tcPr>
          <w:p w14:paraId="358D1FA5" w14:textId="77777777" w:rsidR="00D65CFE" w:rsidRPr="000E0F82" w:rsidRDefault="00D65CFE" w:rsidP="00E113F9">
            <w:pPr>
              <w:ind w:firstLine="0"/>
              <w:jc w:val="center"/>
              <w:rPr>
                <w:sz w:val="18"/>
                <w:szCs w:val="18"/>
              </w:rPr>
            </w:pPr>
            <w:r w:rsidRPr="000E0F82">
              <w:rPr>
                <w:sz w:val="18"/>
                <w:szCs w:val="18"/>
              </w:rPr>
              <w:t>2022</w:t>
            </w:r>
          </w:p>
        </w:tc>
        <w:tc>
          <w:tcPr>
            <w:tcW w:w="363" w:type="pct"/>
            <w:vAlign w:val="center"/>
          </w:tcPr>
          <w:p w14:paraId="0203D416" w14:textId="77777777" w:rsidR="00D65CFE" w:rsidRPr="000E0F82" w:rsidRDefault="00D65CFE" w:rsidP="00E113F9">
            <w:pPr>
              <w:ind w:firstLine="0"/>
              <w:jc w:val="center"/>
              <w:rPr>
                <w:sz w:val="18"/>
                <w:szCs w:val="18"/>
              </w:rPr>
            </w:pPr>
            <w:r w:rsidRPr="000E0F82">
              <w:rPr>
                <w:sz w:val="18"/>
                <w:szCs w:val="18"/>
              </w:rPr>
              <w:t>2023</w:t>
            </w:r>
          </w:p>
        </w:tc>
        <w:tc>
          <w:tcPr>
            <w:tcW w:w="363" w:type="pct"/>
            <w:vAlign w:val="center"/>
          </w:tcPr>
          <w:p w14:paraId="67EC0CFB" w14:textId="77777777" w:rsidR="00D65CFE" w:rsidRPr="000E0F82" w:rsidRDefault="00D65CFE" w:rsidP="00E113F9">
            <w:pPr>
              <w:ind w:firstLine="0"/>
              <w:jc w:val="center"/>
              <w:rPr>
                <w:sz w:val="18"/>
                <w:szCs w:val="18"/>
              </w:rPr>
            </w:pPr>
            <w:r w:rsidRPr="000E0F82">
              <w:rPr>
                <w:sz w:val="18"/>
                <w:szCs w:val="18"/>
              </w:rPr>
              <w:t>2024</w:t>
            </w:r>
          </w:p>
        </w:tc>
        <w:tc>
          <w:tcPr>
            <w:tcW w:w="363" w:type="pct"/>
            <w:vAlign w:val="center"/>
          </w:tcPr>
          <w:p w14:paraId="65BAF3D7" w14:textId="77777777" w:rsidR="00D65CFE" w:rsidRPr="000E0F82" w:rsidRDefault="00D65CFE" w:rsidP="00E113F9">
            <w:pPr>
              <w:ind w:firstLine="0"/>
              <w:jc w:val="center"/>
              <w:rPr>
                <w:sz w:val="18"/>
                <w:szCs w:val="18"/>
              </w:rPr>
            </w:pPr>
            <w:r w:rsidRPr="000E0F82">
              <w:rPr>
                <w:sz w:val="18"/>
                <w:szCs w:val="18"/>
              </w:rPr>
              <w:t>2025</w:t>
            </w:r>
          </w:p>
        </w:tc>
        <w:tc>
          <w:tcPr>
            <w:tcW w:w="363" w:type="pct"/>
            <w:vAlign w:val="center"/>
          </w:tcPr>
          <w:p w14:paraId="50297D36" w14:textId="77777777" w:rsidR="00D65CFE" w:rsidRPr="000E0F82" w:rsidRDefault="00D65CFE" w:rsidP="00E113F9">
            <w:pPr>
              <w:ind w:firstLine="0"/>
              <w:jc w:val="center"/>
              <w:rPr>
                <w:sz w:val="18"/>
                <w:szCs w:val="18"/>
              </w:rPr>
            </w:pPr>
            <w:r w:rsidRPr="000E0F82">
              <w:rPr>
                <w:sz w:val="18"/>
                <w:szCs w:val="18"/>
              </w:rPr>
              <w:t>2026</w:t>
            </w:r>
          </w:p>
        </w:tc>
        <w:tc>
          <w:tcPr>
            <w:tcW w:w="363" w:type="pct"/>
            <w:vAlign w:val="center"/>
          </w:tcPr>
          <w:p w14:paraId="62B54EFE" w14:textId="77777777" w:rsidR="00D65CFE" w:rsidRPr="000E0F82" w:rsidRDefault="00D65CFE" w:rsidP="00E113F9">
            <w:pPr>
              <w:ind w:firstLine="0"/>
              <w:jc w:val="center"/>
              <w:rPr>
                <w:sz w:val="18"/>
                <w:szCs w:val="18"/>
              </w:rPr>
            </w:pPr>
            <w:r w:rsidRPr="000E0F82">
              <w:rPr>
                <w:sz w:val="18"/>
                <w:szCs w:val="18"/>
              </w:rPr>
              <w:t>2031</w:t>
            </w:r>
          </w:p>
        </w:tc>
        <w:tc>
          <w:tcPr>
            <w:tcW w:w="367" w:type="pct"/>
            <w:vAlign w:val="center"/>
          </w:tcPr>
          <w:p w14:paraId="60A43FF6"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38C783C3" w14:textId="77777777" w:rsidTr="00E113F9">
        <w:trPr>
          <w:trHeight w:val="451"/>
          <w:jc w:val="center"/>
        </w:trPr>
        <w:tc>
          <w:tcPr>
            <w:tcW w:w="5000" w:type="pct"/>
            <w:gridSpan w:val="12"/>
            <w:vAlign w:val="center"/>
          </w:tcPr>
          <w:p w14:paraId="043678DE"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D65CFE" w:rsidRPr="000E0F82" w14:paraId="2DB652BD" w14:textId="77777777" w:rsidTr="00E113F9">
        <w:trPr>
          <w:trHeight w:val="750"/>
          <w:jc w:val="center"/>
        </w:trPr>
        <w:tc>
          <w:tcPr>
            <w:tcW w:w="851" w:type="pct"/>
            <w:vAlign w:val="center"/>
          </w:tcPr>
          <w:p w14:paraId="5916A2A2" w14:textId="77777777" w:rsidR="00D65CFE" w:rsidRPr="000E0F82" w:rsidRDefault="00D65CFE" w:rsidP="00E113F9">
            <w:pPr>
              <w:ind w:firstLine="0"/>
              <w:jc w:val="center"/>
              <w:rPr>
                <w:sz w:val="18"/>
                <w:szCs w:val="18"/>
              </w:rPr>
            </w:pPr>
            <w:r w:rsidRPr="000E0F82">
              <w:rPr>
                <w:sz w:val="18"/>
                <w:szCs w:val="18"/>
              </w:rPr>
              <w:t>Тепловая нагрузка, Гкал/ч, в т.ч</w:t>
            </w:r>
          </w:p>
        </w:tc>
        <w:tc>
          <w:tcPr>
            <w:tcW w:w="514" w:type="pct"/>
            <w:vAlign w:val="center"/>
          </w:tcPr>
          <w:p w14:paraId="546A160A" w14:textId="77777777" w:rsidR="00D65CFE" w:rsidRPr="000E0F82" w:rsidRDefault="00D65CFE" w:rsidP="00E113F9">
            <w:pPr>
              <w:ind w:firstLine="0"/>
              <w:jc w:val="center"/>
              <w:rPr>
                <w:sz w:val="18"/>
                <w:szCs w:val="18"/>
              </w:rPr>
            </w:pPr>
            <w:r w:rsidRPr="000E0F82">
              <w:rPr>
                <w:sz w:val="18"/>
                <w:szCs w:val="18"/>
              </w:rPr>
              <w:t>Гкал/ч</w:t>
            </w:r>
          </w:p>
        </w:tc>
        <w:tc>
          <w:tcPr>
            <w:tcW w:w="364" w:type="pct"/>
            <w:vAlign w:val="center"/>
          </w:tcPr>
          <w:p w14:paraId="04DC5AC6" w14:textId="77777777" w:rsidR="00D65CFE" w:rsidRPr="000E0F82" w:rsidRDefault="00D65CFE" w:rsidP="00E113F9">
            <w:pPr>
              <w:ind w:firstLine="0"/>
              <w:jc w:val="center"/>
              <w:rPr>
                <w:color w:val="000000"/>
                <w:sz w:val="18"/>
                <w:szCs w:val="18"/>
              </w:rPr>
            </w:pPr>
            <w:r w:rsidRPr="000E0F82">
              <w:rPr>
                <w:color w:val="000000"/>
                <w:sz w:val="18"/>
                <w:szCs w:val="18"/>
              </w:rPr>
              <w:t>15,679</w:t>
            </w:r>
          </w:p>
        </w:tc>
        <w:tc>
          <w:tcPr>
            <w:tcW w:w="363" w:type="pct"/>
            <w:vAlign w:val="center"/>
          </w:tcPr>
          <w:p w14:paraId="149308F1" w14:textId="77777777" w:rsidR="00D65CFE" w:rsidRPr="000E0F82" w:rsidRDefault="00D65CFE" w:rsidP="00E113F9">
            <w:pPr>
              <w:ind w:firstLine="0"/>
              <w:jc w:val="center"/>
              <w:rPr>
                <w:color w:val="000000"/>
                <w:sz w:val="18"/>
                <w:szCs w:val="18"/>
              </w:rPr>
            </w:pPr>
            <w:r w:rsidRPr="000E0F82">
              <w:rPr>
                <w:color w:val="000000"/>
                <w:sz w:val="18"/>
                <w:szCs w:val="18"/>
              </w:rPr>
              <w:t>15,679</w:t>
            </w:r>
          </w:p>
        </w:tc>
        <w:tc>
          <w:tcPr>
            <w:tcW w:w="363" w:type="pct"/>
            <w:vAlign w:val="center"/>
          </w:tcPr>
          <w:p w14:paraId="67CAC311" w14:textId="77777777" w:rsidR="00D65CFE" w:rsidRPr="000E0F82" w:rsidRDefault="00D65CFE" w:rsidP="00E113F9">
            <w:pPr>
              <w:ind w:firstLine="0"/>
              <w:jc w:val="center"/>
              <w:rPr>
                <w:color w:val="000000"/>
                <w:sz w:val="18"/>
                <w:szCs w:val="18"/>
              </w:rPr>
            </w:pPr>
            <w:r w:rsidRPr="000E0F82">
              <w:rPr>
                <w:color w:val="000000"/>
                <w:sz w:val="18"/>
                <w:szCs w:val="18"/>
              </w:rPr>
              <w:t>15,679</w:t>
            </w:r>
          </w:p>
        </w:tc>
        <w:tc>
          <w:tcPr>
            <w:tcW w:w="363" w:type="pct"/>
            <w:vAlign w:val="center"/>
          </w:tcPr>
          <w:p w14:paraId="68AA41E2" w14:textId="77777777" w:rsidR="00D65CFE" w:rsidRPr="000E0F82" w:rsidRDefault="00D65CFE" w:rsidP="00E113F9">
            <w:pPr>
              <w:ind w:firstLine="0"/>
              <w:jc w:val="center"/>
              <w:rPr>
                <w:color w:val="000000"/>
                <w:sz w:val="18"/>
                <w:szCs w:val="18"/>
              </w:rPr>
            </w:pPr>
            <w:r w:rsidRPr="000E0F82">
              <w:rPr>
                <w:color w:val="000000"/>
                <w:sz w:val="18"/>
                <w:szCs w:val="18"/>
              </w:rPr>
              <w:t>15,679</w:t>
            </w:r>
          </w:p>
        </w:tc>
        <w:tc>
          <w:tcPr>
            <w:tcW w:w="363" w:type="pct"/>
            <w:vAlign w:val="center"/>
          </w:tcPr>
          <w:p w14:paraId="66AE6BB7" w14:textId="77777777" w:rsidR="00D65CFE" w:rsidRPr="000E0F82" w:rsidRDefault="00D65CFE" w:rsidP="00E113F9">
            <w:pPr>
              <w:ind w:firstLine="0"/>
              <w:jc w:val="center"/>
              <w:rPr>
                <w:color w:val="000000"/>
                <w:sz w:val="18"/>
                <w:szCs w:val="18"/>
              </w:rPr>
            </w:pPr>
            <w:r>
              <w:rPr>
                <w:color w:val="000000"/>
                <w:sz w:val="18"/>
                <w:szCs w:val="18"/>
              </w:rPr>
              <w:t>15,520</w:t>
            </w:r>
          </w:p>
        </w:tc>
        <w:tc>
          <w:tcPr>
            <w:tcW w:w="363" w:type="pct"/>
            <w:vAlign w:val="center"/>
          </w:tcPr>
          <w:p w14:paraId="4C674BE8" w14:textId="77777777" w:rsidR="00D65CFE" w:rsidRPr="000E0F82" w:rsidRDefault="00D65CFE" w:rsidP="00E113F9">
            <w:pPr>
              <w:ind w:firstLine="0"/>
              <w:jc w:val="center"/>
              <w:rPr>
                <w:color w:val="000000"/>
                <w:sz w:val="18"/>
                <w:szCs w:val="18"/>
              </w:rPr>
            </w:pPr>
            <w:r>
              <w:rPr>
                <w:color w:val="000000"/>
                <w:sz w:val="18"/>
                <w:szCs w:val="18"/>
              </w:rPr>
              <w:t>15,520</w:t>
            </w:r>
          </w:p>
        </w:tc>
        <w:tc>
          <w:tcPr>
            <w:tcW w:w="363" w:type="pct"/>
            <w:vAlign w:val="center"/>
          </w:tcPr>
          <w:p w14:paraId="31D7E9DC" w14:textId="77777777" w:rsidR="00D65CFE" w:rsidRPr="000E0F82" w:rsidRDefault="00D65CFE" w:rsidP="00E113F9">
            <w:pPr>
              <w:ind w:firstLine="0"/>
              <w:jc w:val="center"/>
              <w:rPr>
                <w:color w:val="000000"/>
                <w:sz w:val="18"/>
                <w:szCs w:val="18"/>
              </w:rPr>
            </w:pPr>
            <w:r>
              <w:rPr>
                <w:color w:val="000000"/>
                <w:sz w:val="18"/>
                <w:szCs w:val="18"/>
              </w:rPr>
              <w:t>15,520</w:t>
            </w:r>
          </w:p>
        </w:tc>
        <w:tc>
          <w:tcPr>
            <w:tcW w:w="363" w:type="pct"/>
            <w:vAlign w:val="center"/>
          </w:tcPr>
          <w:p w14:paraId="433369F3" w14:textId="77777777" w:rsidR="00D65CFE" w:rsidRPr="000E0F82" w:rsidRDefault="00D65CFE" w:rsidP="00E113F9">
            <w:pPr>
              <w:ind w:firstLine="0"/>
              <w:jc w:val="center"/>
              <w:rPr>
                <w:color w:val="000000"/>
                <w:sz w:val="18"/>
                <w:szCs w:val="18"/>
              </w:rPr>
            </w:pPr>
            <w:r>
              <w:rPr>
                <w:color w:val="000000"/>
                <w:sz w:val="18"/>
                <w:szCs w:val="18"/>
              </w:rPr>
              <w:t>15,520</w:t>
            </w:r>
          </w:p>
        </w:tc>
        <w:tc>
          <w:tcPr>
            <w:tcW w:w="363" w:type="pct"/>
            <w:vAlign w:val="center"/>
          </w:tcPr>
          <w:p w14:paraId="26745EA1" w14:textId="77777777" w:rsidR="00D65CFE" w:rsidRPr="000E0F82" w:rsidRDefault="00D65CFE" w:rsidP="00E113F9">
            <w:pPr>
              <w:ind w:firstLine="0"/>
              <w:jc w:val="center"/>
              <w:rPr>
                <w:color w:val="000000"/>
                <w:sz w:val="18"/>
                <w:szCs w:val="18"/>
              </w:rPr>
            </w:pPr>
            <w:r>
              <w:rPr>
                <w:color w:val="000000"/>
                <w:sz w:val="18"/>
                <w:szCs w:val="18"/>
              </w:rPr>
              <w:t>15,520</w:t>
            </w:r>
          </w:p>
        </w:tc>
        <w:tc>
          <w:tcPr>
            <w:tcW w:w="367" w:type="pct"/>
            <w:vAlign w:val="center"/>
          </w:tcPr>
          <w:p w14:paraId="595F07AD" w14:textId="77777777" w:rsidR="00D65CFE" w:rsidRPr="000E0F82" w:rsidRDefault="00D65CFE" w:rsidP="00E113F9">
            <w:pPr>
              <w:ind w:firstLine="0"/>
              <w:jc w:val="center"/>
              <w:rPr>
                <w:color w:val="000000"/>
                <w:sz w:val="18"/>
                <w:szCs w:val="18"/>
              </w:rPr>
            </w:pPr>
            <w:r>
              <w:rPr>
                <w:color w:val="000000"/>
                <w:sz w:val="18"/>
                <w:szCs w:val="18"/>
              </w:rPr>
              <w:t>15,520</w:t>
            </w:r>
          </w:p>
        </w:tc>
      </w:tr>
      <w:tr w:rsidR="00D65CFE" w:rsidRPr="000E0F82" w14:paraId="7567BDB0" w14:textId="77777777" w:rsidTr="00E113F9">
        <w:trPr>
          <w:trHeight w:val="520"/>
          <w:jc w:val="center"/>
        </w:trPr>
        <w:tc>
          <w:tcPr>
            <w:tcW w:w="851" w:type="pct"/>
            <w:vAlign w:val="center"/>
          </w:tcPr>
          <w:p w14:paraId="4690DCCC" w14:textId="77777777" w:rsidR="00D65CFE" w:rsidRPr="000E0F82" w:rsidRDefault="00D65CFE" w:rsidP="00E113F9">
            <w:pPr>
              <w:ind w:firstLine="0"/>
              <w:jc w:val="center"/>
              <w:rPr>
                <w:sz w:val="18"/>
                <w:szCs w:val="18"/>
              </w:rPr>
            </w:pPr>
            <w:r w:rsidRPr="000E0F82">
              <w:rPr>
                <w:sz w:val="18"/>
                <w:szCs w:val="18"/>
              </w:rPr>
              <w:t>- население</w:t>
            </w:r>
          </w:p>
        </w:tc>
        <w:tc>
          <w:tcPr>
            <w:tcW w:w="514" w:type="pct"/>
            <w:vAlign w:val="center"/>
          </w:tcPr>
          <w:p w14:paraId="3E736A88" w14:textId="77777777" w:rsidR="00D65CFE" w:rsidRPr="000E0F82" w:rsidRDefault="00D65CFE" w:rsidP="00E113F9">
            <w:pPr>
              <w:ind w:firstLine="0"/>
              <w:jc w:val="center"/>
              <w:rPr>
                <w:sz w:val="18"/>
                <w:szCs w:val="18"/>
              </w:rPr>
            </w:pPr>
            <w:r w:rsidRPr="000E0F82">
              <w:rPr>
                <w:sz w:val="18"/>
                <w:szCs w:val="18"/>
              </w:rPr>
              <w:t>Гкал/ч</w:t>
            </w:r>
          </w:p>
        </w:tc>
        <w:tc>
          <w:tcPr>
            <w:tcW w:w="364" w:type="pct"/>
            <w:vAlign w:val="center"/>
          </w:tcPr>
          <w:p w14:paraId="6CCAB6E0" w14:textId="77777777" w:rsidR="00D65CFE" w:rsidRPr="000E0F82" w:rsidRDefault="00D65CFE" w:rsidP="00E113F9">
            <w:pPr>
              <w:ind w:firstLine="0"/>
              <w:jc w:val="center"/>
              <w:rPr>
                <w:sz w:val="18"/>
                <w:szCs w:val="18"/>
              </w:rPr>
            </w:pPr>
            <w:r w:rsidRPr="000E0F82">
              <w:rPr>
                <w:sz w:val="18"/>
                <w:szCs w:val="18"/>
              </w:rPr>
              <w:t>11,782</w:t>
            </w:r>
          </w:p>
        </w:tc>
        <w:tc>
          <w:tcPr>
            <w:tcW w:w="363" w:type="pct"/>
            <w:vAlign w:val="center"/>
          </w:tcPr>
          <w:p w14:paraId="37D6968D" w14:textId="77777777" w:rsidR="00D65CFE" w:rsidRPr="000E0F82" w:rsidRDefault="00D65CFE" w:rsidP="00E113F9">
            <w:pPr>
              <w:ind w:firstLine="0"/>
              <w:jc w:val="center"/>
              <w:rPr>
                <w:sz w:val="18"/>
                <w:szCs w:val="18"/>
              </w:rPr>
            </w:pPr>
            <w:r w:rsidRPr="000E0F82">
              <w:rPr>
                <w:sz w:val="18"/>
                <w:szCs w:val="18"/>
              </w:rPr>
              <w:t>11,782</w:t>
            </w:r>
          </w:p>
        </w:tc>
        <w:tc>
          <w:tcPr>
            <w:tcW w:w="363" w:type="pct"/>
            <w:vAlign w:val="center"/>
          </w:tcPr>
          <w:p w14:paraId="3E5A7DB5" w14:textId="77777777" w:rsidR="00D65CFE" w:rsidRPr="000E0F82" w:rsidRDefault="00D65CFE" w:rsidP="00E113F9">
            <w:pPr>
              <w:ind w:firstLine="0"/>
              <w:jc w:val="center"/>
              <w:rPr>
                <w:sz w:val="18"/>
                <w:szCs w:val="18"/>
              </w:rPr>
            </w:pPr>
            <w:r w:rsidRPr="000E0F82">
              <w:rPr>
                <w:sz w:val="18"/>
                <w:szCs w:val="18"/>
              </w:rPr>
              <w:t>11,782</w:t>
            </w:r>
          </w:p>
        </w:tc>
        <w:tc>
          <w:tcPr>
            <w:tcW w:w="363" w:type="pct"/>
            <w:vAlign w:val="center"/>
          </w:tcPr>
          <w:p w14:paraId="30956478" w14:textId="77777777" w:rsidR="00D65CFE" w:rsidRPr="000E0F82" w:rsidRDefault="00D65CFE" w:rsidP="00E113F9">
            <w:pPr>
              <w:ind w:firstLine="0"/>
              <w:jc w:val="center"/>
              <w:rPr>
                <w:sz w:val="18"/>
                <w:szCs w:val="18"/>
              </w:rPr>
            </w:pPr>
            <w:r w:rsidRPr="000E0F82">
              <w:rPr>
                <w:sz w:val="18"/>
                <w:szCs w:val="18"/>
              </w:rPr>
              <w:t>11,782</w:t>
            </w:r>
          </w:p>
        </w:tc>
        <w:tc>
          <w:tcPr>
            <w:tcW w:w="363" w:type="pct"/>
            <w:vAlign w:val="center"/>
          </w:tcPr>
          <w:p w14:paraId="6E3C0FA8"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c>
          <w:tcPr>
            <w:tcW w:w="363" w:type="pct"/>
            <w:vAlign w:val="center"/>
          </w:tcPr>
          <w:p w14:paraId="1131857D"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c>
          <w:tcPr>
            <w:tcW w:w="363" w:type="pct"/>
            <w:vAlign w:val="center"/>
          </w:tcPr>
          <w:p w14:paraId="33DABDCA"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c>
          <w:tcPr>
            <w:tcW w:w="363" w:type="pct"/>
            <w:vAlign w:val="center"/>
          </w:tcPr>
          <w:p w14:paraId="69AFBCC1"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c>
          <w:tcPr>
            <w:tcW w:w="363" w:type="pct"/>
            <w:vAlign w:val="center"/>
          </w:tcPr>
          <w:p w14:paraId="15E9382B"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c>
          <w:tcPr>
            <w:tcW w:w="367" w:type="pct"/>
            <w:vAlign w:val="center"/>
          </w:tcPr>
          <w:p w14:paraId="2F1C8D5C" w14:textId="77777777" w:rsidR="00D65CFE" w:rsidRPr="000E0F82" w:rsidRDefault="00D65CFE" w:rsidP="00E113F9">
            <w:pPr>
              <w:ind w:firstLine="0"/>
              <w:jc w:val="center"/>
              <w:rPr>
                <w:sz w:val="18"/>
                <w:szCs w:val="18"/>
              </w:rPr>
            </w:pPr>
            <w:r w:rsidRPr="000E0F82">
              <w:rPr>
                <w:sz w:val="18"/>
                <w:szCs w:val="18"/>
              </w:rPr>
              <w:t>11,5</w:t>
            </w:r>
            <w:r>
              <w:rPr>
                <w:sz w:val="18"/>
                <w:szCs w:val="18"/>
              </w:rPr>
              <w:t>47</w:t>
            </w:r>
          </w:p>
        </w:tc>
      </w:tr>
      <w:tr w:rsidR="00D65CFE" w:rsidRPr="000E0F82" w14:paraId="3AAB4026" w14:textId="77777777" w:rsidTr="00E113F9">
        <w:trPr>
          <w:trHeight w:val="440"/>
          <w:jc w:val="center"/>
        </w:trPr>
        <w:tc>
          <w:tcPr>
            <w:tcW w:w="851" w:type="pct"/>
            <w:vAlign w:val="center"/>
          </w:tcPr>
          <w:p w14:paraId="27E4FCC7" w14:textId="77777777" w:rsidR="00D65CFE" w:rsidRPr="000E0F82" w:rsidRDefault="00D65CFE" w:rsidP="00E113F9">
            <w:pPr>
              <w:ind w:firstLine="0"/>
              <w:jc w:val="center"/>
              <w:rPr>
                <w:sz w:val="18"/>
                <w:szCs w:val="18"/>
              </w:rPr>
            </w:pPr>
            <w:r w:rsidRPr="000E0F82">
              <w:rPr>
                <w:sz w:val="18"/>
                <w:szCs w:val="18"/>
              </w:rPr>
              <w:t>- бюджет</w:t>
            </w:r>
          </w:p>
        </w:tc>
        <w:tc>
          <w:tcPr>
            <w:tcW w:w="514" w:type="pct"/>
            <w:vAlign w:val="center"/>
          </w:tcPr>
          <w:p w14:paraId="16C2313E" w14:textId="77777777" w:rsidR="00D65CFE" w:rsidRPr="000E0F82" w:rsidRDefault="00D65CFE" w:rsidP="00E113F9">
            <w:pPr>
              <w:ind w:firstLine="0"/>
              <w:jc w:val="center"/>
              <w:rPr>
                <w:sz w:val="18"/>
                <w:szCs w:val="18"/>
              </w:rPr>
            </w:pPr>
            <w:r w:rsidRPr="000E0F82">
              <w:rPr>
                <w:sz w:val="18"/>
                <w:szCs w:val="18"/>
              </w:rPr>
              <w:t>Гкал/ч</w:t>
            </w:r>
          </w:p>
        </w:tc>
        <w:tc>
          <w:tcPr>
            <w:tcW w:w="364" w:type="pct"/>
            <w:vAlign w:val="center"/>
          </w:tcPr>
          <w:p w14:paraId="32E7CDEC" w14:textId="77777777" w:rsidR="00D65CFE" w:rsidRPr="000E0F82" w:rsidRDefault="00D65CFE" w:rsidP="00E113F9">
            <w:pPr>
              <w:ind w:firstLine="0"/>
              <w:jc w:val="center"/>
              <w:rPr>
                <w:color w:val="000000"/>
                <w:sz w:val="18"/>
                <w:szCs w:val="18"/>
              </w:rPr>
            </w:pPr>
            <w:r w:rsidRPr="000E0F82">
              <w:rPr>
                <w:color w:val="000000"/>
                <w:sz w:val="18"/>
                <w:szCs w:val="18"/>
              </w:rPr>
              <w:t>2,298</w:t>
            </w:r>
          </w:p>
        </w:tc>
        <w:tc>
          <w:tcPr>
            <w:tcW w:w="363" w:type="pct"/>
            <w:vAlign w:val="center"/>
          </w:tcPr>
          <w:p w14:paraId="01D3ABA2" w14:textId="77777777" w:rsidR="00D65CFE" w:rsidRPr="000E0F82" w:rsidRDefault="00D65CFE" w:rsidP="00E113F9">
            <w:pPr>
              <w:ind w:firstLine="0"/>
              <w:jc w:val="center"/>
              <w:rPr>
                <w:color w:val="000000"/>
                <w:sz w:val="18"/>
                <w:szCs w:val="18"/>
              </w:rPr>
            </w:pPr>
            <w:r w:rsidRPr="000E0F82">
              <w:rPr>
                <w:color w:val="000000"/>
                <w:sz w:val="18"/>
                <w:szCs w:val="18"/>
              </w:rPr>
              <w:t>2,298</w:t>
            </w:r>
          </w:p>
        </w:tc>
        <w:tc>
          <w:tcPr>
            <w:tcW w:w="363" w:type="pct"/>
            <w:vAlign w:val="center"/>
          </w:tcPr>
          <w:p w14:paraId="306C119C" w14:textId="77777777" w:rsidR="00D65CFE" w:rsidRPr="000E0F82" w:rsidRDefault="00D65CFE" w:rsidP="00E113F9">
            <w:pPr>
              <w:ind w:firstLine="0"/>
              <w:jc w:val="center"/>
              <w:rPr>
                <w:color w:val="000000"/>
                <w:sz w:val="18"/>
                <w:szCs w:val="18"/>
              </w:rPr>
            </w:pPr>
            <w:r w:rsidRPr="000E0F82">
              <w:rPr>
                <w:color w:val="000000"/>
                <w:sz w:val="18"/>
                <w:szCs w:val="18"/>
              </w:rPr>
              <w:t>2,298</w:t>
            </w:r>
          </w:p>
        </w:tc>
        <w:tc>
          <w:tcPr>
            <w:tcW w:w="363" w:type="pct"/>
            <w:vAlign w:val="center"/>
          </w:tcPr>
          <w:p w14:paraId="3CEC6A83" w14:textId="77777777" w:rsidR="00D65CFE" w:rsidRPr="000E0F82" w:rsidRDefault="00D65CFE" w:rsidP="00E113F9">
            <w:pPr>
              <w:ind w:firstLine="0"/>
              <w:jc w:val="center"/>
              <w:rPr>
                <w:color w:val="000000"/>
                <w:sz w:val="18"/>
                <w:szCs w:val="18"/>
              </w:rPr>
            </w:pPr>
            <w:r w:rsidRPr="000E0F82">
              <w:rPr>
                <w:color w:val="000000"/>
                <w:sz w:val="18"/>
                <w:szCs w:val="18"/>
              </w:rPr>
              <w:t>2,298</w:t>
            </w:r>
          </w:p>
        </w:tc>
        <w:tc>
          <w:tcPr>
            <w:tcW w:w="363" w:type="pct"/>
            <w:vAlign w:val="center"/>
          </w:tcPr>
          <w:p w14:paraId="54BEF017"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c>
          <w:tcPr>
            <w:tcW w:w="363" w:type="pct"/>
            <w:vAlign w:val="center"/>
          </w:tcPr>
          <w:p w14:paraId="3C0D8DA7"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c>
          <w:tcPr>
            <w:tcW w:w="363" w:type="pct"/>
            <w:vAlign w:val="center"/>
          </w:tcPr>
          <w:p w14:paraId="6F001DB3"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c>
          <w:tcPr>
            <w:tcW w:w="363" w:type="pct"/>
            <w:vAlign w:val="center"/>
          </w:tcPr>
          <w:p w14:paraId="72805AA7"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c>
          <w:tcPr>
            <w:tcW w:w="363" w:type="pct"/>
            <w:vAlign w:val="center"/>
          </w:tcPr>
          <w:p w14:paraId="4122B7F9"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c>
          <w:tcPr>
            <w:tcW w:w="367" w:type="pct"/>
            <w:vAlign w:val="center"/>
          </w:tcPr>
          <w:p w14:paraId="6BF8964F" w14:textId="77777777" w:rsidR="00D65CFE" w:rsidRPr="000E0F82" w:rsidRDefault="00D65CFE" w:rsidP="00E113F9">
            <w:pPr>
              <w:ind w:firstLine="0"/>
              <w:jc w:val="center"/>
              <w:rPr>
                <w:color w:val="000000"/>
                <w:sz w:val="18"/>
                <w:szCs w:val="18"/>
              </w:rPr>
            </w:pPr>
            <w:r w:rsidRPr="000E0F82">
              <w:rPr>
                <w:color w:val="000000"/>
                <w:sz w:val="18"/>
                <w:szCs w:val="18"/>
              </w:rPr>
              <w:t>2,3</w:t>
            </w:r>
            <w:r>
              <w:rPr>
                <w:color w:val="000000"/>
                <w:sz w:val="18"/>
                <w:szCs w:val="18"/>
              </w:rPr>
              <w:t>23</w:t>
            </w:r>
          </w:p>
        </w:tc>
      </w:tr>
      <w:tr w:rsidR="00D65CFE" w:rsidRPr="000E0F82" w14:paraId="47895E02" w14:textId="77777777" w:rsidTr="00E113F9">
        <w:trPr>
          <w:trHeight w:val="460"/>
          <w:jc w:val="center"/>
        </w:trPr>
        <w:tc>
          <w:tcPr>
            <w:tcW w:w="851" w:type="pct"/>
            <w:vAlign w:val="center"/>
          </w:tcPr>
          <w:p w14:paraId="56C8B790" w14:textId="77777777" w:rsidR="00D65CFE" w:rsidRPr="000E0F82" w:rsidRDefault="00D65CFE" w:rsidP="00E113F9">
            <w:pPr>
              <w:ind w:firstLine="0"/>
              <w:jc w:val="center"/>
              <w:rPr>
                <w:sz w:val="18"/>
                <w:szCs w:val="18"/>
              </w:rPr>
            </w:pPr>
            <w:r w:rsidRPr="000E0F82">
              <w:rPr>
                <w:sz w:val="18"/>
                <w:szCs w:val="18"/>
              </w:rPr>
              <w:t>- прочие</w:t>
            </w:r>
          </w:p>
        </w:tc>
        <w:tc>
          <w:tcPr>
            <w:tcW w:w="514" w:type="pct"/>
            <w:vAlign w:val="center"/>
          </w:tcPr>
          <w:p w14:paraId="6D36ED45" w14:textId="77777777" w:rsidR="00D65CFE" w:rsidRPr="000E0F82" w:rsidRDefault="00D65CFE" w:rsidP="00E113F9">
            <w:pPr>
              <w:ind w:firstLine="0"/>
              <w:jc w:val="center"/>
              <w:rPr>
                <w:sz w:val="18"/>
                <w:szCs w:val="18"/>
              </w:rPr>
            </w:pPr>
            <w:r w:rsidRPr="000E0F82">
              <w:rPr>
                <w:sz w:val="18"/>
                <w:szCs w:val="18"/>
              </w:rPr>
              <w:t>Гкал/ч</w:t>
            </w:r>
          </w:p>
        </w:tc>
        <w:tc>
          <w:tcPr>
            <w:tcW w:w="364" w:type="pct"/>
            <w:noWrap/>
            <w:vAlign w:val="center"/>
          </w:tcPr>
          <w:p w14:paraId="6F3967B9" w14:textId="77777777" w:rsidR="00D65CFE" w:rsidRPr="000E0F82" w:rsidRDefault="00D65CFE" w:rsidP="00E113F9">
            <w:pPr>
              <w:ind w:firstLine="0"/>
              <w:jc w:val="center"/>
              <w:rPr>
                <w:color w:val="000000"/>
                <w:sz w:val="18"/>
                <w:szCs w:val="18"/>
              </w:rPr>
            </w:pPr>
            <w:r w:rsidRPr="000E0F82">
              <w:rPr>
                <w:color w:val="000000"/>
                <w:sz w:val="18"/>
                <w:szCs w:val="18"/>
              </w:rPr>
              <w:t>1,599</w:t>
            </w:r>
          </w:p>
        </w:tc>
        <w:tc>
          <w:tcPr>
            <w:tcW w:w="363" w:type="pct"/>
            <w:noWrap/>
            <w:vAlign w:val="center"/>
          </w:tcPr>
          <w:p w14:paraId="084D278F" w14:textId="77777777" w:rsidR="00D65CFE" w:rsidRPr="000E0F82" w:rsidRDefault="00D65CFE" w:rsidP="00E113F9">
            <w:pPr>
              <w:ind w:firstLine="0"/>
              <w:jc w:val="center"/>
              <w:rPr>
                <w:color w:val="000000"/>
                <w:sz w:val="18"/>
                <w:szCs w:val="18"/>
              </w:rPr>
            </w:pPr>
            <w:r w:rsidRPr="000E0F82">
              <w:rPr>
                <w:color w:val="000000"/>
                <w:sz w:val="18"/>
                <w:szCs w:val="18"/>
              </w:rPr>
              <w:t>1,599</w:t>
            </w:r>
          </w:p>
        </w:tc>
        <w:tc>
          <w:tcPr>
            <w:tcW w:w="363" w:type="pct"/>
            <w:vAlign w:val="center"/>
          </w:tcPr>
          <w:p w14:paraId="12F35C76" w14:textId="77777777" w:rsidR="00D65CFE" w:rsidRPr="000E0F82" w:rsidRDefault="00D65CFE" w:rsidP="00E113F9">
            <w:pPr>
              <w:ind w:firstLine="0"/>
              <w:jc w:val="center"/>
              <w:rPr>
                <w:color w:val="000000"/>
                <w:sz w:val="18"/>
                <w:szCs w:val="18"/>
              </w:rPr>
            </w:pPr>
            <w:r w:rsidRPr="000E0F82">
              <w:rPr>
                <w:color w:val="000000"/>
                <w:sz w:val="18"/>
                <w:szCs w:val="18"/>
              </w:rPr>
              <w:t>1,599</w:t>
            </w:r>
          </w:p>
        </w:tc>
        <w:tc>
          <w:tcPr>
            <w:tcW w:w="363" w:type="pct"/>
            <w:vAlign w:val="center"/>
          </w:tcPr>
          <w:p w14:paraId="1D2EE799" w14:textId="77777777" w:rsidR="00D65CFE" w:rsidRPr="000E0F82" w:rsidRDefault="00D65CFE" w:rsidP="00E113F9">
            <w:pPr>
              <w:ind w:firstLine="0"/>
              <w:jc w:val="center"/>
              <w:rPr>
                <w:color w:val="000000"/>
                <w:sz w:val="18"/>
                <w:szCs w:val="18"/>
              </w:rPr>
            </w:pPr>
            <w:r w:rsidRPr="000E0F82">
              <w:rPr>
                <w:color w:val="000000"/>
                <w:sz w:val="18"/>
                <w:szCs w:val="18"/>
              </w:rPr>
              <w:t>1,599</w:t>
            </w:r>
          </w:p>
        </w:tc>
        <w:tc>
          <w:tcPr>
            <w:tcW w:w="363" w:type="pct"/>
            <w:vAlign w:val="center"/>
          </w:tcPr>
          <w:p w14:paraId="2B778C0F"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c>
          <w:tcPr>
            <w:tcW w:w="363" w:type="pct"/>
            <w:vAlign w:val="center"/>
          </w:tcPr>
          <w:p w14:paraId="2444ED20"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c>
          <w:tcPr>
            <w:tcW w:w="363" w:type="pct"/>
            <w:vAlign w:val="center"/>
          </w:tcPr>
          <w:p w14:paraId="034997A8"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c>
          <w:tcPr>
            <w:tcW w:w="363" w:type="pct"/>
            <w:vAlign w:val="center"/>
          </w:tcPr>
          <w:p w14:paraId="394BAFE5"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c>
          <w:tcPr>
            <w:tcW w:w="363" w:type="pct"/>
            <w:vAlign w:val="center"/>
          </w:tcPr>
          <w:p w14:paraId="27A7AFF3"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c>
          <w:tcPr>
            <w:tcW w:w="367" w:type="pct"/>
            <w:vAlign w:val="center"/>
          </w:tcPr>
          <w:p w14:paraId="6715B9E4" w14:textId="77777777" w:rsidR="00D65CFE" w:rsidRPr="000E0F82" w:rsidRDefault="00D65CFE" w:rsidP="00E113F9">
            <w:pPr>
              <w:ind w:firstLine="0"/>
              <w:jc w:val="center"/>
              <w:rPr>
                <w:color w:val="000000"/>
                <w:sz w:val="18"/>
                <w:szCs w:val="18"/>
              </w:rPr>
            </w:pPr>
            <w:r w:rsidRPr="000E0F82">
              <w:rPr>
                <w:color w:val="000000"/>
                <w:sz w:val="18"/>
                <w:szCs w:val="18"/>
              </w:rPr>
              <w:t>1,</w:t>
            </w:r>
            <w:r>
              <w:rPr>
                <w:color w:val="000000"/>
                <w:sz w:val="18"/>
                <w:szCs w:val="18"/>
              </w:rPr>
              <w:t>650</w:t>
            </w:r>
          </w:p>
        </w:tc>
      </w:tr>
      <w:tr w:rsidR="00D65CFE" w:rsidRPr="000E0F82" w14:paraId="6B28487D" w14:textId="77777777" w:rsidTr="00E113F9">
        <w:trPr>
          <w:trHeight w:val="460"/>
          <w:jc w:val="center"/>
        </w:trPr>
        <w:tc>
          <w:tcPr>
            <w:tcW w:w="851" w:type="pct"/>
            <w:vAlign w:val="center"/>
          </w:tcPr>
          <w:p w14:paraId="7BE84811" w14:textId="77777777" w:rsidR="00D65CFE" w:rsidRPr="000E0F82" w:rsidRDefault="00D65CFE" w:rsidP="00E113F9">
            <w:pPr>
              <w:ind w:firstLine="0"/>
              <w:jc w:val="center"/>
              <w:rPr>
                <w:sz w:val="18"/>
                <w:szCs w:val="18"/>
              </w:rPr>
            </w:pPr>
            <w:r w:rsidRPr="000E0F82">
              <w:rPr>
                <w:sz w:val="18"/>
                <w:szCs w:val="18"/>
              </w:rPr>
              <w:t>Градусо-сутки отопительного периода</w:t>
            </w:r>
          </w:p>
        </w:tc>
        <w:tc>
          <w:tcPr>
            <w:tcW w:w="514" w:type="pct"/>
            <w:vAlign w:val="center"/>
          </w:tcPr>
          <w:p w14:paraId="1921B01C" w14:textId="77777777" w:rsidR="00D65CFE" w:rsidRPr="000E0F82" w:rsidRDefault="00D65CFE" w:rsidP="00E113F9">
            <w:pPr>
              <w:ind w:firstLine="0"/>
              <w:jc w:val="center"/>
              <w:rPr>
                <w:sz w:val="18"/>
                <w:szCs w:val="18"/>
              </w:rPr>
            </w:pPr>
            <w:r w:rsidRPr="000E0F82">
              <w:rPr>
                <w:sz w:val="18"/>
                <w:szCs w:val="18"/>
              </w:rPr>
              <w:t>Градусо-сутки</w:t>
            </w:r>
          </w:p>
        </w:tc>
        <w:tc>
          <w:tcPr>
            <w:tcW w:w="364" w:type="pct"/>
            <w:vAlign w:val="center"/>
          </w:tcPr>
          <w:p w14:paraId="3C6DE66F"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5F2DF602"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014381B9"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15D44544"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0B71F7E2"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2E3F3E3B"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4B432434"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69D0BB03" w14:textId="77777777" w:rsidR="00D65CFE" w:rsidRPr="000E0F82" w:rsidRDefault="00D65CFE" w:rsidP="00E113F9">
            <w:pPr>
              <w:ind w:firstLine="0"/>
              <w:jc w:val="center"/>
              <w:rPr>
                <w:sz w:val="18"/>
                <w:szCs w:val="18"/>
              </w:rPr>
            </w:pPr>
            <w:r w:rsidRPr="000E0F82">
              <w:rPr>
                <w:sz w:val="18"/>
                <w:szCs w:val="18"/>
              </w:rPr>
              <w:t>6500,7</w:t>
            </w:r>
          </w:p>
        </w:tc>
        <w:tc>
          <w:tcPr>
            <w:tcW w:w="363" w:type="pct"/>
            <w:vAlign w:val="center"/>
          </w:tcPr>
          <w:p w14:paraId="07A35BA1" w14:textId="77777777" w:rsidR="00D65CFE" w:rsidRPr="000E0F82" w:rsidRDefault="00D65CFE" w:rsidP="00E113F9">
            <w:pPr>
              <w:ind w:firstLine="0"/>
              <w:jc w:val="center"/>
              <w:rPr>
                <w:sz w:val="18"/>
                <w:szCs w:val="18"/>
              </w:rPr>
            </w:pPr>
            <w:r w:rsidRPr="000E0F82">
              <w:rPr>
                <w:sz w:val="18"/>
                <w:szCs w:val="18"/>
              </w:rPr>
              <w:t>6500,7</w:t>
            </w:r>
          </w:p>
        </w:tc>
        <w:tc>
          <w:tcPr>
            <w:tcW w:w="367" w:type="pct"/>
            <w:vAlign w:val="center"/>
          </w:tcPr>
          <w:p w14:paraId="20FED46E" w14:textId="77777777" w:rsidR="00D65CFE" w:rsidRPr="000E0F82" w:rsidRDefault="00D65CFE" w:rsidP="00E113F9">
            <w:pPr>
              <w:ind w:firstLine="0"/>
              <w:jc w:val="center"/>
              <w:rPr>
                <w:sz w:val="18"/>
                <w:szCs w:val="18"/>
              </w:rPr>
            </w:pPr>
            <w:r w:rsidRPr="000E0F82">
              <w:rPr>
                <w:sz w:val="18"/>
                <w:szCs w:val="18"/>
              </w:rPr>
              <w:t>6500,7</w:t>
            </w:r>
          </w:p>
        </w:tc>
      </w:tr>
      <w:tr w:rsidR="00D65CFE" w:rsidRPr="000E0F82" w14:paraId="79B38A35" w14:textId="77777777" w:rsidTr="00E113F9">
        <w:trPr>
          <w:trHeight w:val="490"/>
          <w:jc w:val="center"/>
        </w:trPr>
        <w:tc>
          <w:tcPr>
            <w:tcW w:w="851" w:type="pct"/>
            <w:vAlign w:val="center"/>
          </w:tcPr>
          <w:p w14:paraId="0371DD06"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514" w:type="pct"/>
            <w:vAlign w:val="center"/>
          </w:tcPr>
          <w:p w14:paraId="4238DB2A" w14:textId="77777777" w:rsidR="00D65CFE" w:rsidRPr="000E0F82" w:rsidRDefault="00D65CFE" w:rsidP="00E113F9">
            <w:pPr>
              <w:ind w:firstLine="0"/>
              <w:jc w:val="center"/>
              <w:rPr>
                <w:sz w:val="18"/>
                <w:szCs w:val="18"/>
              </w:rPr>
            </w:pPr>
            <w:r w:rsidRPr="000E0F82">
              <w:rPr>
                <w:sz w:val="18"/>
                <w:szCs w:val="18"/>
              </w:rPr>
              <w:t>Гкал/ч/га</w:t>
            </w:r>
          </w:p>
        </w:tc>
        <w:tc>
          <w:tcPr>
            <w:tcW w:w="364" w:type="pct"/>
            <w:vAlign w:val="center"/>
          </w:tcPr>
          <w:p w14:paraId="1A3CA5A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3AB2DB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905949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622D0F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0B707F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8B97B13"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2EB37AC5"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3" w:type="pct"/>
            <w:noWrap/>
            <w:vAlign w:val="center"/>
          </w:tcPr>
          <w:p w14:paraId="36799C80"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3" w:type="pct"/>
            <w:noWrap/>
            <w:vAlign w:val="center"/>
          </w:tcPr>
          <w:p w14:paraId="7275B888" w14:textId="77777777" w:rsidR="00D65CFE" w:rsidRPr="000E0F82" w:rsidRDefault="00D65CFE" w:rsidP="00E113F9">
            <w:pPr>
              <w:ind w:firstLine="0"/>
              <w:jc w:val="center"/>
              <w:rPr>
                <w:rFonts w:ascii="Arial CYR" w:hAnsi="Arial CYR"/>
                <w:sz w:val="18"/>
                <w:szCs w:val="18"/>
              </w:rPr>
            </w:pPr>
            <w:r w:rsidRPr="000E0F82">
              <w:rPr>
                <w:sz w:val="18"/>
                <w:szCs w:val="18"/>
              </w:rPr>
              <w:t>-</w:t>
            </w:r>
          </w:p>
        </w:tc>
        <w:tc>
          <w:tcPr>
            <w:tcW w:w="367" w:type="pct"/>
            <w:vAlign w:val="center"/>
          </w:tcPr>
          <w:p w14:paraId="29353809" w14:textId="77777777" w:rsidR="00D65CFE" w:rsidRPr="000E0F82" w:rsidRDefault="00D65CFE" w:rsidP="00E113F9">
            <w:pPr>
              <w:ind w:firstLine="0"/>
              <w:jc w:val="center"/>
              <w:rPr>
                <w:rFonts w:ascii="Arial CYR" w:hAnsi="Arial CYR"/>
                <w:sz w:val="18"/>
                <w:szCs w:val="18"/>
              </w:rPr>
            </w:pPr>
            <w:r w:rsidRPr="000E0F82">
              <w:rPr>
                <w:sz w:val="18"/>
                <w:szCs w:val="18"/>
              </w:rPr>
              <w:t>-</w:t>
            </w:r>
          </w:p>
        </w:tc>
      </w:tr>
      <w:tr w:rsidR="00D65CFE" w:rsidRPr="000E0F82" w14:paraId="4BE2D088" w14:textId="77777777" w:rsidTr="00E113F9">
        <w:trPr>
          <w:trHeight w:val="490"/>
          <w:jc w:val="center"/>
        </w:trPr>
        <w:tc>
          <w:tcPr>
            <w:tcW w:w="851" w:type="pct"/>
            <w:vAlign w:val="center"/>
          </w:tcPr>
          <w:p w14:paraId="77CA0464" w14:textId="77777777" w:rsidR="00D65CFE" w:rsidRPr="000E0F82" w:rsidRDefault="00D65CFE" w:rsidP="00E113F9">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149" w:type="pct"/>
            <w:gridSpan w:val="11"/>
            <w:vAlign w:val="center"/>
          </w:tcPr>
          <w:p w14:paraId="1C177B53" w14:textId="77777777" w:rsidR="00D65CFE" w:rsidRPr="000E0F82" w:rsidRDefault="00D65CFE" w:rsidP="00E113F9">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1BD83559" w14:textId="77777777" w:rsidTr="00E113F9">
        <w:trPr>
          <w:trHeight w:val="460"/>
          <w:jc w:val="center"/>
        </w:trPr>
        <w:tc>
          <w:tcPr>
            <w:tcW w:w="5000" w:type="pct"/>
            <w:gridSpan w:val="12"/>
            <w:vAlign w:val="center"/>
          </w:tcPr>
          <w:p w14:paraId="5766BFC8" w14:textId="77777777" w:rsidR="00D65CFE" w:rsidRPr="000E0F82" w:rsidRDefault="00D65CFE" w:rsidP="00E113F9">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D65CFE" w:rsidRPr="000E0F82" w14:paraId="12579215" w14:textId="77777777" w:rsidTr="00E113F9">
        <w:trPr>
          <w:trHeight w:val="460"/>
          <w:jc w:val="center"/>
        </w:trPr>
        <w:tc>
          <w:tcPr>
            <w:tcW w:w="851" w:type="pct"/>
            <w:vAlign w:val="center"/>
          </w:tcPr>
          <w:p w14:paraId="50835B11" w14:textId="77777777" w:rsidR="00D65CFE" w:rsidRPr="000E0F82" w:rsidRDefault="00D65CFE" w:rsidP="00E113F9">
            <w:pPr>
              <w:ind w:firstLine="0"/>
              <w:jc w:val="center"/>
              <w:rPr>
                <w:sz w:val="18"/>
                <w:szCs w:val="18"/>
              </w:rPr>
            </w:pPr>
            <w:r>
              <w:rPr>
                <w:sz w:val="18"/>
                <w:szCs w:val="18"/>
              </w:rPr>
              <w:t>Установленная тепловая</w:t>
            </w:r>
            <w:r w:rsidRPr="000E0F82">
              <w:rPr>
                <w:sz w:val="18"/>
                <w:szCs w:val="18"/>
              </w:rPr>
              <w:t xml:space="preserve"> мощность котельной</w:t>
            </w:r>
          </w:p>
        </w:tc>
        <w:tc>
          <w:tcPr>
            <w:tcW w:w="514" w:type="pct"/>
            <w:vAlign w:val="center"/>
          </w:tcPr>
          <w:p w14:paraId="5A497CCE" w14:textId="77777777" w:rsidR="00D65CFE" w:rsidRPr="000E0F82" w:rsidRDefault="00D65CFE" w:rsidP="00E113F9">
            <w:pPr>
              <w:ind w:firstLine="0"/>
              <w:jc w:val="center"/>
              <w:rPr>
                <w:sz w:val="18"/>
                <w:szCs w:val="18"/>
              </w:rPr>
            </w:pPr>
            <w:r w:rsidRPr="000E0F82">
              <w:rPr>
                <w:sz w:val="18"/>
                <w:szCs w:val="18"/>
              </w:rPr>
              <w:t>Гкал/ч</w:t>
            </w:r>
          </w:p>
        </w:tc>
        <w:tc>
          <w:tcPr>
            <w:tcW w:w="364" w:type="pct"/>
            <w:vAlign w:val="center"/>
          </w:tcPr>
          <w:p w14:paraId="5045DEAD" w14:textId="77777777" w:rsidR="00D65CFE" w:rsidRPr="000E0F82" w:rsidRDefault="00D65CFE" w:rsidP="00E113F9">
            <w:pPr>
              <w:ind w:firstLine="0"/>
              <w:jc w:val="center"/>
              <w:rPr>
                <w:sz w:val="18"/>
                <w:szCs w:val="18"/>
              </w:rPr>
            </w:pPr>
            <w:r w:rsidRPr="000E0F82">
              <w:rPr>
                <w:sz w:val="18"/>
                <w:szCs w:val="18"/>
              </w:rPr>
              <w:t>25,28</w:t>
            </w:r>
          </w:p>
        </w:tc>
        <w:tc>
          <w:tcPr>
            <w:tcW w:w="363" w:type="pct"/>
            <w:vAlign w:val="center"/>
          </w:tcPr>
          <w:p w14:paraId="237C65A5" w14:textId="77777777" w:rsidR="00D65CFE" w:rsidRPr="000E0F82" w:rsidRDefault="00D65CFE" w:rsidP="00E113F9">
            <w:pPr>
              <w:ind w:firstLine="0"/>
              <w:jc w:val="center"/>
              <w:rPr>
                <w:sz w:val="18"/>
                <w:szCs w:val="18"/>
              </w:rPr>
            </w:pPr>
            <w:r w:rsidRPr="000E0F82">
              <w:rPr>
                <w:sz w:val="18"/>
                <w:szCs w:val="18"/>
              </w:rPr>
              <w:t>25,28</w:t>
            </w:r>
          </w:p>
        </w:tc>
        <w:tc>
          <w:tcPr>
            <w:tcW w:w="363" w:type="pct"/>
            <w:vAlign w:val="center"/>
          </w:tcPr>
          <w:p w14:paraId="765439C3" w14:textId="77777777" w:rsidR="00D65CFE" w:rsidRPr="000E0F82" w:rsidRDefault="00D65CFE" w:rsidP="00E113F9">
            <w:pPr>
              <w:ind w:firstLine="0"/>
              <w:jc w:val="center"/>
              <w:rPr>
                <w:sz w:val="18"/>
                <w:szCs w:val="18"/>
              </w:rPr>
            </w:pPr>
            <w:r w:rsidRPr="000E0F82">
              <w:rPr>
                <w:sz w:val="18"/>
                <w:szCs w:val="18"/>
              </w:rPr>
              <w:t>25,28</w:t>
            </w:r>
          </w:p>
        </w:tc>
        <w:tc>
          <w:tcPr>
            <w:tcW w:w="363" w:type="pct"/>
            <w:vAlign w:val="center"/>
          </w:tcPr>
          <w:p w14:paraId="1838F157" w14:textId="77777777" w:rsidR="00D65CFE" w:rsidRPr="00D507DB" w:rsidRDefault="00D65CFE" w:rsidP="00E113F9">
            <w:pPr>
              <w:ind w:firstLine="0"/>
              <w:jc w:val="center"/>
              <w:rPr>
                <w:sz w:val="18"/>
                <w:szCs w:val="18"/>
                <w:highlight w:val="yellow"/>
              </w:rPr>
            </w:pPr>
            <w:r w:rsidRPr="00D507DB">
              <w:rPr>
                <w:sz w:val="18"/>
                <w:szCs w:val="18"/>
              </w:rPr>
              <w:t>25,28</w:t>
            </w:r>
          </w:p>
        </w:tc>
        <w:tc>
          <w:tcPr>
            <w:tcW w:w="363" w:type="pct"/>
            <w:vAlign w:val="center"/>
          </w:tcPr>
          <w:p w14:paraId="5B8F680D" w14:textId="77777777" w:rsidR="00D65CFE" w:rsidRPr="00D16B01" w:rsidRDefault="00D65CFE" w:rsidP="00E113F9">
            <w:pPr>
              <w:ind w:firstLine="0"/>
              <w:jc w:val="center"/>
              <w:rPr>
                <w:sz w:val="18"/>
                <w:szCs w:val="18"/>
              </w:rPr>
            </w:pPr>
            <w:r w:rsidRPr="00D16B01">
              <w:rPr>
                <w:sz w:val="18"/>
                <w:szCs w:val="18"/>
              </w:rPr>
              <w:t>23,38</w:t>
            </w:r>
          </w:p>
        </w:tc>
        <w:tc>
          <w:tcPr>
            <w:tcW w:w="363" w:type="pct"/>
            <w:vAlign w:val="center"/>
          </w:tcPr>
          <w:p w14:paraId="2797A592" w14:textId="77777777" w:rsidR="00D65CFE" w:rsidRPr="00D16B01" w:rsidRDefault="00D65CFE" w:rsidP="00E113F9">
            <w:pPr>
              <w:ind w:firstLine="0"/>
              <w:jc w:val="center"/>
            </w:pPr>
            <w:r w:rsidRPr="00D16B01">
              <w:rPr>
                <w:sz w:val="18"/>
                <w:szCs w:val="18"/>
              </w:rPr>
              <w:t>23,38</w:t>
            </w:r>
          </w:p>
        </w:tc>
        <w:tc>
          <w:tcPr>
            <w:tcW w:w="363" w:type="pct"/>
            <w:noWrap/>
            <w:vAlign w:val="center"/>
          </w:tcPr>
          <w:p w14:paraId="7FB7ACA0" w14:textId="77777777" w:rsidR="00D65CFE" w:rsidRPr="00D16B01" w:rsidRDefault="00D65CFE" w:rsidP="00E113F9">
            <w:pPr>
              <w:ind w:firstLine="0"/>
              <w:jc w:val="center"/>
            </w:pPr>
            <w:r w:rsidRPr="00D16B01">
              <w:rPr>
                <w:sz w:val="18"/>
                <w:szCs w:val="18"/>
              </w:rPr>
              <w:t>23,38</w:t>
            </w:r>
          </w:p>
        </w:tc>
        <w:tc>
          <w:tcPr>
            <w:tcW w:w="363" w:type="pct"/>
            <w:noWrap/>
            <w:vAlign w:val="center"/>
          </w:tcPr>
          <w:p w14:paraId="4466671E" w14:textId="77777777" w:rsidR="00D65CFE" w:rsidRPr="00D16B01" w:rsidRDefault="00D65CFE" w:rsidP="00E113F9">
            <w:pPr>
              <w:ind w:firstLine="0"/>
              <w:jc w:val="center"/>
            </w:pPr>
            <w:r w:rsidRPr="00D16B01">
              <w:rPr>
                <w:sz w:val="18"/>
                <w:szCs w:val="18"/>
              </w:rPr>
              <w:t>23,38</w:t>
            </w:r>
          </w:p>
        </w:tc>
        <w:tc>
          <w:tcPr>
            <w:tcW w:w="363" w:type="pct"/>
            <w:noWrap/>
            <w:vAlign w:val="center"/>
          </w:tcPr>
          <w:p w14:paraId="278EC071" w14:textId="77777777" w:rsidR="00D65CFE" w:rsidRPr="00D16B01" w:rsidRDefault="00D65CFE" w:rsidP="00E113F9">
            <w:pPr>
              <w:ind w:firstLine="0"/>
              <w:jc w:val="center"/>
            </w:pPr>
            <w:r w:rsidRPr="00D16B01">
              <w:rPr>
                <w:sz w:val="18"/>
                <w:szCs w:val="18"/>
              </w:rPr>
              <w:t>23,38</w:t>
            </w:r>
          </w:p>
        </w:tc>
        <w:tc>
          <w:tcPr>
            <w:tcW w:w="367" w:type="pct"/>
            <w:vAlign w:val="center"/>
          </w:tcPr>
          <w:p w14:paraId="2A798106" w14:textId="77777777" w:rsidR="00D65CFE" w:rsidRPr="00D16B01" w:rsidRDefault="00D65CFE" w:rsidP="00E113F9">
            <w:pPr>
              <w:ind w:firstLine="0"/>
              <w:jc w:val="center"/>
            </w:pPr>
            <w:r w:rsidRPr="00D16B01">
              <w:rPr>
                <w:sz w:val="18"/>
                <w:szCs w:val="18"/>
              </w:rPr>
              <w:t>23,38</w:t>
            </w:r>
          </w:p>
        </w:tc>
      </w:tr>
      <w:tr w:rsidR="00D65CFE" w:rsidRPr="000E0F82" w14:paraId="78981BCC" w14:textId="77777777" w:rsidTr="00E113F9">
        <w:trPr>
          <w:trHeight w:val="410"/>
          <w:jc w:val="center"/>
        </w:trPr>
        <w:tc>
          <w:tcPr>
            <w:tcW w:w="851" w:type="pct"/>
            <w:vAlign w:val="center"/>
          </w:tcPr>
          <w:p w14:paraId="448BED5F" w14:textId="77777777" w:rsidR="00D65CFE" w:rsidRPr="000E0F82" w:rsidRDefault="00D65CFE" w:rsidP="00E113F9">
            <w:pPr>
              <w:ind w:firstLine="0"/>
              <w:jc w:val="center"/>
              <w:rPr>
                <w:sz w:val="18"/>
                <w:szCs w:val="18"/>
              </w:rPr>
            </w:pPr>
            <w:r w:rsidRPr="000E0F82">
              <w:rPr>
                <w:sz w:val="18"/>
                <w:szCs w:val="18"/>
              </w:rPr>
              <w:t>Присоединенная тепловая нагрузка на коллекторах</w:t>
            </w:r>
          </w:p>
        </w:tc>
        <w:tc>
          <w:tcPr>
            <w:tcW w:w="514" w:type="pct"/>
            <w:vAlign w:val="center"/>
          </w:tcPr>
          <w:p w14:paraId="471E22C3" w14:textId="77777777" w:rsidR="00D65CFE" w:rsidRPr="000E0F82" w:rsidRDefault="00D65CFE" w:rsidP="00E113F9">
            <w:pPr>
              <w:ind w:firstLine="0"/>
              <w:jc w:val="center"/>
              <w:rPr>
                <w:sz w:val="18"/>
                <w:szCs w:val="18"/>
              </w:rPr>
            </w:pPr>
            <w:r w:rsidRPr="000E0F82">
              <w:rPr>
                <w:sz w:val="18"/>
                <w:szCs w:val="18"/>
              </w:rPr>
              <w:t>Гкал/ч</w:t>
            </w:r>
          </w:p>
        </w:tc>
        <w:tc>
          <w:tcPr>
            <w:tcW w:w="364" w:type="pct"/>
            <w:vAlign w:val="center"/>
          </w:tcPr>
          <w:p w14:paraId="6A287717"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17,58</w:t>
            </w:r>
          </w:p>
        </w:tc>
        <w:tc>
          <w:tcPr>
            <w:tcW w:w="363" w:type="pct"/>
            <w:vAlign w:val="center"/>
          </w:tcPr>
          <w:p w14:paraId="2D6DAEE8"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17,58</w:t>
            </w:r>
          </w:p>
        </w:tc>
        <w:tc>
          <w:tcPr>
            <w:tcW w:w="363" w:type="pct"/>
            <w:vAlign w:val="center"/>
          </w:tcPr>
          <w:p w14:paraId="63DBD64B"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17,58</w:t>
            </w:r>
          </w:p>
        </w:tc>
        <w:tc>
          <w:tcPr>
            <w:tcW w:w="363" w:type="pct"/>
            <w:vAlign w:val="center"/>
          </w:tcPr>
          <w:p w14:paraId="03B8D730" w14:textId="77777777" w:rsidR="00D65CFE" w:rsidRPr="00D507DB" w:rsidRDefault="00D65CFE" w:rsidP="00E113F9">
            <w:pPr>
              <w:ind w:firstLine="0"/>
              <w:jc w:val="center"/>
              <w:rPr>
                <w:rFonts w:ascii="Times New Roman" w:hAnsi="Times New Roman" w:cs="Times New Roman"/>
                <w:color w:val="000000"/>
                <w:sz w:val="18"/>
                <w:szCs w:val="18"/>
                <w:highlight w:val="yellow"/>
              </w:rPr>
            </w:pPr>
            <w:r>
              <w:rPr>
                <w:rFonts w:ascii="Times New Roman" w:hAnsi="Times New Roman" w:cs="Times New Roman"/>
                <w:color w:val="000000"/>
                <w:sz w:val="18"/>
                <w:szCs w:val="18"/>
              </w:rPr>
              <w:t>17,58</w:t>
            </w:r>
          </w:p>
        </w:tc>
        <w:tc>
          <w:tcPr>
            <w:tcW w:w="363" w:type="pct"/>
            <w:vAlign w:val="center"/>
          </w:tcPr>
          <w:p w14:paraId="6523FB0A" w14:textId="77777777" w:rsidR="00D65CFE" w:rsidRPr="00D507DB" w:rsidRDefault="00D65CFE" w:rsidP="00E113F9">
            <w:pPr>
              <w:ind w:firstLine="0"/>
              <w:jc w:val="center"/>
              <w:rPr>
                <w:rFonts w:ascii="Times New Roman" w:hAnsi="Times New Roman" w:cs="Times New Roman"/>
                <w:color w:val="000000"/>
                <w:sz w:val="18"/>
                <w:szCs w:val="18"/>
              </w:rPr>
            </w:pPr>
            <w:r w:rsidRPr="00D507DB">
              <w:rPr>
                <w:rFonts w:ascii="Times New Roman" w:hAnsi="Times New Roman" w:cs="Times New Roman"/>
                <w:color w:val="000000"/>
                <w:sz w:val="18"/>
                <w:szCs w:val="18"/>
              </w:rPr>
              <w:t>16,98</w:t>
            </w:r>
          </w:p>
        </w:tc>
        <w:tc>
          <w:tcPr>
            <w:tcW w:w="363" w:type="pct"/>
            <w:vAlign w:val="center"/>
          </w:tcPr>
          <w:p w14:paraId="3062AE16" w14:textId="77777777" w:rsidR="00D65CFE" w:rsidRPr="00D507DB" w:rsidRDefault="00D65CFE" w:rsidP="00E113F9">
            <w:pPr>
              <w:ind w:firstLine="0"/>
              <w:jc w:val="center"/>
            </w:pPr>
            <w:r w:rsidRPr="00D507DB">
              <w:rPr>
                <w:rFonts w:ascii="Times New Roman" w:hAnsi="Times New Roman" w:cs="Times New Roman"/>
                <w:color w:val="000000"/>
                <w:sz w:val="18"/>
                <w:szCs w:val="18"/>
              </w:rPr>
              <w:t>16,98</w:t>
            </w:r>
          </w:p>
        </w:tc>
        <w:tc>
          <w:tcPr>
            <w:tcW w:w="363" w:type="pct"/>
            <w:vAlign w:val="center"/>
          </w:tcPr>
          <w:p w14:paraId="54BD5AB5" w14:textId="77777777" w:rsidR="00D65CFE" w:rsidRPr="00D507DB" w:rsidRDefault="00D65CFE" w:rsidP="00E113F9">
            <w:pPr>
              <w:ind w:firstLine="0"/>
              <w:jc w:val="center"/>
            </w:pPr>
            <w:r w:rsidRPr="00D507DB">
              <w:rPr>
                <w:rFonts w:ascii="Times New Roman" w:hAnsi="Times New Roman" w:cs="Times New Roman"/>
                <w:color w:val="000000"/>
                <w:sz w:val="18"/>
                <w:szCs w:val="18"/>
              </w:rPr>
              <w:t>16,98</w:t>
            </w:r>
          </w:p>
        </w:tc>
        <w:tc>
          <w:tcPr>
            <w:tcW w:w="363" w:type="pct"/>
            <w:vAlign w:val="center"/>
          </w:tcPr>
          <w:p w14:paraId="7F4DADFD" w14:textId="77777777" w:rsidR="00D65CFE" w:rsidRPr="00D507DB" w:rsidRDefault="00D65CFE" w:rsidP="00E113F9">
            <w:pPr>
              <w:ind w:firstLine="0"/>
              <w:jc w:val="center"/>
            </w:pPr>
            <w:r w:rsidRPr="00D507DB">
              <w:rPr>
                <w:rFonts w:ascii="Times New Roman" w:hAnsi="Times New Roman" w:cs="Times New Roman"/>
                <w:color w:val="000000"/>
                <w:sz w:val="18"/>
                <w:szCs w:val="18"/>
              </w:rPr>
              <w:t>16,98</w:t>
            </w:r>
          </w:p>
        </w:tc>
        <w:tc>
          <w:tcPr>
            <w:tcW w:w="363" w:type="pct"/>
            <w:vAlign w:val="center"/>
          </w:tcPr>
          <w:p w14:paraId="6218B3C0" w14:textId="77777777" w:rsidR="00D65CFE" w:rsidRPr="00D507DB" w:rsidRDefault="00D65CFE" w:rsidP="00E113F9">
            <w:pPr>
              <w:ind w:firstLine="0"/>
              <w:jc w:val="center"/>
            </w:pPr>
            <w:r w:rsidRPr="00D507DB">
              <w:rPr>
                <w:rFonts w:ascii="Times New Roman" w:hAnsi="Times New Roman" w:cs="Times New Roman"/>
                <w:color w:val="000000"/>
                <w:sz w:val="18"/>
                <w:szCs w:val="18"/>
              </w:rPr>
              <w:t>16,98</w:t>
            </w:r>
          </w:p>
        </w:tc>
        <w:tc>
          <w:tcPr>
            <w:tcW w:w="367" w:type="pct"/>
            <w:vAlign w:val="center"/>
          </w:tcPr>
          <w:p w14:paraId="68B4BBDE" w14:textId="77777777" w:rsidR="00D65CFE" w:rsidRPr="00D507DB" w:rsidRDefault="00D65CFE" w:rsidP="00E113F9">
            <w:pPr>
              <w:ind w:firstLine="0"/>
              <w:jc w:val="center"/>
            </w:pPr>
            <w:r w:rsidRPr="00D507DB">
              <w:rPr>
                <w:rFonts w:ascii="Times New Roman" w:hAnsi="Times New Roman" w:cs="Times New Roman"/>
                <w:color w:val="000000"/>
                <w:sz w:val="18"/>
                <w:szCs w:val="18"/>
              </w:rPr>
              <w:t>16,98</w:t>
            </w:r>
          </w:p>
        </w:tc>
      </w:tr>
      <w:tr w:rsidR="00D65CFE" w:rsidRPr="000E0F82" w14:paraId="49695902" w14:textId="77777777" w:rsidTr="00E113F9">
        <w:trPr>
          <w:trHeight w:val="460"/>
          <w:jc w:val="center"/>
        </w:trPr>
        <w:tc>
          <w:tcPr>
            <w:tcW w:w="851" w:type="pct"/>
            <w:vAlign w:val="center"/>
          </w:tcPr>
          <w:p w14:paraId="7E6F4D61" w14:textId="77777777" w:rsidR="00D65CFE" w:rsidRPr="000E0F82" w:rsidRDefault="00D65CFE" w:rsidP="00E113F9">
            <w:pPr>
              <w:ind w:firstLine="0"/>
              <w:jc w:val="center"/>
              <w:rPr>
                <w:sz w:val="18"/>
                <w:szCs w:val="18"/>
              </w:rPr>
            </w:pPr>
            <w:r w:rsidRPr="000E0F82">
              <w:rPr>
                <w:sz w:val="18"/>
                <w:szCs w:val="18"/>
              </w:rPr>
              <w:t>Доля резерва тепловой мощности котельной</w:t>
            </w:r>
          </w:p>
        </w:tc>
        <w:tc>
          <w:tcPr>
            <w:tcW w:w="514" w:type="pct"/>
            <w:vAlign w:val="center"/>
          </w:tcPr>
          <w:p w14:paraId="0EF86E37"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6BA8DDB7" w14:textId="77777777" w:rsidR="00D65CFE" w:rsidRPr="000E0F82" w:rsidRDefault="00D65CFE" w:rsidP="00E113F9">
            <w:pPr>
              <w:ind w:firstLine="0"/>
              <w:jc w:val="center"/>
              <w:rPr>
                <w:sz w:val="18"/>
                <w:szCs w:val="18"/>
              </w:rPr>
            </w:pPr>
            <w:r w:rsidRPr="000E0F82">
              <w:rPr>
                <w:sz w:val="18"/>
                <w:szCs w:val="18"/>
              </w:rPr>
              <w:t>30,5</w:t>
            </w:r>
          </w:p>
        </w:tc>
        <w:tc>
          <w:tcPr>
            <w:tcW w:w="363" w:type="pct"/>
            <w:vAlign w:val="center"/>
          </w:tcPr>
          <w:p w14:paraId="484E95FD" w14:textId="77777777" w:rsidR="00D65CFE" w:rsidRPr="000E0F82" w:rsidRDefault="00D65CFE" w:rsidP="00E113F9">
            <w:pPr>
              <w:ind w:firstLine="0"/>
              <w:jc w:val="center"/>
              <w:rPr>
                <w:sz w:val="18"/>
                <w:szCs w:val="18"/>
              </w:rPr>
            </w:pPr>
            <w:r w:rsidRPr="000E0F82">
              <w:rPr>
                <w:sz w:val="18"/>
                <w:szCs w:val="18"/>
              </w:rPr>
              <w:t>30,5</w:t>
            </w:r>
          </w:p>
        </w:tc>
        <w:tc>
          <w:tcPr>
            <w:tcW w:w="363" w:type="pct"/>
            <w:vAlign w:val="center"/>
          </w:tcPr>
          <w:p w14:paraId="09DCE2F4" w14:textId="77777777" w:rsidR="00D65CFE" w:rsidRPr="000E0F82" w:rsidRDefault="00D65CFE" w:rsidP="00E113F9">
            <w:pPr>
              <w:ind w:firstLine="0"/>
              <w:jc w:val="center"/>
              <w:rPr>
                <w:sz w:val="18"/>
                <w:szCs w:val="18"/>
              </w:rPr>
            </w:pPr>
            <w:r w:rsidRPr="000E0F82">
              <w:rPr>
                <w:sz w:val="18"/>
                <w:szCs w:val="18"/>
              </w:rPr>
              <w:t>30,5</w:t>
            </w:r>
          </w:p>
        </w:tc>
        <w:tc>
          <w:tcPr>
            <w:tcW w:w="363" w:type="pct"/>
            <w:vAlign w:val="center"/>
          </w:tcPr>
          <w:p w14:paraId="79FB6E86" w14:textId="77777777" w:rsidR="00D65CFE" w:rsidRPr="000E0F82" w:rsidRDefault="00D65CFE" w:rsidP="00E113F9">
            <w:pPr>
              <w:ind w:firstLine="0"/>
              <w:jc w:val="center"/>
              <w:rPr>
                <w:sz w:val="18"/>
                <w:szCs w:val="18"/>
              </w:rPr>
            </w:pPr>
            <w:r w:rsidRPr="000E0F82">
              <w:rPr>
                <w:sz w:val="18"/>
                <w:szCs w:val="18"/>
              </w:rPr>
              <w:t>30,5</w:t>
            </w:r>
          </w:p>
        </w:tc>
        <w:tc>
          <w:tcPr>
            <w:tcW w:w="363" w:type="pct"/>
            <w:vAlign w:val="center"/>
          </w:tcPr>
          <w:p w14:paraId="3DCBFA40" w14:textId="77777777" w:rsidR="00D65CFE" w:rsidRPr="000E0F82" w:rsidRDefault="00D65CFE" w:rsidP="00E113F9">
            <w:pPr>
              <w:ind w:firstLine="0"/>
              <w:jc w:val="center"/>
              <w:rPr>
                <w:sz w:val="18"/>
                <w:szCs w:val="18"/>
              </w:rPr>
            </w:pPr>
            <w:r>
              <w:rPr>
                <w:sz w:val="18"/>
                <w:szCs w:val="18"/>
              </w:rPr>
              <w:t>30,4</w:t>
            </w:r>
          </w:p>
        </w:tc>
        <w:tc>
          <w:tcPr>
            <w:tcW w:w="363" w:type="pct"/>
            <w:vAlign w:val="center"/>
          </w:tcPr>
          <w:p w14:paraId="554C2E8F" w14:textId="77777777" w:rsidR="00D65CFE" w:rsidRPr="000E0F82" w:rsidRDefault="00D65CFE" w:rsidP="00E113F9">
            <w:pPr>
              <w:ind w:firstLine="0"/>
              <w:jc w:val="center"/>
              <w:rPr>
                <w:sz w:val="18"/>
                <w:szCs w:val="18"/>
              </w:rPr>
            </w:pPr>
            <w:r w:rsidRPr="00122098">
              <w:rPr>
                <w:sz w:val="18"/>
                <w:szCs w:val="18"/>
              </w:rPr>
              <w:t>30,4</w:t>
            </w:r>
          </w:p>
        </w:tc>
        <w:tc>
          <w:tcPr>
            <w:tcW w:w="363" w:type="pct"/>
            <w:vAlign w:val="center"/>
          </w:tcPr>
          <w:p w14:paraId="66A2FE76" w14:textId="77777777" w:rsidR="00D65CFE" w:rsidRPr="000E0F82" w:rsidRDefault="00D65CFE" w:rsidP="00E113F9">
            <w:pPr>
              <w:ind w:firstLine="0"/>
              <w:jc w:val="center"/>
              <w:rPr>
                <w:sz w:val="18"/>
                <w:szCs w:val="18"/>
              </w:rPr>
            </w:pPr>
            <w:r w:rsidRPr="00122098">
              <w:rPr>
                <w:sz w:val="18"/>
                <w:szCs w:val="18"/>
              </w:rPr>
              <w:t>30,4</w:t>
            </w:r>
          </w:p>
        </w:tc>
        <w:tc>
          <w:tcPr>
            <w:tcW w:w="363" w:type="pct"/>
            <w:vAlign w:val="center"/>
          </w:tcPr>
          <w:p w14:paraId="1608DEE5" w14:textId="77777777" w:rsidR="00D65CFE" w:rsidRPr="000E0F82" w:rsidRDefault="00D65CFE" w:rsidP="00E113F9">
            <w:pPr>
              <w:ind w:firstLine="0"/>
              <w:jc w:val="center"/>
              <w:rPr>
                <w:sz w:val="18"/>
                <w:szCs w:val="18"/>
              </w:rPr>
            </w:pPr>
            <w:r w:rsidRPr="00122098">
              <w:rPr>
                <w:sz w:val="18"/>
                <w:szCs w:val="18"/>
              </w:rPr>
              <w:t>30,4</w:t>
            </w:r>
          </w:p>
        </w:tc>
        <w:tc>
          <w:tcPr>
            <w:tcW w:w="363" w:type="pct"/>
            <w:vAlign w:val="center"/>
          </w:tcPr>
          <w:p w14:paraId="6D5BAB7D" w14:textId="77777777" w:rsidR="00D65CFE" w:rsidRPr="000E0F82" w:rsidRDefault="00D65CFE" w:rsidP="00E113F9">
            <w:pPr>
              <w:ind w:firstLine="0"/>
              <w:jc w:val="center"/>
              <w:rPr>
                <w:sz w:val="18"/>
                <w:szCs w:val="18"/>
              </w:rPr>
            </w:pPr>
            <w:r w:rsidRPr="00122098">
              <w:rPr>
                <w:sz w:val="18"/>
                <w:szCs w:val="18"/>
              </w:rPr>
              <w:t>30,4</w:t>
            </w:r>
          </w:p>
        </w:tc>
        <w:tc>
          <w:tcPr>
            <w:tcW w:w="367" w:type="pct"/>
            <w:vAlign w:val="center"/>
          </w:tcPr>
          <w:p w14:paraId="70CED25E" w14:textId="77777777" w:rsidR="00D65CFE" w:rsidRPr="000E0F82" w:rsidRDefault="00D65CFE" w:rsidP="00E113F9">
            <w:pPr>
              <w:ind w:firstLine="0"/>
              <w:jc w:val="center"/>
              <w:rPr>
                <w:sz w:val="18"/>
                <w:szCs w:val="18"/>
              </w:rPr>
            </w:pPr>
            <w:r w:rsidRPr="00122098">
              <w:rPr>
                <w:sz w:val="18"/>
                <w:szCs w:val="18"/>
              </w:rPr>
              <w:t>30,4</w:t>
            </w:r>
          </w:p>
        </w:tc>
      </w:tr>
      <w:tr w:rsidR="00D65CFE" w:rsidRPr="000E0F82" w14:paraId="2D5E2C7E" w14:textId="77777777" w:rsidTr="00E113F9">
        <w:trPr>
          <w:trHeight w:val="460"/>
          <w:jc w:val="center"/>
        </w:trPr>
        <w:tc>
          <w:tcPr>
            <w:tcW w:w="851" w:type="pct"/>
            <w:vAlign w:val="center"/>
          </w:tcPr>
          <w:p w14:paraId="69887B1D"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14" w:type="pct"/>
            <w:vAlign w:val="center"/>
          </w:tcPr>
          <w:p w14:paraId="33E7FC20" w14:textId="77777777" w:rsidR="00D65CFE" w:rsidRPr="000E0F82" w:rsidRDefault="00D65CFE" w:rsidP="00E113F9">
            <w:pPr>
              <w:ind w:firstLine="0"/>
              <w:jc w:val="center"/>
              <w:rPr>
                <w:sz w:val="18"/>
                <w:szCs w:val="18"/>
              </w:rPr>
            </w:pPr>
            <w:r w:rsidRPr="000E0F82">
              <w:rPr>
                <w:sz w:val="18"/>
                <w:szCs w:val="18"/>
              </w:rPr>
              <w:t>ед./год</w:t>
            </w:r>
          </w:p>
        </w:tc>
        <w:tc>
          <w:tcPr>
            <w:tcW w:w="364" w:type="pct"/>
            <w:vAlign w:val="center"/>
          </w:tcPr>
          <w:p w14:paraId="65C0236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171A0C3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5D537ADC"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669D44C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3A65687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5F6601C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675E6FD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2CF4F7A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3" w:type="pct"/>
            <w:vAlign w:val="center"/>
          </w:tcPr>
          <w:p w14:paraId="4CCC8646"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67" w:type="pct"/>
            <w:vAlign w:val="center"/>
          </w:tcPr>
          <w:p w14:paraId="5D47FA67"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D65CFE" w:rsidRPr="000E0F82" w14:paraId="0A266C14" w14:textId="77777777" w:rsidTr="00E113F9">
        <w:trPr>
          <w:trHeight w:val="510"/>
          <w:jc w:val="center"/>
        </w:trPr>
        <w:tc>
          <w:tcPr>
            <w:tcW w:w="851" w:type="pct"/>
            <w:vAlign w:val="center"/>
          </w:tcPr>
          <w:p w14:paraId="10DDA6E8" w14:textId="77777777" w:rsidR="00D65CFE" w:rsidRPr="000E0F82" w:rsidRDefault="00D65CFE" w:rsidP="00E113F9">
            <w:pPr>
              <w:ind w:firstLine="0"/>
              <w:jc w:val="center"/>
              <w:rPr>
                <w:sz w:val="18"/>
                <w:szCs w:val="18"/>
              </w:rPr>
            </w:pPr>
            <w:r w:rsidRPr="000E0F82">
              <w:rPr>
                <w:sz w:val="18"/>
                <w:szCs w:val="18"/>
              </w:rPr>
              <w:t>Удельный расход условного топлива на отпуск тепловой энергии</w:t>
            </w:r>
          </w:p>
        </w:tc>
        <w:tc>
          <w:tcPr>
            <w:tcW w:w="514" w:type="pct"/>
            <w:vAlign w:val="center"/>
          </w:tcPr>
          <w:p w14:paraId="2258D08C" w14:textId="77777777" w:rsidR="00D65CFE" w:rsidRPr="000E0F82" w:rsidRDefault="00D65CFE" w:rsidP="00E113F9">
            <w:pPr>
              <w:ind w:firstLine="0"/>
              <w:jc w:val="center"/>
              <w:rPr>
                <w:sz w:val="18"/>
                <w:szCs w:val="18"/>
              </w:rPr>
            </w:pPr>
            <w:r w:rsidRPr="000E0F82">
              <w:rPr>
                <w:sz w:val="18"/>
                <w:szCs w:val="18"/>
              </w:rPr>
              <w:t>кг.у.т/Гкал</w:t>
            </w:r>
          </w:p>
        </w:tc>
        <w:tc>
          <w:tcPr>
            <w:tcW w:w="364" w:type="pct"/>
            <w:vAlign w:val="center"/>
          </w:tcPr>
          <w:p w14:paraId="44456287"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3" w:type="pct"/>
            <w:vAlign w:val="center"/>
          </w:tcPr>
          <w:p w14:paraId="34E19C7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3" w:type="pct"/>
            <w:vAlign w:val="center"/>
          </w:tcPr>
          <w:p w14:paraId="4E3BC596"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157,51</w:t>
            </w:r>
          </w:p>
        </w:tc>
        <w:tc>
          <w:tcPr>
            <w:tcW w:w="363" w:type="pct"/>
            <w:vAlign w:val="center"/>
          </w:tcPr>
          <w:p w14:paraId="6617F537" w14:textId="77777777" w:rsidR="00D65CFE" w:rsidRPr="00D507DB" w:rsidRDefault="00D65CFE" w:rsidP="00E113F9">
            <w:pPr>
              <w:ind w:firstLine="0"/>
              <w:jc w:val="center"/>
              <w:rPr>
                <w:rFonts w:ascii="Times New Roman" w:hAnsi="Times New Roman" w:cs="Times New Roman"/>
                <w:color w:val="000000"/>
                <w:sz w:val="18"/>
                <w:szCs w:val="18"/>
              </w:rPr>
            </w:pPr>
            <w:r w:rsidRPr="00D507DB">
              <w:rPr>
                <w:rFonts w:ascii="Times New Roman" w:hAnsi="Times New Roman" w:cs="Times New Roman"/>
                <w:color w:val="000000"/>
                <w:sz w:val="18"/>
                <w:szCs w:val="18"/>
              </w:rPr>
              <w:t>157,51</w:t>
            </w:r>
          </w:p>
        </w:tc>
        <w:tc>
          <w:tcPr>
            <w:tcW w:w="363" w:type="pct"/>
            <w:vAlign w:val="center"/>
          </w:tcPr>
          <w:p w14:paraId="40272422" w14:textId="77777777" w:rsidR="00D65CFE" w:rsidRPr="00D507DB" w:rsidRDefault="00D65CFE" w:rsidP="00E113F9">
            <w:pPr>
              <w:ind w:firstLine="0"/>
              <w:jc w:val="center"/>
            </w:pPr>
            <w:r>
              <w:rPr>
                <w:rFonts w:ascii="Times New Roman" w:hAnsi="Times New Roman" w:cs="Times New Roman"/>
                <w:color w:val="000000"/>
                <w:sz w:val="18"/>
                <w:szCs w:val="18"/>
              </w:rPr>
              <w:t>155,31</w:t>
            </w:r>
          </w:p>
        </w:tc>
        <w:tc>
          <w:tcPr>
            <w:tcW w:w="363" w:type="pct"/>
            <w:vAlign w:val="center"/>
          </w:tcPr>
          <w:p w14:paraId="38A20E6F" w14:textId="77777777" w:rsidR="00D65CFE" w:rsidRDefault="00D65CFE" w:rsidP="00E113F9">
            <w:pPr>
              <w:ind w:firstLine="0"/>
              <w:jc w:val="center"/>
            </w:pPr>
            <w:r w:rsidRPr="003F600F">
              <w:rPr>
                <w:rFonts w:ascii="Times New Roman" w:hAnsi="Times New Roman" w:cs="Times New Roman"/>
                <w:color w:val="000000"/>
                <w:sz w:val="18"/>
                <w:szCs w:val="18"/>
              </w:rPr>
              <w:t>155,31</w:t>
            </w:r>
          </w:p>
        </w:tc>
        <w:tc>
          <w:tcPr>
            <w:tcW w:w="363" w:type="pct"/>
            <w:vAlign w:val="center"/>
          </w:tcPr>
          <w:p w14:paraId="3C10893F" w14:textId="77777777" w:rsidR="00D65CFE" w:rsidRDefault="00D65CFE" w:rsidP="00E113F9">
            <w:pPr>
              <w:ind w:firstLine="0"/>
              <w:jc w:val="center"/>
            </w:pPr>
            <w:r w:rsidRPr="003F600F">
              <w:rPr>
                <w:rFonts w:ascii="Times New Roman" w:hAnsi="Times New Roman" w:cs="Times New Roman"/>
                <w:color w:val="000000"/>
                <w:sz w:val="18"/>
                <w:szCs w:val="18"/>
              </w:rPr>
              <w:t>155,31</w:t>
            </w:r>
          </w:p>
        </w:tc>
        <w:tc>
          <w:tcPr>
            <w:tcW w:w="363" w:type="pct"/>
            <w:vAlign w:val="center"/>
          </w:tcPr>
          <w:p w14:paraId="616E1651" w14:textId="77777777" w:rsidR="00D65CFE" w:rsidRDefault="00D65CFE" w:rsidP="00E113F9">
            <w:pPr>
              <w:ind w:firstLine="0"/>
              <w:jc w:val="center"/>
            </w:pPr>
            <w:r w:rsidRPr="003F600F">
              <w:rPr>
                <w:rFonts w:ascii="Times New Roman" w:hAnsi="Times New Roman" w:cs="Times New Roman"/>
                <w:color w:val="000000"/>
                <w:sz w:val="18"/>
                <w:szCs w:val="18"/>
              </w:rPr>
              <w:t>155,31</w:t>
            </w:r>
          </w:p>
        </w:tc>
        <w:tc>
          <w:tcPr>
            <w:tcW w:w="363" w:type="pct"/>
            <w:vAlign w:val="center"/>
          </w:tcPr>
          <w:p w14:paraId="575B18DC" w14:textId="77777777" w:rsidR="00D65CFE" w:rsidRDefault="00D65CFE" w:rsidP="00E113F9">
            <w:pPr>
              <w:ind w:firstLine="0"/>
              <w:jc w:val="center"/>
            </w:pPr>
            <w:r w:rsidRPr="003F600F">
              <w:rPr>
                <w:rFonts w:ascii="Times New Roman" w:hAnsi="Times New Roman" w:cs="Times New Roman"/>
                <w:color w:val="000000"/>
                <w:sz w:val="18"/>
                <w:szCs w:val="18"/>
              </w:rPr>
              <w:t>155,31</w:t>
            </w:r>
          </w:p>
        </w:tc>
        <w:tc>
          <w:tcPr>
            <w:tcW w:w="367" w:type="pct"/>
            <w:vAlign w:val="center"/>
          </w:tcPr>
          <w:p w14:paraId="5CD59E4A" w14:textId="77777777" w:rsidR="00D65CFE" w:rsidRDefault="00D65CFE" w:rsidP="00E113F9">
            <w:pPr>
              <w:ind w:firstLine="0"/>
              <w:jc w:val="center"/>
            </w:pPr>
            <w:r w:rsidRPr="003F600F">
              <w:rPr>
                <w:rFonts w:ascii="Times New Roman" w:hAnsi="Times New Roman" w:cs="Times New Roman"/>
                <w:color w:val="000000"/>
                <w:sz w:val="18"/>
                <w:szCs w:val="18"/>
              </w:rPr>
              <w:t>155,31</w:t>
            </w:r>
          </w:p>
        </w:tc>
      </w:tr>
      <w:tr w:rsidR="00D65CFE" w:rsidRPr="000E0F82" w14:paraId="490BE23E" w14:textId="77777777" w:rsidTr="00E113F9">
        <w:trPr>
          <w:trHeight w:val="460"/>
          <w:jc w:val="center"/>
        </w:trPr>
        <w:tc>
          <w:tcPr>
            <w:tcW w:w="851" w:type="pct"/>
            <w:vAlign w:val="center"/>
          </w:tcPr>
          <w:p w14:paraId="7F0D0404"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514" w:type="pct"/>
            <w:vAlign w:val="center"/>
          </w:tcPr>
          <w:p w14:paraId="31601BF8"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4F1DBF2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33B0EA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BAD6A6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6D75CB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F0D936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6DCC0F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DE3A8CF"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1CFE84F"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0101A1C"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04C65DDF"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ED81764" w14:textId="77777777" w:rsidTr="00E113F9">
        <w:trPr>
          <w:trHeight w:val="460"/>
          <w:jc w:val="center"/>
        </w:trPr>
        <w:tc>
          <w:tcPr>
            <w:tcW w:w="851" w:type="pct"/>
            <w:vAlign w:val="center"/>
          </w:tcPr>
          <w:p w14:paraId="67F34ECA"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514" w:type="pct"/>
            <w:vAlign w:val="center"/>
          </w:tcPr>
          <w:p w14:paraId="7C228315"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530BA57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0D7317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A91E31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9C1FE6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2490C2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7634AF9"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73FE508"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42550C"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0C591D7"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0678AED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3DAFDFEE" w14:textId="77777777" w:rsidTr="00E113F9">
        <w:trPr>
          <w:trHeight w:val="670"/>
          <w:jc w:val="center"/>
        </w:trPr>
        <w:tc>
          <w:tcPr>
            <w:tcW w:w="851" w:type="pct"/>
            <w:vAlign w:val="center"/>
          </w:tcPr>
          <w:p w14:paraId="23063464"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514" w:type="pct"/>
            <w:vAlign w:val="center"/>
          </w:tcPr>
          <w:p w14:paraId="4014AABB" w14:textId="77777777" w:rsidR="00D65CFE" w:rsidRPr="000E0F82" w:rsidRDefault="00D65CFE" w:rsidP="00E113F9">
            <w:pPr>
              <w:ind w:firstLine="0"/>
              <w:jc w:val="center"/>
              <w:rPr>
                <w:sz w:val="18"/>
                <w:szCs w:val="18"/>
              </w:rPr>
            </w:pPr>
            <w:r w:rsidRPr="000E0F82">
              <w:rPr>
                <w:sz w:val="18"/>
                <w:szCs w:val="18"/>
              </w:rPr>
              <w:t>ед./год</w:t>
            </w:r>
          </w:p>
        </w:tc>
        <w:tc>
          <w:tcPr>
            <w:tcW w:w="364" w:type="pct"/>
            <w:noWrap/>
            <w:vAlign w:val="center"/>
          </w:tcPr>
          <w:p w14:paraId="73E6AFEE" w14:textId="77777777" w:rsidR="00D65CFE" w:rsidRPr="000E0F82" w:rsidRDefault="00D65CFE" w:rsidP="00E113F9">
            <w:pPr>
              <w:ind w:firstLine="0"/>
              <w:jc w:val="center"/>
              <w:rPr>
                <w:sz w:val="18"/>
                <w:szCs w:val="18"/>
              </w:rPr>
            </w:pPr>
            <w:r w:rsidRPr="000E0F82">
              <w:rPr>
                <w:sz w:val="18"/>
                <w:szCs w:val="18"/>
              </w:rPr>
              <w:t>0</w:t>
            </w:r>
          </w:p>
        </w:tc>
        <w:tc>
          <w:tcPr>
            <w:tcW w:w="363" w:type="pct"/>
            <w:noWrap/>
            <w:vAlign w:val="center"/>
          </w:tcPr>
          <w:p w14:paraId="73F84228" w14:textId="77777777" w:rsidR="00D65CFE" w:rsidRPr="000E0F82" w:rsidRDefault="00D65CFE" w:rsidP="00E113F9">
            <w:pPr>
              <w:ind w:firstLine="0"/>
              <w:jc w:val="center"/>
              <w:rPr>
                <w:sz w:val="18"/>
                <w:szCs w:val="18"/>
              </w:rPr>
            </w:pPr>
            <w:r w:rsidRPr="000E0F82">
              <w:rPr>
                <w:sz w:val="18"/>
                <w:szCs w:val="18"/>
              </w:rPr>
              <w:t>0</w:t>
            </w:r>
          </w:p>
        </w:tc>
        <w:tc>
          <w:tcPr>
            <w:tcW w:w="363" w:type="pct"/>
            <w:noWrap/>
            <w:vAlign w:val="center"/>
          </w:tcPr>
          <w:p w14:paraId="160EECBF"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559D2AB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097D55DA"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85340B9"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1CE6B959"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5A61516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27C3CCC"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53354549"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E3AAB01" w14:textId="77777777" w:rsidTr="00E113F9">
        <w:trPr>
          <w:trHeight w:val="670"/>
          <w:jc w:val="center"/>
        </w:trPr>
        <w:tc>
          <w:tcPr>
            <w:tcW w:w="851" w:type="pct"/>
            <w:vAlign w:val="center"/>
          </w:tcPr>
          <w:p w14:paraId="1F2E8235"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514" w:type="pct"/>
            <w:vAlign w:val="center"/>
          </w:tcPr>
          <w:p w14:paraId="5645EF70" w14:textId="77777777" w:rsidR="00D65CFE" w:rsidRPr="000E0F82" w:rsidRDefault="00D65CFE" w:rsidP="00E113F9">
            <w:pPr>
              <w:ind w:firstLine="0"/>
              <w:jc w:val="center"/>
              <w:rPr>
                <w:sz w:val="18"/>
                <w:szCs w:val="18"/>
              </w:rPr>
            </w:pPr>
            <w:r w:rsidRPr="000E0F82">
              <w:rPr>
                <w:sz w:val="18"/>
                <w:szCs w:val="18"/>
              </w:rPr>
              <w:t>%</w:t>
            </w:r>
          </w:p>
        </w:tc>
        <w:tc>
          <w:tcPr>
            <w:tcW w:w="364" w:type="pct"/>
            <w:noWrap/>
            <w:vAlign w:val="center"/>
          </w:tcPr>
          <w:p w14:paraId="53FF80C4" w14:textId="77777777" w:rsidR="00D65CFE" w:rsidRPr="000E0F82" w:rsidRDefault="00D65CFE" w:rsidP="00E113F9">
            <w:pPr>
              <w:ind w:firstLine="0"/>
              <w:jc w:val="center"/>
              <w:rPr>
                <w:sz w:val="18"/>
                <w:szCs w:val="18"/>
              </w:rPr>
            </w:pPr>
            <w:r w:rsidRPr="000E0F82">
              <w:rPr>
                <w:sz w:val="18"/>
                <w:szCs w:val="18"/>
              </w:rPr>
              <w:t>100</w:t>
            </w:r>
          </w:p>
        </w:tc>
        <w:tc>
          <w:tcPr>
            <w:tcW w:w="363" w:type="pct"/>
            <w:noWrap/>
            <w:vAlign w:val="center"/>
          </w:tcPr>
          <w:p w14:paraId="0BFBBA52" w14:textId="77777777" w:rsidR="00D65CFE" w:rsidRPr="000E0F82" w:rsidRDefault="00D65CFE" w:rsidP="00E113F9">
            <w:pPr>
              <w:ind w:firstLine="0"/>
              <w:jc w:val="center"/>
              <w:rPr>
                <w:sz w:val="18"/>
                <w:szCs w:val="18"/>
              </w:rPr>
            </w:pPr>
            <w:r w:rsidRPr="000E0F82">
              <w:rPr>
                <w:sz w:val="18"/>
                <w:szCs w:val="18"/>
              </w:rPr>
              <w:t>100</w:t>
            </w:r>
          </w:p>
        </w:tc>
        <w:tc>
          <w:tcPr>
            <w:tcW w:w="363" w:type="pct"/>
            <w:noWrap/>
            <w:vAlign w:val="center"/>
          </w:tcPr>
          <w:p w14:paraId="53278A78"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2EF7FDA7"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7ACAC442"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4FD81AF3"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308EC999"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70D8CCF1" w14:textId="77777777" w:rsidR="00D65CFE" w:rsidRPr="000E0F82" w:rsidRDefault="00D65CFE" w:rsidP="00E113F9">
            <w:pPr>
              <w:ind w:firstLine="0"/>
              <w:jc w:val="center"/>
              <w:rPr>
                <w:sz w:val="18"/>
                <w:szCs w:val="18"/>
              </w:rPr>
            </w:pPr>
            <w:r w:rsidRPr="000E0F82">
              <w:rPr>
                <w:sz w:val="18"/>
                <w:szCs w:val="18"/>
              </w:rPr>
              <w:t>100</w:t>
            </w:r>
          </w:p>
        </w:tc>
        <w:tc>
          <w:tcPr>
            <w:tcW w:w="363" w:type="pct"/>
            <w:vAlign w:val="center"/>
          </w:tcPr>
          <w:p w14:paraId="483B3C00" w14:textId="77777777" w:rsidR="00D65CFE" w:rsidRPr="000E0F82" w:rsidRDefault="00D65CFE" w:rsidP="00E113F9">
            <w:pPr>
              <w:ind w:firstLine="0"/>
              <w:jc w:val="center"/>
              <w:rPr>
                <w:sz w:val="18"/>
                <w:szCs w:val="18"/>
              </w:rPr>
            </w:pPr>
            <w:r w:rsidRPr="000E0F82">
              <w:rPr>
                <w:sz w:val="18"/>
                <w:szCs w:val="18"/>
              </w:rPr>
              <w:t>100</w:t>
            </w:r>
          </w:p>
        </w:tc>
        <w:tc>
          <w:tcPr>
            <w:tcW w:w="367" w:type="pct"/>
            <w:vAlign w:val="center"/>
          </w:tcPr>
          <w:p w14:paraId="2379AEFB"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72564501" w14:textId="77777777" w:rsidTr="00E113F9">
        <w:trPr>
          <w:trHeight w:val="670"/>
          <w:jc w:val="center"/>
        </w:trPr>
        <w:tc>
          <w:tcPr>
            <w:tcW w:w="851" w:type="pct"/>
            <w:vAlign w:val="center"/>
          </w:tcPr>
          <w:p w14:paraId="7BBEF457"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514" w:type="pct"/>
            <w:vAlign w:val="center"/>
          </w:tcPr>
          <w:p w14:paraId="67B0A989" w14:textId="77777777" w:rsidR="00D65CFE" w:rsidRPr="000E0F82" w:rsidRDefault="00D65CFE" w:rsidP="00E113F9">
            <w:pPr>
              <w:ind w:firstLine="0"/>
              <w:jc w:val="center"/>
              <w:rPr>
                <w:sz w:val="18"/>
                <w:szCs w:val="18"/>
              </w:rPr>
            </w:pPr>
          </w:p>
        </w:tc>
        <w:tc>
          <w:tcPr>
            <w:tcW w:w="364" w:type="pct"/>
            <w:noWrap/>
            <w:vAlign w:val="center"/>
          </w:tcPr>
          <w:p w14:paraId="7F64D764"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5AA80360" w14:textId="77777777" w:rsidR="00D65CFE" w:rsidRPr="000E0F82" w:rsidRDefault="00D65CFE" w:rsidP="00E113F9">
            <w:pPr>
              <w:ind w:firstLine="0"/>
              <w:jc w:val="center"/>
              <w:rPr>
                <w:sz w:val="18"/>
                <w:szCs w:val="18"/>
              </w:rPr>
            </w:pPr>
            <w:r w:rsidRPr="000E0F82">
              <w:rPr>
                <w:sz w:val="18"/>
                <w:szCs w:val="18"/>
              </w:rPr>
              <w:t>-</w:t>
            </w:r>
          </w:p>
        </w:tc>
        <w:tc>
          <w:tcPr>
            <w:tcW w:w="363" w:type="pct"/>
            <w:noWrap/>
            <w:vAlign w:val="center"/>
          </w:tcPr>
          <w:p w14:paraId="7A965103"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3AEE9CE"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84C7EA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A34EB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90EB279"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3E17B1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C3BDE7F"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7FD3905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4010A02" w14:textId="77777777" w:rsidTr="00E113F9">
        <w:trPr>
          <w:trHeight w:val="619"/>
          <w:jc w:val="center"/>
        </w:trPr>
        <w:tc>
          <w:tcPr>
            <w:tcW w:w="5000" w:type="pct"/>
            <w:gridSpan w:val="12"/>
            <w:vAlign w:val="center"/>
          </w:tcPr>
          <w:p w14:paraId="72A23610"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7C91313E" w14:textId="77777777" w:rsidTr="00E113F9">
        <w:trPr>
          <w:trHeight w:val="460"/>
          <w:jc w:val="center"/>
        </w:trPr>
        <w:tc>
          <w:tcPr>
            <w:tcW w:w="851" w:type="pct"/>
            <w:vAlign w:val="center"/>
          </w:tcPr>
          <w:p w14:paraId="46E9D4DB" w14:textId="77777777" w:rsidR="00D65CFE" w:rsidRPr="000E0F82" w:rsidRDefault="00D65CFE" w:rsidP="00E113F9">
            <w:pPr>
              <w:ind w:firstLine="0"/>
              <w:jc w:val="center"/>
              <w:rPr>
                <w:sz w:val="18"/>
                <w:szCs w:val="18"/>
              </w:rPr>
            </w:pPr>
            <w:r w:rsidRPr="000E0F82">
              <w:rPr>
                <w:sz w:val="18"/>
                <w:szCs w:val="18"/>
              </w:rPr>
              <w:t>Индикатор</w:t>
            </w:r>
          </w:p>
        </w:tc>
        <w:tc>
          <w:tcPr>
            <w:tcW w:w="514" w:type="pct"/>
            <w:vAlign w:val="center"/>
          </w:tcPr>
          <w:p w14:paraId="13979F24"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64" w:type="pct"/>
            <w:vAlign w:val="center"/>
          </w:tcPr>
          <w:p w14:paraId="3AC0E9CA" w14:textId="77777777" w:rsidR="00D65CFE" w:rsidRPr="000E0F82" w:rsidRDefault="00D65CFE" w:rsidP="00E113F9">
            <w:pPr>
              <w:ind w:firstLine="0"/>
              <w:jc w:val="center"/>
              <w:rPr>
                <w:sz w:val="18"/>
                <w:szCs w:val="18"/>
              </w:rPr>
            </w:pPr>
            <w:r w:rsidRPr="000E0F82">
              <w:rPr>
                <w:sz w:val="18"/>
                <w:szCs w:val="18"/>
              </w:rPr>
              <w:t>2019</w:t>
            </w:r>
          </w:p>
        </w:tc>
        <w:tc>
          <w:tcPr>
            <w:tcW w:w="363" w:type="pct"/>
            <w:vAlign w:val="center"/>
          </w:tcPr>
          <w:p w14:paraId="15D5CFB0" w14:textId="77777777" w:rsidR="00D65CFE" w:rsidRPr="000E0F82" w:rsidRDefault="00D65CFE" w:rsidP="00E113F9">
            <w:pPr>
              <w:ind w:firstLine="0"/>
              <w:jc w:val="center"/>
              <w:rPr>
                <w:sz w:val="18"/>
                <w:szCs w:val="18"/>
              </w:rPr>
            </w:pPr>
            <w:r w:rsidRPr="000E0F82">
              <w:rPr>
                <w:sz w:val="18"/>
                <w:szCs w:val="18"/>
              </w:rPr>
              <w:t>2020</w:t>
            </w:r>
          </w:p>
        </w:tc>
        <w:tc>
          <w:tcPr>
            <w:tcW w:w="363" w:type="pct"/>
            <w:vAlign w:val="center"/>
          </w:tcPr>
          <w:p w14:paraId="468D5C98" w14:textId="77777777" w:rsidR="00D65CFE" w:rsidRPr="000E0F82" w:rsidRDefault="00D65CFE" w:rsidP="00E113F9">
            <w:pPr>
              <w:ind w:firstLine="0"/>
              <w:jc w:val="center"/>
              <w:rPr>
                <w:sz w:val="18"/>
                <w:szCs w:val="18"/>
              </w:rPr>
            </w:pPr>
            <w:r w:rsidRPr="000E0F82">
              <w:rPr>
                <w:sz w:val="18"/>
                <w:szCs w:val="18"/>
              </w:rPr>
              <w:t>2021</w:t>
            </w:r>
          </w:p>
        </w:tc>
        <w:tc>
          <w:tcPr>
            <w:tcW w:w="363" w:type="pct"/>
            <w:vAlign w:val="center"/>
          </w:tcPr>
          <w:p w14:paraId="3825FBE6" w14:textId="77777777" w:rsidR="00D65CFE" w:rsidRPr="000E0F82" w:rsidRDefault="00D65CFE" w:rsidP="00E113F9">
            <w:pPr>
              <w:ind w:firstLine="0"/>
              <w:jc w:val="center"/>
              <w:rPr>
                <w:sz w:val="18"/>
                <w:szCs w:val="18"/>
              </w:rPr>
            </w:pPr>
            <w:r w:rsidRPr="000E0F82">
              <w:rPr>
                <w:sz w:val="18"/>
                <w:szCs w:val="18"/>
              </w:rPr>
              <w:t>2022</w:t>
            </w:r>
          </w:p>
        </w:tc>
        <w:tc>
          <w:tcPr>
            <w:tcW w:w="363" w:type="pct"/>
            <w:vAlign w:val="center"/>
          </w:tcPr>
          <w:p w14:paraId="243D87BD" w14:textId="77777777" w:rsidR="00D65CFE" w:rsidRPr="000E0F82" w:rsidRDefault="00D65CFE" w:rsidP="00E113F9">
            <w:pPr>
              <w:ind w:firstLine="0"/>
              <w:jc w:val="center"/>
              <w:rPr>
                <w:sz w:val="18"/>
                <w:szCs w:val="18"/>
              </w:rPr>
            </w:pPr>
            <w:r w:rsidRPr="000E0F82">
              <w:rPr>
                <w:sz w:val="18"/>
                <w:szCs w:val="18"/>
              </w:rPr>
              <w:t>2023</w:t>
            </w:r>
          </w:p>
        </w:tc>
        <w:tc>
          <w:tcPr>
            <w:tcW w:w="363" w:type="pct"/>
            <w:vAlign w:val="center"/>
          </w:tcPr>
          <w:p w14:paraId="678D27B0" w14:textId="77777777" w:rsidR="00D65CFE" w:rsidRPr="000E0F82" w:rsidRDefault="00D65CFE" w:rsidP="00E113F9">
            <w:pPr>
              <w:ind w:firstLine="0"/>
              <w:jc w:val="center"/>
              <w:rPr>
                <w:sz w:val="18"/>
                <w:szCs w:val="18"/>
              </w:rPr>
            </w:pPr>
            <w:r w:rsidRPr="000E0F82">
              <w:rPr>
                <w:sz w:val="18"/>
                <w:szCs w:val="18"/>
              </w:rPr>
              <w:t>2024</w:t>
            </w:r>
          </w:p>
        </w:tc>
        <w:tc>
          <w:tcPr>
            <w:tcW w:w="363" w:type="pct"/>
            <w:vAlign w:val="center"/>
          </w:tcPr>
          <w:p w14:paraId="2D387676" w14:textId="77777777" w:rsidR="00D65CFE" w:rsidRPr="000E0F82" w:rsidRDefault="00D65CFE" w:rsidP="00E113F9">
            <w:pPr>
              <w:ind w:firstLine="0"/>
              <w:jc w:val="center"/>
              <w:rPr>
                <w:sz w:val="18"/>
                <w:szCs w:val="18"/>
              </w:rPr>
            </w:pPr>
            <w:r w:rsidRPr="000E0F82">
              <w:rPr>
                <w:sz w:val="18"/>
                <w:szCs w:val="18"/>
              </w:rPr>
              <w:t>2025</w:t>
            </w:r>
          </w:p>
        </w:tc>
        <w:tc>
          <w:tcPr>
            <w:tcW w:w="363" w:type="pct"/>
            <w:vAlign w:val="center"/>
          </w:tcPr>
          <w:p w14:paraId="6A255971" w14:textId="77777777" w:rsidR="00D65CFE" w:rsidRPr="000E0F82" w:rsidRDefault="00D65CFE" w:rsidP="00E113F9">
            <w:pPr>
              <w:ind w:firstLine="0"/>
              <w:jc w:val="center"/>
              <w:rPr>
                <w:sz w:val="18"/>
                <w:szCs w:val="18"/>
              </w:rPr>
            </w:pPr>
            <w:r w:rsidRPr="000E0F82">
              <w:rPr>
                <w:sz w:val="18"/>
                <w:szCs w:val="18"/>
              </w:rPr>
              <w:t>2026</w:t>
            </w:r>
          </w:p>
        </w:tc>
        <w:tc>
          <w:tcPr>
            <w:tcW w:w="363" w:type="pct"/>
            <w:vAlign w:val="center"/>
          </w:tcPr>
          <w:p w14:paraId="35E53651" w14:textId="77777777" w:rsidR="00D65CFE" w:rsidRPr="000E0F82" w:rsidRDefault="00D65CFE" w:rsidP="00E113F9">
            <w:pPr>
              <w:ind w:firstLine="0"/>
              <w:jc w:val="center"/>
              <w:rPr>
                <w:sz w:val="18"/>
                <w:szCs w:val="18"/>
              </w:rPr>
            </w:pPr>
            <w:r w:rsidRPr="000E0F82">
              <w:rPr>
                <w:sz w:val="18"/>
                <w:szCs w:val="18"/>
              </w:rPr>
              <w:t>2031</w:t>
            </w:r>
          </w:p>
        </w:tc>
        <w:tc>
          <w:tcPr>
            <w:tcW w:w="367" w:type="pct"/>
            <w:vAlign w:val="center"/>
          </w:tcPr>
          <w:p w14:paraId="35619B57"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63097BEC" w14:textId="77777777" w:rsidTr="00E113F9">
        <w:trPr>
          <w:trHeight w:val="460"/>
          <w:jc w:val="center"/>
        </w:trPr>
        <w:tc>
          <w:tcPr>
            <w:tcW w:w="851" w:type="pct"/>
            <w:vAlign w:val="center"/>
          </w:tcPr>
          <w:p w14:paraId="691B1327" w14:textId="77777777" w:rsidR="00D65CFE" w:rsidRPr="000E0F82" w:rsidRDefault="00D65CFE" w:rsidP="00E113F9">
            <w:pPr>
              <w:ind w:firstLine="0"/>
              <w:jc w:val="center"/>
              <w:rPr>
                <w:sz w:val="18"/>
                <w:szCs w:val="18"/>
              </w:rPr>
            </w:pPr>
            <w:r w:rsidRPr="000E0F82">
              <w:rPr>
                <w:sz w:val="18"/>
                <w:szCs w:val="18"/>
              </w:rPr>
              <w:t>Протяженность тепловых сетей</w:t>
            </w:r>
          </w:p>
        </w:tc>
        <w:tc>
          <w:tcPr>
            <w:tcW w:w="514" w:type="pct"/>
            <w:vAlign w:val="center"/>
          </w:tcPr>
          <w:p w14:paraId="4EBAB448" w14:textId="77777777" w:rsidR="00D65CFE" w:rsidRPr="000E0F82" w:rsidRDefault="00D65CFE" w:rsidP="00E113F9">
            <w:pPr>
              <w:ind w:firstLine="0"/>
              <w:jc w:val="center"/>
              <w:rPr>
                <w:sz w:val="18"/>
                <w:szCs w:val="18"/>
              </w:rPr>
            </w:pPr>
            <w:r w:rsidRPr="000E0F82">
              <w:rPr>
                <w:sz w:val="18"/>
                <w:szCs w:val="18"/>
              </w:rPr>
              <w:t>км</w:t>
            </w:r>
          </w:p>
        </w:tc>
        <w:tc>
          <w:tcPr>
            <w:tcW w:w="364" w:type="pct"/>
            <w:vAlign w:val="center"/>
          </w:tcPr>
          <w:p w14:paraId="6BA30452" w14:textId="77777777" w:rsidR="00D65CFE" w:rsidRPr="000E0F82" w:rsidRDefault="00D65CFE" w:rsidP="00E113F9">
            <w:pPr>
              <w:ind w:firstLine="0"/>
              <w:jc w:val="center"/>
              <w:rPr>
                <w:sz w:val="18"/>
                <w:szCs w:val="18"/>
              </w:rPr>
            </w:pPr>
            <w:r w:rsidRPr="000E0F82">
              <w:rPr>
                <w:sz w:val="18"/>
                <w:szCs w:val="18"/>
              </w:rPr>
              <w:t>31,187</w:t>
            </w:r>
          </w:p>
        </w:tc>
        <w:tc>
          <w:tcPr>
            <w:tcW w:w="363" w:type="pct"/>
            <w:vAlign w:val="center"/>
          </w:tcPr>
          <w:p w14:paraId="67E9B9A5" w14:textId="77777777" w:rsidR="00D65CFE" w:rsidRPr="000E0F82" w:rsidRDefault="00D65CFE" w:rsidP="00E113F9">
            <w:pPr>
              <w:ind w:firstLine="0"/>
              <w:jc w:val="center"/>
              <w:rPr>
                <w:sz w:val="18"/>
                <w:szCs w:val="18"/>
              </w:rPr>
            </w:pPr>
            <w:r w:rsidRPr="000E0F82">
              <w:rPr>
                <w:sz w:val="18"/>
                <w:szCs w:val="18"/>
              </w:rPr>
              <w:t>31,187</w:t>
            </w:r>
          </w:p>
        </w:tc>
        <w:tc>
          <w:tcPr>
            <w:tcW w:w="363" w:type="pct"/>
            <w:vAlign w:val="center"/>
          </w:tcPr>
          <w:p w14:paraId="0C83D286" w14:textId="77777777" w:rsidR="00D65CFE" w:rsidRPr="000E0F82" w:rsidRDefault="00D65CFE" w:rsidP="00E113F9">
            <w:pPr>
              <w:ind w:firstLine="0"/>
              <w:jc w:val="center"/>
              <w:rPr>
                <w:sz w:val="18"/>
                <w:szCs w:val="18"/>
              </w:rPr>
            </w:pPr>
            <w:r w:rsidRPr="000E0F82">
              <w:rPr>
                <w:sz w:val="18"/>
                <w:szCs w:val="18"/>
              </w:rPr>
              <w:t>31,187</w:t>
            </w:r>
          </w:p>
        </w:tc>
        <w:tc>
          <w:tcPr>
            <w:tcW w:w="363" w:type="pct"/>
            <w:vAlign w:val="center"/>
          </w:tcPr>
          <w:p w14:paraId="38302184" w14:textId="77777777" w:rsidR="00D65CFE" w:rsidRPr="000E0F82" w:rsidRDefault="00D65CFE" w:rsidP="00E113F9">
            <w:pPr>
              <w:ind w:firstLine="0"/>
              <w:jc w:val="center"/>
              <w:rPr>
                <w:sz w:val="18"/>
                <w:szCs w:val="18"/>
              </w:rPr>
            </w:pPr>
            <w:r w:rsidRPr="000E0F82">
              <w:rPr>
                <w:sz w:val="18"/>
                <w:szCs w:val="18"/>
              </w:rPr>
              <w:t>31,187</w:t>
            </w:r>
          </w:p>
        </w:tc>
        <w:tc>
          <w:tcPr>
            <w:tcW w:w="363" w:type="pct"/>
            <w:vAlign w:val="center"/>
          </w:tcPr>
          <w:p w14:paraId="29829FB1" w14:textId="77777777" w:rsidR="00D65CFE" w:rsidRPr="000E0F82" w:rsidRDefault="00D65CFE" w:rsidP="00E113F9">
            <w:pPr>
              <w:ind w:firstLine="0"/>
              <w:jc w:val="center"/>
              <w:rPr>
                <w:sz w:val="18"/>
                <w:szCs w:val="18"/>
              </w:rPr>
            </w:pPr>
            <w:r w:rsidRPr="000E0F82">
              <w:rPr>
                <w:sz w:val="18"/>
                <w:szCs w:val="18"/>
              </w:rPr>
              <w:t>31,761</w:t>
            </w:r>
          </w:p>
        </w:tc>
        <w:tc>
          <w:tcPr>
            <w:tcW w:w="363" w:type="pct"/>
            <w:vAlign w:val="center"/>
          </w:tcPr>
          <w:p w14:paraId="133521DE" w14:textId="77777777" w:rsidR="00D65CFE" w:rsidRPr="000E0F82" w:rsidRDefault="00D65CFE" w:rsidP="00E113F9">
            <w:pPr>
              <w:ind w:firstLine="0"/>
              <w:jc w:val="center"/>
              <w:rPr>
                <w:sz w:val="18"/>
                <w:szCs w:val="18"/>
              </w:rPr>
            </w:pPr>
            <w:r w:rsidRPr="000E0F82">
              <w:rPr>
                <w:sz w:val="18"/>
                <w:szCs w:val="18"/>
              </w:rPr>
              <w:t>31,761</w:t>
            </w:r>
          </w:p>
        </w:tc>
        <w:tc>
          <w:tcPr>
            <w:tcW w:w="363" w:type="pct"/>
            <w:vAlign w:val="center"/>
          </w:tcPr>
          <w:p w14:paraId="78610FF2" w14:textId="77777777" w:rsidR="00D65CFE" w:rsidRPr="000E0F82" w:rsidRDefault="00D65CFE" w:rsidP="00E113F9">
            <w:pPr>
              <w:ind w:firstLine="0"/>
              <w:jc w:val="center"/>
              <w:rPr>
                <w:sz w:val="18"/>
                <w:szCs w:val="18"/>
              </w:rPr>
            </w:pPr>
            <w:r w:rsidRPr="000E0F82">
              <w:rPr>
                <w:sz w:val="18"/>
                <w:szCs w:val="18"/>
              </w:rPr>
              <w:t>31,761</w:t>
            </w:r>
          </w:p>
        </w:tc>
        <w:tc>
          <w:tcPr>
            <w:tcW w:w="363" w:type="pct"/>
            <w:vAlign w:val="center"/>
          </w:tcPr>
          <w:p w14:paraId="3EADB000" w14:textId="77777777" w:rsidR="00D65CFE" w:rsidRPr="000E0F82" w:rsidRDefault="00D65CFE" w:rsidP="00E113F9">
            <w:pPr>
              <w:ind w:firstLine="0"/>
              <w:jc w:val="center"/>
              <w:rPr>
                <w:sz w:val="18"/>
                <w:szCs w:val="18"/>
              </w:rPr>
            </w:pPr>
            <w:r w:rsidRPr="000E0F82">
              <w:rPr>
                <w:sz w:val="18"/>
                <w:szCs w:val="18"/>
              </w:rPr>
              <w:t>31,761</w:t>
            </w:r>
          </w:p>
        </w:tc>
        <w:tc>
          <w:tcPr>
            <w:tcW w:w="363" w:type="pct"/>
            <w:vAlign w:val="center"/>
          </w:tcPr>
          <w:p w14:paraId="2845B7DC" w14:textId="77777777" w:rsidR="00D65CFE" w:rsidRPr="000E0F82" w:rsidRDefault="00D65CFE" w:rsidP="00E113F9">
            <w:pPr>
              <w:ind w:firstLine="0"/>
              <w:jc w:val="center"/>
              <w:rPr>
                <w:sz w:val="18"/>
                <w:szCs w:val="18"/>
              </w:rPr>
            </w:pPr>
            <w:r w:rsidRPr="000E0F82">
              <w:rPr>
                <w:sz w:val="18"/>
                <w:szCs w:val="18"/>
              </w:rPr>
              <w:t>31,761</w:t>
            </w:r>
          </w:p>
        </w:tc>
        <w:tc>
          <w:tcPr>
            <w:tcW w:w="367" w:type="pct"/>
            <w:vAlign w:val="center"/>
          </w:tcPr>
          <w:p w14:paraId="15AB2DD2" w14:textId="77777777" w:rsidR="00D65CFE" w:rsidRPr="000E0F82" w:rsidRDefault="00D65CFE" w:rsidP="00E113F9">
            <w:pPr>
              <w:ind w:firstLine="0"/>
              <w:jc w:val="center"/>
              <w:rPr>
                <w:sz w:val="18"/>
                <w:szCs w:val="18"/>
              </w:rPr>
            </w:pPr>
            <w:r w:rsidRPr="000E0F82">
              <w:rPr>
                <w:sz w:val="18"/>
                <w:szCs w:val="18"/>
              </w:rPr>
              <w:t>31,761</w:t>
            </w:r>
          </w:p>
        </w:tc>
      </w:tr>
      <w:tr w:rsidR="00D65CFE" w:rsidRPr="000E0F82" w14:paraId="427A744F" w14:textId="77777777" w:rsidTr="00E113F9">
        <w:trPr>
          <w:trHeight w:val="800"/>
          <w:jc w:val="center"/>
        </w:trPr>
        <w:tc>
          <w:tcPr>
            <w:tcW w:w="851" w:type="pct"/>
            <w:vAlign w:val="center"/>
          </w:tcPr>
          <w:p w14:paraId="7DE3F422" w14:textId="77777777" w:rsidR="00D65CFE" w:rsidRPr="000E0F82" w:rsidRDefault="00D65CFE" w:rsidP="00E113F9">
            <w:pPr>
              <w:ind w:firstLine="0"/>
              <w:jc w:val="center"/>
              <w:rPr>
                <w:sz w:val="18"/>
                <w:szCs w:val="18"/>
              </w:rPr>
            </w:pPr>
            <w:r w:rsidRPr="000E0F82">
              <w:rPr>
                <w:sz w:val="18"/>
                <w:szCs w:val="18"/>
              </w:rPr>
              <w:t>Удельная материальная характеристика тепловых сетей,</w:t>
            </w:r>
          </w:p>
        </w:tc>
        <w:tc>
          <w:tcPr>
            <w:tcW w:w="514" w:type="pct"/>
            <w:vAlign w:val="center"/>
          </w:tcPr>
          <w:p w14:paraId="2D19AFAB" w14:textId="77777777" w:rsidR="00D65CFE" w:rsidRPr="000E0F82" w:rsidRDefault="00D65CFE" w:rsidP="00E113F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64" w:type="pct"/>
            <w:vAlign w:val="center"/>
          </w:tcPr>
          <w:p w14:paraId="4D74FB94" w14:textId="77777777" w:rsidR="00D65CFE" w:rsidRPr="000E0F82" w:rsidRDefault="00D65CFE" w:rsidP="00E113F9">
            <w:pPr>
              <w:ind w:firstLine="0"/>
              <w:jc w:val="center"/>
              <w:rPr>
                <w:sz w:val="18"/>
                <w:szCs w:val="18"/>
              </w:rPr>
            </w:pPr>
            <w:r w:rsidRPr="000E0F82">
              <w:rPr>
                <w:sz w:val="18"/>
                <w:szCs w:val="18"/>
              </w:rPr>
              <w:t>195,37</w:t>
            </w:r>
          </w:p>
        </w:tc>
        <w:tc>
          <w:tcPr>
            <w:tcW w:w="363" w:type="pct"/>
            <w:vAlign w:val="center"/>
          </w:tcPr>
          <w:p w14:paraId="1BE4290C" w14:textId="77777777" w:rsidR="00D65CFE" w:rsidRPr="000E0F82" w:rsidRDefault="00D65CFE" w:rsidP="00E113F9">
            <w:pPr>
              <w:ind w:firstLine="0"/>
              <w:jc w:val="center"/>
              <w:rPr>
                <w:sz w:val="18"/>
                <w:szCs w:val="18"/>
              </w:rPr>
            </w:pPr>
            <w:r w:rsidRPr="000E0F82">
              <w:rPr>
                <w:sz w:val="18"/>
                <w:szCs w:val="18"/>
              </w:rPr>
              <w:t>195,37</w:t>
            </w:r>
          </w:p>
        </w:tc>
        <w:tc>
          <w:tcPr>
            <w:tcW w:w="363" w:type="pct"/>
            <w:vAlign w:val="center"/>
          </w:tcPr>
          <w:p w14:paraId="1B076164" w14:textId="77777777" w:rsidR="00D65CFE" w:rsidRPr="000E0F82" w:rsidRDefault="00D65CFE" w:rsidP="00E113F9">
            <w:pPr>
              <w:ind w:firstLine="0"/>
              <w:jc w:val="center"/>
              <w:rPr>
                <w:sz w:val="18"/>
                <w:szCs w:val="18"/>
              </w:rPr>
            </w:pPr>
            <w:r w:rsidRPr="000E0F82">
              <w:rPr>
                <w:sz w:val="18"/>
                <w:szCs w:val="18"/>
              </w:rPr>
              <w:t>195,37</w:t>
            </w:r>
          </w:p>
        </w:tc>
        <w:tc>
          <w:tcPr>
            <w:tcW w:w="363" w:type="pct"/>
            <w:vAlign w:val="center"/>
          </w:tcPr>
          <w:p w14:paraId="052FFD5E" w14:textId="77777777" w:rsidR="00D65CFE" w:rsidRPr="000E0F82" w:rsidRDefault="00D65CFE" w:rsidP="00E113F9">
            <w:pPr>
              <w:ind w:firstLine="0"/>
              <w:jc w:val="center"/>
              <w:rPr>
                <w:sz w:val="18"/>
                <w:szCs w:val="18"/>
              </w:rPr>
            </w:pPr>
            <w:r w:rsidRPr="000E0F82">
              <w:rPr>
                <w:sz w:val="18"/>
                <w:szCs w:val="18"/>
              </w:rPr>
              <w:t>195,37</w:t>
            </w:r>
          </w:p>
        </w:tc>
        <w:tc>
          <w:tcPr>
            <w:tcW w:w="363" w:type="pct"/>
            <w:vAlign w:val="center"/>
          </w:tcPr>
          <w:p w14:paraId="1D17AFEE" w14:textId="77777777" w:rsidR="00D65CFE" w:rsidRPr="000E0F82" w:rsidRDefault="00D65CFE" w:rsidP="00E113F9">
            <w:pPr>
              <w:ind w:firstLine="0"/>
              <w:jc w:val="center"/>
              <w:rPr>
                <w:sz w:val="18"/>
                <w:szCs w:val="18"/>
              </w:rPr>
            </w:pPr>
            <w:r>
              <w:rPr>
                <w:sz w:val="18"/>
                <w:szCs w:val="18"/>
              </w:rPr>
              <w:t>221,02</w:t>
            </w:r>
          </w:p>
        </w:tc>
        <w:tc>
          <w:tcPr>
            <w:tcW w:w="363" w:type="pct"/>
            <w:vAlign w:val="center"/>
          </w:tcPr>
          <w:p w14:paraId="30C4FA74" w14:textId="77777777" w:rsidR="00D65CFE" w:rsidRPr="000E0F82" w:rsidRDefault="00D65CFE" w:rsidP="00E113F9">
            <w:pPr>
              <w:ind w:firstLine="0"/>
              <w:jc w:val="center"/>
              <w:rPr>
                <w:sz w:val="18"/>
                <w:szCs w:val="18"/>
              </w:rPr>
            </w:pPr>
            <w:r>
              <w:rPr>
                <w:sz w:val="18"/>
                <w:szCs w:val="18"/>
              </w:rPr>
              <w:t>221,02</w:t>
            </w:r>
          </w:p>
        </w:tc>
        <w:tc>
          <w:tcPr>
            <w:tcW w:w="363" w:type="pct"/>
            <w:vAlign w:val="center"/>
          </w:tcPr>
          <w:p w14:paraId="0FC90870" w14:textId="77777777" w:rsidR="00D65CFE" w:rsidRPr="000E0F82" w:rsidRDefault="00D65CFE" w:rsidP="00E113F9">
            <w:pPr>
              <w:ind w:firstLine="0"/>
              <w:jc w:val="center"/>
              <w:rPr>
                <w:sz w:val="18"/>
                <w:szCs w:val="18"/>
              </w:rPr>
            </w:pPr>
            <w:r>
              <w:rPr>
                <w:sz w:val="18"/>
                <w:szCs w:val="18"/>
              </w:rPr>
              <w:t>221,02</w:t>
            </w:r>
          </w:p>
        </w:tc>
        <w:tc>
          <w:tcPr>
            <w:tcW w:w="363" w:type="pct"/>
            <w:vAlign w:val="center"/>
          </w:tcPr>
          <w:p w14:paraId="2E55716D" w14:textId="77777777" w:rsidR="00D65CFE" w:rsidRPr="000E0F82" w:rsidRDefault="00D65CFE" w:rsidP="00E113F9">
            <w:pPr>
              <w:ind w:firstLine="0"/>
              <w:jc w:val="center"/>
              <w:rPr>
                <w:sz w:val="18"/>
                <w:szCs w:val="18"/>
              </w:rPr>
            </w:pPr>
            <w:r>
              <w:rPr>
                <w:sz w:val="18"/>
                <w:szCs w:val="18"/>
              </w:rPr>
              <w:t>221,02</w:t>
            </w:r>
          </w:p>
        </w:tc>
        <w:tc>
          <w:tcPr>
            <w:tcW w:w="363" w:type="pct"/>
            <w:vAlign w:val="center"/>
          </w:tcPr>
          <w:p w14:paraId="1EED3A0B" w14:textId="77777777" w:rsidR="00D65CFE" w:rsidRPr="000E0F82" w:rsidRDefault="00D65CFE" w:rsidP="00E113F9">
            <w:pPr>
              <w:ind w:firstLine="0"/>
              <w:jc w:val="center"/>
              <w:rPr>
                <w:sz w:val="18"/>
                <w:szCs w:val="18"/>
              </w:rPr>
            </w:pPr>
            <w:r>
              <w:rPr>
                <w:sz w:val="18"/>
                <w:szCs w:val="18"/>
              </w:rPr>
              <w:t>221,02</w:t>
            </w:r>
          </w:p>
        </w:tc>
        <w:tc>
          <w:tcPr>
            <w:tcW w:w="367" w:type="pct"/>
            <w:vAlign w:val="center"/>
          </w:tcPr>
          <w:p w14:paraId="0DD86A80" w14:textId="77777777" w:rsidR="00D65CFE" w:rsidRPr="000E0F82" w:rsidRDefault="00D65CFE" w:rsidP="00E113F9">
            <w:pPr>
              <w:ind w:firstLine="0"/>
              <w:jc w:val="center"/>
              <w:rPr>
                <w:sz w:val="18"/>
                <w:szCs w:val="18"/>
              </w:rPr>
            </w:pPr>
            <w:r>
              <w:rPr>
                <w:sz w:val="18"/>
                <w:szCs w:val="18"/>
              </w:rPr>
              <w:t>221,02</w:t>
            </w:r>
          </w:p>
        </w:tc>
      </w:tr>
      <w:tr w:rsidR="00D65CFE" w:rsidRPr="000E0F82" w14:paraId="08AD5AA0" w14:textId="77777777" w:rsidTr="00E113F9">
        <w:trPr>
          <w:trHeight w:val="950"/>
          <w:jc w:val="center"/>
        </w:trPr>
        <w:tc>
          <w:tcPr>
            <w:tcW w:w="851" w:type="pct"/>
            <w:vAlign w:val="center"/>
          </w:tcPr>
          <w:p w14:paraId="6ECCE34C" w14:textId="77777777" w:rsidR="00D65CFE" w:rsidRPr="000E0F82" w:rsidRDefault="00D65CFE" w:rsidP="00E113F9">
            <w:pPr>
              <w:ind w:firstLine="0"/>
              <w:jc w:val="center"/>
              <w:rPr>
                <w:sz w:val="18"/>
                <w:szCs w:val="18"/>
              </w:rPr>
            </w:pPr>
            <w:r w:rsidRPr="000E0F82">
              <w:rPr>
                <w:sz w:val="18"/>
                <w:szCs w:val="18"/>
              </w:rPr>
              <w:t>Потери тепловой энергии в тепловых сетях</w:t>
            </w:r>
          </w:p>
        </w:tc>
        <w:tc>
          <w:tcPr>
            <w:tcW w:w="514" w:type="pct"/>
            <w:vAlign w:val="center"/>
          </w:tcPr>
          <w:p w14:paraId="4538CA54" w14:textId="77777777" w:rsidR="00D65CFE" w:rsidRPr="000E0F82" w:rsidRDefault="00D65CFE" w:rsidP="00E113F9">
            <w:pPr>
              <w:ind w:firstLine="0"/>
              <w:jc w:val="center"/>
              <w:rPr>
                <w:sz w:val="18"/>
                <w:szCs w:val="18"/>
              </w:rPr>
            </w:pPr>
            <w:r w:rsidRPr="000E0F82">
              <w:rPr>
                <w:sz w:val="18"/>
                <w:szCs w:val="18"/>
              </w:rPr>
              <w:t>тыс.Гкал/год</w:t>
            </w:r>
          </w:p>
        </w:tc>
        <w:tc>
          <w:tcPr>
            <w:tcW w:w="364" w:type="pct"/>
            <w:vAlign w:val="center"/>
          </w:tcPr>
          <w:p w14:paraId="2EB6CBC3" w14:textId="77777777" w:rsidR="00D65CFE" w:rsidRPr="000E0F82" w:rsidRDefault="00D65CFE" w:rsidP="00E113F9">
            <w:pPr>
              <w:ind w:firstLine="0"/>
              <w:jc w:val="center"/>
              <w:rPr>
                <w:sz w:val="18"/>
                <w:szCs w:val="18"/>
              </w:rPr>
            </w:pPr>
            <w:r w:rsidRPr="000E0F82">
              <w:rPr>
                <w:sz w:val="18"/>
                <w:szCs w:val="18"/>
              </w:rPr>
              <w:t>10,684</w:t>
            </w:r>
          </w:p>
        </w:tc>
        <w:tc>
          <w:tcPr>
            <w:tcW w:w="363" w:type="pct"/>
            <w:vAlign w:val="center"/>
          </w:tcPr>
          <w:p w14:paraId="35B3CA1D" w14:textId="77777777" w:rsidR="00D65CFE" w:rsidRPr="000E0F82" w:rsidRDefault="00D65CFE" w:rsidP="00E113F9">
            <w:pPr>
              <w:ind w:firstLine="0"/>
              <w:jc w:val="center"/>
              <w:rPr>
                <w:sz w:val="18"/>
                <w:szCs w:val="18"/>
              </w:rPr>
            </w:pPr>
            <w:r w:rsidRPr="000E0F82">
              <w:rPr>
                <w:sz w:val="18"/>
                <w:szCs w:val="18"/>
              </w:rPr>
              <w:t>10,684</w:t>
            </w:r>
          </w:p>
        </w:tc>
        <w:tc>
          <w:tcPr>
            <w:tcW w:w="363" w:type="pct"/>
            <w:vAlign w:val="center"/>
          </w:tcPr>
          <w:p w14:paraId="4D5D7EF2" w14:textId="77777777" w:rsidR="00D65CFE" w:rsidRPr="000E0F82" w:rsidRDefault="00D65CFE" w:rsidP="00E113F9">
            <w:pPr>
              <w:ind w:firstLine="0"/>
              <w:jc w:val="center"/>
              <w:rPr>
                <w:sz w:val="18"/>
                <w:szCs w:val="18"/>
              </w:rPr>
            </w:pPr>
            <w:r w:rsidRPr="000E0F82">
              <w:rPr>
                <w:sz w:val="18"/>
                <w:szCs w:val="18"/>
              </w:rPr>
              <w:t>10,684</w:t>
            </w:r>
          </w:p>
        </w:tc>
        <w:tc>
          <w:tcPr>
            <w:tcW w:w="363" w:type="pct"/>
            <w:vAlign w:val="center"/>
          </w:tcPr>
          <w:p w14:paraId="16DBDD89" w14:textId="77777777" w:rsidR="00D65CFE" w:rsidRPr="000E0F82" w:rsidRDefault="00D65CFE" w:rsidP="00E113F9">
            <w:pPr>
              <w:ind w:firstLine="0"/>
              <w:jc w:val="center"/>
              <w:rPr>
                <w:sz w:val="18"/>
                <w:szCs w:val="18"/>
              </w:rPr>
            </w:pPr>
            <w:r w:rsidRPr="000E0F82">
              <w:rPr>
                <w:sz w:val="18"/>
                <w:szCs w:val="18"/>
              </w:rPr>
              <w:t>10,684</w:t>
            </w:r>
          </w:p>
        </w:tc>
        <w:tc>
          <w:tcPr>
            <w:tcW w:w="363" w:type="pct"/>
            <w:vAlign w:val="center"/>
          </w:tcPr>
          <w:p w14:paraId="0BCE9F86" w14:textId="77777777" w:rsidR="00D65CFE" w:rsidRPr="000E0F82" w:rsidRDefault="00D65CFE" w:rsidP="00E113F9">
            <w:pPr>
              <w:ind w:firstLine="0"/>
              <w:jc w:val="center"/>
              <w:rPr>
                <w:sz w:val="18"/>
                <w:szCs w:val="18"/>
              </w:rPr>
            </w:pPr>
            <w:r w:rsidRPr="000E0F82">
              <w:rPr>
                <w:sz w:val="18"/>
                <w:szCs w:val="18"/>
              </w:rPr>
              <w:t>8,</w:t>
            </w:r>
            <w:r>
              <w:rPr>
                <w:sz w:val="18"/>
                <w:szCs w:val="18"/>
              </w:rPr>
              <w:t>160</w:t>
            </w:r>
          </w:p>
        </w:tc>
        <w:tc>
          <w:tcPr>
            <w:tcW w:w="363" w:type="pct"/>
            <w:vAlign w:val="center"/>
          </w:tcPr>
          <w:p w14:paraId="10CA877D" w14:textId="77777777" w:rsidR="00D65CFE" w:rsidRPr="000E0F82" w:rsidRDefault="00D65CFE" w:rsidP="00E113F9">
            <w:pPr>
              <w:ind w:firstLine="0"/>
              <w:jc w:val="center"/>
              <w:rPr>
                <w:sz w:val="18"/>
                <w:szCs w:val="18"/>
              </w:rPr>
            </w:pPr>
            <w:r w:rsidRPr="00BC49C5">
              <w:rPr>
                <w:sz w:val="18"/>
                <w:szCs w:val="18"/>
              </w:rPr>
              <w:t>8,160</w:t>
            </w:r>
          </w:p>
        </w:tc>
        <w:tc>
          <w:tcPr>
            <w:tcW w:w="363" w:type="pct"/>
            <w:vAlign w:val="center"/>
          </w:tcPr>
          <w:p w14:paraId="44BC758A" w14:textId="77777777" w:rsidR="00D65CFE" w:rsidRPr="000E0F82" w:rsidRDefault="00D65CFE" w:rsidP="00E113F9">
            <w:pPr>
              <w:ind w:firstLine="0"/>
              <w:jc w:val="center"/>
              <w:rPr>
                <w:sz w:val="18"/>
                <w:szCs w:val="18"/>
              </w:rPr>
            </w:pPr>
            <w:r w:rsidRPr="00BC49C5">
              <w:rPr>
                <w:sz w:val="18"/>
                <w:szCs w:val="18"/>
              </w:rPr>
              <w:t>8,160</w:t>
            </w:r>
          </w:p>
        </w:tc>
        <w:tc>
          <w:tcPr>
            <w:tcW w:w="363" w:type="pct"/>
            <w:vAlign w:val="center"/>
          </w:tcPr>
          <w:p w14:paraId="0CF612A4" w14:textId="77777777" w:rsidR="00D65CFE" w:rsidRPr="000E0F82" w:rsidRDefault="00D65CFE" w:rsidP="00E113F9">
            <w:pPr>
              <w:ind w:firstLine="0"/>
              <w:jc w:val="center"/>
              <w:rPr>
                <w:sz w:val="18"/>
                <w:szCs w:val="18"/>
              </w:rPr>
            </w:pPr>
            <w:r w:rsidRPr="00BC49C5">
              <w:rPr>
                <w:sz w:val="18"/>
                <w:szCs w:val="18"/>
              </w:rPr>
              <w:t>8,160</w:t>
            </w:r>
          </w:p>
        </w:tc>
        <w:tc>
          <w:tcPr>
            <w:tcW w:w="363" w:type="pct"/>
            <w:vAlign w:val="center"/>
          </w:tcPr>
          <w:p w14:paraId="5735D972" w14:textId="77777777" w:rsidR="00D65CFE" w:rsidRPr="000E0F82" w:rsidRDefault="00D65CFE" w:rsidP="00E113F9">
            <w:pPr>
              <w:ind w:firstLine="0"/>
              <w:jc w:val="center"/>
              <w:rPr>
                <w:sz w:val="18"/>
                <w:szCs w:val="18"/>
              </w:rPr>
            </w:pPr>
            <w:r w:rsidRPr="00BC49C5">
              <w:rPr>
                <w:sz w:val="18"/>
                <w:szCs w:val="18"/>
              </w:rPr>
              <w:t>8,160</w:t>
            </w:r>
          </w:p>
        </w:tc>
        <w:tc>
          <w:tcPr>
            <w:tcW w:w="367" w:type="pct"/>
            <w:vAlign w:val="center"/>
          </w:tcPr>
          <w:p w14:paraId="47E3C946" w14:textId="77777777" w:rsidR="00D65CFE" w:rsidRPr="000E0F82" w:rsidRDefault="00D65CFE" w:rsidP="00E113F9">
            <w:pPr>
              <w:ind w:firstLine="0"/>
              <w:jc w:val="center"/>
              <w:rPr>
                <w:sz w:val="18"/>
                <w:szCs w:val="18"/>
              </w:rPr>
            </w:pPr>
            <w:r w:rsidRPr="00BC49C5">
              <w:rPr>
                <w:sz w:val="18"/>
                <w:szCs w:val="18"/>
              </w:rPr>
              <w:t>8,160</w:t>
            </w:r>
          </w:p>
        </w:tc>
      </w:tr>
      <w:tr w:rsidR="00D65CFE" w:rsidRPr="000E0F82" w14:paraId="1B5018E9" w14:textId="77777777" w:rsidTr="00E113F9">
        <w:trPr>
          <w:trHeight w:val="950"/>
          <w:jc w:val="center"/>
        </w:trPr>
        <w:tc>
          <w:tcPr>
            <w:tcW w:w="851" w:type="pct"/>
            <w:vAlign w:val="center"/>
          </w:tcPr>
          <w:p w14:paraId="7D7A5794" w14:textId="77777777" w:rsidR="00D65CFE" w:rsidRPr="000E0F82" w:rsidRDefault="00D65CFE" w:rsidP="00E113F9">
            <w:pPr>
              <w:ind w:firstLine="0"/>
              <w:jc w:val="center"/>
              <w:rPr>
                <w:sz w:val="18"/>
                <w:szCs w:val="18"/>
              </w:rPr>
            </w:pPr>
            <w:r w:rsidRPr="000E0F82">
              <w:rPr>
                <w:sz w:val="18"/>
                <w:szCs w:val="18"/>
              </w:rPr>
              <w:t>Уровень потерь в тепловых сетях</w:t>
            </w:r>
          </w:p>
        </w:tc>
        <w:tc>
          <w:tcPr>
            <w:tcW w:w="514" w:type="pct"/>
            <w:vAlign w:val="center"/>
          </w:tcPr>
          <w:p w14:paraId="597ED674"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71F60C8F" w14:textId="77777777" w:rsidR="00D65CFE" w:rsidRPr="000E0F82" w:rsidRDefault="00D65CFE" w:rsidP="00E113F9">
            <w:pPr>
              <w:ind w:firstLine="0"/>
              <w:jc w:val="center"/>
              <w:rPr>
                <w:sz w:val="18"/>
                <w:szCs w:val="18"/>
              </w:rPr>
            </w:pPr>
            <w:r w:rsidRPr="000E0F82">
              <w:rPr>
                <w:sz w:val="18"/>
                <w:szCs w:val="18"/>
              </w:rPr>
              <w:t>22,47</w:t>
            </w:r>
          </w:p>
        </w:tc>
        <w:tc>
          <w:tcPr>
            <w:tcW w:w="363" w:type="pct"/>
            <w:vAlign w:val="center"/>
          </w:tcPr>
          <w:p w14:paraId="074CC3C9" w14:textId="77777777" w:rsidR="00D65CFE" w:rsidRPr="000E0F82" w:rsidRDefault="00D65CFE" w:rsidP="00E113F9">
            <w:pPr>
              <w:ind w:firstLine="0"/>
              <w:jc w:val="center"/>
              <w:rPr>
                <w:sz w:val="18"/>
                <w:szCs w:val="18"/>
              </w:rPr>
            </w:pPr>
            <w:r w:rsidRPr="000E0F82">
              <w:rPr>
                <w:sz w:val="18"/>
                <w:szCs w:val="18"/>
              </w:rPr>
              <w:t>22,47</w:t>
            </w:r>
          </w:p>
        </w:tc>
        <w:tc>
          <w:tcPr>
            <w:tcW w:w="363" w:type="pct"/>
            <w:vAlign w:val="center"/>
          </w:tcPr>
          <w:p w14:paraId="26FFB6FC" w14:textId="77777777" w:rsidR="00D65CFE" w:rsidRPr="000E0F82" w:rsidRDefault="00D65CFE" w:rsidP="00E113F9">
            <w:pPr>
              <w:ind w:firstLine="0"/>
              <w:jc w:val="center"/>
              <w:rPr>
                <w:sz w:val="18"/>
                <w:szCs w:val="18"/>
              </w:rPr>
            </w:pPr>
            <w:r w:rsidRPr="000E0F82">
              <w:rPr>
                <w:sz w:val="18"/>
                <w:szCs w:val="18"/>
              </w:rPr>
              <w:t>22,47</w:t>
            </w:r>
          </w:p>
        </w:tc>
        <w:tc>
          <w:tcPr>
            <w:tcW w:w="363" w:type="pct"/>
            <w:vAlign w:val="center"/>
          </w:tcPr>
          <w:p w14:paraId="3B1BA788" w14:textId="77777777" w:rsidR="00D65CFE" w:rsidRPr="000E0F82" w:rsidRDefault="00D65CFE" w:rsidP="00E113F9">
            <w:pPr>
              <w:ind w:firstLine="0"/>
              <w:jc w:val="center"/>
              <w:rPr>
                <w:sz w:val="18"/>
                <w:szCs w:val="18"/>
              </w:rPr>
            </w:pPr>
            <w:r w:rsidRPr="000E0F82">
              <w:rPr>
                <w:sz w:val="18"/>
                <w:szCs w:val="18"/>
              </w:rPr>
              <w:t>22,47</w:t>
            </w:r>
          </w:p>
        </w:tc>
        <w:tc>
          <w:tcPr>
            <w:tcW w:w="363" w:type="pct"/>
            <w:vAlign w:val="center"/>
          </w:tcPr>
          <w:p w14:paraId="2EF6D8E9" w14:textId="77777777" w:rsidR="00D65CFE" w:rsidRPr="000E0F82" w:rsidRDefault="00D65CFE" w:rsidP="00E113F9">
            <w:pPr>
              <w:ind w:firstLine="0"/>
              <w:jc w:val="center"/>
              <w:rPr>
                <w:sz w:val="18"/>
                <w:szCs w:val="18"/>
              </w:rPr>
            </w:pPr>
            <w:r>
              <w:rPr>
                <w:sz w:val="18"/>
                <w:szCs w:val="18"/>
              </w:rPr>
              <w:t>18,65</w:t>
            </w:r>
          </w:p>
        </w:tc>
        <w:tc>
          <w:tcPr>
            <w:tcW w:w="363" w:type="pct"/>
            <w:vAlign w:val="center"/>
          </w:tcPr>
          <w:p w14:paraId="4EEC2794" w14:textId="77777777" w:rsidR="00D65CFE" w:rsidRPr="000E0F82" w:rsidRDefault="00D65CFE" w:rsidP="00E113F9">
            <w:pPr>
              <w:ind w:firstLine="0"/>
              <w:jc w:val="center"/>
              <w:rPr>
                <w:sz w:val="18"/>
                <w:szCs w:val="18"/>
              </w:rPr>
            </w:pPr>
            <w:r w:rsidRPr="00380820">
              <w:rPr>
                <w:sz w:val="18"/>
                <w:szCs w:val="18"/>
              </w:rPr>
              <w:t>18,65</w:t>
            </w:r>
          </w:p>
        </w:tc>
        <w:tc>
          <w:tcPr>
            <w:tcW w:w="363" w:type="pct"/>
            <w:vAlign w:val="center"/>
          </w:tcPr>
          <w:p w14:paraId="54B736CD" w14:textId="77777777" w:rsidR="00D65CFE" w:rsidRPr="000E0F82" w:rsidRDefault="00D65CFE" w:rsidP="00E113F9">
            <w:pPr>
              <w:ind w:firstLine="0"/>
              <w:jc w:val="center"/>
              <w:rPr>
                <w:sz w:val="18"/>
                <w:szCs w:val="18"/>
              </w:rPr>
            </w:pPr>
            <w:r w:rsidRPr="00380820">
              <w:rPr>
                <w:sz w:val="18"/>
                <w:szCs w:val="18"/>
              </w:rPr>
              <w:t>18,65</w:t>
            </w:r>
          </w:p>
        </w:tc>
        <w:tc>
          <w:tcPr>
            <w:tcW w:w="363" w:type="pct"/>
            <w:vAlign w:val="center"/>
          </w:tcPr>
          <w:p w14:paraId="13BE2EBE" w14:textId="77777777" w:rsidR="00D65CFE" w:rsidRPr="000E0F82" w:rsidRDefault="00D65CFE" w:rsidP="00E113F9">
            <w:pPr>
              <w:ind w:firstLine="0"/>
              <w:jc w:val="center"/>
              <w:rPr>
                <w:sz w:val="18"/>
                <w:szCs w:val="18"/>
              </w:rPr>
            </w:pPr>
            <w:r w:rsidRPr="00380820">
              <w:rPr>
                <w:sz w:val="18"/>
                <w:szCs w:val="18"/>
              </w:rPr>
              <w:t>18,65</w:t>
            </w:r>
          </w:p>
        </w:tc>
        <w:tc>
          <w:tcPr>
            <w:tcW w:w="363" w:type="pct"/>
            <w:vAlign w:val="center"/>
          </w:tcPr>
          <w:p w14:paraId="0213E174" w14:textId="77777777" w:rsidR="00D65CFE" w:rsidRPr="000E0F82" w:rsidRDefault="00D65CFE" w:rsidP="00E113F9">
            <w:pPr>
              <w:ind w:firstLine="0"/>
              <w:jc w:val="center"/>
              <w:rPr>
                <w:sz w:val="18"/>
                <w:szCs w:val="18"/>
              </w:rPr>
            </w:pPr>
            <w:r w:rsidRPr="00380820">
              <w:rPr>
                <w:sz w:val="18"/>
                <w:szCs w:val="18"/>
              </w:rPr>
              <w:t>18,65</w:t>
            </w:r>
          </w:p>
        </w:tc>
        <w:tc>
          <w:tcPr>
            <w:tcW w:w="367" w:type="pct"/>
            <w:vAlign w:val="center"/>
          </w:tcPr>
          <w:p w14:paraId="4FBCDBFB" w14:textId="77777777" w:rsidR="00D65CFE" w:rsidRPr="000E0F82" w:rsidRDefault="00D65CFE" w:rsidP="00E113F9">
            <w:pPr>
              <w:ind w:firstLine="0"/>
              <w:jc w:val="center"/>
              <w:rPr>
                <w:sz w:val="18"/>
                <w:szCs w:val="18"/>
              </w:rPr>
            </w:pPr>
            <w:r w:rsidRPr="00380820">
              <w:rPr>
                <w:sz w:val="18"/>
                <w:szCs w:val="18"/>
              </w:rPr>
              <w:t>18,65</w:t>
            </w:r>
          </w:p>
        </w:tc>
      </w:tr>
      <w:tr w:rsidR="00D65CFE" w:rsidRPr="000E0F82" w14:paraId="5B49C826" w14:textId="77777777" w:rsidTr="00E113F9">
        <w:trPr>
          <w:trHeight w:val="950"/>
          <w:jc w:val="center"/>
        </w:trPr>
        <w:tc>
          <w:tcPr>
            <w:tcW w:w="851" w:type="pct"/>
            <w:vAlign w:val="center"/>
          </w:tcPr>
          <w:p w14:paraId="6AD85C43"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514" w:type="pct"/>
            <w:vAlign w:val="center"/>
          </w:tcPr>
          <w:p w14:paraId="09586A55" w14:textId="77777777" w:rsidR="00D65CFE" w:rsidRPr="000E0F82" w:rsidRDefault="00D65CFE" w:rsidP="00E113F9">
            <w:pPr>
              <w:ind w:firstLine="0"/>
              <w:jc w:val="center"/>
              <w:rPr>
                <w:sz w:val="18"/>
                <w:szCs w:val="18"/>
              </w:rPr>
            </w:pPr>
            <w:r w:rsidRPr="000E0F82">
              <w:rPr>
                <w:sz w:val="18"/>
                <w:szCs w:val="18"/>
              </w:rPr>
              <w:t>ед./год</w:t>
            </w:r>
          </w:p>
        </w:tc>
        <w:tc>
          <w:tcPr>
            <w:tcW w:w="364" w:type="pct"/>
            <w:vAlign w:val="center"/>
          </w:tcPr>
          <w:p w14:paraId="1FF3F940"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DADD2D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07E134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FB5E21B"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FB00DCF"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600E9C88"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B98018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0180202B"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B5ECFF7"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6F5CEF00"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5969A065" w14:textId="77777777" w:rsidTr="00E113F9">
        <w:trPr>
          <w:trHeight w:val="950"/>
          <w:jc w:val="center"/>
        </w:trPr>
        <w:tc>
          <w:tcPr>
            <w:tcW w:w="851" w:type="pct"/>
            <w:vAlign w:val="center"/>
          </w:tcPr>
          <w:p w14:paraId="389046AD" w14:textId="77777777" w:rsidR="00D65CFE" w:rsidRPr="000E0F82" w:rsidRDefault="00D65CFE" w:rsidP="00E113F9">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514" w:type="pct"/>
            <w:vAlign w:val="center"/>
          </w:tcPr>
          <w:p w14:paraId="11F431C5"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6025FAA7"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C0DB95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258B8B22"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756552FE"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B2DCA97"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36C1E77C"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47DA57B6"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1E63CEE4" w14:textId="77777777" w:rsidR="00D65CFE" w:rsidRPr="000E0F82" w:rsidRDefault="00D65CFE" w:rsidP="00E113F9">
            <w:pPr>
              <w:ind w:firstLine="0"/>
              <w:jc w:val="center"/>
              <w:rPr>
                <w:sz w:val="18"/>
                <w:szCs w:val="18"/>
              </w:rPr>
            </w:pPr>
            <w:r w:rsidRPr="000E0F82">
              <w:rPr>
                <w:sz w:val="18"/>
                <w:szCs w:val="18"/>
              </w:rPr>
              <w:t>0</w:t>
            </w:r>
          </w:p>
        </w:tc>
        <w:tc>
          <w:tcPr>
            <w:tcW w:w="363" w:type="pct"/>
            <w:vAlign w:val="center"/>
          </w:tcPr>
          <w:p w14:paraId="7604B846" w14:textId="77777777" w:rsidR="00D65CFE" w:rsidRPr="000E0F82" w:rsidRDefault="00D65CFE" w:rsidP="00E113F9">
            <w:pPr>
              <w:ind w:firstLine="0"/>
              <w:jc w:val="center"/>
              <w:rPr>
                <w:sz w:val="18"/>
                <w:szCs w:val="18"/>
              </w:rPr>
            </w:pPr>
            <w:r w:rsidRPr="000E0F82">
              <w:rPr>
                <w:sz w:val="18"/>
                <w:szCs w:val="18"/>
              </w:rPr>
              <w:t>0</w:t>
            </w:r>
          </w:p>
        </w:tc>
        <w:tc>
          <w:tcPr>
            <w:tcW w:w="367" w:type="pct"/>
            <w:vAlign w:val="center"/>
          </w:tcPr>
          <w:p w14:paraId="2E1E3F28"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49580032" w14:textId="77777777" w:rsidTr="00E113F9">
        <w:trPr>
          <w:trHeight w:val="950"/>
          <w:jc w:val="center"/>
        </w:trPr>
        <w:tc>
          <w:tcPr>
            <w:tcW w:w="851" w:type="pct"/>
            <w:vAlign w:val="center"/>
          </w:tcPr>
          <w:p w14:paraId="443B2BBE"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514" w:type="pct"/>
            <w:vAlign w:val="center"/>
          </w:tcPr>
          <w:p w14:paraId="2D09E4D4" w14:textId="77777777" w:rsidR="00D65CFE" w:rsidRPr="000E0F82" w:rsidRDefault="00D65CFE" w:rsidP="00E113F9">
            <w:pPr>
              <w:ind w:firstLine="0"/>
              <w:jc w:val="center"/>
              <w:rPr>
                <w:sz w:val="18"/>
                <w:szCs w:val="18"/>
              </w:rPr>
            </w:pPr>
            <w:r w:rsidRPr="000E0F82">
              <w:rPr>
                <w:sz w:val="18"/>
                <w:szCs w:val="18"/>
              </w:rPr>
              <w:t>т/ч</w:t>
            </w:r>
          </w:p>
        </w:tc>
        <w:tc>
          <w:tcPr>
            <w:tcW w:w="364" w:type="pct"/>
            <w:vAlign w:val="center"/>
          </w:tcPr>
          <w:p w14:paraId="6F9C537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5B3AA36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39C19B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6932CC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72A1AE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557ABE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F6A5A1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E0E0AE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BC519C2"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379F92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41FB0DB" w14:textId="77777777" w:rsidTr="00E113F9">
        <w:trPr>
          <w:trHeight w:val="950"/>
          <w:jc w:val="center"/>
        </w:trPr>
        <w:tc>
          <w:tcPr>
            <w:tcW w:w="851" w:type="pct"/>
            <w:vAlign w:val="center"/>
          </w:tcPr>
          <w:p w14:paraId="500C4C63" w14:textId="77777777" w:rsidR="00D65CFE" w:rsidRPr="000E0F82" w:rsidRDefault="00D65CFE" w:rsidP="00E113F9">
            <w:pPr>
              <w:ind w:firstLine="0"/>
              <w:jc w:val="center"/>
              <w:rPr>
                <w:sz w:val="18"/>
                <w:szCs w:val="18"/>
              </w:rPr>
            </w:pPr>
            <w:r w:rsidRPr="000E0F82">
              <w:rPr>
                <w:sz w:val="18"/>
                <w:szCs w:val="18"/>
              </w:rPr>
              <w:t>Фактический расход теплоносителя</w:t>
            </w:r>
          </w:p>
        </w:tc>
        <w:tc>
          <w:tcPr>
            <w:tcW w:w="514" w:type="pct"/>
            <w:vAlign w:val="center"/>
          </w:tcPr>
          <w:p w14:paraId="02DB6416" w14:textId="77777777" w:rsidR="00D65CFE" w:rsidRPr="000E0F82" w:rsidRDefault="00D65CFE" w:rsidP="00E113F9">
            <w:pPr>
              <w:ind w:firstLine="0"/>
              <w:jc w:val="center"/>
              <w:rPr>
                <w:sz w:val="18"/>
                <w:szCs w:val="18"/>
              </w:rPr>
            </w:pPr>
            <w:r w:rsidRPr="000E0F82">
              <w:rPr>
                <w:sz w:val="18"/>
                <w:szCs w:val="18"/>
              </w:rPr>
              <w:t>т/ч</w:t>
            </w:r>
          </w:p>
        </w:tc>
        <w:tc>
          <w:tcPr>
            <w:tcW w:w="364" w:type="pct"/>
            <w:vAlign w:val="center"/>
          </w:tcPr>
          <w:p w14:paraId="359B459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0CA2C32"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070E3F54"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8A01FBB"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1EE14D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5A22FA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A0B18AD"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6BE53C1"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E9FE1B7"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6A2F1B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7E1B381" w14:textId="77777777" w:rsidTr="00E113F9">
        <w:trPr>
          <w:trHeight w:val="950"/>
          <w:jc w:val="center"/>
        </w:trPr>
        <w:tc>
          <w:tcPr>
            <w:tcW w:w="851" w:type="pct"/>
            <w:vAlign w:val="center"/>
          </w:tcPr>
          <w:p w14:paraId="4ED07DF3"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514" w:type="pct"/>
            <w:vAlign w:val="center"/>
          </w:tcPr>
          <w:p w14:paraId="2F7CBC8E" w14:textId="77777777" w:rsidR="00D65CFE" w:rsidRPr="000E0F82" w:rsidRDefault="00D65CFE" w:rsidP="00E113F9">
            <w:pPr>
              <w:ind w:firstLine="0"/>
              <w:jc w:val="center"/>
              <w:rPr>
                <w:sz w:val="18"/>
                <w:szCs w:val="18"/>
              </w:rPr>
            </w:pPr>
            <w:r w:rsidRPr="000E0F82">
              <w:rPr>
                <w:sz w:val="18"/>
                <w:szCs w:val="18"/>
              </w:rPr>
              <w:t>%</w:t>
            </w:r>
          </w:p>
        </w:tc>
        <w:tc>
          <w:tcPr>
            <w:tcW w:w="364" w:type="pct"/>
            <w:vAlign w:val="center"/>
          </w:tcPr>
          <w:p w14:paraId="5F5A4EED"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2692D4E8"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9FE96F4"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6F20433" w14:textId="77777777" w:rsidR="00D65CFE" w:rsidRPr="000E0F82" w:rsidRDefault="00D65CFE" w:rsidP="00E113F9">
            <w:pPr>
              <w:ind w:firstLine="0"/>
              <w:jc w:val="center"/>
              <w:rPr>
                <w:sz w:val="18"/>
                <w:szCs w:val="18"/>
              </w:rPr>
            </w:pPr>
            <w:r w:rsidRPr="000E0F82">
              <w:rPr>
                <w:sz w:val="18"/>
                <w:szCs w:val="18"/>
              </w:rPr>
              <w:t>9,75</w:t>
            </w:r>
          </w:p>
        </w:tc>
        <w:tc>
          <w:tcPr>
            <w:tcW w:w="363" w:type="pct"/>
            <w:vAlign w:val="center"/>
          </w:tcPr>
          <w:p w14:paraId="6D981881"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7EF0EFFD"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7C33C919"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69B6BE96" w14:textId="77777777" w:rsidR="00D65CFE" w:rsidRPr="000E0F82" w:rsidRDefault="00D65CFE" w:rsidP="00E113F9">
            <w:pPr>
              <w:ind w:firstLine="0"/>
              <w:jc w:val="center"/>
              <w:rPr>
                <w:sz w:val="18"/>
                <w:szCs w:val="18"/>
              </w:rPr>
            </w:pPr>
            <w:r w:rsidRPr="000E0F82">
              <w:rPr>
                <w:sz w:val="18"/>
                <w:szCs w:val="18"/>
              </w:rPr>
              <w:t>12,86</w:t>
            </w:r>
          </w:p>
        </w:tc>
        <w:tc>
          <w:tcPr>
            <w:tcW w:w="363" w:type="pct"/>
            <w:vAlign w:val="center"/>
          </w:tcPr>
          <w:p w14:paraId="22BA8019" w14:textId="77777777" w:rsidR="00D65CFE" w:rsidRPr="000E0F82" w:rsidRDefault="00D65CFE" w:rsidP="00E113F9">
            <w:pPr>
              <w:ind w:firstLine="0"/>
              <w:jc w:val="center"/>
              <w:rPr>
                <w:sz w:val="18"/>
                <w:szCs w:val="18"/>
              </w:rPr>
            </w:pPr>
            <w:r w:rsidRPr="000E0F82">
              <w:rPr>
                <w:sz w:val="18"/>
                <w:szCs w:val="18"/>
              </w:rPr>
              <w:t>12,86</w:t>
            </w:r>
          </w:p>
        </w:tc>
        <w:tc>
          <w:tcPr>
            <w:tcW w:w="367" w:type="pct"/>
            <w:vAlign w:val="center"/>
          </w:tcPr>
          <w:p w14:paraId="67D0FF5E" w14:textId="77777777" w:rsidR="00D65CFE" w:rsidRPr="000E0F82" w:rsidRDefault="00D65CFE" w:rsidP="00E113F9">
            <w:pPr>
              <w:ind w:firstLine="0"/>
              <w:jc w:val="center"/>
              <w:rPr>
                <w:sz w:val="18"/>
                <w:szCs w:val="18"/>
              </w:rPr>
            </w:pPr>
            <w:r w:rsidRPr="000E0F82">
              <w:rPr>
                <w:sz w:val="18"/>
                <w:szCs w:val="18"/>
              </w:rPr>
              <w:t>12,86</w:t>
            </w:r>
          </w:p>
        </w:tc>
      </w:tr>
      <w:tr w:rsidR="00D65CFE" w:rsidRPr="000E0F82" w14:paraId="371A3EA5" w14:textId="77777777" w:rsidTr="00E113F9">
        <w:trPr>
          <w:trHeight w:val="950"/>
          <w:jc w:val="center"/>
        </w:trPr>
        <w:tc>
          <w:tcPr>
            <w:tcW w:w="851" w:type="pct"/>
            <w:vAlign w:val="center"/>
          </w:tcPr>
          <w:p w14:paraId="08B04D75"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514" w:type="pct"/>
            <w:vAlign w:val="center"/>
          </w:tcPr>
          <w:p w14:paraId="6E984310" w14:textId="77777777" w:rsidR="00D65CFE" w:rsidRPr="000E0F82" w:rsidRDefault="00D65CFE" w:rsidP="00E113F9">
            <w:pPr>
              <w:ind w:firstLine="0"/>
              <w:jc w:val="center"/>
              <w:rPr>
                <w:sz w:val="18"/>
                <w:szCs w:val="18"/>
              </w:rPr>
            </w:pPr>
            <w:r w:rsidRPr="000E0F82">
              <w:rPr>
                <w:sz w:val="18"/>
                <w:szCs w:val="18"/>
              </w:rPr>
              <w:t>лет</w:t>
            </w:r>
          </w:p>
        </w:tc>
        <w:tc>
          <w:tcPr>
            <w:tcW w:w="364" w:type="pct"/>
            <w:vAlign w:val="center"/>
          </w:tcPr>
          <w:p w14:paraId="6251BA8A"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46E388A"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437C025D"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077389EC"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67ED7EE"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7B2EC450"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4C2E1ED5"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2061AF44" w14:textId="77777777" w:rsidR="00D65CFE" w:rsidRPr="000E0F82" w:rsidRDefault="00D65CFE" w:rsidP="00E113F9">
            <w:pPr>
              <w:ind w:firstLine="0"/>
              <w:jc w:val="center"/>
              <w:rPr>
                <w:sz w:val="18"/>
                <w:szCs w:val="18"/>
              </w:rPr>
            </w:pPr>
            <w:r w:rsidRPr="000E0F82">
              <w:rPr>
                <w:sz w:val="18"/>
                <w:szCs w:val="18"/>
              </w:rPr>
              <w:t>25</w:t>
            </w:r>
          </w:p>
        </w:tc>
        <w:tc>
          <w:tcPr>
            <w:tcW w:w="363" w:type="pct"/>
            <w:vAlign w:val="center"/>
          </w:tcPr>
          <w:p w14:paraId="5E8D8E08" w14:textId="77777777" w:rsidR="00D65CFE" w:rsidRPr="000E0F82" w:rsidRDefault="00D65CFE" w:rsidP="00E113F9">
            <w:pPr>
              <w:ind w:firstLine="0"/>
              <w:jc w:val="center"/>
              <w:rPr>
                <w:sz w:val="18"/>
                <w:szCs w:val="18"/>
              </w:rPr>
            </w:pPr>
            <w:r w:rsidRPr="000E0F82">
              <w:rPr>
                <w:sz w:val="18"/>
                <w:szCs w:val="18"/>
              </w:rPr>
              <w:t>25</w:t>
            </w:r>
          </w:p>
        </w:tc>
        <w:tc>
          <w:tcPr>
            <w:tcW w:w="367" w:type="pct"/>
            <w:vAlign w:val="center"/>
          </w:tcPr>
          <w:p w14:paraId="778EA9EF" w14:textId="77777777" w:rsidR="00D65CFE" w:rsidRPr="000E0F82" w:rsidRDefault="00D65CFE" w:rsidP="00E113F9">
            <w:pPr>
              <w:ind w:firstLine="0"/>
              <w:jc w:val="center"/>
              <w:rPr>
                <w:sz w:val="18"/>
                <w:szCs w:val="18"/>
              </w:rPr>
            </w:pPr>
            <w:r w:rsidRPr="000E0F82">
              <w:rPr>
                <w:sz w:val="18"/>
                <w:szCs w:val="18"/>
              </w:rPr>
              <w:t>25</w:t>
            </w:r>
          </w:p>
        </w:tc>
      </w:tr>
      <w:tr w:rsidR="00D65CFE" w:rsidRPr="000E0F82" w14:paraId="006DC048" w14:textId="77777777" w:rsidTr="00E113F9">
        <w:trPr>
          <w:trHeight w:val="950"/>
          <w:jc w:val="center"/>
        </w:trPr>
        <w:tc>
          <w:tcPr>
            <w:tcW w:w="851" w:type="pct"/>
            <w:vAlign w:val="center"/>
          </w:tcPr>
          <w:p w14:paraId="04E20D7F"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514" w:type="pct"/>
            <w:vAlign w:val="center"/>
          </w:tcPr>
          <w:p w14:paraId="6F2C7489" w14:textId="77777777" w:rsidR="00D65CFE" w:rsidRPr="000E0F82" w:rsidRDefault="00D65CFE" w:rsidP="00E113F9">
            <w:pPr>
              <w:ind w:firstLine="0"/>
              <w:jc w:val="center"/>
              <w:rPr>
                <w:sz w:val="18"/>
                <w:szCs w:val="18"/>
              </w:rPr>
            </w:pPr>
            <w:r w:rsidRPr="000E0F82">
              <w:rPr>
                <w:sz w:val="18"/>
                <w:szCs w:val="18"/>
              </w:rPr>
              <w:t>км</w:t>
            </w:r>
          </w:p>
        </w:tc>
        <w:tc>
          <w:tcPr>
            <w:tcW w:w="364" w:type="pct"/>
            <w:vAlign w:val="center"/>
          </w:tcPr>
          <w:p w14:paraId="177F9CD7"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15B09B5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3343BA5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850406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9C343A6"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630712CA"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2168C74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4BB16D85" w14:textId="77777777" w:rsidR="00D65CFE" w:rsidRPr="000E0F82" w:rsidRDefault="00D65CFE" w:rsidP="00E113F9">
            <w:pPr>
              <w:ind w:firstLine="0"/>
              <w:jc w:val="center"/>
              <w:rPr>
                <w:sz w:val="18"/>
                <w:szCs w:val="18"/>
              </w:rPr>
            </w:pPr>
            <w:r w:rsidRPr="000E0F82">
              <w:rPr>
                <w:sz w:val="18"/>
                <w:szCs w:val="18"/>
              </w:rPr>
              <w:t>-</w:t>
            </w:r>
          </w:p>
        </w:tc>
        <w:tc>
          <w:tcPr>
            <w:tcW w:w="363" w:type="pct"/>
            <w:vAlign w:val="center"/>
          </w:tcPr>
          <w:p w14:paraId="70C35DC8" w14:textId="77777777" w:rsidR="00D65CFE" w:rsidRPr="000E0F82" w:rsidRDefault="00D65CFE" w:rsidP="00E113F9">
            <w:pPr>
              <w:ind w:firstLine="0"/>
              <w:jc w:val="center"/>
              <w:rPr>
                <w:sz w:val="18"/>
                <w:szCs w:val="18"/>
              </w:rPr>
            </w:pPr>
            <w:r w:rsidRPr="000E0F82">
              <w:rPr>
                <w:sz w:val="18"/>
                <w:szCs w:val="18"/>
              </w:rPr>
              <w:t>-</w:t>
            </w:r>
          </w:p>
        </w:tc>
        <w:tc>
          <w:tcPr>
            <w:tcW w:w="367" w:type="pct"/>
            <w:vAlign w:val="center"/>
          </w:tcPr>
          <w:p w14:paraId="11F1B30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B74D692" w14:textId="77777777" w:rsidTr="00E113F9">
        <w:trPr>
          <w:trHeight w:val="950"/>
          <w:jc w:val="center"/>
        </w:trPr>
        <w:tc>
          <w:tcPr>
            <w:tcW w:w="851" w:type="pct"/>
            <w:vAlign w:val="center"/>
          </w:tcPr>
          <w:p w14:paraId="0D762822"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514" w:type="pct"/>
            <w:vAlign w:val="center"/>
          </w:tcPr>
          <w:p w14:paraId="08EE46A5" w14:textId="77777777" w:rsidR="00D65CFE" w:rsidRPr="000E0F82" w:rsidRDefault="00D65CFE" w:rsidP="00E113F9">
            <w:pPr>
              <w:ind w:firstLine="0"/>
              <w:jc w:val="center"/>
              <w:rPr>
                <w:sz w:val="18"/>
                <w:szCs w:val="18"/>
              </w:rPr>
            </w:pPr>
          </w:p>
        </w:tc>
        <w:tc>
          <w:tcPr>
            <w:tcW w:w="364" w:type="pct"/>
            <w:vAlign w:val="center"/>
          </w:tcPr>
          <w:p w14:paraId="3818DFF3" w14:textId="77777777" w:rsidR="00D65CFE" w:rsidRPr="000E0F82" w:rsidRDefault="00D65CFE" w:rsidP="00E113F9">
            <w:pPr>
              <w:ind w:firstLine="0"/>
              <w:jc w:val="center"/>
              <w:rPr>
                <w:sz w:val="18"/>
                <w:szCs w:val="18"/>
              </w:rPr>
            </w:pPr>
          </w:p>
        </w:tc>
        <w:tc>
          <w:tcPr>
            <w:tcW w:w="363" w:type="pct"/>
            <w:vAlign w:val="center"/>
          </w:tcPr>
          <w:p w14:paraId="2D5451B8" w14:textId="77777777" w:rsidR="00D65CFE" w:rsidRPr="000E0F82" w:rsidRDefault="00D65CFE" w:rsidP="00E113F9">
            <w:pPr>
              <w:ind w:firstLine="0"/>
              <w:jc w:val="center"/>
              <w:rPr>
                <w:sz w:val="18"/>
                <w:szCs w:val="18"/>
              </w:rPr>
            </w:pPr>
          </w:p>
        </w:tc>
        <w:tc>
          <w:tcPr>
            <w:tcW w:w="363" w:type="pct"/>
            <w:vAlign w:val="center"/>
          </w:tcPr>
          <w:p w14:paraId="16CFD950" w14:textId="77777777" w:rsidR="00D65CFE" w:rsidRPr="000E0F82" w:rsidRDefault="00D65CFE" w:rsidP="00E113F9">
            <w:pPr>
              <w:ind w:firstLine="0"/>
              <w:jc w:val="center"/>
              <w:rPr>
                <w:sz w:val="18"/>
                <w:szCs w:val="18"/>
              </w:rPr>
            </w:pPr>
          </w:p>
        </w:tc>
        <w:tc>
          <w:tcPr>
            <w:tcW w:w="363" w:type="pct"/>
            <w:vAlign w:val="center"/>
          </w:tcPr>
          <w:p w14:paraId="3ED080E5" w14:textId="77777777" w:rsidR="00D65CFE" w:rsidRPr="000E0F82" w:rsidRDefault="00D65CFE" w:rsidP="00E113F9">
            <w:pPr>
              <w:ind w:firstLine="0"/>
              <w:jc w:val="center"/>
              <w:rPr>
                <w:sz w:val="18"/>
                <w:szCs w:val="18"/>
              </w:rPr>
            </w:pPr>
          </w:p>
        </w:tc>
        <w:tc>
          <w:tcPr>
            <w:tcW w:w="363" w:type="pct"/>
            <w:vAlign w:val="center"/>
          </w:tcPr>
          <w:p w14:paraId="5FED98D2" w14:textId="77777777" w:rsidR="00D65CFE" w:rsidRPr="000E0F82" w:rsidRDefault="00D65CFE" w:rsidP="00E113F9">
            <w:pPr>
              <w:ind w:firstLine="0"/>
              <w:jc w:val="center"/>
              <w:rPr>
                <w:sz w:val="18"/>
                <w:szCs w:val="18"/>
              </w:rPr>
            </w:pPr>
          </w:p>
        </w:tc>
        <w:tc>
          <w:tcPr>
            <w:tcW w:w="363" w:type="pct"/>
            <w:vAlign w:val="center"/>
          </w:tcPr>
          <w:p w14:paraId="390CA301" w14:textId="77777777" w:rsidR="00D65CFE" w:rsidRPr="000E0F82" w:rsidRDefault="00D65CFE" w:rsidP="00E113F9">
            <w:pPr>
              <w:ind w:firstLine="0"/>
              <w:jc w:val="center"/>
              <w:rPr>
                <w:sz w:val="18"/>
                <w:szCs w:val="18"/>
              </w:rPr>
            </w:pPr>
          </w:p>
        </w:tc>
        <w:tc>
          <w:tcPr>
            <w:tcW w:w="363" w:type="pct"/>
            <w:vAlign w:val="center"/>
          </w:tcPr>
          <w:p w14:paraId="34D63ABA" w14:textId="77777777" w:rsidR="00D65CFE" w:rsidRPr="000E0F82" w:rsidRDefault="00D65CFE" w:rsidP="00E113F9">
            <w:pPr>
              <w:ind w:firstLine="0"/>
              <w:jc w:val="center"/>
              <w:rPr>
                <w:sz w:val="18"/>
                <w:szCs w:val="18"/>
              </w:rPr>
            </w:pPr>
          </w:p>
        </w:tc>
        <w:tc>
          <w:tcPr>
            <w:tcW w:w="363" w:type="pct"/>
            <w:vAlign w:val="center"/>
          </w:tcPr>
          <w:p w14:paraId="1997B17D" w14:textId="77777777" w:rsidR="00D65CFE" w:rsidRPr="000E0F82" w:rsidRDefault="00D65CFE" w:rsidP="00E113F9">
            <w:pPr>
              <w:ind w:firstLine="0"/>
              <w:jc w:val="center"/>
              <w:rPr>
                <w:sz w:val="18"/>
                <w:szCs w:val="18"/>
              </w:rPr>
            </w:pPr>
          </w:p>
        </w:tc>
        <w:tc>
          <w:tcPr>
            <w:tcW w:w="363" w:type="pct"/>
            <w:vAlign w:val="center"/>
          </w:tcPr>
          <w:p w14:paraId="6B80B990" w14:textId="77777777" w:rsidR="00D65CFE" w:rsidRPr="000E0F82" w:rsidRDefault="00D65CFE" w:rsidP="00E113F9">
            <w:pPr>
              <w:ind w:firstLine="0"/>
              <w:jc w:val="center"/>
              <w:rPr>
                <w:sz w:val="18"/>
                <w:szCs w:val="18"/>
              </w:rPr>
            </w:pPr>
          </w:p>
        </w:tc>
        <w:tc>
          <w:tcPr>
            <w:tcW w:w="367" w:type="pct"/>
            <w:vAlign w:val="center"/>
          </w:tcPr>
          <w:p w14:paraId="445BA925" w14:textId="77777777" w:rsidR="00D65CFE" w:rsidRPr="000E0F82" w:rsidRDefault="00D65CFE" w:rsidP="00E113F9">
            <w:pPr>
              <w:ind w:firstLine="0"/>
              <w:jc w:val="center"/>
              <w:rPr>
                <w:sz w:val="18"/>
                <w:szCs w:val="18"/>
              </w:rPr>
            </w:pPr>
          </w:p>
        </w:tc>
      </w:tr>
    </w:tbl>
    <w:p w14:paraId="1C58689F" w14:textId="77777777" w:rsidR="00D65CFE" w:rsidRDefault="00D65CFE" w:rsidP="00117FE9">
      <w:pPr>
        <w:spacing w:line="360" w:lineRule="auto"/>
        <w:ind w:firstLine="0"/>
      </w:pPr>
    </w:p>
    <w:p w14:paraId="5A3D1EEB" w14:textId="77777777" w:rsidR="00016908" w:rsidRDefault="00016908">
      <w:pPr>
        <w:widowControl/>
        <w:autoSpaceDE/>
        <w:autoSpaceDN/>
        <w:adjustRightInd/>
        <w:ind w:firstLine="0"/>
        <w:jc w:val="left"/>
      </w:pPr>
      <w:r>
        <w:br w:type="page"/>
      </w:r>
    </w:p>
    <w:p w14:paraId="601C2A34" w14:textId="17956B2B" w:rsidR="00A31930" w:rsidRDefault="00A31930" w:rsidP="00117FE9">
      <w:pPr>
        <w:spacing w:line="360" w:lineRule="auto"/>
        <w:ind w:firstLine="0"/>
        <w:rPr>
          <w:rFonts w:ascii="Times New Roman" w:hAnsi="Times New Roman" w:cs="Times New Roman"/>
        </w:rPr>
      </w:pPr>
      <w:r>
        <w:t xml:space="preserve">Таблица 13. 3 – </w:t>
      </w:r>
      <w:r w:rsidRPr="00B543D7">
        <w:rPr>
          <w:rFonts w:ascii="Times New Roman" w:hAnsi="Times New Roman" w:cs="Times New Roman"/>
        </w:rPr>
        <w:t>Индикаторы развития системы теплоснабжения</w:t>
      </w:r>
      <w:r w:rsidR="00A420A5">
        <w:rPr>
          <w:rFonts w:ascii="Times New Roman" w:hAnsi="Times New Roman" w:cs="Times New Roman"/>
        </w:rPr>
        <w:t xml:space="preserve"> от котельной по ул. Камышка</w:t>
      </w:r>
      <w:r>
        <w:rPr>
          <w:rFonts w:ascii="Times New Roman" w:hAnsi="Times New Roman" w:cs="Times New Roman"/>
        </w:rPr>
        <w:t xml:space="preserve"> в пос. Самусь</w:t>
      </w:r>
      <w:r w:rsidRPr="00B543D7">
        <w:rPr>
          <w:rFonts w:ascii="Times New Roman" w:hAnsi="Times New Roman" w:cs="Times New Roman"/>
        </w:rPr>
        <w:t xml:space="preserve"> в зоне действия </w:t>
      </w:r>
      <w:r>
        <w:rPr>
          <w:rFonts w:ascii="Times New Roman" w:hAnsi="Times New Roman" w:cs="Times New Roman"/>
        </w:rPr>
        <w:t xml:space="preserve">ЕТО ООО «СЕТИ-П»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859"/>
        <w:gridCol w:w="711"/>
        <w:gridCol w:w="712"/>
        <w:gridCol w:w="712"/>
        <w:gridCol w:w="712"/>
        <w:gridCol w:w="712"/>
        <w:gridCol w:w="712"/>
        <w:gridCol w:w="712"/>
        <w:gridCol w:w="712"/>
        <w:gridCol w:w="712"/>
        <w:gridCol w:w="705"/>
      </w:tblGrid>
      <w:tr w:rsidR="00D65CFE" w:rsidRPr="000E0F82" w14:paraId="47D3354C" w14:textId="77777777" w:rsidTr="00E113F9">
        <w:trPr>
          <w:trHeight w:val="176"/>
          <w:jc w:val="center"/>
        </w:trPr>
        <w:tc>
          <w:tcPr>
            <w:tcW w:w="1091" w:type="pct"/>
            <w:vAlign w:val="center"/>
          </w:tcPr>
          <w:p w14:paraId="24E536F1" w14:textId="77777777" w:rsidR="00D65CFE" w:rsidRPr="000E0F82" w:rsidRDefault="00D65CFE" w:rsidP="00E113F9">
            <w:pPr>
              <w:ind w:firstLine="0"/>
              <w:jc w:val="center"/>
              <w:rPr>
                <w:sz w:val="18"/>
                <w:szCs w:val="18"/>
              </w:rPr>
            </w:pPr>
            <w:r w:rsidRPr="000E0F82">
              <w:rPr>
                <w:sz w:val="18"/>
                <w:szCs w:val="18"/>
              </w:rPr>
              <w:t>Индикатор</w:t>
            </w:r>
          </w:p>
        </w:tc>
        <w:tc>
          <w:tcPr>
            <w:tcW w:w="422" w:type="pct"/>
            <w:vAlign w:val="center"/>
          </w:tcPr>
          <w:p w14:paraId="08797373"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364EC996"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07984BEC"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78A55AB2"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7A95672E"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50A44E1D"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4A5598DC"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50D60018"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3CCE8032"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5918D215" w14:textId="77777777" w:rsidR="00D65CFE" w:rsidRPr="000E0F82" w:rsidRDefault="00D65CFE" w:rsidP="00E113F9">
            <w:pPr>
              <w:ind w:firstLine="0"/>
              <w:jc w:val="center"/>
              <w:rPr>
                <w:sz w:val="18"/>
                <w:szCs w:val="18"/>
              </w:rPr>
            </w:pPr>
            <w:r w:rsidRPr="000E0F82">
              <w:rPr>
                <w:sz w:val="18"/>
                <w:szCs w:val="18"/>
              </w:rPr>
              <w:t>2031</w:t>
            </w:r>
          </w:p>
        </w:tc>
        <w:tc>
          <w:tcPr>
            <w:tcW w:w="346" w:type="pct"/>
            <w:vAlign w:val="center"/>
          </w:tcPr>
          <w:p w14:paraId="28405A41"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6982985D" w14:textId="77777777" w:rsidTr="00E113F9">
        <w:trPr>
          <w:trHeight w:val="451"/>
          <w:jc w:val="center"/>
        </w:trPr>
        <w:tc>
          <w:tcPr>
            <w:tcW w:w="5000" w:type="pct"/>
            <w:gridSpan w:val="12"/>
            <w:vAlign w:val="center"/>
          </w:tcPr>
          <w:p w14:paraId="0CB07B9B"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D65CFE" w:rsidRPr="000E0F82" w14:paraId="36E96C9B" w14:textId="77777777" w:rsidTr="00E113F9">
        <w:trPr>
          <w:trHeight w:val="750"/>
          <w:jc w:val="center"/>
        </w:trPr>
        <w:tc>
          <w:tcPr>
            <w:tcW w:w="1091" w:type="pct"/>
            <w:vAlign w:val="center"/>
          </w:tcPr>
          <w:p w14:paraId="521C0452" w14:textId="77777777" w:rsidR="00D65CFE" w:rsidRPr="000E0F82" w:rsidRDefault="00D65CFE" w:rsidP="00E113F9">
            <w:pPr>
              <w:ind w:firstLine="0"/>
              <w:jc w:val="center"/>
              <w:rPr>
                <w:sz w:val="18"/>
                <w:szCs w:val="18"/>
              </w:rPr>
            </w:pPr>
            <w:r w:rsidRPr="000E0F82">
              <w:rPr>
                <w:sz w:val="18"/>
                <w:szCs w:val="18"/>
              </w:rPr>
              <w:t>Тепловая нагрузка в т.ч</w:t>
            </w:r>
          </w:p>
        </w:tc>
        <w:tc>
          <w:tcPr>
            <w:tcW w:w="422" w:type="pct"/>
            <w:vAlign w:val="center"/>
          </w:tcPr>
          <w:p w14:paraId="17DEA425"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534BD790" w14:textId="77777777" w:rsidR="00D65CFE" w:rsidRPr="000E0F82" w:rsidRDefault="00D65CFE" w:rsidP="00E113F9">
            <w:pPr>
              <w:ind w:firstLine="0"/>
              <w:jc w:val="center"/>
              <w:rPr>
                <w:color w:val="000000"/>
                <w:sz w:val="18"/>
                <w:szCs w:val="18"/>
              </w:rPr>
            </w:pPr>
            <w:r w:rsidRPr="000E0F82">
              <w:rPr>
                <w:color w:val="000000"/>
                <w:sz w:val="18"/>
                <w:szCs w:val="18"/>
              </w:rPr>
              <w:t>1,36</w:t>
            </w:r>
          </w:p>
        </w:tc>
        <w:tc>
          <w:tcPr>
            <w:tcW w:w="349" w:type="pct"/>
            <w:vAlign w:val="center"/>
          </w:tcPr>
          <w:p w14:paraId="1F998B07" w14:textId="77777777" w:rsidR="00D65CFE" w:rsidRPr="000E0F82" w:rsidRDefault="00D65CFE" w:rsidP="00E113F9">
            <w:pPr>
              <w:ind w:firstLine="0"/>
              <w:jc w:val="center"/>
              <w:rPr>
                <w:color w:val="000000"/>
                <w:sz w:val="18"/>
                <w:szCs w:val="18"/>
              </w:rPr>
            </w:pPr>
            <w:r w:rsidRPr="000E0F82">
              <w:rPr>
                <w:color w:val="000000"/>
                <w:sz w:val="18"/>
                <w:szCs w:val="18"/>
              </w:rPr>
              <w:t>1,36</w:t>
            </w:r>
          </w:p>
        </w:tc>
        <w:tc>
          <w:tcPr>
            <w:tcW w:w="349" w:type="pct"/>
            <w:vAlign w:val="center"/>
          </w:tcPr>
          <w:p w14:paraId="60774B9B" w14:textId="77777777" w:rsidR="00D65CFE" w:rsidRPr="000E0F82" w:rsidRDefault="00D65CFE" w:rsidP="00E113F9">
            <w:pPr>
              <w:ind w:firstLine="0"/>
              <w:jc w:val="center"/>
              <w:rPr>
                <w:color w:val="000000"/>
                <w:sz w:val="18"/>
                <w:szCs w:val="18"/>
              </w:rPr>
            </w:pPr>
            <w:r w:rsidRPr="000E0F82">
              <w:rPr>
                <w:color w:val="000000"/>
                <w:sz w:val="18"/>
                <w:szCs w:val="18"/>
              </w:rPr>
              <w:t>1,36</w:t>
            </w:r>
          </w:p>
        </w:tc>
        <w:tc>
          <w:tcPr>
            <w:tcW w:w="349" w:type="pct"/>
            <w:vAlign w:val="center"/>
          </w:tcPr>
          <w:p w14:paraId="5B9C5EC3" w14:textId="77777777" w:rsidR="00D65CFE" w:rsidRPr="000E0F82" w:rsidRDefault="00D65CFE" w:rsidP="00E113F9">
            <w:pPr>
              <w:ind w:firstLine="0"/>
              <w:jc w:val="center"/>
              <w:rPr>
                <w:color w:val="000000"/>
                <w:sz w:val="18"/>
                <w:szCs w:val="18"/>
              </w:rPr>
            </w:pPr>
            <w:r w:rsidRPr="000E0F82">
              <w:rPr>
                <w:color w:val="000000"/>
                <w:sz w:val="18"/>
                <w:szCs w:val="18"/>
              </w:rPr>
              <w:t>1,36</w:t>
            </w:r>
          </w:p>
        </w:tc>
        <w:tc>
          <w:tcPr>
            <w:tcW w:w="349" w:type="pct"/>
            <w:vAlign w:val="center"/>
          </w:tcPr>
          <w:p w14:paraId="18EC366F" w14:textId="77777777" w:rsidR="00D65CFE" w:rsidRPr="000E0F82" w:rsidRDefault="00D65CFE" w:rsidP="00E113F9">
            <w:pPr>
              <w:ind w:firstLine="0"/>
              <w:jc w:val="center"/>
              <w:rPr>
                <w:color w:val="000000"/>
                <w:sz w:val="18"/>
                <w:szCs w:val="18"/>
              </w:rPr>
            </w:pPr>
            <w:r>
              <w:rPr>
                <w:color w:val="000000"/>
                <w:sz w:val="18"/>
                <w:szCs w:val="18"/>
              </w:rPr>
              <w:t>1,334</w:t>
            </w:r>
          </w:p>
        </w:tc>
        <w:tc>
          <w:tcPr>
            <w:tcW w:w="349" w:type="pct"/>
            <w:vAlign w:val="center"/>
          </w:tcPr>
          <w:p w14:paraId="38F100C3" w14:textId="77777777" w:rsidR="00D65CFE" w:rsidRPr="000E0F82" w:rsidRDefault="00D65CFE" w:rsidP="00E113F9">
            <w:pPr>
              <w:ind w:firstLine="0"/>
              <w:jc w:val="center"/>
              <w:rPr>
                <w:color w:val="000000"/>
                <w:sz w:val="18"/>
                <w:szCs w:val="18"/>
              </w:rPr>
            </w:pPr>
            <w:r>
              <w:rPr>
                <w:color w:val="000000"/>
                <w:sz w:val="18"/>
                <w:szCs w:val="18"/>
              </w:rPr>
              <w:t>1,334</w:t>
            </w:r>
          </w:p>
        </w:tc>
        <w:tc>
          <w:tcPr>
            <w:tcW w:w="349" w:type="pct"/>
            <w:vAlign w:val="center"/>
          </w:tcPr>
          <w:p w14:paraId="10B71AC6" w14:textId="77777777" w:rsidR="00D65CFE" w:rsidRPr="000E0F82" w:rsidRDefault="00D65CFE" w:rsidP="00E113F9">
            <w:pPr>
              <w:ind w:firstLine="0"/>
              <w:jc w:val="center"/>
              <w:rPr>
                <w:color w:val="000000"/>
                <w:sz w:val="18"/>
                <w:szCs w:val="18"/>
              </w:rPr>
            </w:pPr>
            <w:r>
              <w:rPr>
                <w:color w:val="000000"/>
                <w:sz w:val="18"/>
                <w:szCs w:val="18"/>
              </w:rPr>
              <w:t>1,334</w:t>
            </w:r>
          </w:p>
        </w:tc>
        <w:tc>
          <w:tcPr>
            <w:tcW w:w="349" w:type="pct"/>
            <w:vAlign w:val="center"/>
          </w:tcPr>
          <w:p w14:paraId="5B8AE0EA" w14:textId="77777777" w:rsidR="00D65CFE" w:rsidRPr="000E0F82" w:rsidRDefault="00D65CFE" w:rsidP="00E113F9">
            <w:pPr>
              <w:ind w:firstLine="0"/>
              <w:jc w:val="center"/>
              <w:rPr>
                <w:color w:val="000000"/>
                <w:sz w:val="18"/>
                <w:szCs w:val="18"/>
              </w:rPr>
            </w:pPr>
            <w:r>
              <w:rPr>
                <w:color w:val="000000"/>
                <w:sz w:val="18"/>
                <w:szCs w:val="18"/>
              </w:rPr>
              <w:t>1,334</w:t>
            </w:r>
          </w:p>
        </w:tc>
        <w:tc>
          <w:tcPr>
            <w:tcW w:w="349" w:type="pct"/>
            <w:vAlign w:val="center"/>
          </w:tcPr>
          <w:p w14:paraId="79E359AE" w14:textId="77777777" w:rsidR="00D65CFE" w:rsidRPr="000E0F82" w:rsidRDefault="00D65CFE" w:rsidP="00E113F9">
            <w:pPr>
              <w:ind w:firstLine="0"/>
              <w:jc w:val="center"/>
              <w:rPr>
                <w:color w:val="000000"/>
                <w:sz w:val="18"/>
                <w:szCs w:val="18"/>
              </w:rPr>
            </w:pPr>
            <w:r>
              <w:rPr>
                <w:color w:val="000000"/>
                <w:sz w:val="18"/>
                <w:szCs w:val="18"/>
              </w:rPr>
              <w:t>1,334</w:t>
            </w:r>
          </w:p>
        </w:tc>
        <w:tc>
          <w:tcPr>
            <w:tcW w:w="346" w:type="pct"/>
            <w:vAlign w:val="center"/>
          </w:tcPr>
          <w:p w14:paraId="21F45EE6" w14:textId="77777777" w:rsidR="00D65CFE" w:rsidRPr="000E0F82" w:rsidRDefault="00D65CFE" w:rsidP="00E113F9">
            <w:pPr>
              <w:ind w:firstLine="0"/>
              <w:jc w:val="center"/>
              <w:rPr>
                <w:color w:val="000000"/>
                <w:sz w:val="18"/>
                <w:szCs w:val="18"/>
              </w:rPr>
            </w:pPr>
            <w:r>
              <w:rPr>
                <w:color w:val="000000"/>
                <w:sz w:val="18"/>
                <w:szCs w:val="18"/>
              </w:rPr>
              <w:t>1,334</w:t>
            </w:r>
          </w:p>
        </w:tc>
      </w:tr>
      <w:tr w:rsidR="00D65CFE" w:rsidRPr="000E0F82" w14:paraId="2FCE8C25" w14:textId="77777777" w:rsidTr="00E113F9">
        <w:trPr>
          <w:trHeight w:val="520"/>
          <w:jc w:val="center"/>
        </w:trPr>
        <w:tc>
          <w:tcPr>
            <w:tcW w:w="1091" w:type="pct"/>
            <w:vAlign w:val="center"/>
          </w:tcPr>
          <w:p w14:paraId="33F841FD" w14:textId="77777777" w:rsidR="00D65CFE" w:rsidRPr="000E0F82" w:rsidRDefault="00D65CFE" w:rsidP="00E113F9">
            <w:pPr>
              <w:ind w:firstLine="0"/>
              <w:jc w:val="center"/>
              <w:rPr>
                <w:sz w:val="18"/>
                <w:szCs w:val="18"/>
              </w:rPr>
            </w:pPr>
            <w:r w:rsidRPr="000E0F82">
              <w:rPr>
                <w:sz w:val="18"/>
                <w:szCs w:val="18"/>
              </w:rPr>
              <w:t>- население</w:t>
            </w:r>
          </w:p>
        </w:tc>
        <w:tc>
          <w:tcPr>
            <w:tcW w:w="422" w:type="pct"/>
            <w:vAlign w:val="center"/>
          </w:tcPr>
          <w:p w14:paraId="56084BEB"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17555B61"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409F4605"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394E06FB"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016EAADF"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0D9DDEC4"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7C77D00E"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1B75A00A"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0A894D91" w14:textId="77777777" w:rsidR="00D65CFE" w:rsidRPr="000E0F82" w:rsidRDefault="00D65CFE" w:rsidP="00E113F9">
            <w:pPr>
              <w:ind w:firstLine="0"/>
              <w:jc w:val="center"/>
              <w:rPr>
                <w:sz w:val="18"/>
                <w:szCs w:val="18"/>
              </w:rPr>
            </w:pPr>
            <w:r w:rsidRPr="000E0F82">
              <w:rPr>
                <w:sz w:val="18"/>
                <w:szCs w:val="18"/>
              </w:rPr>
              <w:t>0,653</w:t>
            </w:r>
          </w:p>
        </w:tc>
        <w:tc>
          <w:tcPr>
            <w:tcW w:w="349" w:type="pct"/>
            <w:vAlign w:val="center"/>
          </w:tcPr>
          <w:p w14:paraId="5071746A" w14:textId="77777777" w:rsidR="00D65CFE" w:rsidRPr="000E0F82" w:rsidRDefault="00D65CFE" w:rsidP="00E113F9">
            <w:pPr>
              <w:ind w:firstLine="0"/>
              <w:jc w:val="center"/>
              <w:rPr>
                <w:sz w:val="18"/>
                <w:szCs w:val="18"/>
              </w:rPr>
            </w:pPr>
            <w:r w:rsidRPr="000E0F82">
              <w:rPr>
                <w:sz w:val="18"/>
                <w:szCs w:val="18"/>
              </w:rPr>
              <w:t>0,653</w:t>
            </w:r>
          </w:p>
        </w:tc>
        <w:tc>
          <w:tcPr>
            <w:tcW w:w="346" w:type="pct"/>
            <w:vAlign w:val="center"/>
          </w:tcPr>
          <w:p w14:paraId="2B8BDDF3" w14:textId="77777777" w:rsidR="00D65CFE" w:rsidRPr="000E0F82" w:rsidRDefault="00D65CFE" w:rsidP="00E113F9">
            <w:pPr>
              <w:ind w:firstLine="0"/>
              <w:jc w:val="center"/>
              <w:rPr>
                <w:sz w:val="18"/>
                <w:szCs w:val="18"/>
              </w:rPr>
            </w:pPr>
            <w:r w:rsidRPr="000E0F82">
              <w:rPr>
                <w:sz w:val="18"/>
                <w:szCs w:val="18"/>
              </w:rPr>
              <w:t>0,653</w:t>
            </w:r>
          </w:p>
        </w:tc>
      </w:tr>
      <w:tr w:rsidR="00D65CFE" w:rsidRPr="000E0F82" w14:paraId="155D55FE" w14:textId="77777777" w:rsidTr="00E113F9">
        <w:trPr>
          <w:trHeight w:val="440"/>
          <w:jc w:val="center"/>
        </w:trPr>
        <w:tc>
          <w:tcPr>
            <w:tcW w:w="1091" w:type="pct"/>
            <w:vAlign w:val="center"/>
          </w:tcPr>
          <w:p w14:paraId="21E32B41" w14:textId="77777777" w:rsidR="00D65CFE" w:rsidRPr="000E0F82" w:rsidRDefault="00D65CFE" w:rsidP="00E113F9">
            <w:pPr>
              <w:ind w:firstLine="0"/>
              <w:jc w:val="center"/>
              <w:rPr>
                <w:sz w:val="18"/>
                <w:szCs w:val="18"/>
              </w:rPr>
            </w:pPr>
            <w:r w:rsidRPr="000E0F82">
              <w:rPr>
                <w:sz w:val="18"/>
                <w:szCs w:val="18"/>
              </w:rPr>
              <w:t>- бюджет</w:t>
            </w:r>
          </w:p>
        </w:tc>
        <w:tc>
          <w:tcPr>
            <w:tcW w:w="422" w:type="pct"/>
            <w:vAlign w:val="center"/>
          </w:tcPr>
          <w:p w14:paraId="22FF1EDA"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304F5A8D" w14:textId="77777777" w:rsidR="00D65CFE" w:rsidRPr="000E0F82" w:rsidRDefault="00D65CFE" w:rsidP="00E113F9">
            <w:pPr>
              <w:ind w:firstLine="0"/>
              <w:jc w:val="center"/>
              <w:rPr>
                <w:color w:val="000000"/>
                <w:sz w:val="18"/>
                <w:szCs w:val="18"/>
              </w:rPr>
            </w:pPr>
            <w:r w:rsidRPr="000E0F82">
              <w:rPr>
                <w:color w:val="000000"/>
                <w:sz w:val="18"/>
                <w:szCs w:val="18"/>
              </w:rPr>
              <w:t>0,21</w:t>
            </w:r>
          </w:p>
        </w:tc>
        <w:tc>
          <w:tcPr>
            <w:tcW w:w="349" w:type="pct"/>
            <w:vAlign w:val="center"/>
          </w:tcPr>
          <w:p w14:paraId="6F51A664" w14:textId="77777777" w:rsidR="00D65CFE" w:rsidRPr="000E0F82" w:rsidRDefault="00D65CFE" w:rsidP="00E113F9">
            <w:pPr>
              <w:ind w:firstLine="0"/>
              <w:jc w:val="center"/>
              <w:rPr>
                <w:color w:val="000000"/>
                <w:sz w:val="18"/>
                <w:szCs w:val="18"/>
              </w:rPr>
            </w:pPr>
            <w:r w:rsidRPr="000E0F82">
              <w:rPr>
                <w:color w:val="000000"/>
                <w:sz w:val="18"/>
                <w:szCs w:val="18"/>
              </w:rPr>
              <w:t>0,21</w:t>
            </w:r>
          </w:p>
        </w:tc>
        <w:tc>
          <w:tcPr>
            <w:tcW w:w="349" w:type="pct"/>
            <w:vAlign w:val="center"/>
          </w:tcPr>
          <w:p w14:paraId="2A693BFF" w14:textId="77777777" w:rsidR="00D65CFE" w:rsidRPr="000E0F82" w:rsidRDefault="00D65CFE" w:rsidP="00E113F9">
            <w:pPr>
              <w:ind w:firstLine="0"/>
              <w:jc w:val="center"/>
              <w:rPr>
                <w:color w:val="000000"/>
                <w:sz w:val="18"/>
                <w:szCs w:val="18"/>
              </w:rPr>
            </w:pPr>
            <w:r w:rsidRPr="000E0F82">
              <w:rPr>
                <w:color w:val="000000"/>
                <w:sz w:val="18"/>
                <w:szCs w:val="18"/>
              </w:rPr>
              <w:t>0,21</w:t>
            </w:r>
          </w:p>
        </w:tc>
        <w:tc>
          <w:tcPr>
            <w:tcW w:w="349" w:type="pct"/>
            <w:vAlign w:val="center"/>
          </w:tcPr>
          <w:p w14:paraId="222F6E3F" w14:textId="77777777" w:rsidR="00D65CFE" w:rsidRPr="000E0F82" w:rsidRDefault="00D65CFE" w:rsidP="00E113F9">
            <w:pPr>
              <w:ind w:firstLine="0"/>
              <w:jc w:val="center"/>
              <w:rPr>
                <w:color w:val="000000"/>
                <w:sz w:val="18"/>
                <w:szCs w:val="18"/>
              </w:rPr>
            </w:pPr>
            <w:r w:rsidRPr="000E0F82">
              <w:rPr>
                <w:color w:val="000000"/>
                <w:sz w:val="18"/>
                <w:szCs w:val="18"/>
              </w:rPr>
              <w:t>0,21</w:t>
            </w:r>
          </w:p>
        </w:tc>
        <w:tc>
          <w:tcPr>
            <w:tcW w:w="349" w:type="pct"/>
            <w:vAlign w:val="center"/>
          </w:tcPr>
          <w:p w14:paraId="10A51ABE" w14:textId="77777777" w:rsidR="00D65CFE" w:rsidRPr="000E0F82" w:rsidRDefault="00D65CFE" w:rsidP="00E113F9">
            <w:pPr>
              <w:ind w:firstLine="0"/>
              <w:jc w:val="center"/>
              <w:rPr>
                <w:color w:val="000000"/>
                <w:sz w:val="18"/>
                <w:szCs w:val="18"/>
              </w:rPr>
            </w:pPr>
            <w:r w:rsidRPr="000E0F82">
              <w:rPr>
                <w:color w:val="000000"/>
                <w:sz w:val="18"/>
                <w:szCs w:val="18"/>
              </w:rPr>
              <w:t>0,00</w:t>
            </w:r>
          </w:p>
        </w:tc>
        <w:tc>
          <w:tcPr>
            <w:tcW w:w="349" w:type="pct"/>
            <w:vAlign w:val="center"/>
          </w:tcPr>
          <w:p w14:paraId="28FF92D0" w14:textId="77777777" w:rsidR="00D65CFE" w:rsidRPr="000E0F82" w:rsidRDefault="00D65CFE" w:rsidP="00E113F9">
            <w:pPr>
              <w:ind w:firstLine="0"/>
              <w:jc w:val="center"/>
              <w:rPr>
                <w:color w:val="000000"/>
                <w:sz w:val="18"/>
                <w:szCs w:val="18"/>
              </w:rPr>
            </w:pPr>
            <w:r w:rsidRPr="000E0F82">
              <w:rPr>
                <w:color w:val="000000"/>
                <w:sz w:val="18"/>
                <w:szCs w:val="18"/>
              </w:rPr>
              <w:t>0,00</w:t>
            </w:r>
          </w:p>
        </w:tc>
        <w:tc>
          <w:tcPr>
            <w:tcW w:w="349" w:type="pct"/>
            <w:vAlign w:val="center"/>
          </w:tcPr>
          <w:p w14:paraId="6FAFFA58" w14:textId="77777777" w:rsidR="00D65CFE" w:rsidRPr="000E0F82" w:rsidRDefault="00D65CFE" w:rsidP="00E113F9">
            <w:pPr>
              <w:ind w:firstLine="0"/>
              <w:jc w:val="center"/>
              <w:rPr>
                <w:color w:val="000000"/>
                <w:sz w:val="18"/>
                <w:szCs w:val="18"/>
              </w:rPr>
            </w:pPr>
            <w:r w:rsidRPr="000E0F82">
              <w:rPr>
                <w:color w:val="000000"/>
                <w:sz w:val="18"/>
                <w:szCs w:val="18"/>
              </w:rPr>
              <w:t>0,00</w:t>
            </w:r>
          </w:p>
        </w:tc>
        <w:tc>
          <w:tcPr>
            <w:tcW w:w="349" w:type="pct"/>
            <w:vAlign w:val="center"/>
          </w:tcPr>
          <w:p w14:paraId="4D23F86E" w14:textId="77777777" w:rsidR="00D65CFE" w:rsidRPr="000E0F82" w:rsidRDefault="00D65CFE" w:rsidP="00E113F9">
            <w:pPr>
              <w:ind w:firstLine="0"/>
              <w:jc w:val="center"/>
              <w:rPr>
                <w:color w:val="000000"/>
                <w:sz w:val="18"/>
                <w:szCs w:val="18"/>
              </w:rPr>
            </w:pPr>
            <w:r w:rsidRPr="000E0F82">
              <w:rPr>
                <w:color w:val="000000"/>
                <w:sz w:val="18"/>
                <w:szCs w:val="18"/>
              </w:rPr>
              <w:t>0,00</w:t>
            </w:r>
          </w:p>
        </w:tc>
        <w:tc>
          <w:tcPr>
            <w:tcW w:w="349" w:type="pct"/>
            <w:vAlign w:val="center"/>
          </w:tcPr>
          <w:p w14:paraId="77FE748A" w14:textId="77777777" w:rsidR="00D65CFE" w:rsidRPr="000E0F82" w:rsidRDefault="00D65CFE" w:rsidP="00E113F9">
            <w:pPr>
              <w:ind w:firstLine="0"/>
              <w:jc w:val="center"/>
              <w:rPr>
                <w:color w:val="000000"/>
                <w:sz w:val="18"/>
                <w:szCs w:val="18"/>
              </w:rPr>
            </w:pPr>
            <w:r w:rsidRPr="000E0F82">
              <w:rPr>
                <w:color w:val="000000"/>
                <w:sz w:val="18"/>
                <w:szCs w:val="18"/>
              </w:rPr>
              <w:t>0,00</w:t>
            </w:r>
          </w:p>
        </w:tc>
        <w:tc>
          <w:tcPr>
            <w:tcW w:w="346" w:type="pct"/>
            <w:vAlign w:val="center"/>
          </w:tcPr>
          <w:p w14:paraId="77C9D781" w14:textId="77777777" w:rsidR="00D65CFE" w:rsidRPr="000E0F82" w:rsidRDefault="00D65CFE" w:rsidP="00E113F9">
            <w:pPr>
              <w:ind w:firstLine="0"/>
              <w:jc w:val="center"/>
              <w:rPr>
                <w:color w:val="000000"/>
                <w:sz w:val="18"/>
                <w:szCs w:val="18"/>
              </w:rPr>
            </w:pPr>
            <w:r w:rsidRPr="000E0F82">
              <w:rPr>
                <w:color w:val="000000"/>
                <w:sz w:val="18"/>
                <w:szCs w:val="18"/>
              </w:rPr>
              <w:t>0,00</w:t>
            </w:r>
          </w:p>
        </w:tc>
      </w:tr>
      <w:tr w:rsidR="00D65CFE" w:rsidRPr="000E0F82" w14:paraId="3B9FF5D3" w14:textId="77777777" w:rsidTr="00E113F9">
        <w:trPr>
          <w:trHeight w:val="460"/>
          <w:jc w:val="center"/>
        </w:trPr>
        <w:tc>
          <w:tcPr>
            <w:tcW w:w="1091" w:type="pct"/>
            <w:vAlign w:val="center"/>
          </w:tcPr>
          <w:p w14:paraId="38B8BAEE" w14:textId="77777777" w:rsidR="00D65CFE" w:rsidRPr="000E0F82" w:rsidRDefault="00D65CFE" w:rsidP="00E113F9">
            <w:pPr>
              <w:ind w:firstLine="0"/>
              <w:jc w:val="center"/>
              <w:rPr>
                <w:sz w:val="18"/>
                <w:szCs w:val="18"/>
              </w:rPr>
            </w:pPr>
            <w:r w:rsidRPr="000E0F82">
              <w:rPr>
                <w:sz w:val="18"/>
                <w:szCs w:val="18"/>
              </w:rPr>
              <w:t>- прочие</w:t>
            </w:r>
          </w:p>
        </w:tc>
        <w:tc>
          <w:tcPr>
            <w:tcW w:w="422" w:type="pct"/>
            <w:vAlign w:val="center"/>
          </w:tcPr>
          <w:p w14:paraId="21E80525" w14:textId="77777777" w:rsidR="00D65CFE" w:rsidRPr="000E0F82" w:rsidRDefault="00D65CFE" w:rsidP="00E113F9">
            <w:pPr>
              <w:ind w:firstLine="0"/>
              <w:jc w:val="center"/>
              <w:rPr>
                <w:sz w:val="18"/>
                <w:szCs w:val="18"/>
              </w:rPr>
            </w:pPr>
            <w:r w:rsidRPr="000E0F82">
              <w:rPr>
                <w:sz w:val="18"/>
                <w:szCs w:val="18"/>
              </w:rPr>
              <w:t>Гкал/ч</w:t>
            </w:r>
          </w:p>
        </w:tc>
        <w:tc>
          <w:tcPr>
            <w:tcW w:w="349" w:type="pct"/>
            <w:noWrap/>
            <w:vAlign w:val="center"/>
          </w:tcPr>
          <w:p w14:paraId="5D1A1742" w14:textId="77777777" w:rsidR="00D65CFE" w:rsidRPr="000E0F82" w:rsidRDefault="00D65CFE" w:rsidP="00E113F9">
            <w:pPr>
              <w:ind w:firstLine="0"/>
              <w:jc w:val="center"/>
              <w:rPr>
                <w:color w:val="000000"/>
                <w:sz w:val="18"/>
                <w:szCs w:val="18"/>
              </w:rPr>
            </w:pPr>
            <w:r w:rsidRPr="000E0F82">
              <w:rPr>
                <w:color w:val="000000"/>
                <w:sz w:val="18"/>
                <w:szCs w:val="18"/>
              </w:rPr>
              <w:t>0,686</w:t>
            </w:r>
          </w:p>
        </w:tc>
        <w:tc>
          <w:tcPr>
            <w:tcW w:w="349" w:type="pct"/>
            <w:noWrap/>
            <w:vAlign w:val="center"/>
          </w:tcPr>
          <w:p w14:paraId="4CFB2F5E" w14:textId="77777777" w:rsidR="00D65CFE" w:rsidRPr="000E0F82" w:rsidRDefault="00D65CFE" w:rsidP="00E113F9">
            <w:pPr>
              <w:ind w:firstLine="0"/>
              <w:jc w:val="center"/>
              <w:rPr>
                <w:color w:val="000000"/>
                <w:sz w:val="18"/>
                <w:szCs w:val="18"/>
              </w:rPr>
            </w:pPr>
            <w:r w:rsidRPr="000E0F82">
              <w:rPr>
                <w:color w:val="000000"/>
                <w:sz w:val="18"/>
                <w:szCs w:val="18"/>
              </w:rPr>
              <w:t>0,686</w:t>
            </w:r>
          </w:p>
        </w:tc>
        <w:tc>
          <w:tcPr>
            <w:tcW w:w="349" w:type="pct"/>
            <w:vAlign w:val="center"/>
          </w:tcPr>
          <w:p w14:paraId="5B5514AB" w14:textId="77777777" w:rsidR="00D65CFE" w:rsidRPr="000E0F82" w:rsidRDefault="00D65CFE" w:rsidP="00E113F9">
            <w:pPr>
              <w:ind w:firstLine="0"/>
              <w:jc w:val="center"/>
              <w:rPr>
                <w:color w:val="000000"/>
                <w:sz w:val="18"/>
                <w:szCs w:val="18"/>
              </w:rPr>
            </w:pPr>
            <w:r w:rsidRPr="000E0F82">
              <w:rPr>
                <w:color w:val="000000"/>
                <w:sz w:val="18"/>
                <w:szCs w:val="18"/>
              </w:rPr>
              <w:t>0,686</w:t>
            </w:r>
          </w:p>
        </w:tc>
        <w:tc>
          <w:tcPr>
            <w:tcW w:w="349" w:type="pct"/>
            <w:vAlign w:val="center"/>
          </w:tcPr>
          <w:p w14:paraId="6A06D70F" w14:textId="77777777" w:rsidR="00D65CFE" w:rsidRPr="000E0F82" w:rsidRDefault="00D65CFE" w:rsidP="00E113F9">
            <w:pPr>
              <w:ind w:firstLine="0"/>
              <w:jc w:val="center"/>
              <w:rPr>
                <w:color w:val="000000"/>
                <w:sz w:val="18"/>
                <w:szCs w:val="18"/>
              </w:rPr>
            </w:pPr>
            <w:r w:rsidRPr="000E0F82">
              <w:rPr>
                <w:color w:val="000000"/>
                <w:sz w:val="18"/>
                <w:szCs w:val="18"/>
              </w:rPr>
              <w:t>0,686</w:t>
            </w:r>
          </w:p>
        </w:tc>
        <w:tc>
          <w:tcPr>
            <w:tcW w:w="349" w:type="pct"/>
            <w:vAlign w:val="center"/>
          </w:tcPr>
          <w:p w14:paraId="23754CB8"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c>
          <w:tcPr>
            <w:tcW w:w="349" w:type="pct"/>
            <w:vAlign w:val="center"/>
          </w:tcPr>
          <w:p w14:paraId="660CE264"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c>
          <w:tcPr>
            <w:tcW w:w="349" w:type="pct"/>
            <w:vAlign w:val="center"/>
          </w:tcPr>
          <w:p w14:paraId="17561556"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c>
          <w:tcPr>
            <w:tcW w:w="349" w:type="pct"/>
            <w:vAlign w:val="center"/>
          </w:tcPr>
          <w:p w14:paraId="5C7D3325"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c>
          <w:tcPr>
            <w:tcW w:w="349" w:type="pct"/>
            <w:vAlign w:val="center"/>
          </w:tcPr>
          <w:p w14:paraId="4A200767"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c>
          <w:tcPr>
            <w:tcW w:w="346" w:type="pct"/>
            <w:vAlign w:val="center"/>
          </w:tcPr>
          <w:p w14:paraId="49C8E903" w14:textId="77777777" w:rsidR="00D65CFE" w:rsidRPr="000E0F82" w:rsidRDefault="00D65CFE" w:rsidP="00E113F9">
            <w:pPr>
              <w:ind w:firstLine="0"/>
              <w:jc w:val="center"/>
              <w:rPr>
                <w:color w:val="000000"/>
                <w:sz w:val="18"/>
                <w:szCs w:val="18"/>
              </w:rPr>
            </w:pPr>
            <w:r w:rsidRPr="000E0F82">
              <w:rPr>
                <w:color w:val="000000"/>
                <w:sz w:val="18"/>
                <w:szCs w:val="18"/>
              </w:rPr>
              <w:t>0,6</w:t>
            </w:r>
            <w:r>
              <w:rPr>
                <w:color w:val="000000"/>
                <w:sz w:val="18"/>
                <w:szCs w:val="18"/>
              </w:rPr>
              <w:t>81</w:t>
            </w:r>
          </w:p>
        </w:tc>
      </w:tr>
      <w:tr w:rsidR="00D65CFE" w:rsidRPr="000E0F82" w14:paraId="3F1B3983" w14:textId="77777777" w:rsidTr="00E113F9">
        <w:trPr>
          <w:trHeight w:val="460"/>
          <w:jc w:val="center"/>
        </w:trPr>
        <w:tc>
          <w:tcPr>
            <w:tcW w:w="1091" w:type="pct"/>
            <w:vAlign w:val="center"/>
          </w:tcPr>
          <w:p w14:paraId="02A68269" w14:textId="77777777" w:rsidR="00D65CFE" w:rsidRPr="000E0F82" w:rsidRDefault="00D65CFE" w:rsidP="00E113F9">
            <w:pPr>
              <w:ind w:firstLine="0"/>
              <w:jc w:val="center"/>
              <w:rPr>
                <w:sz w:val="18"/>
                <w:szCs w:val="18"/>
              </w:rPr>
            </w:pPr>
            <w:r w:rsidRPr="000E0F82">
              <w:rPr>
                <w:sz w:val="18"/>
                <w:szCs w:val="18"/>
              </w:rPr>
              <w:t>Градусо-сутки отопительного периода</w:t>
            </w:r>
          </w:p>
        </w:tc>
        <w:tc>
          <w:tcPr>
            <w:tcW w:w="422" w:type="pct"/>
            <w:vAlign w:val="center"/>
          </w:tcPr>
          <w:p w14:paraId="48E5B90E" w14:textId="77777777" w:rsidR="00D65CFE" w:rsidRPr="000E0F82" w:rsidRDefault="00D65CFE" w:rsidP="00E113F9">
            <w:pPr>
              <w:ind w:firstLine="0"/>
              <w:jc w:val="center"/>
              <w:rPr>
                <w:sz w:val="18"/>
                <w:szCs w:val="18"/>
              </w:rPr>
            </w:pPr>
            <w:r w:rsidRPr="000E0F82">
              <w:rPr>
                <w:sz w:val="18"/>
                <w:szCs w:val="18"/>
              </w:rPr>
              <w:t>Градусо-сутки</w:t>
            </w:r>
          </w:p>
        </w:tc>
        <w:tc>
          <w:tcPr>
            <w:tcW w:w="349" w:type="pct"/>
            <w:vAlign w:val="center"/>
          </w:tcPr>
          <w:p w14:paraId="2FF92FCC"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05AB6A32"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1C15C5C6"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0A510CF5"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626AC62E"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3541AEE0"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33DE8AE3"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7B82F330"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69B878A3" w14:textId="77777777" w:rsidR="00D65CFE" w:rsidRPr="000E0F82" w:rsidRDefault="00D65CFE" w:rsidP="00E113F9">
            <w:pPr>
              <w:ind w:firstLine="0"/>
              <w:jc w:val="center"/>
              <w:rPr>
                <w:sz w:val="18"/>
                <w:szCs w:val="18"/>
              </w:rPr>
            </w:pPr>
            <w:r w:rsidRPr="000E0F82">
              <w:rPr>
                <w:sz w:val="18"/>
                <w:szCs w:val="18"/>
              </w:rPr>
              <w:t>6500,7</w:t>
            </w:r>
          </w:p>
        </w:tc>
        <w:tc>
          <w:tcPr>
            <w:tcW w:w="346" w:type="pct"/>
            <w:vAlign w:val="center"/>
          </w:tcPr>
          <w:p w14:paraId="64F8FD53" w14:textId="77777777" w:rsidR="00D65CFE" w:rsidRPr="000E0F82" w:rsidRDefault="00D65CFE" w:rsidP="00E113F9">
            <w:pPr>
              <w:ind w:firstLine="0"/>
              <w:jc w:val="center"/>
              <w:rPr>
                <w:sz w:val="18"/>
                <w:szCs w:val="18"/>
              </w:rPr>
            </w:pPr>
            <w:r w:rsidRPr="000E0F82">
              <w:rPr>
                <w:sz w:val="18"/>
                <w:szCs w:val="18"/>
              </w:rPr>
              <w:t>6500,7</w:t>
            </w:r>
          </w:p>
        </w:tc>
      </w:tr>
      <w:tr w:rsidR="00D65CFE" w:rsidRPr="000E0F82" w14:paraId="4017D27C" w14:textId="77777777" w:rsidTr="00E113F9">
        <w:trPr>
          <w:trHeight w:val="490"/>
          <w:jc w:val="center"/>
        </w:trPr>
        <w:tc>
          <w:tcPr>
            <w:tcW w:w="1091" w:type="pct"/>
            <w:vAlign w:val="center"/>
          </w:tcPr>
          <w:p w14:paraId="127A20B2"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422" w:type="pct"/>
            <w:vAlign w:val="center"/>
          </w:tcPr>
          <w:p w14:paraId="724518CA" w14:textId="77777777" w:rsidR="00D65CFE" w:rsidRPr="000E0F82" w:rsidRDefault="00D65CFE" w:rsidP="00E113F9">
            <w:pPr>
              <w:ind w:firstLine="0"/>
              <w:jc w:val="center"/>
              <w:rPr>
                <w:sz w:val="18"/>
                <w:szCs w:val="18"/>
              </w:rPr>
            </w:pPr>
            <w:r w:rsidRPr="000E0F82">
              <w:rPr>
                <w:sz w:val="18"/>
                <w:szCs w:val="18"/>
              </w:rPr>
              <w:t>Гкал/ч/га</w:t>
            </w:r>
          </w:p>
        </w:tc>
        <w:tc>
          <w:tcPr>
            <w:tcW w:w="349" w:type="pct"/>
            <w:vAlign w:val="center"/>
          </w:tcPr>
          <w:p w14:paraId="5FD4EC3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676533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644EE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7331A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E87D2C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BAD15F2"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1A2FCAF8"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68A4EB5"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72FA3B96"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04CCCE6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37FCCFB" w14:textId="77777777" w:rsidTr="00E113F9">
        <w:trPr>
          <w:trHeight w:val="490"/>
          <w:jc w:val="center"/>
        </w:trPr>
        <w:tc>
          <w:tcPr>
            <w:tcW w:w="1091" w:type="pct"/>
            <w:vAlign w:val="center"/>
          </w:tcPr>
          <w:p w14:paraId="6CF2C34C" w14:textId="77777777" w:rsidR="00D65CFE" w:rsidRPr="000E0F82" w:rsidRDefault="00D65CFE" w:rsidP="00E113F9">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3909" w:type="pct"/>
            <w:gridSpan w:val="11"/>
            <w:vAlign w:val="center"/>
          </w:tcPr>
          <w:p w14:paraId="383B3C29" w14:textId="77777777" w:rsidR="00D65CFE" w:rsidRPr="000E0F82" w:rsidRDefault="00D65CFE" w:rsidP="00E113F9">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185BEF35" w14:textId="77777777" w:rsidTr="00E113F9">
        <w:trPr>
          <w:trHeight w:val="460"/>
          <w:jc w:val="center"/>
        </w:trPr>
        <w:tc>
          <w:tcPr>
            <w:tcW w:w="5000" w:type="pct"/>
            <w:gridSpan w:val="12"/>
            <w:vAlign w:val="center"/>
          </w:tcPr>
          <w:p w14:paraId="68E79C16" w14:textId="77777777" w:rsidR="00D65CFE" w:rsidRPr="000E0F82" w:rsidRDefault="00D65CFE" w:rsidP="00E113F9">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D65CFE" w:rsidRPr="000E0F82" w14:paraId="2E3EE7EC" w14:textId="77777777" w:rsidTr="00E113F9">
        <w:trPr>
          <w:trHeight w:val="460"/>
          <w:jc w:val="center"/>
        </w:trPr>
        <w:tc>
          <w:tcPr>
            <w:tcW w:w="1091" w:type="pct"/>
            <w:vAlign w:val="center"/>
          </w:tcPr>
          <w:p w14:paraId="19F4775C" w14:textId="77777777" w:rsidR="00D65CFE" w:rsidRPr="000E0F82" w:rsidRDefault="00D65CFE" w:rsidP="00E113F9">
            <w:pPr>
              <w:ind w:firstLine="0"/>
              <w:jc w:val="center"/>
              <w:rPr>
                <w:sz w:val="18"/>
                <w:szCs w:val="18"/>
              </w:rPr>
            </w:pPr>
            <w:r w:rsidRPr="000E0F82">
              <w:rPr>
                <w:sz w:val="18"/>
                <w:szCs w:val="18"/>
              </w:rPr>
              <w:t>Установленная тепловая  мощность котельной</w:t>
            </w:r>
          </w:p>
        </w:tc>
        <w:tc>
          <w:tcPr>
            <w:tcW w:w="422" w:type="pct"/>
            <w:vAlign w:val="center"/>
          </w:tcPr>
          <w:p w14:paraId="5293B340"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07508C40" w14:textId="77777777" w:rsidR="00D65CFE" w:rsidRPr="000E0F82" w:rsidRDefault="00D65CFE" w:rsidP="00E113F9">
            <w:pPr>
              <w:ind w:firstLine="0"/>
              <w:jc w:val="center"/>
              <w:rPr>
                <w:sz w:val="18"/>
                <w:szCs w:val="18"/>
              </w:rPr>
            </w:pPr>
            <w:r w:rsidRPr="000E0F82">
              <w:rPr>
                <w:sz w:val="18"/>
                <w:szCs w:val="18"/>
              </w:rPr>
              <w:t>3,37</w:t>
            </w:r>
          </w:p>
        </w:tc>
        <w:tc>
          <w:tcPr>
            <w:tcW w:w="349" w:type="pct"/>
            <w:vAlign w:val="center"/>
          </w:tcPr>
          <w:p w14:paraId="3821193D" w14:textId="77777777" w:rsidR="00D65CFE" w:rsidRDefault="00D65CFE" w:rsidP="00E113F9">
            <w:pPr>
              <w:ind w:firstLine="0"/>
              <w:jc w:val="center"/>
            </w:pPr>
            <w:r w:rsidRPr="00A46343">
              <w:rPr>
                <w:sz w:val="18"/>
                <w:szCs w:val="18"/>
              </w:rPr>
              <w:t>3,77</w:t>
            </w:r>
          </w:p>
        </w:tc>
        <w:tc>
          <w:tcPr>
            <w:tcW w:w="349" w:type="pct"/>
            <w:vAlign w:val="center"/>
          </w:tcPr>
          <w:p w14:paraId="68D21685" w14:textId="77777777" w:rsidR="00D65CFE" w:rsidRDefault="00D65CFE" w:rsidP="00E113F9">
            <w:pPr>
              <w:ind w:firstLine="0"/>
              <w:jc w:val="center"/>
            </w:pPr>
            <w:r w:rsidRPr="00A46343">
              <w:rPr>
                <w:sz w:val="18"/>
                <w:szCs w:val="18"/>
              </w:rPr>
              <w:t>3,77</w:t>
            </w:r>
          </w:p>
        </w:tc>
        <w:tc>
          <w:tcPr>
            <w:tcW w:w="349" w:type="pct"/>
            <w:vAlign w:val="center"/>
          </w:tcPr>
          <w:p w14:paraId="5EB6D298" w14:textId="77777777" w:rsidR="00D65CFE" w:rsidRDefault="00D65CFE" w:rsidP="00E113F9">
            <w:pPr>
              <w:ind w:firstLine="0"/>
              <w:jc w:val="center"/>
            </w:pPr>
            <w:r w:rsidRPr="00A46343">
              <w:rPr>
                <w:sz w:val="18"/>
                <w:szCs w:val="18"/>
              </w:rPr>
              <w:t>3,77</w:t>
            </w:r>
          </w:p>
        </w:tc>
        <w:tc>
          <w:tcPr>
            <w:tcW w:w="349" w:type="pct"/>
            <w:vAlign w:val="center"/>
          </w:tcPr>
          <w:p w14:paraId="26B9E8BD" w14:textId="77777777" w:rsidR="00D65CFE" w:rsidRPr="000E0F82" w:rsidRDefault="00D65CFE" w:rsidP="00E113F9">
            <w:pPr>
              <w:ind w:firstLine="0"/>
              <w:jc w:val="center"/>
              <w:rPr>
                <w:sz w:val="18"/>
                <w:szCs w:val="18"/>
              </w:rPr>
            </w:pPr>
            <w:r>
              <w:rPr>
                <w:sz w:val="18"/>
                <w:szCs w:val="18"/>
              </w:rPr>
              <w:t>3,7</w:t>
            </w:r>
            <w:r w:rsidRPr="000E0F82">
              <w:rPr>
                <w:sz w:val="18"/>
                <w:szCs w:val="18"/>
              </w:rPr>
              <w:t>7</w:t>
            </w:r>
          </w:p>
        </w:tc>
        <w:tc>
          <w:tcPr>
            <w:tcW w:w="349" w:type="pct"/>
            <w:vAlign w:val="center"/>
          </w:tcPr>
          <w:p w14:paraId="45225421" w14:textId="77777777" w:rsidR="00D65CFE" w:rsidRPr="000E0F82" w:rsidRDefault="00D65CFE" w:rsidP="00E113F9">
            <w:pPr>
              <w:ind w:firstLine="0"/>
              <w:jc w:val="center"/>
              <w:rPr>
                <w:sz w:val="18"/>
                <w:szCs w:val="18"/>
              </w:rPr>
            </w:pPr>
            <w:r w:rsidRPr="00797CBE">
              <w:rPr>
                <w:sz w:val="18"/>
                <w:szCs w:val="18"/>
              </w:rPr>
              <w:t>3,77</w:t>
            </w:r>
          </w:p>
        </w:tc>
        <w:tc>
          <w:tcPr>
            <w:tcW w:w="349" w:type="pct"/>
            <w:noWrap/>
            <w:vAlign w:val="center"/>
          </w:tcPr>
          <w:p w14:paraId="51025C0A" w14:textId="77777777" w:rsidR="00D65CFE" w:rsidRPr="000E0F82" w:rsidRDefault="00D65CFE" w:rsidP="00E113F9">
            <w:pPr>
              <w:ind w:firstLine="0"/>
              <w:jc w:val="center"/>
              <w:rPr>
                <w:sz w:val="18"/>
                <w:szCs w:val="18"/>
              </w:rPr>
            </w:pPr>
            <w:r w:rsidRPr="00797CBE">
              <w:rPr>
                <w:sz w:val="18"/>
                <w:szCs w:val="18"/>
              </w:rPr>
              <w:t>3,77</w:t>
            </w:r>
          </w:p>
        </w:tc>
        <w:tc>
          <w:tcPr>
            <w:tcW w:w="349" w:type="pct"/>
            <w:noWrap/>
            <w:vAlign w:val="center"/>
          </w:tcPr>
          <w:p w14:paraId="6291D49B" w14:textId="77777777" w:rsidR="00D65CFE" w:rsidRPr="000E0F82" w:rsidRDefault="00D65CFE" w:rsidP="00E113F9">
            <w:pPr>
              <w:ind w:firstLine="0"/>
              <w:jc w:val="center"/>
              <w:rPr>
                <w:sz w:val="18"/>
                <w:szCs w:val="18"/>
              </w:rPr>
            </w:pPr>
            <w:r w:rsidRPr="00797CBE">
              <w:rPr>
                <w:sz w:val="18"/>
                <w:szCs w:val="18"/>
              </w:rPr>
              <w:t>3,77</w:t>
            </w:r>
          </w:p>
        </w:tc>
        <w:tc>
          <w:tcPr>
            <w:tcW w:w="349" w:type="pct"/>
            <w:noWrap/>
            <w:vAlign w:val="center"/>
          </w:tcPr>
          <w:p w14:paraId="0F962A82" w14:textId="77777777" w:rsidR="00D65CFE" w:rsidRPr="000E0F82" w:rsidRDefault="00D65CFE" w:rsidP="00E113F9">
            <w:pPr>
              <w:ind w:firstLine="0"/>
              <w:jc w:val="center"/>
              <w:rPr>
                <w:sz w:val="18"/>
                <w:szCs w:val="18"/>
              </w:rPr>
            </w:pPr>
            <w:r w:rsidRPr="00797CBE">
              <w:rPr>
                <w:sz w:val="18"/>
                <w:szCs w:val="18"/>
              </w:rPr>
              <w:t>3,77</w:t>
            </w:r>
          </w:p>
        </w:tc>
        <w:tc>
          <w:tcPr>
            <w:tcW w:w="346" w:type="pct"/>
            <w:vAlign w:val="center"/>
          </w:tcPr>
          <w:p w14:paraId="0EE97BCC" w14:textId="77777777" w:rsidR="00D65CFE" w:rsidRPr="000E0F82" w:rsidRDefault="00D65CFE" w:rsidP="00E113F9">
            <w:pPr>
              <w:ind w:firstLine="0"/>
              <w:jc w:val="center"/>
              <w:rPr>
                <w:sz w:val="18"/>
                <w:szCs w:val="18"/>
              </w:rPr>
            </w:pPr>
            <w:r w:rsidRPr="00797CBE">
              <w:rPr>
                <w:sz w:val="18"/>
                <w:szCs w:val="18"/>
              </w:rPr>
              <w:t>3,77</w:t>
            </w:r>
          </w:p>
        </w:tc>
      </w:tr>
      <w:tr w:rsidR="00D65CFE" w:rsidRPr="000E0F82" w14:paraId="226E36F2" w14:textId="77777777" w:rsidTr="00E113F9">
        <w:trPr>
          <w:trHeight w:val="410"/>
          <w:jc w:val="center"/>
        </w:trPr>
        <w:tc>
          <w:tcPr>
            <w:tcW w:w="1091" w:type="pct"/>
            <w:vAlign w:val="center"/>
          </w:tcPr>
          <w:p w14:paraId="3E542605" w14:textId="77777777" w:rsidR="00D65CFE" w:rsidRPr="000E0F82" w:rsidRDefault="00D65CFE" w:rsidP="00E113F9">
            <w:pPr>
              <w:ind w:firstLine="0"/>
              <w:jc w:val="center"/>
              <w:rPr>
                <w:sz w:val="18"/>
                <w:szCs w:val="18"/>
              </w:rPr>
            </w:pPr>
            <w:r w:rsidRPr="000E0F82">
              <w:rPr>
                <w:sz w:val="18"/>
                <w:szCs w:val="18"/>
              </w:rPr>
              <w:t>Присоединенная тепловая нагрузка на коллекторах</w:t>
            </w:r>
          </w:p>
        </w:tc>
        <w:tc>
          <w:tcPr>
            <w:tcW w:w="422" w:type="pct"/>
            <w:vAlign w:val="center"/>
          </w:tcPr>
          <w:p w14:paraId="3D436D20"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5EBE404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43B429CC"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71B460A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2FEDF0C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1,55</w:t>
            </w:r>
          </w:p>
        </w:tc>
        <w:tc>
          <w:tcPr>
            <w:tcW w:w="349" w:type="pct"/>
            <w:vAlign w:val="center"/>
          </w:tcPr>
          <w:p w14:paraId="563B5FB4"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1,421</w:t>
            </w:r>
          </w:p>
        </w:tc>
        <w:tc>
          <w:tcPr>
            <w:tcW w:w="349" w:type="pct"/>
            <w:vAlign w:val="center"/>
          </w:tcPr>
          <w:p w14:paraId="3ED372ED" w14:textId="77777777" w:rsidR="00D65CFE" w:rsidRPr="000E0F82" w:rsidRDefault="00D65CFE" w:rsidP="00E113F9">
            <w:pPr>
              <w:ind w:firstLine="0"/>
              <w:jc w:val="center"/>
              <w:rPr>
                <w:rFonts w:ascii="Times New Roman" w:hAnsi="Times New Roman" w:cs="Times New Roman"/>
                <w:color w:val="000000"/>
                <w:sz w:val="18"/>
                <w:szCs w:val="18"/>
              </w:rPr>
            </w:pPr>
            <w:r w:rsidRPr="00EC6601">
              <w:rPr>
                <w:rFonts w:ascii="Times New Roman" w:hAnsi="Times New Roman" w:cs="Times New Roman"/>
                <w:color w:val="000000"/>
                <w:sz w:val="18"/>
                <w:szCs w:val="18"/>
              </w:rPr>
              <w:t>1,421</w:t>
            </w:r>
          </w:p>
        </w:tc>
        <w:tc>
          <w:tcPr>
            <w:tcW w:w="349" w:type="pct"/>
            <w:vAlign w:val="center"/>
          </w:tcPr>
          <w:p w14:paraId="50ECD593" w14:textId="77777777" w:rsidR="00D65CFE" w:rsidRPr="000E0F82" w:rsidRDefault="00D65CFE" w:rsidP="00E113F9">
            <w:pPr>
              <w:ind w:firstLine="0"/>
              <w:jc w:val="center"/>
              <w:rPr>
                <w:rFonts w:ascii="Times New Roman" w:hAnsi="Times New Roman" w:cs="Times New Roman"/>
                <w:color w:val="000000"/>
                <w:sz w:val="18"/>
                <w:szCs w:val="18"/>
              </w:rPr>
            </w:pPr>
            <w:r w:rsidRPr="00EC6601">
              <w:rPr>
                <w:rFonts w:ascii="Times New Roman" w:hAnsi="Times New Roman" w:cs="Times New Roman"/>
                <w:color w:val="000000"/>
                <w:sz w:val="18"/>
                <w:szCs w:val="18"/>
              </w:rPr>
              <w:t>1,421</w:t>
            </w:r>
          </w:p>
        </w:tc>
        <w:tc>
          <w:tcPr>
            <w:tcW w:w="349" w:type="pct"/>
            <w:vAlign w:val="center"/>
          </w:tcPr>
          <w:p w14:paraId="28CA3C53" w14:textId="77777777" w:rsidR="00D65CFE" w:rsidRPr="000E0F82" w:rsidRDefault="00D65CFE" w:rsidP="00E113F9">
            <w:pPr>
              <w:ind w:firstLine="0"/>
              <w:jc w:val="center"/>
              <w:rPr>
                <w:rFonts w:ascii="Times New Roman" w:hAnsi="Times New Roman" w:cs="Times New Roman"/>
                <w:color w:val="000000"/>
                <w:sz w:val="18"/>
                <w:szCs w:val="18"/>
              </w:rPr>
            </w:pPr>
            <w:r w:rsidRPr="00EC6601">
              <w:rPr>
                <w:rFonts w:ascii="Times New Roman" w:hAnsi="Times New Roman" w:cs="Times New Roman"/>
                <w:color w:val="000000"/>
                <w:sz w:val="18"/>
                <w:szCs w:val="18"/>
              </w:rPr>
              <w:t>1,421</w:t>
            </w:r>
          </w:p>
        </w:tc>
        <w:tc>
          <w:tcPr>
            <w:tcW w:w="349" w:type="pct"/>
            <w:vAlign w:val="center"/>
          </w:tcPr>
          <w:p w14:paraId="71790069" w14:textId="77777777" w:rsidR="00D65CFE" w:rsidRPr="000E0F82" w:rsidRDefault="00D65CFE" w:rsidP="00E113F9">
            <w:pPr>
              <w:ind w:firstLine="0"/>
              <w:jc w:val="center"/>
              <w:rPr>
                <w:rFonts w:ascii="Times New Roman" w:hAnsi="Times New Roman" w:cs="Times New Roman"/>
                <w:color w:val="000000"/>
                <w:sz w:val="18"/>
                <w:szCs w:val="18"/>
              </w:rPr>
            </w:pPr>
            <w:r w:rsidRPr="00EC6601">
              <w:rPr>
                <w:rFonts w:ascii="Times New Roman" w:hAnsi="Times New Roman" w:cs="Times New Roman"/>
                <w:color w:val="000000"/>
                <w:sz w:val="18"/>
                <w:szCs w:val="18"/>
              </w:rPr>
              <w:t>1,421</w:t>
            </w:r>
          </w:p>
        </w:tc>
        <w:tc>
          <w:tcPr>
            <w:tcW w:w="346" w:type="pct"/>
            <w:vAlign w:val="center"/>
          </w:tcPr>
          <w:p w14:paraId="4A11A831" w14:textId="77777777" w:rsidR="00D65CFE" w:rsidRPr="000E0F82" w:rsidRDefault="00D65CFE" w:rsidP="00E113F9">
            <w:pPr>
              <w:ind w:firstLine="0"/>
              <w:jc w:val="center"/>
              <w:rPr>
                <w:rFonts w:ascii="Times New Roman" w:hAnsi="Times New Roman" w:cs="Times New Roman"/>
                <w:color w:val="000000"/>
                <w:sz w:val="18"/>
                <w:szCs w:val="18"/>
              </w:rPr>
            </w:pPr>
            <w:r w:rsidRPr="00EC6601">
              <w:rPr>
                <w:rFonts w:ascii="Times New Roman" w:hAnsi="Times New Roman" w:cs="Times New Roman"/>
                <w:color w:val="000000"/>
                <w:sz w:val="18"/>
                <w:szCs w:val="18"/>
              </w:rPr>
              <w:t>1,421</w:t>
            </w:r>
          </w:p>
        </w:tc>
      </w:tr>
      <w:tr w:rsidR="00D65CFE" w:rsidRPr="000E0F82" w14:paraId="5B67ECD5" w14:textId="77777777" w:rsidTr="00E113F9">
        <w:trPr>
          <w:trHeight w:val="460"/>
          <w:jc w:val="center"/>
        </w:trPr>
        <w:tc>
          <w:tcPr>
            <w:tcW w:w="1091" w:type="pct"/>
            <w:vAlign w:val="center"/>
          </w:tcPr>
          <w:p w14:paraId="793E9EE7" w14:textId="77777777" w:rsidR="00D65CFE" w:rsidRPr="000E0F82" w:rsidRDefault="00D65CFE" w:rsidP="00E113F9">
            <w:pPr>
              <w:ind w:firstLine="0"/>
              <w:jc w:val="center"/>
              <w:rPr>
                <w:sz w:val="18"/>
                <w:szCs w:val="18"/>
              </w:rPr>
            </w:pPr>
            <w:r w:rsidRPr="000E0F82">
              <w:rPr>
                <w:sz w:val="18"/>
                <w:szCs w:val="18"/>
              </w:rPr>
              <w:t>Доля резерва тепловой мощности котельной</w:t>
            </w:r>
          </w:p>
        </w:tc>
        <w:tc>
          <w:tcPr>
            <w:tcW w:w="422" w:type="pct"/>
            <w:vAlign w:val="center"/>
          </w:tcPr>
          <w:p w14:paraId="7262FE9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ACD3494" w14:textId="77777777" w:rsidR="00D65CFE" w:rsidRPr="000E0F82" w:rsidRDefault="00D65CFE" w:rsidP="00E113F9">
            <w:pPr>
              <w:ind w:firstLine="0"/>
              <w:jc w:val="center"/>
              <w:rPr>
                <w:sz w:val="18"/>
                <w:szCs w:val="18"/>
              </w:rPr>
            </w:pPr>
            <w:r w:rsidRPr="000E0F82">
              <w:rPr>
                <w:sz w:val="18"/>
                <w:szCs w:val="18"/>
              </w:rPr>
              <w:t>56</w:t>
            </w:r>
          </w:p>
        </w:tc>
        <w:tc>
          <w:tcPr>
            <w:tcW w:w="349" w:type="pct"/>
            <w:vAlign w:val="center"/>
          </w:tcPr>
          <w:p w14:paraId="0D66F041" w14:textId="77777777" w:rsidR="00D65CFE" w:rsidRPr="000E0F82" w:rsidRDefault="00D65CFE" w:rsidP="00E113F9">
            <w:pPr>
              <w:ind w:firstLine="0"/>
              <w:jc w:val="center"/>
              <w:rPr>
                <w:sz w:val="18"/>
                <w:szCs w:val="18"/>
              </w:rPr>
            </w:pPr>
            <w:r w:rsidRPr="000E0F82">
              <w:rPr>
                <w:sz w:val="18"/>
                <w:szCs w:val="18"/>
              </w:rPr>
              <w:t>56</w:t>
            </w:r>
          </w:p>
        </w:tc>
        <w:tc>
          <w:tcPr>
            <w:tcW w:w="349" w:type="pct"/>
            <w:vAlign w:val="center"/>
          </w:tcPr>
          <w:p w14:paraId="411BA2F6" w14:textId="77777777" w:rsidR="00D65CFE" w:rsidRPr="000E0F82" w:rsidRDefault="00D65CFE" w:rsidP="00E113F9">
            <w:pPr>
              <w:ind w:firstLine="0"/>
              <w:jc w:val="center"/>
              <w:rPr>
                <w:sz w:val="18"/>
                <w:szCs w:val="18"/>
              </w:rPr>
            </w:pPr>
            <w:r w:rsidRPr="000E0F82">
              <w:rPr>
                <w:sz w:val="18"/>
                <w:szCs w:val="18"/>
              </w:rPr>
              <w:t>56</w:t>
            </w:r>
          </w:p>
        </w:tc>
        <w:tc>
          <w:tcPr>
            <w:tcW w:w="349" w:type="pct"/>
            <w:vAlign w:val="center"/>
          </w:tcPr>
          <w:p w14:paraId="5C479DCB" w14:textId="77777777" w:rsidR="00D65CFE" w:rsidRPr="000E0F82" w:rsidRDefault="00D65CFE" w:rsidP="00E113F9">
            <w:pPr>
              <w:ind w:firstLine="0"/>
              <w:jc w:val="center"/>
              <w:rPr>
                <w:sz w:val="18"/>
                <w:szCs w:val="18"/>
              </w:rPr>
            </w:pPr>
            <w:r w:rsidRPr="000E0F82">
              <w:rPr>
                <w:sz w:val="18"/>
                <w:szCs w:val="18"/>
              </w:rPr>
              <w:t>56</w:t>
            </w:r>
          </w:p>
        </w:tc>
        <w:tc>
          <w:tcPr>
            <w:tcW w:w="349" w:type="pct"/>
            <w:vAlign w:val="center"/>
          </w:tcPr>
          <w:p w14:paraId="427D5A33" w14:textId="77777777" w:rsidR="00D65CFE" w:rsidRPr="000E0F82" w:rsidRDefault="00D65CFE" w:rsidP="00E113F9">
            <w:pPr>
              <w:ind w:firstLine="0"/>
              <w:jc w:val="center"/>
              <w:rPr>
                <w:sz w:val="18"/>
                <w:szCs w:val="18"/>
              </w:rPr>
            </w:pPr>
            <w:r>
              <w:rPr>
                <w:sz w:val="18"/>
                <w:szCs w:val="18"/>
              </w:rPr>
              <w:t>62,2</w:t>
            </w:r>
          </w:p>
        </w:tc>
        <w:tc>
          <w:tcPr>
            <w:tcW w:w="349" w:type="pct"/>
            <w:vAlign w:val="center"/>
          </w:tcPr>
          <w:p w14:paraId="5DFA2E1E" w14:textId="77777777" w:rsidR="00D65CFE" w:rsidRPr="000E0F82" w:rsidRDefault="00D65CFE" w:rsidP="00E113F9">
            <w:pPr>
              <w:ind w:firstLine="0"/>
              <w:jc w:val="center"/>
              <w:rPr>
                <w:sz w:val="18"/>
                <w:szCs w:val="18"/>
              </w:rPr>
            </w:pPr>
            <w:r w:rsidRPr="00A373A1">
              <w:rPr>
                <w:sz w:val="18"/>
                <w:szCs w:val="18"/>
              </w:rPr>
              <w:t>62,2</w:t>
            </w:r>
          </w:p>
        </w:tc>
        <w:tc>
          <w:tcPr>
            <w:tcW w:w="349" w:type="pct"/>
            <w:vAlign w:val="center"/>
          </w:tcPr>
          <w:p w14:paraId="61C81BB3" w14:textId="77777777" w:rsidR="00D65CFE" w:rsidRPr="000E0F82" w:rsidRDefault="00D65CFE" w:rsidP="00E113F9">
            <w:pPr>
              <w:ind w:firstLine="0"/>
              <w:jc w:val="center"/>
              <w:rPr>
                <w:sz w:val="18"/>
                <w:szCs w:val="18"/>
              </w:rPr>
            </w:pPr>
            <w:r w:rsidRPr="00A373A1">
              <w:rPr>
                <w:sz w:val="18"/>
                <w:szCs w:val="18"/>
              </w:rPr>
              <w:t>62,2</w:t>
            </w:r>
          </w:p>
        </w:tc>
        <w:tc>
          <w:tcPr>
            <w:tcW w:w="349" w:type="pct"/>
            <w:vAlign w:val="center"/>
          </w:tcPr>
          <w:p w14:paraId="54DB83F5" w14:textId="77777777" w:rsidR="00D65CFE" w:rsidRPr="000E0F82" w:rsidRDefault="00D65CFE" w:rsidP="00E113F9">
            <w:pPr>
              <w:ind w:firstLine="0"/>
              <w:jc w:val="center"/>
              <w:rPr>
                <w:sz w:val="18"/>
                <w:szCs w:val="18"/>
              </w:rPr>
            </w:pPr>
            <w:r w:rsidRPr="00A373A1">
              <w:rPr>
                <w:sz w:val="18"/>
                <w:szCs w:val="18"/>
              </w:rPr>
              <w:t>62,2</w:t>
            </w:r>
          </w:p>
        </w:tc>
        <w:tc>
          <w:tcPr>
            <w:tcW w:w="349" w:type="pct"/>
            <w:vAlign w:val="center"/>
          </w:tcPr>
          <w:p w14:paraId="0462375B" w14:textId="77777777" w:rsidR="00D65CFE" w:rsidRPr="000E0F82" w:rsidRDefault="00D65CFE" w:rsidP="00E113F9">
            <w:pPr>
              <w:ind w:firstLine="0"/>
              <w:jc w:val="center"/>
              <w:rPr>
                <w:sz w:val="18"/>
                <w:szCs w:val="18"/>
              </w:rPr>
            </w:pPr>
            <w:r w:rsidRPr="00A373A1">
              <w:rPr>
                <w:sz w:val="18"/>
                <w:szCs w:val="18"/>
              </w:rPr>
              <w:t>62,2</w:t>
            </w:r>
          </w:p>
        </w:tc>
        <w:tc>
          <w:tcPr>
            <w:tcW w:w="346" w:type="pct"/>
            <w:vAlign w:val="center"/>
          </w:tcPr>
          <w:p w14:paraId="46F2605F" w14:textId="77777777" w:rsidR="00D65CFE" w:rsidRPr="000E0F82" w:rsidRDefault="00D65CFE" w:rsidP="00E113F9">
            <w:pPr>
              <w:ind w:firstLine="0"/>
              <w:jc w:val="center"/>
              <w:rPr>
                <w:sz w:val="18"/>
                <w:szCs w:val="18"/>
              </w:rPr>
            </w:pPr>
            <w:r w:rsidRPr="00A373A1">
              <w:rPr>
                <w:sz w:val="18"/>
                <w:szCs w:val="18"/>
              </w:rPr>
              <w:t>62,2</w:t>
            </w:r>
          </w:p>
        </w:tc>
      </w:tr>
      <w:tr w:rsidR="00D65CFE" w:rsidRPr="000E0F82" w14:paraId="12663712" w14:textId="77777777" w:rsidTr="00E113F9">
        <w:trPr>
          <w:trHeight w:val="460"/>
          <w:jc w:val="center"/>
        </w:trPr>
        <w:tc>
          <w:tcPr>
            <w:tcW w:w="1091" w:type="pct"/>
            <w:vAlign w:val="center"/>
          </w:tcPr>
          <w:p w14:paraId="3CF59CCB"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22" w:type="pct"/>
            <w:vAlign w:val="center"/>
          </w:tcPr>
          <w:p w14:paraId="358CE36D"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78FD919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2C7CC5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5F5ED35"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699E36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8B65F8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177CA2B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37A9E3F"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2159BF9"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020D6512"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6" w:type="pct"/>
            <w:vAlign w:val="center"/>
          </w:tcPr>
          <w:p w14:paraId="56EB0D33"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D65CFE" w:rsidRPr="000E0F82" w14:paraId="19AAA9C5" w14:textId="77777777" w:rsidTr="00E113F9">
        <w:trPr>
          <w:trHeight w:val="510"/>
          <w:jc w:val="center"/>
        </w:trPr>
        <w:tc>
          <w:tcPr>
            <w:tcW w:w="1091" w:type="pct"/>
            <w:vAlign w:val="center"/>
          </w:tcPr>
          <w:p w14:paraId="765B7A56" w14:textId="77777777" w:rsidR="00D65CFE" w:rsidRPr="000E0F82" w:rsidRDefault="00D65CFE" w:rsidP="00E113F9">
            <w:pPr>
              <w:ind w:firstLine="0"/>
              <w:jc w:val="center"/>
              <w:rPr>
                <w:sz w:val="18"/>
                <w:szCs w:val="18"/>
              </w:rPr>
            </w:pPr>
            <w:r w:rsidRPr="000E0F82">
              <w:rPr>
                <w:sz w:val="18"/>
                <w:szCs w:val="18"/>
              </w:rPr>
              <w:t>Удельный расход условного топлива на отпуск тепловой энергии</w:t>
            </w:r>
          </w:p>
        </w:tc>
        <w:tc>
          <w:tcPr>
            <w:tcW w:w="422" w:type="pct"/>
            <w:vAlign w:val="center"/>
          </w:tcPr>
          <w:p w14:paraId="2E713C6A" w14:textId="77777777" w:rsidR="00D65CFE" w:rsidRPr="000E0F82" w:rsidRDefault="00D65CFE" w:rsidP="00E113F9">
            <w:pPr>
              <w:ind w:firstLine="0"/>
              <w:jc w:val="center"/>
              <w:rPr>
                <w:sz w:val="18"/>
                <w:szCs w:val="18"/>
              </w:rPr>
            </w:pPr>
            <w:r w:rsidRPr="000E0F82">
              <w:rPr>
                <w:sz w:val="18"/>
                <w:szCs w:val="18"/>
              </w:rPr>
              <w:t>кг.у.т/Гкал</w:t>
            </w:r>
          </w:p>
        </w:tc>
        <w:tc>
          <w:tcPr>
            <w:tcW w:w="349" w:type="pct"/>
            <w:vAlign w:val="center"/>
          </w:tcPr>
          <w:p w14:paraId="49277C0F"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179,9</w:t>
            </w:r>
          </w:p>
        </w:tc>
        <w:tc>
          <w:tcPr>
            <w:tcW w:w="349" w:type="pct"/>
            <w:vAlign w:val="center"/>
          </w:tcPr>
          <w:p w14:paraId="0ACF253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179,9</w:t>
            </w:r>
          </w:p>
        </w:tc>
        <w:tc>
          <w:tcPr>
            <w:tcW w:w="349" w:type="pct"/>
            <w:vAlign w:val="center"/>
          </w:tcPr>
          <w:p w14:paraId="47D379AF" w14:textId="77777777" w:rsidR="00D65CFE" w:rsidRPr="000E0F82" w:rsidRDefault="00D65CFE" w:rsidP="00E113F9">
            <w:pPr>
              <w:ind w:firstLine="0"/>
              <w:jc w:val="center"/>
              <w:rPr>
                <w:rFonts w:ascii="Times New Roman" w:hAnsi="Times New Roman" w:cs="Times New Roman"/>
                <w:color w:val="000000"/>
                <w:sz w:val="18"/>
                <w:szCs w:val="18"/>
              </w:rPr>
            </w:pPr>
            <w:r w:rsidRPr="002938C5">
              <w:rPr>
                <w:rFonts w:ascii="Times New Roman" w:hAnsi="Times New Roman" w:cs="Times New Roman"/>
                <w:color w:val="000000"/>
                <w:sz w:val="18"/>
                <w:szCs w:val="18"/>
              </w:rPr>
              <w:t>179,9</w:t>
            </w:r>
          </w:p>
        </w:tc>
        <w:tc>
          <w:tcPr>
            <w:tcW w:w="349" w:type="pct"/>
            <w:vAlign w:val="center"/>
          </w:tcPr>
          <w:p w14:paraId="16F00C16" w14:textId="77777777" w:rsidR="00D65CFE" w:rsidRPr="000E0F82" w:rsidRDefault="00D65CFE" w:rsidP="00E113F9">
            <w:pPr>
              <w:ind w:firstLine="0"/>
              <w:jc w:val="center"/>
              <w:rPr>
                <w:rFonts w:ascii="Times New Roman" w:hAnsi="Times New Roman" w:cs="Times New Roman"/>
                <w:color w:val="000000"/>
                <w:sz w:val="18"/>
                <w:szCs w:val="18"/>
              </w:rPr>
            </w:pPr>
            <w:r w:rsidRPr="002938C5">
              <w:rPr>
                <w:rFonts w:ascii="Times New Roman" w:hAnsi="Times New Roman" w:cs="Times New Roman"/>
                <w:color w:val="000000"/>
                <w:sz w:val="18"/>
                <w:szCs w:val="18"/>
              </w:rPr>
              <w:t>179,9</w:t>
            </w:r>
          </w:p>
        </w:tc>
        <w:tc>
          <w:tcPr>
            <w:tcW w:w="349" w:type="pct"/>
            <w:vAlign w:val="center"/>
          </w:tcPr>
          <w:p w14:paraId="120C75D9"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0311AEBF"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58698F9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64B70C51"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9" w:type="pct"/>
            <w:vAlign w:val="center"/>
          </w:tcPr>
          <w:p w14:paraId="5D607C8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c>
          <w:tcPr>
            <w:tcW w:w="346" w:type="pct"/>
            <w:vAlign w:val="center"/>
          </w:tcPr>
          <w:p w14:paraId="59973A76"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180,43</w:t>
            </w:r>
          </w:p>
        </w:tc>
      </w:tr>
      <w:tr w:rsidR="00D65CFE" w:rsidRPr="000E0F82" w14:paraId="49F03190" w14:textId="77777777" w:rsidTr="00E113F9">
        <w:trPr>
          <w:trHeight w:val="460"/>
          <w:jc w:val="center"/>
        </w:trPr>
        <w:tc>
          <w:tcPr>
            <w:tcW w:w="1091" w:type="pct"/>
            <w:vAlign w:val="center"/>
          </w:tcPr>
          <w:p w14:paraId="433FA96E"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422" w:type="pct"/>
            <w:vAlign w:val="center"/>
          </w:tcPr>
          <w:p w14:paraId="7C53CA0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79A1E4"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64488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E3D82A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8C97CD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4C7CF0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05D0D2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CCDE54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1E1043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06CB4B0"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055C8893"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EB5501" w14:textId="77777777" w:rsidTr="00E113F9">
        <w:trPr>
          <w:trHeight w:val="460"/>
          <w:jc w:val="center"/>
        </w:trPr>
        <w:tc>
          <w:tcPr>
            <w:tcW w:w="1091" w:type="pct"/>
            <w:vAlign w:val="center"/>
          </w:tcPr>
          <w:p w14:paraId="1EAA4A11"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422" w:type="pct"/>
            <w:vAlign w:val="center"/>
          </w:tcPr>
          <w:p w14:paraId="05E81F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FE19B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32E33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E82B4F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7655E7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6E6DDD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1DA5C2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10EEB9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71A18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64E9A6E"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10871989"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36EEE76" w14:textId="77777777" w:rsidTr="00E113F9">
        <w:trPr>
          <w:trHeight w:val="670"/>
          <w:jc w:val="center"/>
        </w:trPr>
        <w:tc>
          <w:tcPr>
            <w:tcW w:w="1091" w:type="pct"/>
            <w:vAlign w:val="center"/>
          </w:tcPr>
          <w:p w14:paraId="4428DA59"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422" w:type="pct"/>
            <w:vAlign w:val="center"/>
          </w:tcPr>
          <w:p w14:paraId="6E4D5565" w14:textId="77777777" w:rsidR="00D65CFE" w:rsidRPr="000E0F82" w:rsidRDefault="00D65CFE" w:rsidP="00E113F9">
            <w:pPr>
              <w:ind w:firstLine="0"/>
              <w:jc w:val="center"/>
              <w:rPr>
                <w:sz w:val="18"/>
                <w:szCs w:val="18"/>
              </w:rPr>
            </w:pPr>
            <w:r w:rsidRPr="000E0F82">
              <w:rPr>
                <w:sz w:val="18"/>
                <w:szCs w:val="18"/>
              </w:rPr>
              <w:t>ед./год</w:t>
            </w:r>
          </w:p>
        </w:tc>
        <w:tc>
          <w:tcPr>
            <w:tcW w:w="349" w:type="pct"/>
            <w:noWrap/>
            <w:vAlign w:val="center"/>
          </w:tcPr>
          <w:p w14:paraId="27D1E9BF"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3B010726"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317C109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F94B41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6CDA449"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A24346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9FB098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EA8EC5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17F81ED"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33A81D0B"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65BA5903" w14:textId="77777777" w:rsidTr="00E113F9">
        <w:trPr>
          <w:trHeight w:val="670"/>
          <w:jc w:val="center"/>
        </w:trPr>
        <w:tc>
          <w:tcPr>
            <w:tcW w:w="1091" w:type="pct"/>
            <w:vAlign w:val="center"/>
          </w:tcPr>
          <w:p w14:paraId="61BEF8EF"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422" w:type="pct"/>
            <w:vAlign w:val="center"/>
          </w:tcPr>
          <w:p w14:paraId="7660E161"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7DB35067"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63207D85"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707C4C21"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6B816EA5"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5F7E9611"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64FFA32"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53E18D9"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0A4BF7A8"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F688BB3" w14:textId="77777777" w:rsidR="00D65CFE" w:rsidRPr="000E0F82" w:rsidRDefault="00D65CFE" w:rsidP="00E113F9">
            <w:pPr>
              <w:ind w:firstLine="0"/>
              <w:jc w:val="center"/>
              <w:rPr>
                <w:sz w:val="18"/>
                <w:szCs w:val="18"/>
              </w:rPr>
            </w:pPr>
            <w:r w:rsidRPr="000E0F82">
              <w:rPr>
                <w:sz w:val="18"/>
                <w:szCs w:val="18"/>
              </w:rPr>
              <w:t>100</w:t>
            </w:r>
          </w:p>
        </w:tc>
        <w:tc>
          <w:tcPr>
            <w:tcW w:w="346" w:type="pct"/>
            <w:vAlign w:val="center"/>
          </w:tcPr>
          <w:p w14:paraId="08C41731"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6E068E1C" w14:textId="77777777" w:rsidTr="00E113F9">
        <w:trPr>
          <w:trHeight w:val="670"/>
          <w:jc w:val="center"/>
        </w:trPr>
        <w:tc>
          <w:tcPr>
            <w:tcW w:w="1091" w:type="pct"/>
            <w:vAlign w:val="center"/>
          </w:tcPr>
          <w:p w14:paraId="38F5BA5B"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422" w:type="pct"/>
            <w:vAlign w:val="center"/>
          </w:tcPr>
          <w:p w14:paraId="45FB0EF9" w14:textId="77777777" w:rsidR="00D65CFE" w:rsidRPr="000E0F82" w:rsidRDefault="00D65CFE" w:rsidP="00E113F9">
            <w:pPr>
              <w:ind w:firstLine="0"/>
              <w:jc w:val="center"/>
              <w:rPr>
                <w:sz w:val="18"/>
                <w:szCs w:val="18"/>
              </w:rPr>
            </w:pPr>
          </w:p>
        </w:tc>
        <w:tc>
          <w:tcPr>
            <w:tcW w:w="349" w:type="pct"/>
            <w:noWrap/>
            <w:vAlign w:val="center"/>
          </w:tcPr>
          <w:p w14:paraId="4B7A3F19"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2BD3775A"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6A96864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BAAD9D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473EAD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E051CD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5310D3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5D418F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4CDD754"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37CA7C12"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322317" w14:textId="77777777" w:rsidTr="00E113F9">
        <w:trPr>
          <w:trHeight w:val="619"/>
          <w:jc w:val="center"/>
        </w:trPr>
        <w:tc>
          <w:tcPr>
            <w:tcW w:w="5000" w:type="pct"/>
            <w:gridSpan w:val="12"/>
            <w:vAlign w:val="center"/>
          </w:tcPr>
          <w:p w14:paraId="0C86C4A2"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4698A7E0" w14:textId="77777777" w:rsidTr="00E113F9">
        <w:trPr>
          <w:trHeight w:val="460"/>
          <w:jc w:val="center"/>
        </w:trPr>
        <w:tc>
          <w:tcPr>
            <w:tcW w:w="1091" w:type="pct"/>
            <w:vAlign w:val="center"/>
          </w:tcPr>
          <w:p w14:paraId="0378F197" w14:textId="77777777" w:rsidR="00D65CFE" w:rsidRPr="000E0F82" w:rsidRDefault="00D65CFE" w:rsidP="00E113F9">
            <w:pPr>
              <w:ind w:firstLine="0"/>
              <w:jc w:val="center"/>
              <w:rPr>
                <w:sz w:val="18"/>
                <w:szCs w:val="18"/>
              </w:rPr>
            </w:pPr>
            <w:r w:rsidRPr="000E0F82">
              <w:rPr>
                <w:sz w:val="18"/>
                <w:szCs w:val="18"/>
              </w:rPr>
              <w:t>Индикатор</w:t>
            </w:r>
          </w:p>
        </w:tc>
        <w:tc>
          <w:tcPr>
            <w:tcW w:w="422" w:type="pct"/>
            <w:vAlign w:val="center"/>
          </w:tcPr>
          <w:p w14:paraId="51D8E53A"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08DEC4D4"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6531BBED"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400354CE"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5AD93747"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5A2A93D4"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2E762194"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04F30462"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79FBE05D"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4EDB5BE7" w14:textId="77777777" w:rsidR="00D65CFE" w:rsidRPr="000E0F82" w:rsidRDefault="00D65CFE" w:rsidP="00E113F9">
            <w:pPr>
              <w:ind w:firstLine="0"/>
              <w:jc w:val="center"/>
              <w:rPr>
                <w:sz w:val="18"/>
                <w:szCs w:val="18"/>
              </w:rPr>
            </w:pPr>
            <w:r w:rsidRPr="000E0F82">
              <w:rPr>
                <w:sz w:val="18"/>
                <w:szCs w:val="18"/>
              </w:rPr>
              <w:t>2031</w:t>
            </w:r>
          </w:p>
        </w:tc>
        <w:tc>
          <w:tcPr>
            <w:tcW w:w="346" w:type="pct"/>
            <w:vAlign w:val="center"/>
          </w:tcPr>
          <w:p w14:paraId="50617A2B"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18ABD131" w14:textId="77777777" w:rsidTr="00E113F9">
        <w:trPr>
          <w:trHeight w:val="460"/>
          <w:jc w:val="center"/>
        </w:trPr>
        <w:tc>
          <w:tcPr>
            <w:tcW w:w="1091" w:type="pct"/>
            <w:vAlign w:val="center"/>
          </w:tcPr>
          <w:p w14:paraId="696D178F" w14:textId="77777777" w:rsidR="00D65CFE" w:rsidRPr="000E0F82" w:rsidRDefault="00D65CFE" w:rsidP="00E113F9">
            <w:pPr>
              <w:ind w:firstLine="0"/>
              <w:jc w:val="center"/>
              <w:rPr>
                <w:sz w:val="18"/>
                <w:szCs w:val="18"/>
              </w:rPr>
            </w:pPr>
            <w:r w:rsidRPr="000E0F82">
              <w:rPr>
                <w:sz w:val="18"/>
                <w:szCs w:val="18"/>
              </w:rPr>
              <w:t>Протяженность тепловых сетей</w:t>
            </w:r>
          </w:p>
        </w:tc>
        <w:tc>
          <w:tcPr>
            <w:tcW w:w="422" w:type="pct"/>
            <w:vAlign w:val="center"/>
          </w:tcPr>
          <w:p w14:paraId="192DCB54"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0CDE0B18" w14:textId="77777777" w:rsidR="00D65CFE" w:rsidRPr="000E0F82" w:rsidRDefault="00D65CFE" w:rsidP="00E113F9">
            <w:pPr>
              <w:ind w:firstLine="0"/>
              <w:jc w:val="center"/>
              <w:rPr>
                <w:sz w:val="18"/>
                <w:szCs w:val="18"/>
              </w:rPr>
            </w:pPr>
            <w:r w:rsidRPr="000E0F82">
              <w:rPr>
                <w:sz w:val="18"/>
                <w:szCs w:val="18"/>
              </w:rPr>
              <w:t>4,352</w:t>
            </w:r>
          </w:p>
        </w:tc>
        <w:tc>
          <w:tcPr>
            <w:tcW w:w="349" w:type="pct"/>
            <w:vAlign w:val="center"/>
          </w:tcPr>
          <w:p w14:paraId="3D5C4653" w14:textId="77777777" w:rsidR="00D65CFE" w:rsidRPr="000E0F82" w:rsidRDefault="00D65CFE" w:rsidP="00E113F9">
            <w:pPr>
              <w:ind w:firstLine="0"/>
              <w:jc w:val="center"/>
              <w:rPr>
                <w:sz w:val="18"/>
                <w:szCs w:val="18"/>
              </w:rPr>
            </w:pPr>
            <w:r w:rsidRPr="000E0F82">
              <w:rPr>
                <w:sz w:val="18"/>
                <w:szCs w:val="18"/>
              </w:rPr>
              <w:t>4,352</w:t>
            </w:r>
          </w:p>
        </w:tc>
        <w:tc>
          <w:tcPr>
            <w:tcW w:w="349" w:type="pct"/>
            <w:vAlign w:val="center"/>
          </w:tcPr>
          <w:p w14:paraId="1802B73F" w14:textId="77777777" w:rsidR="00D65CFE" w:rsidRPr="000E0F82" w:rsidRDefault="00D65CFE" w:rsidP="00E113F9">
            <w:pPr>
              <w:ind w:firstLine="0"/>
              <w:jc w:val="center"/>
              <w:rPr>
                <w:sz w:val="18"/>
                <w:szCs w:val="18"/>
              </w:rPr>
            </w:pPr>
            <w:r w:rsidRPr="000E0F82">
              <w:rPr>
                <w:sz w:val="18"/>
                <w:szCs w:val="18"/>
              </w:rPr>
              <w:t>4,352</w:t>
            </w:r>
          </w:p>
        </w:tc>
        <w:tc>
          <w:tcPr>
            <w:tcW w:w="349" w:type="pct"/>
            <w:vAlign w:val="center"/>
          </w:tcPr>
          <w:p w14:paraId="3B3C9E3D" w14:textId="77777777" w:rsidR="00D65CFE" w:rsidRPr="000E0F82" w:rsidRDefault="00D65CFE" w:rsidP="00E113F9">
            <w:pPr>
              <w:ind w:firstLine="0"/>
              <w:jc w:val="center"/>
              <w:rPr>
                <w:sz w:val="18"/>
                <w:szCs w:val="18"/>
              </w:rPr>
            </w:pPr>
            <w:r w:rsidRPr="000E0F82">
              <w:rPr>
                <w:sz w:val="18"/>
                <w:szCs w:val="18"/>
              </w:rPr>
              <w:t>4,352</w:t>
            </w:r>
          </w:p>
        </w:tc>
        <w:tc>
          <w:tcPr>
            <w:tcW w:w="349" w:type="pct"/>
            <w:vAlign w:val="center"/>
          </w:tcPr>
          <w:p w14:paraId="1F8F6666" w14:textId="77777777" w:rsidR="00D65CFE" w:rsidRPr="000E0F82" w:rsidRDefault="00D65CFE" w:rsidP="00E113F9">
            <w:pPr>
              <w:ind w:firstLine="0"/>
              <w:jc w:val="center"/>
              <w:rPr>
                <w:sz w:val="18"/>
                <w:szCs w:val="18"/>
              </w:rPr>
            </w:pPr>
            <w:r w:rsidRPr="000E0F82">
              <w:rPr>
                <w:sz w:val="18"/>
                <w:szCs w:val="18"/>
              </w:rPr>
              <w:t>3,542</w:t>
            </w:r>
          </w:p>
        </w:tc>
        <w:tc>
          <w:tcPr>
            <w:tcW w:w="349" w:type="pct"/>
            <w:vAlign w:val="center"/>
          </w:tcPr>
          <w:p w14:paraId="5B582188" w14:textId="77777777" w:rsidR="00D65CFE" w:rsidRPr="000E0F82" w:rsidRDefault="00D65CFE" w:rsidP="00E113F9">
            <w:pPr>
              <w:ind w:firstLine="0"/>
              <w:jc w:val="center"/>
              <w:rPr>
                <w:sz w:val="18"/>
                <w:szCs w:val="18"/>
              </w:rPr>
            </w:pPr>
            <w:r w:rsidRPr="000E0F82">
              <w:rPr>
                <w:sz w:val="18"/>
                <w:szCs w:val="18"/>
              </w:rPr>
              <w:t>3,542</w:t>
            </w:r>
          </w:p>
        </w:tc>
        <w:tc>
          <w:tcPr>
            <w:tcW w:w="349" w:type="pct"/>
            <w:vAlign w:val="center"/>
          </w:tcPr>
          <w:p w14:paraId="5F0B4D60" w14:textId="77777777" w:rsidR="00D65CFE" w:rsidRPr="000E0F82" w:rsidRDefault="00D65CFE" w:rsidP="00E113F9">
            <w:pPr>
              <w:ind w:firstLine="0"/>
              <w:jc w:val="center"/>
              <w:rPr>
                <w:sz w:val="18"/>
                <w:szCs w:val="18"/>
              </w:rPr>
            </w:pPr>
            <w:r w:rsidRPr="000E0F82">
              <w:rPr>
                <w:sz w:val="18"/>
                <w:szCs w:val="18"/>
              </w:rPr>
              <w:t>3,542</w:t>
            </w:r>
          </w:p>
        </w:tc>
        <w:tc>
          <w:tcPr>
            <w:tcW w:w="349" w:type="pct"/>
            <w:vAlign w:val="center"/>
          </w:tcPr>
          <w:p w14:paraId="4FA43617" w14:textId="77777777" w:rsidR="00D65CFE" w:rsidRPr="000E0F82" w:rsidRDefault="00D65CFE" w:rsidP="00E113F9">
            <w:pPr>
              <w:ind w:firstLine="0"/>
              <w:jc w:val="center"/>
              <w:rPr>
                <w:sz w:val="18"/>
                <w:szCs w:val="18"/>
              </w:rPr>
            </w:pPr>
            <w:r w:rsidRPr="000E0F82">
              <w:rPr>
                <w:sz w:val="18"/>
                <w:szCs w:val="18"/>
              </w:rPr>
              <w:t>3,542</w:t>
            </w:r>
          </w:p>
        </w:tc>
        <w:tc>
          <w:tcPr>
            <w:tcW w:w="349" w:type="pct"/>
            <w:vAlign w:val="center"/>
          </w:tcPr>
          <w:p w14:paraId="69BBDE81" w14:textId="77777777" w:rsidR="00D65CFE" w:rsidRPr="000E0F82" w:rsidRDefault="00D65CFE" w:rsidP="00E113F9">
            <w:pPr>
              <w:ind w:firstLine="0"/>
              <w:jc w:val="center"/>
              <w:rPr>
                <w:sz w:val="18"/>
                <w:szCs w:val="18"/>
              </w:rPr>
            </w:pPr>
            <w:r w:rsidRPr="000E0F82">
              <w:rPr>
                <w:sz w:val="18"/>
                <w:szCs w:val="18"/>
              </w:rPr>
              <w:t>3,542</w:t>
            </w:r>
          </w:p>
        </w:tc>
        <w:tc>
          <w:tcPr>
            <w:tcW w:w="346" w:type="pct"/>
            <w:vAlign w:val="center"/>
          </w:tcPr>
          <w:p w14:paraId="6753E602" w14:textId="77777777" w:rsidR="00D65CFE" w:rsidRPr="000E0F82" w:rsidRDefault="00D65CFE" w:rsidP="00E113F9">
            <w:pPr>
              <w:ind w:firstLine="0"/>
              <w:jc w:val="center"/>
              <w:rPr>
                <w:sz w:val="18"/>
                <w:szCs w:val="18"/>
              </w:rPr>
            </w:pPr>
            <w:r w:rsidRPr="000E0F82">
              <w:rPr>
                <w:sz w:val="18"/>
                <w:szCs w:val="18"/>
              </w:rPr>
              <w:t>3,542</w:t>
            </w:r>
          </w:p>
        </w:tc>
      </w:tr>
      <w:tr w:rsidR="00D65CFE" w:rsidRPr="000E0F82" w14:paraId="77964105" w14:textId="77777777" w:rsidTr="00E113F9">
        <w:trPr>
          <w:trHeight w:val="800"/>
          <w:jc w:val="center"/>
        </w:trPr>
        <w:tc>
          <w:tcPr>
            <w:tcW w:w="1091" w:type="pct"/>
            <w:vAlign w:val="center"/>
          </w:tcPr>
          <w:p w14:paraId="1284FEF3" w14:textId="77777777" w:rsidR="00D65CFE" w:rsidRPr="000E0F82" w:rsidRDefault="00D65CFE" w:rsidP="00E113F9">
            <w:pPr>
              <w:ind w:firstLine="0"/>
              <w:jc w:val="center"/>
              <w:rPr>
                <w:sz w:val="18"/>
                <w:szCs w:val="18"/>
              </w:rPr>
            </w:pPr>
            <w:r w:rsidRPr="000E0F82">
              <w:rPr>
                <w:sz w:val="18"/>
                <w:szCs w:val="18"/>
              </w:rPr>
              <w:t>Удельная материальная характеристика тепловых сетей,</w:t>
            </w:r>
          </w:p>
        </w:tc>
        <w:tc>
          <w:tcPr>
            <w:tcW w:w="422" w:type="pct"/>
            <w:vAlign w:val="center"/>
          </w:tcPr>
          <w:p w14:paraId="133561F5" w14:textId="77777777" w:rsidR="00D65CFE" w:rsidRPr="000E0F82" w:rsidRDefault="00D65CFE" w:rsidP="00E113F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01FBB7E5" w14:textId="77777777" w:rsidR="00D65CFE" w:rsidRPr="000E0F82" w:rsidRDefault="00D65CFE" w:rsidP="00E113F9">
            <w:pPr>
              <w:ind w:firstLine="0"/>
              <w:jc w:val="center"/>
              <w:rPr>
                <w:sz w:val="18"/>
                <w:szCs w:val="18"/>
              </w:rPr>
            </w:pPr>
            <w:r w:rsidRPr="000E0F82">
              <w:rPr>
                <w:sz w:val="18"/>
                <w:szCs w:val="18"/>
              </w:rPr>
              <w:t>232,5</w:t>
            </w:r>
          </w:p>
        </w:tc>
        <w:tc>
          <w:tcPr>
            <w:tcW w:w="349" w:type="pct"/>
            <w:vAlign w:val="center"/>
          </w:tcPr>
          <w:p w14:paraId="30CA6F09" w14:textId="77777777" w:rsidR="00D65CFE" w:rsidRPr="000E0F82" w:rsidRDefault="00D65CFE" w:rsidP="00E113F9">
            <w:pPr>
              <w:ind w:firstLine="0"/>
              <w:jc w:val="center"/>
              <w:rPr>
                <w:sz w:val="18"/>
                <w:szCs w:val="18"/>
              </w:rPr>
            </w:pPr>
            <w:r w:rsidRPr="000E0F82">
              <w:rPr>
                <w:sz w:val="18"/>
                <w:szCs w:val="18"/>
              </w:rPr>
              <w:t>232,5</w:t>
            </w:r>
          </w:p>
        </w:tc>
        <w:tc>
          <w:tcPr>
            <w:tcW w:w="349" w:type="pct"/>
            <w:vAlign w:val="center"/>
          </w:tcPr>
          <w:p w14:paraId="61127181" w14:textId="77777777" w:rsidR="00D65CFE" w:rsidRPr="000E0F82" w:rsidRDefault="00D65CFE" w:rsidP="00E113F9">
            <w:pPr>
              <w:ind w:firstLine="0"/>
              <w:jc w:val="center"/>
              <w:rPr>
                <w:sz w:val="18"/>
                <w:szCs w:val="18"/>
              </w:rPr>
            </w:pPr>
            <w:r w:rsidRPr="000E0F82">
              <w:rPr>
                <w:sz w:val="18"/>
                <w:szCs w:val="18"/>
              </w:rPr>
              <w:t>232,5</w:t>
            </w:r>
          </w:p>
        </w:tc>
        <w:tc>
          <w:tcPr>
            <w:tcW w:w="349" w:type="pct"/>
            <w:vAlign w:val="center"/>
          </w:tcPr>
          <w:p w14:paraId="1B994C6A" w14:textId="77777777" w:rsidR="00D65CFE" w:rsidRPr="000E0F82" w:rsidRDefault="00D65CFE" w:rsidP="00E113F9">
            <w:pPr>
              <w:ind w:firstLine="0"/>
              <w:jc w:val="center"/>
              <w:rPr>
                <w:sz w:val="18"/>
                <w:szCs w:val="18"/>
              </w:rPr>
            </w:pPr>
            <w:r w:rsidRPr="000E0F82">
              <w:rPr>
                <w:sz w:val="18"/>
                <w:szCs w:val="18"/>
              </w:rPr>
              <w:t>232,5</w:t>
            </w:r>
          </w:p>
        </w:tc>
        <w:tc>
          <w:tcPr>
            <w:tcW w:w="349" w:type="pct"/>
            <w:vAlign w:val="center"/>
          </w:tcPr>
          <w:p w14:paraId="63153D39" w14:textId="77777777" w:rsidR="00D65CFE" w:rsidRPr="000E0F82" w:rsidRDefault="00D65CFE" w:rsidP="00E113F9">
            <w:pPr>
              <w:ind w:firstLine="0"/>
              <w:jc w:val="center"/>
              <w:rPr>
                <w:sz w:val="18"/>
                <w:szCs w:val="18"/>
              </w:rPr>
            </w:pPr>
            <w:r>
              <w:rPr>
                <w:sz w:val="18"/>
                <w:szCs w:val="18"/>
              </w:rPr>
              <w:t>193,8</w:t>
            </w:r>
          </w:p>
        </w:tc>
        <w:tc>
          <w:tcPr>
            <w:tcW w:w="349" w:type="pct"/>
            <w:vAlign w:val="center"/>
          </w:tcPr>
          <w:p w14:paraId="40DA8ED2" w14:textId="77777777" w:rsidR="00D65CFE" w:rsidRPr="000E0F82" w:rsidRDefault="00D65CFE" w:rsidP="00E113F9">
            <w:pPr>
              <w:ind w:firstLine="0"/>
              <w:jc w:val="center"/>
              <w:rPr>
                <w:sz w:val="18"/>
                <w:szCs w:val="18"/>
              </w:rPr>
            </w:pPr>
            <w:r w:rsidRPr="00A55026">
              <w:rPr>
                <w:sz w:val="18"/>
                <w:szCs w:val="18"/>
              </w:rPr>
              <w:t>193,8</w:t>
            </w:r>
          </w:p>
        </w:tc>
        <w:tc>
          <w:tcPr>
            <w:tcW w:w="349" w:type="pct"/>
            <w:vAlign w:val="center"/>
          </w:tcPr>
          <w:p w14:paraId="1BA5E356" w14:textId="77777777" w:rsidR="00D65CFE" w:rsidRPr="000E0F82" w:rsidRDefault="00D65CFE" w:rsidP="00E113F9">
            <w:pPr>
              <w:ind w:firstLine="0"/>
              <w:jc w:val="center"/>
              <w:rPr>
                <w:sz w:val="18"/>
                <w:szCs w:val="18"/>
              </w:rPr>
            </w:pPr>
            <w:r w:rsidRPr="00A55026">
              <w:rPr>
                <w:sz w:val="18"/>
                <w:szCs w:val="18"/>
              </w:rPr>
              <w:t>193,8</w:t>
            </w:r>
          </w:p>
        </w:tc>
        <w:tc>
          <w:tcPr>
            <w:tcW w:w="349" w:type="pct"/>
            <w:vAlign w:val="center"/>
          </w:tcPr>
          <w:p w14:paraId="460F13F0" w14:textId="77777777" w:rsidR="00D65CFE" w:rsidRPr="000E0F82" w:rsidRDefault="00D65CFE" w:rsidP="00E113F9">
            <w:pPr>
              <w:ind w:firstLine="0"/>
              <w:jc w:val="center"/>
              <w:rPr>
                <w:sz w:val="18"/>
                <w:szCs w:val="18"/>
              </w:rPr>
            </w:pPr>
            <w:r w:rsidRPr="00A55026">
              <w:rPr>
                <w:sz w:val="18"/>
                <w:szCs w:val="18"/>
              </w:rPr>
              <w:t>193,8</w:t>
            </w:r>
          </w:p>
        </w:tc>
        <w:tc>
          <w:tcPr>
            <w:tcW w:w="349" w:type="pct"/>
            <w:vAlign w:val="center"/>
          </w:tcPr>
          <w:p w14:paraId="4B7CB2C8" w14:textId="77777777" w:rsidR="00D65CFE" w:rsidRPr="000E0F82" w:rsidRDefault="00D65CFE" w:rsidP="00E113F9">
            <w:pPr>
              <w:ind w:firstLine="0"/>
              <w:jc w:val="center"/>
              <w:rPr>
                <w:sz w:val="18"/>
                <w:szCs w:val="18"/>
              </w:rPr>
            </w:pPr>
            <w:r w:rsidRPr="00A55026">
              <w:rPr>
                <w:sz w:val="18"/>
                <w:szCs w:val="18"/>
              </w:rPr>
              <w:t>193,8</w:t>
            </w:r>
          </w:p>
        </w:tc>
        <w:tc>
          <w:tcPr>
            <w:tcW w:w="346" w:type="pct"/>
            <w:vAlign w:val="center"/>
          </w:tcPr>
          <w:p w14:paraId="09E37F45" w14:textId="77777777" w:rsidR="00D65CFE" w:rsidRPr="000E0F82" w:rsidRDefault="00D65CFE" w:rsidP="00E113F9">
            <w:pPr>
              <w:ind w:firstLine="0"/>
              <w:jc w:val="center"/>
              <w:rPr>
                <w:sz w:val="18"/>
                <w:szCs w:val="18"/>
              </w:rPr>
            </w:pPr>
            <w:r w:rsidRPr="00A55026">
              <w:rPr>
                <w:sz w:val="18"/>
                <w:szCs w:val="18"/>
              </w:rPr>
              <w:t>193,8</w:t>
            </w:r>
          </w:p>
        </w:tc>
      </w:tr>
      <w:tr w:rsidR="00D65CFE" w:rsidRPr="000E0F82" w14:paraId="091E3EF0" w14:textId="77777777" w:rsidTr="00E113F9">
        <w:trPr>
          <w:trHeight w:val="950"/>
          <w:jc w:val="center"/>
        </w:trPr>
        <w:tc>
          <w:tcPr>
            <w:tcW w:w="1091" w:type="pct"/>
            <w:vAlign w:val="center"/>
          </w:tcPr>
          <w:p w14:paraId="5A495D8B" w14:textId="77777777" w:rsidR="00D65CFE" w:rsidRPr="000E0F82" w:rsidRDefault="00D65CFE" w:rsidP="00E113F9">
            <w:pPr>
              <w:ind w:firstLine="0"/>
              <w:jc w:val="center"/>
              <w:rPr>
                <w:sz w:val="18"/>
                <w:szCs w:val="18"/>
              </w:rPr>
            </w:pPr>
            <w:r w:rsidRPr="000E0F82">
              <w:rPr>
                <w:sz w:val="18"/>
                <w:szCs w:val="18"/>
              </w:rPr>
              <w:t>Потери тепловой энергии в тепловых сетях</w:t>
            </w:r>
          </w:p>
        </w:tc>
        <w:tc>
          <w:tcPr>
            <w:tcW w:w="422" w:type="pct"/>
            <w:vAlign w:val="center"/>
          </w:tcPr>
          <w:p w14:paraId="4B9679BC" w14:textId="77777777" w:rsidR="00D65CFE" w:rsidRPr="000E0F82" w:rsidRDefault="00D65CFE" w:rsidP="00E113F9">
            <w:pPr>
              <w:ind w:firstLine="0"/>
              <w:jc w:val="center"/>
              <w:rPr>
                <w:sz w:val="18"/>
                <w:szCs w:val="18"/>
              </w:rPr>
            </w:pPr>
            <w:r w:rsidRPr="000E0F82">
              <w:rPr>
                <w:sz w:val="18"/>
                <w:szCs w:val="18"/>
              </w:rPr>
              <w:t>тыс.Гкал/год</w:t>
            </w:r>
          </w:p>
        </w:tc>
        <w:tc>
          <w:tcPr>
            <w:tcW w:w="349" w:type="pct"/>
            <w:vAlign w:val="center"/>
          </w:tcPr>
          <w:p w14:paraId="66C8EBC6" w14:textId="77777777" w:rsidR="00D65CFE" w:rsidRPr="000E0F82" w:rsidRDefault="00D65CFE" w:rsidP="00E113F9">
            <w:pPr>
              <w:ind w:firstLine="0"/>
              <w:jc w:val="center"/>
              <w:rPr>
                <w:sz w:val="18"/>
                <w:szCs w:val="18"/>
              </w:rPr>
            </w:pPr>
            <w:r w:rsidRPr="000E0F82">
              <w:rPr>
                <w:sz w:val="18"/>
                <w:szCs w:val="18"/>
              </w:rPr>
              <w:t>0,492</w:t>
            </w:r>
          </w:p>
        </w:tc>
        <w:tc>
          <w:tcPr>
            <w:tcW w:w="349" w:type="pct"/>
            <w:vAlign w:val="center"/>
          </w:tcPr>
          <w:p w14:paraId="4509F9E6" w14:textId="77777777" w:rsidR="00D65CFE" w:rsidRPr="000E0F82" w:rsidRDefault="00D65CFE" w:rsidP="00E113F9">
            <w:pPr>
              <w:ind w:firstLine="0"/>
              <w:jc w:val="center"/>
              <w:rPr>
                <w:sz w:val="18"/>
                <w:szCs w:val="18"/>
              </w:rPr>
            </w:pPr>
            <w:r w:rsidRPr="000E0F82">
              <w:rPr>
                <w:sz w:val="18"/>
                <w:szCs w:val="18"/>
              </w:rPr>
              <w:t>0,492</w:t>
            </w:r>
          </w:p>
        </w:tc>
        <w:tc>
          <w:tcPr>
            <w:tcW w:w="349" w:type="pct"/>
            <w:vAlign w:val="center"/>
          </w:tcPr>
          <w:p w14:paraId="2AC4C6C5" w14:textId="77777777" w:rsidR="00D65CFE" w:rsidRPr="000E0F82" w:rsidRDefault="00D65CFE" w:rsidP="00E113F9">
            <w:pPr>
              <w:ind w:firstLine="0"/>
              <w:jc w:val="center"/>
              <w:rPr>
                <w:sz w:val="18"/>
                <w:szCs w:val="18"/>
              </w:rPr>
            </w:pPr>
            <w:r w:rsidRPr="000E0F82">
              <w:rPr>
                <w:sz w:val="18"/>
                <w:szCs w:val="18"/>
              </w:rPr>
              <w:t>0,492</w:t>
            </w:r>
          </w:p>
        </w:tc>
        <w:tc>
          <w:tcPr>
            <w:tcW w:w="349" w:type="pct"/>
            <w:vAlign w:val="center"/>
          </w:tcPr>
          <w:p w14:paraId="5A0A41B7" w14:textId="77777777" w:rsidR="00D65CFE" w:rsidRPr="000E0F82" w:rsidRDefault="00D65CFE" w:rsidP="00E113F9">
            <w:pPr>
              <w:ind w:firstLine="0"/>
              <w:jc w:val="center"/>
              <w:rPr>
                <w:sz w:val="18"/>
                <w:szCs w:val="18"/>
              </w:rPr>
            </w:pPr>
            <w:r w:rsidRPr="000E0F82">
              <w:rPr>
                <w:sz w:val="18"/>
                <w:szCs w:val="18"/>
              </w:rPr>
              <w:t>0,492</w:t>
            </w:r>
          </w:p>
        </w:tc>
        <w:tc>
          <w:tcPr>
            <w:tcW w:w="349" w:type="pct"/>
            <w:vAlign w:val="center"/>
          </w:tcPr>
          <w:p w14:paraId="5687F4A0" w14:textId="77777777" w:rsidR="00D65CFE" w:rsidRPr="000E0F82" w:rsidRDefault="00D65CFE" w:rsidP="00E113F9">
            <w:pPr>
              <w:ind w:firstLine="0"/>
              <w:jc w:val="center"/>
              <w:rPr>
                <w:sz w:val="18"/>
                <w:szCs w:val="18"/>
              </w:rPr>
            </w:pPr>
            <w:r>
              <w:rPr>
                <w:sz w:val="18"/>
                <w:szCs w:val="18"/>
              </w:rPr>
              <w:t>0,420</w:t>
            </w:r>
          </w:p>
        </w:tc>
        <w:tc>
          <w:tcPr>
            <w:tcW w:w="349" w:type="pct"/>
            <w:vAlign w:val="center"/>
          </w:tcPr>
          <w:p w14:paraId="38C09496" w14:textId="77777777" w:rsidR="00D65CFE" w:rsidRPr="000E0F82" w:rsidRDefault="00D65CFE" w:rsidP="00E113F9">
            <w:pPr>
              <w:ind w:firstLine="0"/>
              <w:jc w:val="center"/>
              <w:rPr>
                <w:sz w:val="18"/>
                <w:szCs w:val="18"/>
              </w:rPr>
            </w:pPr>
            <w:r w:rsidRPr="002326C3">
              <w:rPr>
                <w:sz w:val="18"/>
                <w:szCs w:val="18"/>
              </w:rPr>
              <w:t>0,420</w:t>
            </w:r>
          </w:p>
        </w:tc>
        <w:tc>
          <w:tcPr>
            <w:tcW w:w="349" w:type="pct"/>
            <w:vAlign w:val="center"/>
          </w:tcPr>
          <w:p w14:paraId="4F111F00" w14:textId="77777777" w:rsidR="00D65CFE" w:rsidRPr="000E0F82" w:rsidRDefault="00D65CFE" w:rsidP="00E113F9">
            <w:pPr>
              <w:ind w:firstLine="0"/>
              <w:jc w:val="center"/>
              <w:rPr>
                <w:sz w:val="18"/>
                <w:szCs w:val="18"/>
              </w:rPr>
            </w:pPr>
            <w:r w:rsidRPr="002326C3">
              <w:rPr>
                <w:sz w:val="18"/>
                <w:szCs w:val="18"/>
              </w:rPr>
              <w:t>0,420</w:t>
            </w:r>
          </w:p>
        </w:tc>
        <w:tc>
          <w:tcPr>
            <w:tcW w:w="349" w:type="pct"/>
            <w:vAlign w:val="center"/>
          </w:tcPr>
          <w:p w14:paraId="5EDF1B0A" w14:textId="77777777" w:rsidR="00D65CFE" w:rsidRPr="000E0F82" w:rsidRDefault="00D65CFE" w:rsidP="00E113F9">
            <w:pPr>
              <w:ind w:firstLine="0"/>
              <w:jc w:val="center"/>
              <w:rPr>
                <w:sz w:val="18"/>
                <w:szCs w:val="18"/>
              </w:rPr>
            </w:pPr>
            <w:r w:rsidRPr="002326C3">
              <w:rPr>
                <w:sz w:val="18"/>
                <w:szCs w:val="18"/>
              </w:rPr>
              <w:t>0,420</w:t>
            </w:r>
          </w:p>
        </w:tc>
        <w:tc>
          <w:tcPr>
            <w:tcW w:w="349" w:type="pct"/>
            <w:vAlign w:val="center"/>
          </w:tcPr>
          <w:p w14:paraId="301D38E2" w14:textId="77777777" w:rsidR="00D65CFE" w:rsidRPr="000E0F82" w:rsidRDefault="00D65CFE" w:rsidP="00E113F9">
            <w:pPr>
              <w:ind w:firstLine="0"/>
              <w:jc w:val="center"/>
              <w:rPr>
                <w:sz w:val="18"/>
                <w:szCs w:val="18"/>
              </w:rPr>
            </w:pPr>
            <w:r w:rsidRPr="002326C3">
              <w:rPr>
                <w:sz w:val="18"/>
                <w:szCs w:val="18"/>
              </w:rPr>
              <w:t>0,420</w:t>
            </w:r>
          </w:p>
        </w:tc>
        <w:tc>
          <w:tcPr>
            <w:tcW w:w="346" w:type="pct"/>
            <w:vAlign w:val="center"/>
          </w:tcPr>
          <w:p w14:paraId="6C1BFF4E" w14:textId="77777777" w:rsidR="00D65CFE" w:rsidRPr="000E0F82" w:rsidRDefault="00D65CFE" w:rsidP="00E113F9">
            <w:pPr>
              <w:ind w:firstLine="0"/>
              <w:jc w:val="center"/>
              <w:rPr>
                <w:sz w:val="18"/>
                <w:szCs w:val="18"/>
              </w:rPr>
            </w:pPr>
            <w:r w:rsidRPr="002326C3">
              <w:rPr>
                <w:sz w:val="18"/>
                <w:szCs w:val="18"/>
              </w:rPr>
              <w:t>0,420</w:t>
            </w:r>
          </w:p>
        </w:tc>
      </w:tr>
      <w:tr w:rsidR="00D65CFE" w:rsidRPr="000E0F82" w14:paraId="15568B2C" w14:textId="77777777" w:rsidTr="00E113F9">
        <w:trPr>
          <w:trHeight w:val="950"/>
          <w:jc w:val="center"/>
        </w:trPr>
        <w:tc>
          <w:tcPr>
            <w:tcW w:w="1091" w:type="pct"/>
            <w:vAlign w:val="center"/>
          </w:tcPr>
          <w:p w14:paraId="68612A5E" w14:textId="77777777" w:rsidR="00D65CFE" w:rsidRPr="000E0F82" w:rsidRDefault="00D65CFE" w:rsidP="00E113F9">
            <w:pPr>
              <w:ind w:firstLine="0"/>
              <w:jc w:val="center"/>
              <w:rPr>
                <w:sz w:val="18"/>
                <w:szCs w:val="18"/>
              </w:rPr>
            </w:pPr>
            <w:r w:rsidRPr="000E0F82">
              <w:rPr>
                <w:sz w:val="18"/>
                <w:szCs w:val="18"/>
              </w:rPr>
              <w:t>Уровень потерь в тепловых сетях</w:t>
            </w:r>
          </w:p>
        </w:tc>
        <w:tc>
          <w:tcPr>
            <w:tcW w:w="422" w:type="pct"/>
            <w:vAlign w:val="center"/>
          </w:tcPr>
          <w:p w14:paraId="72A3464A"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CCC8588" w14:textId="77777777" w:rsidR="00D65CFE" w:rsidRPr="000E0F82" w:rsidRDefault="00D65CFE" w:rsidP="00E113F9">
            <w:pPr>
              <w:ind w:firstLine="0"/>
              <w:jc w:val="center"/>
              <w:rPr>
                <w:sz w:val="18"/>
                <w:szCs w:val="18"/>
              </w:rPr>
            </w:pPr>
            <w:r w:rsidRPr="000E0F82">
              <w:rPr>
                <w:sz w:val="18"/>
                <w:szCs w:val="18"/>
              </w:rPr>
              <w:t>13,079</w:t>
            </w:r>
          </w:p>
        </w:tc>
        <w:tc>
          <w:tcPr>
            <w:tcW w:w="349" w:type="pct"/>
            <w:vAlign w:val="center"/>
          </w:tcPr>
          <w:p w14:paraId="4D2BADF6" w14:textId="77777777" w:rsidR="00D65CFE" w:rsidRPr="000E0F82" w:rsidRDefault="00D65CFE" w:rsidP="00E113F9">
            <w:pPr>
              <w:ind w:firstLine="0"/>
              <w:jc w:val="center"/>
              <w:rPr>
                <w:sz w:val="18"/>
                <w:szCs w:val="18"/>
              </w:rPr>
            </w:pPr>
            <w:r w:rsidRPr="000E0F82">
              <w:rPr>
                <w:sz w:val="18"/>
                <w:szCs w:val="18"/>
              </w:rPr>
              <w:t>13,079</w:t>
            </w:r>
          </w:p>
        </w:tc>
        <w:tc>
          <w:tcPr>
            <w:tcW w:w="349" w:type="pct"/>
            <w:vAlign w:val="center"/>
          </w:tcPr>
          <w:p w14:paraId="1FBDA470" w14:textId="77777777" w:rsidR="00D65CFE" w:rsidRPr="000E0F82" w:rsidRDefault="00D65CFE" w:rsidP="00E113F9">
            <w:pPr>
              <w:ind w:firstLine="0"/>
              <w:jc w:val="center"/>
              <w:rPr>
                <w:sz w:val="18"/>
                <w:szCs w:val="18"/>
              </w:rPr>
            </w:pPr>
            <w:r w:rsidRPr="000E0F82">
              <w:rPr>
                <w:sz w:val="18"/>
                <w:szCs w:val="18"/>
              </w:rPr>
              <w:t>13,079</w:t>
            </w:r>
          </w:p>
        </w:tc>
        <w:tc>
          <w:tcPr>
            <w:tcW w:w="349" w:type="pct"/>
            <w:vAlign w:val="center"/>
          </w:tcPr>
          <w:p w14:paraId="495A3002" w14:textId="77777777" w:rsidR="00D65CFE" w:rsidRPr="000E0F82" w:rsidRDefault="00D65CFE" w:rsidP="00E113F9">
            <w:pPr>
              <w:ind w:firstLine="0"/>
              <w:jc w:val="center"/>
              <w:rPr>
                <w:sz w:val="18"/>
                <w:szCs w:val="18"/>
              </w:rPr>
            </w:pPr>
            <w:r w:rsidRPr="000E0F82">
              <w:rPr>
                <w:sz w:val="18"/>
                <w:szCs w:val="18"/>
              </w:rPr>
              <w:t>13,079</w:t>
            </w:r>
          </w:p>
        </w:tc>
        <w:tc>
          <w:tcPr>
            <w:tcW w:w="349" w:type="pct"/>
            <w:vAlign w:val="center"/>
          </w:tcPr>
          <w:p w14:paraId="23F095F8" w14:textId="77777777" w:rsidR="00D65CFE" w:rsidRPr="000E0F82" w:rsidRDefault="00D65CFE" w:rsidP="00E113F9">
            <w:pPr>
              <w:ind w:firstLine="0"/>
              <w:jc w:val="center"/>
              <w:rPr>
                <w:sz w:val="18"/>
                <w:szCs w:val="18"/>
              </w:rPr>
            </w:pPr>
            <w:r>
              <w:rPr>
                <w:sz w:val="18"/>
                <w:szCs w:val="18"/>
              </w:rPr>
              <w:t>13,93</w:t>
            </w:r>
          </w:p>
        </w:tc>
        <w:tc>
          <w:tcPr>
            <w:tcW w:w="349" w:type="pct"/>
            <w:vAlign w:val="center"/>
          </w:tcPr>
          <w:p w14:paraId="5FB60B61" w14:textId="77777777" w:rsidR="00D65CFE" w:rsidRPr="000E0F82" w:rsidRDefault="00D65CFE" w:rsidP="00E113F9">
            <w:pPr>
              <w:ind w:firstLine="0"/>
              <w:jc w:val="center"/>
              <w:rPr>
                <w:sz w:val="18"/>
                <w:szCs w:val="18"/>
              </w:rPr>
            </w:pPr>
            <w:r w:rsidRPr="00286EEB">
              <w:rPr>
                <w:sz w:val="18"/>
                <w:szCs w:val="18"/>
              </w:rPr>
              <w:t>13,93</w:t>
            </w:r>
          </w:p>
        </w:tc>
        <w:tc>
          <w:tcPr>
            <w:tcW w:w="349" w:type="pct"/>
            <w:vAlign w:val="center"/>
          </w:tcPr>
          <w:p w14:paraId="65DF8298" w14:textId="77777777" w:rsidR="00D65CFE" w:rsidRPr="000E0F82" w:rsidRDefault="00D65CFE" w:rsidP="00E113F9">
            <w:pPr>
              <w:ind w:firstLine="0"/>
              <w:jc w:val="center"/>
              <w:rPr>
                <w:sz w:val="18"/>
                <w:szCs w:val="18"/>
              </w:rPr>
            </w:pPr>
            <w:r w:rsidRPr="00286EEB">
              <w:rPr>
                <w:sz w:val="18"/>
                <w:szCs w:val="18"/>
              </w:rPr>
              <w:t>13,93</w:t>
            </w:r>
          </w:p>
        </w:tc>
        <w:tc>
          <w:tcPr>
            <w:tcW w:w="349" w:type="pct"/>
            <w:vAlign w:val="center"/>
          </w:tcPr>
          <w:p w14:paraId="4AA1F2CF" w14:textId="77777777" w:rsidR="00D65CFE" w:rsidRPr="000E0F82" w:rsidRDefault="00D65CFE" w:rsidP="00E113F9">
            <w:pPr>
              <w:ind w:firstLine="0"/>
              <w:jc w:val="center"/>
              <w:rPr>
                <w:sz w:val="18"/>
                <w:szCs w:val="18"/>
              </w:rPr>
            </w:pPr>
            <w:r w:rsidRPr="00286EEB">
              <w:rPr>
                <w:sz w:val="18"/>
                <w:szCs w:val="18"/>
              </w:rPr>
              <w:t>13,93</w:t>
            </w:r>
          </w:p>
        </w:tc>
        <w:tc>
          <w:tcPr>
            <w:tcW w:w="349" w:type="pct"/>
            <w:vAlign w:val="center"/>
          </w:tcPr>
          <w:p w14:paraId="41ECD720" w14:textId="77777777" w:rsidR="00D65CFE" w:rsidRPr="000E0F82" w:rsidRDefault="00D65CFE" w:rsidP="00E113F9">
            <w:pPr>
              <w:ind w:firstLine="0"/>
              <w:jc w:val="center"/>
              <w:rPr>
                <w:sz w:val="18"/>
                <w:szCs w:val="18"/>
              </w:rPr>
            </w:pPr>
            <w:r w:rsidRPr="00286EEB">
              <w:rPr>
                <w:sz w:val="18"/>
                <w:szCs w:val="18"/>
              </w:rPr>
              <w:t>13,93</w:t>
            </w:r>
          </w:p>
        </w:tc>
        <w:tc>
          <w:tcPr>
            <w:tcW w:w="346" w:type="pct"/>
            <w:vAlign w:val="center"/>
          </w:tcPr>
          <w:p w14:paraId="3605BDFE" w14:textId="77777777" w:rsidR="00D65CFE" w:rsidRPr="000E0F82" w:rsidRDefault="00D65CFE" w:rsidP="00E113F9">
            <w:pPr>
              <w:ind w:firstLine="0"/>
              <w:jc w:val="center"/>
              <w:rPr>
                <w:sz w:val="18"/>
                <w:szCs w:val="18"/>
              </w:rPr>
            </w:pPr>
            <w:r w:rsidRPr="00286EEB">
              <w:rPr>
                <w:sz w:val="18"/>
                <w:szCs w:val="18"/>
              </w:rPr>
              <w:t>13,93</w:t>
            </w:r>
          </w:p>
        </w:tc>
      </w:tr>
      <w:tr w:rsidR="00D65CFE" w:rsidRPr="000E0F82" w14:paraId="65577246" w14:textId="77777777" w:rsidTr="00E113F9">
        <w:trPr>
          <w:trHeight w:val="950"/>
          <w:jc w:val="center"/>
        </w:trPr>
        <w:tc>
          <w:tcPr>
            <w:tcW w:w="1091" w:type="pct"/>
            <w:vAlign w:val="center"/>
          </w:tcPr>
          <w:p w14:paraId="3425DEEB"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22" w:type="pct"/>
            <w:vAlign w:val="center"/>
          </w:tcPr>
          <w:p w14:paraId="2BE59F3C"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231A8DAD"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CB9E74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2E9BEC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C4865B5"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07297E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73B9B1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4B9B78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3C22E0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B6C8BAC"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3E372A1D"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6898C5F2" w14:textId="77777777" w:rsidTr="00E113F9">
        <w:trPr>
          <w:trHeight w:val="950"/>
          <w:jc w:val="center"/>
        </w:trPr>
        <w:tc>
          <w:tcPr>
            <w:tcW w:w="1091" w:type="pct"/>
            <w:vAlign w:val="center"/>
          </w:tcPr>
          <w:p w14:paraId="66C7DC2A" w14:textId="77777777" w:rsidR="00D65CFE" w:rsidRPr="000E0F82" w:rsidRDefault="00D65CFE" w:rsidP="00E113F9">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422" w:type="pct"/>
            <w:vAlign w:val="center"/>
          </w:tcPr>
          <w:p w14:paraId="1C56375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294BBC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EF562B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6D9E07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F86614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14F6F8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F75B25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147342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3A7C5B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365883ED"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7CC9E666"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443B771" w14:textId="77777777" w:rsidTr="00E113F9">
        <w:trPr>
          <w:trHeight w:val="950"/>
          <w:jc w:val="center"/>
        </w:trPr>
        <w:tc>
          <w:tcPr>
            <w:tcW w:w="1091" w:type="pct"/>
            <w:vAlign w:val="center"/>
          </w:tcPr>
          <w:p w14:paraId="47EECE86"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422" w:type="pct"/>
            <w:vAlign w:val="center"/>
          </w:tcPr>
          <w:p w14:paraId="2F75BCF4"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52DEA1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1D5435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D8555B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F364A0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0C22A9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3E879B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891FDF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3C8546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759E5CE"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6ED1DE22"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C2B1530" w14:textId="77777777" w:rsidTr="00E113F9">
        <w:trPr>
          <w:trHeight w:val="483"/>
          <w:jc w:val="center"/>
        </w:trPr>
        <w:tc>
          <w:tcPr>
            <w:tcW w:w="1091" w:type="pct"/>
            <w:vAlign w:val="center"/>
          </w:tcPr>
          <w:p w14:paraId="34E10B8B" w14:textId="77777777" w:rsidR="00D65CFE" w:rsidRPr="000E0F82" w:rsidRDefault="00D65CFE" w:rsidP="00E113F9">
            <w:pPr>
              <w:ind w:firstLine="0"/>
              <w:jc w:val="center"/>
              <w:rPr>
                <w:sz w:val="18"/>
                <w:szCs w:val="18"/>
              </w:rPr>
            </w:pPr>
            <w:r w:rsidRPr="000E0F82">
              <w:rPr>
                <w:sz w:val="18"/>
                <w:szCs w:val="18"/>
              </w:rPr>
              <w:t>Фактический расход теплоносителя</w:t>
            </w:r>
          </w:p>
        </w:tc>
        <w:tc>
          <w:tcPr>
            <w:tcW w:w="422" w:type="pct"/>
            <w:vAlign w:val="center"/>
          </w:tcPr>
          <w:p w14:paraId="3884B4C1"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561721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05E169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494D25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C56B57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57B755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C5224F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65FCED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8F358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5041ABD"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098270B9"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99C5595" w14:textId="77777777" w:rsidTr="00E113F9">
        <w:trPr>
          <w:trHeight w:val="950"/>
          <w:jc w:val="center"/>
        </w:trPr>
        <w:tc>
          <w:tcPr>
            <w:tcW w:w="1091" w:type="pct"/>
            <w:vAlign w:val="center"/>
          </w:tcPr>
          <w:p w14:paraId="4BD8C42E"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422" w:type="pct"/>
            <w:vAlign w:val="center"/>
          </w:tcPr>
          <w:p w14:paraId="55EAE85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FE0EE7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329D573"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6EE84C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768A4A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480824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1123302"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23BB86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81F3299"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FE4DADE"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19AD54D6"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D34B310" w14:textId="77777777" w:rsidTr="00E113F9">
        <w:trPr>
          <w:trHeight w:val="950"/>
          <w:jc w:val="center"/>
        </w:trPr>
        <w:tc>
          <w:tcPr>
            <w:tcW w:w="1091" w:type="pct"/>
            <w:vAlign w:val="center"/>
          </w:tcPr>
          <w:p w14:paraId="6D8C05AD"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422" w:type="pct"/>
            <w:vAlign w:val="center"/>
          </w:tcPr>
          <w:p w14:paraId="2FC2A1CE" w14:textId="77777777" w:rsidR="00D65CFE" w:rsidRPr="000E0F82" w:rsidRDefault="00D65CFE" w:rsidP="00E113F9">
            <w:pPr>
              <w:ind w:firstLine="0"/>
              <w:jc w:val="center"/>
              <w:rPr>
                <w:sz w:val="18"/>
                <w:szCs w:val="18"/>
              </w:rPr>
            </w:pPr>
            <w:r w:rsidRPr="000E0F82">
              <w:rPr>
                <w:sz w:val="18"/>
                <w:szCs w:val="18"/>
              </w:rPr>
              <w:t>лет</w:t>
            </w:r>
          </w:p>
        </w:tc>
        <w:tc>
          <w:tcPr>
            <w:tcW w:w="349" w:type="pct"/>
            <w:vAlign w:val="center"/>
          </w:tcPr>
          <w:p w14:paraId="58C61B4D"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43122D0B"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2B56D132"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3CA4289B"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00B69A0E"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7840B318"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65239FC5"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22B53E48" w14:textId="77777777" w:rsidR="00D65CFE" w:rsidRPr="000E0F82" w:rsidRDefault="00D65CFE" w:rsidP="00E113F9">
            <w:pPr>
              <w:ind w:firstLine="0"/>
              <w:jc w:val="center"/>
              <w:rPr>
                <w:sz w:val="18"/>
                <w:szCs w:val="18"/>
              </w:rPr>
            </w:pPr>
            <w:r w:rsidRPr="000E0F82">
              <w:rPr>
                <w:sz w:val="18"/>
                <w:szCs w:val="18"/>
              </w:rPr>
              <w:t>22,17</w:t>
            </w:r>
          </w:p>
        </w:tc>
        <w:tc>
          <w:tcPr>
            <w:tcW w:w="349" w:type="pct"/>
            <w:vAlign w:val="center"/>
          </w:tcPr>
          <w:p w14:paraId="1E231159" w14:textId="77777777" w:rsidR="00D65CFE" w:rsidRPr="000E0F82" w:rsidRDefault="00D65CFE" w:rsidP="00E113F9">
            <w:pPr>
              <w:ind w:firstLine="0"/>
              <w:jc w:val="center"/>
              <w:rPr>
                <w:sz w:val="18"/>
                <w:szCs w:val="18"/>
              </w:rPr>
            </w:pPr>
            <w:r w:rsidRPr="000E0F82">
              <w:rPr>
                <w:sz w:val="18"/>
                <w:szCs w:val="18"/>
              </w:rPr>
              <w:t>22,17</w:t>
            </w:r>
          </w:p>
        </w:tc>
        <w:tc>
          <w:tcPr>
            <w:tcW w:w="346" w:type="pct"/>
            <w:vAlign w:val="center"/>
          </w:tcPr>
          <w:p w14:paraId="425D37DB" w14:textId="77777777" w:rsidR="00D65CFE" w:rsidRPr="000E0F82" w:rsidRDefault="00D65CFE" w:rsidP="00E113F9">
            <w:pPr>
              <w:ind w:firstLine="0"/>
              <w:jc w:val="center"/>
              <w:rPr>
                <w:sz w:val="18"/>
                <w:szCs w:val="18"/>
              </w:rPr>
            </w:pPr>
            <w:r w:rsidRPr="000E0F82">
              <w:rPr>
                <w:sz w:val="18"/>
                <w:szCs w:val="18"/>
              </w:rPr>
              <w:t>22,17</w:t>
            </w:r>
          </w:p>
        </w:tc>
      </w:tr>
      <w:tr w:rsidR="00D65CFE" w:rsidRPr="000E0F82" w14:paraId="71687717" w14:textId="77777777" w:rsidTr="00E113F9">
        <w:trPr>
          <w:trHeight w:val="950"/>
          <w:jc w:val="center"/>
        </w:trPr>
        <w:tc>
          <w:tcPr>
            <w:tcW w:w="1091" w:type="pct"/>
            <w:vAlign w:val="center"/>
          </w:tcPr>
          <w:p w14:paraId="39C632DF"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22" w:type="pct"/>
            <w:vAlign w:val="center"/>
          </w:tcPr>
          <w:p w14:paraId="039A687C"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55A71DD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7315F5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C2314A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DB024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4F475C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1572E6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9C20D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8A41EC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B3DE095"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7FDD8C9E"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15EABC94" w14:textId="77777777" w:rsidTr="00E113F9">
        <w:trPr>
          <w:trHeight w:val="950"/>
          <w:jc w:val="center"/>
        </w:trPr>
        <w:tc>
          <w:tcPr>
            <w:tcW w:w="1091" w:type="pct"/>
            <w:vAlign w:val="center"/>
          </w:tcPr>
          <w:p w14:paraId="4FADAA8F"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422" w:type="pct"/>
            <w:vAlign w:val="center"/>
          </w:tcPr>
          <w:p w14:paraId="54751DDE"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2C07B96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F60392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97E32E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973098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D4067F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AE0465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F8585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A62EE4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5C1BB8"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58A03A55" w14:textId="77777777" w:rsidR="00D65CFE" w:rsidRPr="000E0F82" w:rsidRDefault="00D65CFE" w:rsidP="00E113F9">
            <w:pPr>
              <w:ind w:firstLine="0"/>
              <w:jc w:val="center"/>
              <w:rPr>
                <w:sz w:val="18"/>
                <w:szCs w:val="18"/>
              </w:rPr>
            </w:pPr>
            <w:r w:rsidRPr="000E0F82">
              <w:rPr>
                <w:sz w:val="18"/>
                <w:szCs w:val="18"/>
              </w:rPr>
              <w:t>-</w:t>
            </w:r>
          </w:p>
        </w:tc>
      </w:tr>
    </w:tbl>
    <w:p w14:paraId="296C1F98" w14:textId="0D090E12" w:rsidR="00A31930" w:rsidRDefault="004779C2" w:rsidP="00117FE9">
      <w:pPr>
        <w:spacing w:line="360" w:lineRule="auto"/>
        <w:ind w:firstLine="0"/>
        <w:rPr>
          <w:rFonts w:ascii="Times New Roman" w:hAnsi="Times New Roman" w:cs="Times New Roman"/>
        </w:rPr>
      </w:pPr>
      <w:r>
        <w:t>Таблица 13.</w:t>
      </w:r>
      <w:r w:rsidR="00A31930">
        <w:t xml:space="preserve">4 – </w:t>
      </w:r>
      <w:r w:rsidR="00A31930" w:rsidRPr="00B543D7">
        <w:rPr>
          <w:rFonts w:ascii="Times New Roman" w:hAnsi="Times New Roman" w:cs="Times New Roman"/>
        </w:rPr>
        <w:t>Индикаторы развития системы теплоснабжения</w:t>
      </w:r>
      <w:r w:rsidR="00A31930">
        <w:rPr>
          <w:rFonts w:ascii="Times New Roman" w:hAnsi="Times New Roman" w:cs="Times New Roman"/>
        </w:rPr>
        <w:t xml:space="preserve"> от котельной в пос. Орловка</w:t>
      </w:r>
      <w:r w:rsidR="00A31930" w:rsidRPr="00B543D7">
        <w:rPr>
          <w:rFonts w:ascii="Times New Roman" w:hAnsi="Times New Roman" w:cs="Times New Roman"/>
        </w:rPr>
        <w:t xml:space="preserve"> в зоне действия </w:t>
      </w:r>
      <w:r w:rsidR="00A31930">
        <w:rPr>
          <w:rFonts w:ascii="Times New Roman" w:hAnsi="Times New Roman" w:cs="Times New Roman"/>
        </w:rPr>
        <w:t xml:space="preserve">ЕТО ООО «Уют Орловка»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4"/>
        <w:gridCol w:w="859"/>
        <w:gridCol w:w="711"/>
        <w:gridCol w:w="712"/>
        <w:gridCol w:w="712"/>
        <w:gridCol w:w="712"/>
        <w:gridCol w:w="712"/>
        <w:gridCol w:w="712"/>
        <w:gridCol w:w="712"/>
        <w:gridCol w:w="712"/>
        <w:gridCol w:w="712"/>
        <w:gridCol w:w="705"/>
      </w:tblGrid>
      <w:tr w:rsidR="00D65CFE" w:rsidRPr="000E0F82" w14:paraId="1E1122B1" w14:textId="77777777" w:rsidTr="00E113F9">
        <w:trPr>
          <w:trHeight w:val="176"/>
          <w:jc w:val="center"/>
        </w:trPr>
        <w:tc>
          <w:tcPr>
            <w:tcW w:w="1091" w:type="pct"/>
            <w:vAlign w:val="center"/>
          </w:tcPr>
          <w:p w14:paraId="25AAEC86" w14:textId="77777777" w:rsidR="00D65CFE" w:rsidRPr="000E0F82" w:rsidRDefault="00D65CFE" w:rsidP="00E113F9">
            <w:pPr>
              <w:ind w:firstLine="0"/>
              <w:jc w:val="center"/>
              <w:rPr>
                <w:sz w:val="18"/>
                <w:szCs w:val="18"/>
              </w:rPr>
            </w:pPr>
            <w:r w:rsidRPr="000E0F82">
              <w:rPr>
                <w:sz w:val="18"/>
                <w:szCs w:val="18"/>
              </w:rPr>
              <w:t>Индикатор</w:t>
            </w:r>
          </w:p>
        </w:tc>
        <w:tc>
          <w:tcPr>
            <w:tcW w:w="422" w:type="pct"/>
            <w:vAlign w:val="center"/>
          </w:tcPr>
          <w:p w14:paraId="2940A86C"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308A059C"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3A060B5D"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14EEB286"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244379F3"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4BAA2CC1"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5A83BAE8"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0AA64B79"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28AA17BB"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205D324F" w14:textId="77777777" w:rsidR="00D65CFE" w:rsidRPr="000E0F82" w:rsidRDefault="00D65CFE" w:rsidP="00E113F9">
            <w:pPr>
              <w:ind w:firstLine="0"/>
              <w:jc w:val="center"/>
              <w:rPr>
                <w:sz w:val="18"/>
                <w:szCs w:val="18"/>
              </w:rPr>
            </w:pPr>
            <w:r w:rsidRPr="000E0F82">
              <w:rPr>
                <w:sz w:val="18"/>
                <w:szCs w:val="18"/>
              </w:rPr>
              <w:t>2031</w:t>
            </w:r>
          </w:p>
        </w:tc>
        <w:tc>
          <w:tcPr>
            <w:tcW w:w="346" w:type="pct"/>
            <w:vAlign w:val="center"/>
          </w:tcPr>
          <w:p w14:paraId="325FBE37"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6DD7E3A6" w14:textId="77777777" w:rsidTr="00E113F9">
        <w:trPr>
          <w:trHeight w:val="451"/>
          <w:jc w:val="center"/>
        </w:trPr>
        <w:tc>
          <w:tcPr>
            <w:tcW w:w="5000" w:type="pct"/>
            <w:gridSpan w:val="12"/>
            <w:vAlign w:val="center"/>
          </w:tcPr>
          <w:p w14:paraId="126CAA8F" w14:textId="77777777" w:rsidR="00D65CFE" w:rsidRPr="000E0F82" w:rsidRDefault="00D65CFE" w:rsidP="00E113F9">
            <w:pPr>
              <w:ind w:firstLine="0"/>
              <w:jc w:val="center"/>
              <w:rPr>
                <w:sz w:val="18"/>
                <w:szCs w:val="18"/>
              </w:rPr>
            </w:pPr>
            <w:r w:rsidRPr="000E0F82">
              <w:rPr>
                <w:sz w:val="18"/>
                <w:szCs w:val="18"/>
              </w:rPr>
              <w:t>Индикаторы, характеризующие развитие существующей системы теплоснабжения</w:t>
            </w:r>
          </w:p>
        </w:tc>
      </w:tr>
      <w:tr w:rsidR="00D65CFE" w:rsidRPr="000E0F82" w14:paraId="70FCA93F" w14:textId="77777777" w:rsidTr="00E113F9">
        <w:trPr>
          <w:trHeight w:val="750"/>
          <w:jc w:val="center"/>
        </w:trPr>
        <w:tc>
          <w:tcPr>
            <w:tcW w:w="1091" w:type="pct"/>
            <w:vAlign w:val="center"/>
          </w:tcPr>
          <w:p w14:paraId="0E453DE3" w14:textId="77777777" w:rsidR="00D65CFE" w:rsidRPr="000E0F82" w:rsidRDefault="00D65CFE" w:rsidP="00E113F9">
            <w:pPr>
              <w:ind w:firstLine="0"/>
              <w:jc w:val="center"/>
              <w:rPr>
                <w:sz w:val="18"/>
                <w:szCs w:val="18"/>
              </w:rPr>
            </w:pPr>
            <w:r w:rsidRPr="000E0F82">
              <w:rPr>
                <w:sz w:val="18"/>
                <w:szCs w:val="18"/>
              </w:rPr>
              <w:t>Тепловая нагрузка, Гкал/ч, в т.ч</w:t>
            </w:r>
          </w:p>
        </w:tc>
        <w:tc>
          <w:tcPr>
            <w:tcW w:w="422" w:type="pct"/>
            <w:vAlign w:val="center"/>
          </w:tcPr>
          <w:p w14:paraId="1163D435"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3DD0A535" w14:textId="77777777" w:rsidR="00D65CFE" w:rsidRPr="000E0F82" w:rsidRDefault="00D65CFE" w:rsidP="00E113F9">
            <w:pPr>
              <w:ind w:firstLine="0"/>
              <w:jc w:val="center"/>
              <w:rPr>
                <w:color w:val="000000"/>
                <w:sz w:val="18"/>
                <w:szCs w:val="18"/>
              </w:rPr>
            </w:pPr>
            <w:r w:rsidRPr="000E0F82">
              <w:rPr>
                <w:color w:val="000000"/>
                <w:sz w:val="18"/>
                <w:szCs w:val="18"/>
              </w:rPr>
              <w:t>0,655</w:t>
            </w:r>
          </w:p>
        </w:tc>
        <w:tc>
          <w:tcPr>
            <w:tcW w:w="349" w:type="pct"/>
            <w:vAlign w:val="center"/>
          </w:tcPr>
          <w:p w14:paraId="085EC5B0" w14:textId="77777777" w:rsidR="00D65CFE" w:rsidRPr="000E0F82" w:rsidRDefault="00D65CFE" w:rsidP="00E113F9">
            <w:pPr>
              <w:ind w:firstLine="0"/>
              <w:jc w:val="center"/>
              <w:rPr>
                <w:color w:val="000000"/>
                <w:sz w:val="18"/>
                <w:szCs w:val="18"/>
              </w:rPr>
            </w:pPr>
            <w:r w:rsidRPr="000E0F82">
              <w:rPr>
                <w:color w:val="000000"/>
                <w:sz w:val="18"/>
                <w:szCs w:val="18"/>
              </w:rPr>
              <w:t>0,655</w:t>
            </w:r>
          </w:p>
        </w:tc>
        <w:tc>
          <w:tcPr>
            <w:tcW w:w="349" w:type="pct"/>
            <w:vAlign w:val="center"/>
          </w:tcPr>
          <w:p w14:paraId="36D2A5D6" w14:textId="77777777" w:rsidR="00D65CFE" w:rsidRPr="000E0F82" w:rsidRDefault="00D65CFE" w:rsidP="00E113F9">
            <w:pPr>
              <w:ind w:firstLine="0"/>
              <w:jc w:val="center"/>
              <w:rPr>
                <w:color w:val="000000"/>
                <w:sz w:val="18"/>
                <w:szCs w:val="18"/>
              </w:rPr>
            </w:pPr>
            <w:r w:rsidRPr="000E0F82">
              <w:rPr>
                <w:color w:val="000000"/>
                <w:sz w:val="18"/>
                <w:szCs w:val="18"/>
              </w:rPr>
              <w:t>0,655</w:t>
            </w:r>
          </w:p>
        </w:tc>
        <w:tc>
          <w:tcPr>
            <w:tcW w:w="349" w:type="pct"/>
            <w:vAlign w:val="center"/>
          </w:tcPr>
          <w:p w14:paraId="4A30E5B9" w14:textId="77777777" w:rsidR="00D65CFE" w:rsidRPr="000E0F82" w:rsidRDefault="00D65CFE" w:rsidP="00E113F9">
            <w:pPr>
              <w:ind w:firstLine="0"/>
              <w:jc w:val="center"/>
              <w:rPr>
                <w:color w:val="000000"/>
                <w:sz w:val="18"/>
                <w:szCs w:val="18"/>
              </w:rPr>
            </w:pPr>
            <w:r w:rsidRPr="000E0F82">
              <w:rPr>
                <w:color w:val="000000"/>
                <w:sz w:val="18"/>
                <w:szCs w:val="18"/>
              </w:rPr>
              <w:t>0,655</w:t>
            </w:r>
          </w:p>
        </w:tc>
        <w:tc>
          <w:tcPr>
            <w:tcW w:w="349" w:type="pct"/>
            <w:vAlign w:val="center"/>
          </w:tcPr>
          <w:p w14:paraId="50E9C206"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32C53586"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52A32B3F"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58BEFA5C"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c>
          <w:tcPr>
            <w:tcW w:w="349" w:type="pct"/>
            <w:vAlign w:val="center"/>
          </w:tcPr>
          <w:p w14:paraId="31977988"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c>
          <w:tcPr>
            <w:tcW w:w="346" w:type="pct"/>
            <w:vAlign w:val="center"/>
          </w:tcPr>
          <w:p w14:paraId="1B1E35A5" w14:textId="77777777" w:rsidR="00D65CFE" w:rsidRPr="000E0F82" w:rsidRDefault="00D65CFE" w:rsidP="00E113F9">
            <w:pPr>
              <w:ind w:firstLine="0"/>
              <w:jc w:val="center"/>
              <w:rPr>
                <w:color w:val="000000"/>
                <w:sz w:val="18"/>
                <w:szCs w:val="18"/>
              </w:rPr>
            </w:pPr>
            <w:r>
              <w:rPr>
                <w:color w:val="000000"/>
                <w:sz w:val="18"/>
                <w:szCs w:val="18"/>
              </w:rPr>
              <w:t>0,66</w:t>
            </w:r>
            <w:r w:rsidRPr="000E0F82">
              <w:rPr>
                <w:color w:val="000000"/>
                <w:sz w:val="18"/>
                <w:szCs w:val="18"/>
              </w:rPr>
              <w:t>7</w:t>
            </w:r>
          </w:p>
        </w:tc>
      </w:tr>
      <w:tr w:rsidR="00D65CFE" w:rsidRPr="000E0F82" w14:paraId="22EFC6AE" w14:textId="77777777" w:rsidTr="00E113F9">
        <w:trPr>
          <w:trHeight w:val="520"/>
          <w:jc w:val="center"/>
        </w:trPr>
        <w:tc>
          <w:tcPr>
            <w:tcW w:w="1091" w:type="pct"/>
            <w:vAlign w:val="center"/>
          </w:tcPr>
          <w:p w14:paraId="27F5B978" w14:textId="77777777" w:rsidR="00D65CFE" w:rsidRPr="000E0F82" w:rsidRDefault="00D65CFE" w:rsidP="00E113F9">
            <w:pPr>
              <w:ind w:firstLine="0"/>
              <w:jc w:val="center"/>
              <w:rPr>
                <w:sz w:val="18"/>
                <w:szCs w:val="18"/>
              </w:rPr>
            </w:pPr>
            <w:r w:rsidRPr="000E0F82">
              <w:rPr>
                <w:sz w:val="18"/>
                <w:szCs w:val="18"/>
              </w:rPr>
              <w:t>- население</w:t>
            </w:r>
          </w:p>
        </w:tc>
        <w:tc>
          <w:tcPr>
            <w:tcW w:w="422" w:type="pct"/>
            <w:vAlign w:val="center"/>
          </w:tcPr>
          <w:p w14:paraId="18D8F382"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56027D92" w14:textId="77777777" w:rsidR="00D65CFE" w:rsidRPr="000E0F82" w:rsidRDefault="00D65CFE" w:rsidP="00E113F9">
            <w:pPr>
              <w:ind w:firstLine="0"/>
              <w:jc w:val="center"/>
              <w:rPr>
                <w:sz w:val="18"/>
                <w:szCs w:val="18"/>
              </w:rPr>
            </w:pPr>
            <w:r w:rsidRPr="000E0F82">
              <w:rPr>
                <w:sz w:val="18"/>
                <w:szCs w:val="18"/>
              </w:rPr>
              <w:t>0,178</w:t>
            </w:r>
          </w:p>
        </w:tc>
        <w:tc>
          <w:tcPr>
            <w:tcW w:w="349" w:type="pct"/>
            <w:vAlign w:val="center"/>
          </w:tcPr>
          <w:p w14:paraId="38981E7C" w14:textId="77777777" w:rsidR="00D65CFE" w:rsidRPr="000E0F82" w:rsidRDefault="00D65CFE" w:rsidP="00E113F9">
            <w:pPr>
              <w:ind w:firstLine="0"/>
              <w:jc w:val="center"/>
              <w:rPr>
                <w:sz w:val="18"/>
                <w:szCs w:val="18"/>
              </w:rPr>
            </w:pPr>
            <w:r w:rsidRPr="000E0F82">
              <w:rPr>
                <w:sz w:val="18"/>
                <w:szCs w:val="18"/>
              </w:rPr>
              <w:t>0,178</w:t>
            </w:r>
          </w:p>
        </w:tc>
        <w:tc>
          <w:tcPr>
            <w:tcW w:w="349" w:type="pct"/>
            <w:vAlign w:val="center"/>
          </w:tcPr>
          <w:p w14:paraId="3ED649B9" w14:textId="77777777" w:rsidR="00D65CFE" w:rsidRPr="000E0F82" w:rsidRDefault="00D65CFE" w:rsidP="00E113F9">
            <w:pPr>
              <w:ind w:firstLine="0"/>
              <w:jc w:val="center"/>
              <w:rPr>
                <w:sz w:val="18"/>
                <w:szCs w:val="18"/>
              </w:rPr>
            </w:pPr>
            <w:r w:rsidRPr="000E0F82">
              <w:rPr>
                <w:sz w:val="18"/>
                <w:szCs w:val="18"/>
              </w:rPr>
              <w:t>0,178</w:t>
            </w:r>
          </w:p>
        </w:tc>
        <w:tc>
          <w:tcPr>
            <w:tcW w:w="349" w:type="pct"/>
            <w:vAlign w:val="center"/>
          </w:tcPr>
          <w:p w14:paraId="3DD70D68" w14:textId="77777777" w:rsidR="00D65CFE" w:rsidRPr="000E0F82" w:rsidRDefault="00D65CFE" w:rsidP="00E113F9">
            <w:pPr>
              <w:ind w:firstLine="0"/>
              <w:jc w:val="center"/>
              <w:rPr>
                <w:sz w:val="18"/>
                <w:szCs w:val="18"/>
              </w:rPr>
            </w:pPr>
            <w:r w:rsidRPr="000E0F82">
              <w:rPr>
                <w:sz w:val="18"/>
                <w:szCs w:val="18"/>
              </w:rPr>
              <w:t>0,178</w:t>
            </w:r>
          </w:p>
        </w:tc>
        <w:tc>
          <w:tcPr>
            <w:tcW w:w="349" w:type="pct"/>
            <w:vAlign w:val="center"/>
          </w:tcPr>
          <w:p w14:paraId="7E2A2864" w14:textId="77777777" w:rsidR="00D65CFE" w:rsidRPr="000E0F82" w:rsidRDefault="00D65CFE" w:rsidP="00E113F9">
            <w:pPr>
              <w:ind w:firstLine="0"/>
              <w:jc w:val="center"/>
              <w:rPr>
                <w:sz w:val="18"/>
                <w:szCs w:val="18"/>
              </w:rPr>
            </w:pPr>
            <w:r w:rsidRPr="000E0F82">
              <w:rPr>
                <w:sz w:val="18"/>
                <w:szCs w:val="18"/>
              </w:rPr>
              <w:t>0,184</w:t>
            </w:r>
          </w:p>
        </w:tc>
        <w:tc>
          <w:tcPr>
            <w:tcW w:w="349" w:type="pct"/>
            <w:vAlign w:val="center"/>
          </w:tcPr>
          <w:p w14:paraId="325C8DD3" w14:textId="77777777" w:rsidR="00D65CFE" w:rsidRPr="000E0F82" w:rsidRDefault="00D65CFE" w:rsidP="00E113F9">
            <w:pPr>
              <w:ind w:firstLine="0"/>
              <w:jc w:val="center"/>
              <w:rPr>
                <w:sz w:val="18"/>
                <w:szCs w:val="18"/>
              </w:rPr>
            </w:pPr>
            <w:r w:rsidRPr="000E0F82">
              <w:rPr>
                <w:sz w:val="18"/>
                <w:szCs w:val="18"/>
              </w:rPr>
              <w:t>0,184</w:t>
            </w:r>
          </w:p>
        </w:tc>
        <w:tc>
          <w:tcPr>
            <w:tcW w:w="349" w:type="pct"/>
            <w:vAlign w:val="center"/>
          </w:tcPr>
          <w:p w14:paraId="23B9971E" w14:textId="77777777" w:rsidR="00D65CFE" w:rsidRPr="000E0F82" w:rsidRDefault="00D65CFE" w:rsidP="00E113F9">
            <w:pPr>
              <w:ind w:firstLine="0"/>
              <w:jc w:val="center"/>
              <w:rPr>
                <w:sz w:val="18"/>
                <w:szCs w:val="18"/>
              </w:rPr>
            </w:pPr>
            <w:r w:rsidRPr="000E0F82">
              <w:rPr>
                <w:sz w:val="18"/>
                <w:szCs w:val="18"/>
              </w:rPr>
              <w:t>0,184</w:t>
            </w:r>
          </w:p>
        </w:tc>
        <w:tc>
          <w:tcPr>
            <w:tcW w:w="349" w:type="pct"/>
            <w:vAlign w:val="center"/>
          </w:tcPr>
          <w:p w14:paraId="21E72DF8" w14:textId="77777777" w:rsidR="00D65CFE" w:rsidRPr="000E0F82" w:rsidRDefault="00D65CFE" w:rsidP="00E113F9">
            <w:pPr>
              <w:ind w:firstLine="0"/>
              <w:jc w:val="center"/>
              <w:rPr>
                <w:sz w:val="18"/>
                <w:szCs w:val="18"/>
              </w:rPr>
            </w:pPr>
            <w:r w:rsidRPr="000E0F82">
              <w:rPr>
                <w:sz w:val="18"/>
                <w:szCs w:val="18"/>
              </w:rPr>
              <w:t>0,184</w:t>
            </w:r>
          </w:p>
        </w:tc>
        <w:tc>
          <w:tcPr>
            <w:tcW w:w="349" w:type="pct"/>
            <w:vAlign w:val="center"/>
          </w:tcPr>
          <w:p w14:paraId="3CDB554A" w14:textId="77777777" w:rsidR="00D65CFE" w:rsidRPr="000E0F82" w:rsidRDefault="00D65CFE" w:rsidP="00E113F9">
            <w:pPr>
              <w:ind w:firstLine="0"/>
              <w:jc w:val="center"/>
              <w:rPr>
                <w:sz w:val="18"/>
                <w:szCs w:val="18"/>
              </w:rPr>
            </w:pPr>
            <w:r w:rsidRPr="000E0F82">
              <w:rPr>
                <w:sz w:val="18"/>
                <w:szCs w:val="18"/>
              </w:rPr>
              <w:t>0,184</w:t>
            </w:r>
          </w:p>
        </w:tc>
        <w:tc>
          <w:tcPr>
            <w:tcW w:w="346" w:type="pct"/>
            <w:vAlign w:val="center"/>
          </w:tcPr>
          <w:p w14:paraId="4563DBB0" w14:textId="77777777" w:rsidR="00D65CFE" w:rsidRPr="000E0F82" w:rsidRDefault="00D65CFE" w:rsidP="00E113F9">
            <w:pPr>
              <w:ind w:firstLine="0"/>
              <w:jc w:val="center"/>
              <w:rPr>
                <w:sz w:val="18"/>
                <w:szCs w:val="18"/>
              </w:rPr>
            </w:pPr>
            <w:r w:rsidRPr="000E0F82">
              <w:rPr>
                <w:sz w:val="18"/>
                <w:szCs w:val="18"/>
              </w:rPr>
              <w:t>0,184</w:t>
            </w:r>
          </w:p>
        </w:tc>
      </w:tr>
      <w:tr w:rsidR="00D65CFE" w:rsidRPr="000E0F82" w14:paraId="0ABE9F27" w14:textId="77777777" w:rsidTr="00E113F9">
        <w:trPr>
          <w:trHeight w:val="440"/>
          <w:jc w:val="center"/>
        </w:trPr>
        <w:tc>
          <w:tcPr>
            <w:tcW w:w="1091" w:type="pct"/>
            <w:vAlign w:val="center"/>
          </w:tcPr>
          <w:p w14:paraId="63A5CF96" w14:textId="77777777" w:rsidR="00D65CFE" w:rsidRPr="000E0F82" w:rsidRDefault="00D65CFE" w:rsidP="00E113F9">
            <w:pPr>
              <w:ind w:firstLine="0"/>
              <w:jc w:val="center"/>
              <w:rPr>
                <w:sz w:val="18"/>
                <w:szCs w:val="18"/>
              </w:rPr>
            </w:pPr>
            <w:r w:rsidRPr="000E0F82">
              <w:rPr>
                <w:sz w:val="18"/>
                <w:szCs w:val="18"/>
              </w:rPr>
              <w:t>- бюджет</w:t>
            </w:r>
          </w:p>
        </w:tc>
        <w:tc>
          <w:tcPr>
            <w:tcW w:w="422" w:type="pct"/>
            <w:vAlign w:val="center"/>
          </w:tcPr>
          <w:p w14:paraId="6B19872E"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4D63D9CF" w14:textId="77777777" w:rsidR="00D65CFE" w:rsidRPr="000E0F82" w:rsidRDefault="00D65CFE" w:rsidP="00E113F9">
            <w:pPr>
              <w:ind w:firstLine="0"/>
              <w:jc w:val="center"/>
              <w:rPr>
                <w:color w:val="000000"/>
                <w:sz w:val="18"/>
                <w:szCs w:val="18"/>
              </w:rPr>
            </w:pPr>
            <w:r w:rsidRPr="000E0F82">
              <w:rPr>
                <w:color w:val="000000"/>
                <w:sz w:val="18"/>
                <w:szCs w:val="18"/>
              </w:rPr>
              <w:t>0,474</w:t>
            </w:r>
          </w:p>
        </w:tc>
        <w:tc>
          <w:tcPr>
            <w:tcW w:w="349" w:type="pct"/>
            <w:vAlign w:val="center"/>
          </w:tcPr>
          <w:p w14:paraId="0AA7BBD6" w14:textId="77777777" w:rsidR="00D65CFE" w:rsidRPr="000E0F82" w:rsidRDefault="00D65CFE" w:rsidP="00E113F9">
            <w:pPr>
              <w:ind w:firstLine="0"/>
              <w:jc w:val="center"/>
              <w:rPr>
                <w:color w:val="000000"/>
                <w:sz w:val="18"/>
                <w:szCs w:val="18"/>
              </w:rPr>
            </w:pPr>
            <w:r w:rsidRPr="000E0F82">
              <w:rPr>
                <w:color w:val="000000"/>
                <w:sz w:val="18"/>
                <w:szCs w:val="18"/>
              </w:rPr>
              <w:t>0,474</w:t>
            </w:r>
          </w:p>
        </w:tc>
        <w:tc>
          <w:tcPr>
            <w:tcW w:w="349" w:type="pct"/>
            <w:vAlign w:val="center"/>
          </w:tcPr>
          <w:p w14:paraId="5FDDA7DA" w14:textId="77777777" w:rsidR="00D65CFE" w:rsidRPr="000E0F82" w:rsidRDefault="00D65CFE" w:rsidP="00E113F9">
            <w:pPr>
              <w:ind w:firstLine="0"/>
              <w:jc w:val="center"/>
              <w:rPr>
                <w:color w:val="000000"/>
                <w:sz w:val="18"/>
                <w:szCs w:val="18"/>
              </w:rPr>
            </w:pPr>
            <w:r w:rsidRPr="000E0F82">
              <w:rPr>
                <w:color w:val="000000"/>
                <w:sz w:val="18"/>
                <w:szCs w:val="18"/>
              </w:rPr>
              <w:t>0,474</w:t>
            </w:r>
          </w:p>
        </w:tc>
        <w:tc>
          <w:tcPr>
            <w:tcW w:w="349" w:type="pct"/>
            <w:vAlign w:val="center"/>
          </w:tcPr>
          <w:p w14:paraId="557D4F5A" w14:textId="77777777" w:rsidR="00D65CFE" w:rsidRPr="000E0F82" w:rsidRDefault="00D65CFE" w:rsidP="00E113F9">
            <w:pPr>
              <w:ind w:firstLine="0"/>
              <w:jc w:val="center"/>
              <w:rPr>
                <w:color w:val="000000"/>
                <w:sz w:val="18"/>
                <w:szCs w:val="18"/>
              </w:rPr>
            </w:pPr>
            <w:r w:rsidRPr="000E0F82">
              <w:rPr>
                <w:color w:val="000000"/>
                <w:sz w:val="18"/>
                <w:szCs w:val="18"/>
              </w:rPr>
              <w:t>0,474</w:t>
            </w:r>
          </w:p>
        </w:tc>
        <w:tc>
          <w:tcPr>
            <w:tcW w:w="349" w:type="pct"/>
            <w:vAlign w:val="center"/>
          </w:tcPr>
          <w:p w14:paraId="435A24E2" w14:textId="77777777" w:rsidR="00D65CFE" w:rsidRPr="000E0F82" w:rsidRDefault="00D65CFE" w:rsidP="00E113F9">
            <w:pPr>
              <w:ind w:firstLine="0"/>
              <w:jc w:val="center"/>
              <w:rPr>
                <w:color w:val="000000"/>
                <w:sz w:val="18"/>
                <w:szCs w:val="18"/>
              </w:rPr>
            </w:pPr>
            <w:r w:rsidRPr="000E0F82">
              <w:rPr>
                <w:color w:val="000000"/>
                <w:sz w:val="18"/>
                <w:szCs w:val="18"/>
              </w:rPr>
              <w:t>0,473</w:t>
            </w:r>
          </w:p>
        </w:tc>
        <w:tc>
          <w:tcPr>
            <w:tcW w:w="349" w:type="pct"/>
            <w:vAlign w:val="center"/>
          </w:tcPr>
          <w:p w14:paraId="7445CF3C" w14:textId="77777777" w:rsidR="00D65CFE" w:rsidRPr="000E0F82" w:rsidRDefault="00D65CFE" w:rsidP="00E113F9">
            <w:pPr>
              <w:ind w:firstLine="0"/>
              <w:jc w:val="center"/>
              <w:rPr>
                <w:color w:val="000000"/>
                <w:sz w:val="18"/>
                <w:szCs w:val="18"/>
              </w:rPr>
            </w:pPr>
            <w:r w:rsidRPr="000E0F82">
              <w:rPr>
                <w:color w:val="000000"/>
                <w:sz w:val="18"/>
                <w:szCs w:val="18"/>
              </w:rPr>
              <w:t>0,473</w:t>
            </w:r>
          </w:p>
        </w:tc>
        <w:tc>
          <w:tcPr>
            <w:tcW w:w="349" w:type="pct"/>
            <w:vAlign w:val="center"/>
          </w:tcPr>
          <w:p w14:paraId="352C2889" w14:textId="77777777" w:rsidR="00D65CFE" w:rsidRPr="000E0F82" w:rsidRDefault="00D65CFE" w:rsidP="00E113F9">
            <w:pPr>
              <w:ind w:firstLine="0"/>
              <w:jc w:val="center"/>
              <w:rPr>
                <w:color w:val="000000"/>
                <w:sz w:val="18"/>
                <w:szCs w:val="18"/>
              </w:rPr>
            </w:pPr>
            <w:r w:rsidRPr="000E0F82">
              <w:rPr>
                <w:color w:val="000000"/>
                <w:sz w:val="18"/>
                <w:szCs w:val="18"/>
              </w:rPr>
              <w:t>0,473</w:t>
            </w:r>
          </w:p>
        </w:tc>
        <w:tc>
          <w:tcPr>
            <w:tcW w:w="349" w:type="pct"/>
            <w:vAlign w:val="center"/>
          </w:tcPr>
          <w:p w14:paraId="7A1BCD6F" w14:textId="77777777" w:rsidR="00D65CFE" w:rsidRPr="000E0F82" w:rsidRDefault="00D65CFE" w:rsidP="00E113F9">
            <w:pPr>
              <w:ind w:firstLine="0"/>
              <w:jc w:val="center"/>
              <w:rPr>
                <w:color w:val="000000"/>
                <w:sz w:val="18"/>
                <w:szCs w:val="18"/>
              </w:rPr>
            </w:pPr>
            <w:r w:rsidRPr="000E0F82">
              <w:rPr>
                <w:color w:val="000000"/>
                <w:sz w:val="18"/>
                <w:szCs w:val="18"/>
              </w:rPr>
              <w:t>0,473</w:t>
            </w:r>
          </w:p>
        </w:tc>
        <w:tc>
          <w:tcPr>
            <w:tcW w:w="349" w:type="pct"/>
            <w:vAlign w:val="center"/>
          </w:tcPr>
          <w:p w14:paraId="17A507F9" w14:textId="77777777" w:rsidR="00D65CFE" w:rsidRPr="000E0F82" w:rsidRDefault="00D65CFE" w:rsidP="00E113F9">
            <w:pPr>
              <w:ind w:firstLine="0"/>
              <w:jc w:val="center"/>
              <w:rPr>
                <w:color w:val="000000"/>
                <w:sz w:val="18"/>
                <w:szCs w:val="18"/>
              </w:rPr>
            </w:pPr>
            <w:r w:rsidRPr="000E0F82">
              <w:rPr>
                <w:color w:val="000000"/>
                <w:sz w:val="18"/>
                <w:szCs w:val="18"/>
              </w:rPr>
              <w:t>0,473</w:t>
            </w:r>
          </w:p>
        </w:tc>
        <w:tc>
          <w:tcPr>
            <w:tcW w:w="346" w:type="pct"/>
            <w:vAlign w:val="center"/>
          </w:tcPr>
          <w:p w14:paraId="312F9D9F" w14:textId="77777777" w:rsidR="00D65CFE" w:rsidRPr="000E0F82" w:rsidRDefault="00D65CFE" w:rsidP="00E113F9">
            <w:pPr>
              <w:ind w:firstLine="0"/>
              <w:jc w:val="center"/>
              <w:rPr>
                <w:color w:val="000000"/>
                <w:sz w:val="18"/>
                <w:szCs w:val="18"/>
              </w:rPr>
            </w:pPr>
            <w:r w:rsidRPr="000E0F82">
              <w:rPr>
                <w:color w:val="000000"/>
                <w:sz w:val="18"/>
                <w:szCs w:val="18"/>
              </w:rPr>
              <w:t>0,473</w:t>
            </w:r>
          </w:p>
        </w:tc>
      </w:tr>
      <w:tr w:rsidR="00D65CFE" w:rsidRPr="000E0F82" w14:paraId="7661B434" w14:textId="77777777" w:rsidTr="00E113F9">
        <w:trPr>
          <w:trHeight w:val="460"/>
          <w:jc w:val="center"/>
        </w:trPr>
        <w:tc>
          <w:tcPr>
            <w:tcW w:w="1091" w:type="pct"/>
            <w:vAlign w:val="center"/>
          </w:tcPr>
          <w:p w14:paraId="4DEC4C18" w14:textId="77777777" w:rsidR="00D65CFE" w:rsidRPr="000E0F82" w:rsidRDefault="00D65CFE" w:rsidP="00E113F9">
            <w:pPr>
              <w:ind w:firstLine="0"/>
              <w:jc w:val="center"/>
              <w:rPr>
                <w:sz w:val="18"/>
                <w:szCs w:val="18"/>
              </w:rPr>
            </w:pPr>
            <w:r w:rsidRPr="000E0F82">
              <w:rPr>
                <w:sz w:val="18"/>
                <w:szCs w:val="18"/>
              </w:rPr>
              <w:t>- прочие</w:t>
            </w:r>
          </w:p>
        </w:tc>
        <w:tc>
          <w:tcPr>
            <w:tcW w:w="422" w:type="pct"/>
            <w:vAlign w:val="center"/>
          </w:tcPr>
          <w:p w14:paraId="7D302602" w14:textId="77777777" w:rsidR="00D65CFE" w:rsidRPr="000E0F82" w:rsidRDefault="00D65CFE" w:rsidP="00E113F9">
            <w:pPr>
              <w:ind w:firstLine="0"/>
              <w:jc w:val="center"/>
              <w:rPr>
                <w:sz w:val="18"/>
                <w:szCs w:val="18"/>
              </w:rPr>
            </w:pPr>
            <w:r w:rsidRPr="000E0F82">
              <w:rPr>
                <w:sz w:val="18"/>
                <w:szCs w:val="18"/>
              </w:rPr>
              <w:t>Гкал/ч</w:t>
            </w:r>
          </w:p>
        </w:tc>
        <w:tc>
          <w:tcPr>
            <w:tcW w:w="349" w:type="pct"/>
            <w:noWrap/>
            <w:vAlign w:val="center"/>
          </w:tcPr>
          <w:p w14:paraId="3B2F0D25" w14:textId="77777777" w:rsidR="00D65CFE" w:rsidRPr="000E0F82" w:rsidRDefault="00D65CFE" w:rsidP="00E113F9">
            <w:pPr>
              <w:ind w:firstLine="0"/>
              <w:jc w:val="center"/>
              <w:rPr>
                <w:color w:val="000000"/>
                <w:sz w:val="18"/>
                <w:szCs w:val="18"/>
              </w:rPr>
            </w:pPr>
            <w:r w:rsidRPr="000E0F82">
              <w:rPr>
                <w:color w:val="000000"/>
                <w:sz w:val="18"/>
                <w:szCs w:val="18"/>
              </w:rPr>
              <w:t>0,002</w:t>
            </w:r>
          </w:p>
        </w:tc>
        <w:tc>
          <w:tcPr>
            <w:tcW w:w="349" w:type="pct"/>
            <w:noWrap/>
            <w:vAlign w:val="center"/>
          </w:tcPr>
          <w:p w14:paraId="17180602" w14:textId="77777777" w:rsidR="00D65CFE" w:rsidRPr="000E0F82" w:rsidRDefault="00D65CFE" w:rsidP="00E113F9">
            <w:pPr>
              <w:ind w:firstLine="0"/>
              <w:jc w:val="center"/>
              <w:rPr>
                <w:color w:val="000000"/>
                <w:sz w:val="18"/>
                <w:szCs w:val="18"/>
              </w:rPr>
            </w:pPr>
            <w:r w:rsidRPr="000E0F82">
              <w:rPr>
                <w:color w:val="000000"/>
                <w:sz w:val="18"/>
                <w:szCs w:val="18"/>
              </w:rPr>
              <w:t>0,002</w:t>
            </w:r>
          </w:p>
        </w:tc>
        <w:tc>
          <w:tcPr>
            <w:tcW w:w="349" w:type="pct"/>
            <w:vAlign w:val="center"/>
          </w:tcPr>
          <w:p w14:paraId="0FAB2BBC" w14:textId="77777777" w:rsidR="00D65CFE" w:rsidRPr="000E0F82" w:rsidRDefault="00D65CFE" w:rsidP="00E113F9">
            <w:pPr>
              <w:ind w:firstLine="0"/>
              <w:jc w:val="center"/>
              <w:rPr>
                <w:color w:val="000000"/>
                <w:sz w:val="18"/>
                <w:szCs w:val="18"/>
              </w:rPr>
            </w:pPr>
            <w:r w:rsidRPr="000E0F82">
              <w:rPr>
                <w:color w:val="000000"/>
                <w:sz w:val="18"/>
                <w:szCs w:val="18"/>
              </w:rPr>
              <w:t>0,002</w:t>
            </w:r>
          </w:p>
        </w:tc>
        <w:tc>
          <w:tcPr>
            <w:tcW w:w="349" w:type="pct"/>
            <w:vAlign w:val="center"/>
          </w:tcPr>
          <w:p w14:paraId="34B976D5" w14:textId="77777777" w:rsidR="00D65CFE" w:rsidRPr="000E0F82" w:rsidRDefault="00D65CFE" w:rsidP="00E113F9">
            <w:pPr>
              <w:ind w:firstLine="0"/>
              <w:jc w:val="center"/>
              <w:rPr>
                <w:color w:val="000000"/>
                <w:sz w:val="18"/>
                <w:szCs w:val="18"/>
              </w:rPr>
            </w:pPr>
            <w:r w:rsidRPr="000E0F82">
              <w:rPr>
                <w:color w:val="000000"/>
                <w:sz w:val="18"/>
                <w:szCs w:val="18"/>
              </w:rPr>
              <w:t>0,002</w:t>
            </w:r>
          </w:p>
        </w:tc>
        <w:tc>
          <w:tcPr>
            <w:tcW w:w="349" w:type="pct"/>
            <w:vAlign w:val="center"/>
          </w:tcPr>
          <w:p w14:paraId="4A10914F" w14:textId="77777777" w:rsidR="00D65CFE" w:rsidRPr="000E0F82" w:rsidRDefault="00D65CFE" w:rsidP="00E113F9">
            <w:pPr>
              <w:ind w:firstLine="0"/>
              <w:jc w:val="center"/>
              <w:rPr>
                <w:color w:val="000000"/>
                <w:sz w:val="18"/>
                <w:szCs w:val="18"/>
              </w:rPr>
            </w:pPr>
            <w:r w:rsidRPr="000E0F82">
              <w:rPr>
                <w:color w:val="000000"/>
                <w:sz w:val="18"/>
                <w:szCs w:val="18"/>
              </w:rPr>
              <w:t>0,010</w:t>
            </w:r>
          </w:p>
        </w:tc>
        <w:tc>
          <w:tcPr>
            <w:tcW w:w="349" w:type="pct"/>
            <w:vAlign w:val="center"/>
          </w:tcPr>
          <w:p w14:paraId="78A36BEC" w14:textId="77777777" w:rsidR="00D65CFE" w:rsidRPr="000E0F82" w:rsidRDefault="00D65CFE" w:rsidP="00E113F9">
            <w:pPr>
              <w:ind w:firstLine="0"/>
              <w:jc w:val="center"/>
              <w:rPr>
                <w:color w:val="000000"/>
                <w:sz w:val="18"/>
                <w:szCs w:val="18"/>
              </w:rPr>
            </w:pPr>
            <w:r w:rsidRPr="000E0F82">
              <w:rPr>
                <w:color w:val="000000"/>
                <w:sz w:val="18"/>
                <w:szCs w:val="18"/>
              </w:rPr>
              <w:t>0,010</w:t>
            </w:r>
          </w:p>
        </w:tc>
        <w:tc>
          <w:tcPr>
            <w:tcW w:w="349" w:type="pct"/>
            <w:vAlign w:val="center"/>
          </w:tcPr>
          <w:p w14:paraId="30702FFA" w14:textId="77777777" w:rsidR="00D65CFE" w:rsidRPr="000E0F82" w:rsidRDefault="00D65CFE" w:rsidP="00E113F9">
            <w:pPr>
              <w:ind w:firstLine="0"/>
              <w:jc w:val="center"/>
              <w:rPr>
                <w:color w:val="000000"/>
                <w:sz w:val="18"/>
                <w:szCs w:val="18"/>
              </w:rPr>
            </w:pPr>
            <w:r w:rsidRPr="000E0F82">
              <w:rPr>
                <w:color w:val="000000"/>
                <w:sz w:val="18"/>
                <w:szCs w:val="18"/>
              </w:rPr>
              <w:t>0,010</w:t>
            </w:r>
          </w:p>
        </w:tc>
        <w:tc>
          <w:tcPr>
            <w:tcW w:w="349" w:type="pct"/>
            <w:vAlign w:val="center"/>
          </w:tcPr>
          <w:p w14:paraId="5AED4B62" w14:textId="77777777" w:rsidR="00D65CFE" w:rsidRPr="000E0F82" w:rsidRDefault="00D65CFE" w:rsidP="00E113F9">
            <w:pPr>
              <w:ind w:firstLine="0"/>
              <w:jc w:val="center"/>
              <w:rPr>
                <w:color w:val="000000"/>
                <w:sz w:val="18"/>
                <w:szCs w:val="18"/>
              </w:rPr>
            </w:pPr>
            <w:r w:rsidRPr="000E0F82">
              <w:rPr>
                <w:color w:val="000000"/>
                <w:sz w:val="18"/>
                <w:szCs w:val="18"/>
              </w:rPr>
              <w:t>0,010</w:t>
            </w:r>
          </w:p>
        </w:tc>
        <w:tc>
          <w:tcPr>
            <w:tcW w:w="349" w:type="pct"/>
            <w:vAlign w:val="center"/>
          </w:tcPr>
          <w:p w14:paraId="5C71C5F7" w14:textId="77777777" w:rsidR="00D65CFE" w:rsidRPr="000E0F82" w:rsidRDefault="00D65CFE" w:rsidP="00E113F9">
            <w:pPr>
              <w:ind w:firstLine="0"/>
              <w:jc w:val="center"/>
              <w:rPr>
                <w:color w:val="000000"/>
                <w:sz w:val="18"/>
                <w:szCs w:val="18"/>
              </w:rPr>
            </w:pPr>
            <w:r w:rsidRPr="000E0F82">
              <w:rPr>
                <w:color w:val="000000"/>
                <w:sz w:val="18"/>
                <w:szCs w:val="18"/>
              </w:rPr>
              <w:t>0,010</w:t>
            </w:r>
          </w:p>
        </w:tc>
        <w:tc>
          <w:tcPr>
            <w:tcW w:w="346" w:type="pct"/>
            <w:vAlign w:val="center"/>
          </w:tcPr>
          <w:p w14:paraId="13C48CFE" w14:textId="77777777" w:rsidR="00D65CFE" w:rsidRPr="000E0F82" w:rsidRDefault="00D65CFE" w:rsidP="00E113F9">
            <w:pPr>
              <w:ind w:firstLine="0"/>
              <w:jc w:val="center"/>
              <w:rPr>
                <w:color w:val="000000"/>
                <w:sz w:val="18"/>
                <w:szCs w:val="18"/>
              </w:rPr>
            </w:pPr>
            <w:r w:rsidRPr="000E0F82">
              <w:rPr>
                <w:color w:val="000000"/>
                <w:sz w:val="18"/>
                <w:szCs w:val="18"/>
              </w:rPr>
              <w:t>0,010</w:t>
            </w:r>
          </w:p>
        </w:tc>
      </w:tr>
      <w:tr w:rsidR="00D65CFE" w:rsidRPr="000E0F82" w14:paraId="6F15CD1A" w14:textId="77777777" w:rsidTr="00E113F9">
        <w:trPr>
          <w:trHeight w:val="460"/>
          <w:jc w:val="center"/>
        </w:trPr>
        <w:tc>
          <w:tcPr>
            <w:tcW w:w="1091" w:type="pct"/>
            <w:vAlign w:val="center"/>
          </w:tcPr>
          <w:p w14:paraId="1D4B171E" w14:textId="77777777" w:rsidR="00D65CFE" w:rsidRPr="000E0F82" w:rsidRDefault="00D65CFE" w:rsidP="00E113F9">
            <w:pPr>
              <w:ind w:firstLine="0"/>
              <w:jc w:val="center"/>
              <w:rPr>
                <w:sz w:val="18"/>
                <w:szCs w:val="18"/>
              </w:rPr>
            </w:pPr>
            <w:r w:rsidRPr="000E0F82">
              <w:rPr>
                <w:sz w:val="18"/>
                <w:szCs w:val="18"/>
              </w:rPr>
              <w:t>Градусо-сутки отопительного периода</w:t>
            </w:r>
          </w:p>
        </w:tc>
        <w:tc>
          <w:tcPr>
            <w:tcW w:w="422" w:type="pct"/>
            <w:vAlign w:val="center"/>
          </w:tcPr>
          <w:p w14:paraId="64C2A6D9" w14:textId="77777777" w:rsidR="00D65CFE" w:rsidRPr="000E0F82" w:rsidRDefault="00D65CFE" w:rsidP="00E113F9">
            <w:pPr>
              <w:ind w:firstLine="0"/>
              <w:jc w:val="center"/>
              <w:rPr>
                <w:sz w:val="18"/>
                <w:szCs w:val="18"/>
              </w:rPr>
            </w:pPr>
            <w:r w:rsidRPr="000E0F82">
              <w:rPr>
                <w:sz w:val="18"/>
                <w:szCs w:val="18"/>
              </w:rPr>
              <w:t>Градусо-сутки</w:t>
            </w:r>
          </w:p>
        </w:tc>
        <w:tc>
          <w:tcPr>
            <w:tcW w:w="349" w:type="pct"/>
            <w:vAlign w:val="center"/>
          </w:tcPr>
          <w:p w14:paraId="1A87C194"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651A1013"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33E7836B"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53A96388"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245C3312"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00200B24"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68581022"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156FE111" w14:textId="77777777" w:rsidR="00D65CFE" w:rsidRPr="000E0F82" w:rsidRDefault="00D65CFE" w:rsidP="00E113F9">
            <w:pPr>
              <w:ind w:firstLine="0"/>
              <w:jc w:val="center"/>
              <w:rPr>
                <w:sz w:val="18"/>
                <w:szCs w:val="18"/>
              </w:rPr>
            </w:pPr>
            <w:r w:rsidRPr="000E0F82">
              <w:rPr>
                <w:sz w:val="18"/>
                <w:szCs w:val="18"/>
              </w:rPr>
              <w:t>6500,7</w:t>
            </w:r>
          </w:p>
        </w:tc>
        <w:tc>
          <w:tcPr>
            <w:tcW w:w="349" w:type="pct"/>
            <w:vAlign w:val="center"/>
          </w:tcPr>
          <w:p w14:paraId="0019FC95" w14:textId="77777777" w:rsidR="00D65CFE" w:rsidRPr="000E0F82" w:rsidRDefault="00D65CFE" w:rsidP="00E113F9">
            <w:pPr>
              <w:ind w:firstLine="0"/>
              <w:jc w:val="center"/>
              <w:rPr>
                <w:sz w:val="18"/>
                <w:szCs w:val="18"/>
              </w:rPr>
            </w:pPr>
            <w:r w:rsidRPr="000E0F82">
              <w:rPr>
                <w:sz w:val="18"/>
                <w:szCs w:val="18"/>
              </w:rPr>
              <w:t>6500,7</w:t>
            </w:r>
          </w:p>
        </w:tc>
        <w:tc>
          <w:tcPr>
            <w:tcW w:w="346" w:type="pct"/>
            <w:vAlign w:val="center"/>
          </w:tcPr>
          <w:p w14:paraId="7FFB8477" w14:textId="77777777" w:rsidR="00D65CFE" w:rsidRPr="000E0F82" w:rsidRDefault="00D65CFE" w:rsidP="00E113F9">
            <w:pPr>
              <w:ind w:firstLine="0"/>
              <w:jc w:val="center"/>
              <w:rPr>
                <w:sz w:val="18"/>
                <w:szCs w:val="18"/>
              </w:rPr>
            </w:pPr>
            <w:r w:rsidRPr="000E0F82">
              <w:rPr>
                <w:sz w:val="18"/>
                <w:szCs w:val="18"/>
              </w:rPr>
              <w:t>6500,7</w:t>
            </w:r>
          </w:p>
        </w:tc>
      </w:tr>
      <w:tr w:rsidR="00D65CFE" w:rsidRPr="000E0F82" w14:paraId="2CC4B1EC" w14:textId="77777777" w:rsidTr="00E113F9">
        <w:trPr>
          <w:trHeight w:val="490"/>
          <w:jc w:val="center"/>
        </w:trPr>
        <w:tc>
          <w:tcPr>
            <w:tcW w:w="1091" w:type="pct"/>
            <w:vAlign w:val="center"/>
          </w:tcPr>
          <w:p w14:paraId="326A6072" w14:textId="77777777" w:rsidR="00D65CFE" w:rsidRPr="000E0F82" w:rsidRDefault="00D65CFE" w:rsidP="00E113F9">
            <w:pPr>
              <w:ind w:firstLine="0"/>
              <w:jc w:val="center"/>
              <w:rPr>
                <w:sz w:val="18"/>
                <w:szCs w:val="18"/>
              </w:rPr>
            </w:pPr>
            <w:r w:rsidRPr="000E0F82">
              <w:rPr>
                <w:sz w:val="18"/>
                <w:szCs w:val="18"/>
              </w:rPr>
              <w:t>Средняя плотность тепловой нагрузки, Гкал/ч/га</w:t>
            </w:r>
          </w:p>
        </w:tc>
        <w:tc>
          <w:tcPr>
            <w:tcW w:w="422" w:type="pct"/>
            <w:vAlign w:val="center"/>
          </w:tcPr>
          <w:p w14:paraId="3602D4F3" w14:textId="77777777" w:rsidR="00D65CFE" w:rsidRPr="000E0F82" w:rsidRDefault="00D65CFE" w:rsidP="00E113F9">
            <w:pPr>
              <w:ind w:firstLine="0"/>
              <w:jc w:val="center"/>
              <w:rPr>
                <w:sz w:val="18"/>
                <w:szCs w:val="18"/>
              </w:rPr>
            </w:pPr>
            <w:r w:rsidRPr="000E0F82">
              <w:rPr>
                <w:sz w:val="18"/>
                <w:szCs w:val="18"/>
              </w:rPr>
              <w:t>Гкал/ч/га</w:t>
            </w:r>
          </w:p>
        </w:tc>
        <w:tc>
          <w:tcPr>
            <w:tcW w:w="349" w:type="pct"/>
            <w:vAlign w:val="center"/>
          </w:tcPr>
          <w:p w14:paraId="25B0387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472B39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F60DF4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26299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BB36D25"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D6F0147"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6690DCA7"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5E6DE708"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944FB1E"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2662863E"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4F1579F" w14:textId="77777777" w:rsidTr="00E113F9">
        <w:trPr>
          <w:trHeight w:val="490"/>
          <w:jc w:val="center"/>
        </w:trPr>
        <w:tc>
          <w:tcPr>
            <w:tcW w:w="1091" w:type="pct"/>
            <w:vAlign w:val="center"/>
          </w:tcPr>
          <w:p w14:paraId="10EA6375" w14:textId="77777777" w:rsidR="00D65CFE" w:rsidRPr="000E0F82" w:rsidRDefault="00D65CFE" w:rsidP="00E113F9">
            <w:pPr>
              <w:jc w:val="center"/>
              <w:rPr>
                <w:sz w:val="18"/>
                <w:szCs w:val="18"/>
              </w:rPr>
            </w:pPr>
            <w:r w:rsidRPr="000E0F82">
              <w:rPr>
                <w:sz w:val="18"/>
                <w:szCs w:val="18"/>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3909" w:type="pct"/>
            <w:gridSpan w:val="11"/>
            <w:vAlign w:val="center"/>
          </w:tcPr>
          <w:p w14:paraId="0AF6463D" w14:textId="77777777" w:rsidR="00D65CFE" w:rsidRPr="000E0F82" w:rsidRDefault="00D65CFE" w:rsidP="00E113F9">
            <w:pPr>
              <w:jc w:val="center"/>
              <w:rPr>
                <w:sz w:val="18"/>
                <w:szCs w:val="18"/>
              </w:rPr>
            </w:pPr>
            <w:r w:rsidRPr="000E0F82">
              <w:rPr>
                <w:sz w:val="18"/>
                <w:szCs w:val="18"/>
              </w:rPr>
              <w:t>Сведения о зафиксированных фактах нарушения антимонопольного законодательства (выданных предупреждений, предписаний), а также случаях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tc>
      </w:tr>
      <w:tr w:rsidR="00D65CFE" w:rsidRPr="000E0F82" w14:paraId="7D4DD69C" w14:textId="77777777" w:rsidTr="00E113F9">
        <w:trPr>
          <w:trHeight w:val="460"/>
          <w:jc w:val="center"/>
        </w:trPr>
        <w:tc>
          <w:tcPr>
            <w:tcW w:w="5000" w:type="pct"/>
            <w:gridSpan w:val="12"/>
            <w:vAlign w:val="center"/>
          </w:tcPr>
          <w:p w14:paraId="59BB30D9" w14:textId="77777777" w:rsidR="00D65CFE" w:rsidRPr="000E0F82" w:rsidRDefault="00D65CFE" w:rsidP="00E113F9">
            <w:pPr>
              <w:ind w:firstLine="0"/>
              <w:jc w:val="center"/>
              <w:rPr>
                <w:rFonts w:ascii="Arial CYR" w:hAnsi="Arial CYR"/>
                <w:sz w:val="18"/>
                <w:szCs w:val="18"/>
              </w:rPr>
            </w:pPr>
            <w:r w:rsidRPr="000E0F82">
              <w:rPr>
                <w:sz w:val="18"/>
                <w:szCs w:val="18"/>
              </w:rPr>
              <w:t>Индикаторы, характеризующие функционирование источников тепловой энергии (мощности) в системе теплоснабжения на базе котельной</w:t>
            </w:r>
          </w:p>
        </w:tc>
      </w:tr>
      <w:tr w:rsidR="00D65CFE" w:rsidRPr="000E0F82" w14:paraId="356E3778" w14:textId="77777777" w:rsidTr="00E113F9">
        <w:trPr>
          <w:trHeight w:val="460"/>
          <w:jc w:val="center"/>
        </w:trPr>
        <w:tc>
          <w:tcPr>
            <w:tcW w:w="1091" w:type="pct"/>
            <w:vAlign w:val="center"/>
          </w:tcPr>
          <w:p w14:paraId="2E2F2073" w14:textId="77777777" w:rsidR="00D65CFE" w:rsidRPr="000E0F82" w:rsidRDefault="00D65CFE" w:rsidP="00E113F9">
            <w:pPr>
              <w:ind w:firstLine="0"/>
              <w:jc w:val="center"/>
              <w:rPr>
                <w:sz w:val="18"/>
                <w:szCs w:val="18"/>
              </w:rPr>
            </w:pPr>
            <w:r>
              <w:rPr>
                <w:sz w:val="18"/>
                <w:szCs w:val="18"/>
              </w:rPr>
              <w:t>Установленная тепловая</w:t>
            </w:r>
            <w:r w:rsidRPr="000E0F82">
              <w:rPr>
                <w:sz w:val="18"/>
                <w:szCs w:val="18"/>
              </w:rPr>
              <w:t xml:space="preserve"> мощность котельной</w:t>
            </w:r>
          </w:p>
        </w:tc>
        <w:tc>
          <w:tcPr>
            <w:tcW w:w="422" w:type="pct"/>
            <w:vAlign w:val="center"/>
          </w:tcPr>
          <w:p w14:paraId="60FCA654"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5785DA74" w14:textId="77777777" w:rsidR="00D65CFE" w:rsidRPr="000E0F82" w:rsidRDefault="00D65CFE" w:rsidP="00E113F9">
            <w:pPr>
              <w:ind w:firstLine="0"/>
              <w:jc w:val="center"/>
              <w:rPr>
                <w:sz w:val="18"/>
                <w:szCs w:val="18"/>
              </w:rPr>
            </w:pPr>
            <w:r w:rsidRPr="000E0F82">
              <w:rPr>
                <w:sz w:val="18"/>
                <w:szCs w:val="18"/>
              </w:rPr>
              <w:t>1,754</w:t>
            </w:r>
          </w:p>
        </w:tc>
        <w:tc>
          <w:tcPr>
            <w:tcW w:w="349" w:type="pct"/>
            <w:vAlign w:val="center"/>
          </w:tcPr>
          <w:p w14:paraId="451A6A3C" w14:textId="77777777" w:rsidR="00D65CFE" w:rsidRPr="000E0F82" w:rsidRDefault="00D65CFE" w:rsidP="00E113F9">
            <w:pPr>
              <w:ind w:firstLine="0"/>
              <w:jc w:val="center"/>
              <w:rPr>
                <w:sz w:val="18"/>
                <w:szCs w:val="18"/>
              </w:rPr>
            </w:pPr>
            <w:r w:rsidRPr="000E0F82">
              <w:rPr>
                <w:sz w:val="18"/>
                <w:szCs w:val="18"/>
              </w:rPr>
              <w:t>1,754</w:t>
            </w:r>
          </w:p>
        </w:tc>
        <w:tc>
          <w:tcPr>
            <w:tcW w:w="349" w:type="pct"/>
            <w:vAlign w:val="center"/>
          </w:tcPr>
          <w:p w14:paraId="216A4E53" w14:textId="77777777" w:rsidR="00D65CFE" w:rsidRPr="000E0F82" w:rsidRDefault="00D65CFE" w:rsidP="00E113F9">
            <w:pPr>
              <w:ind w:firstLine="0"/>
              <w:jc w:val="center"/>
              <w:rPr>
                <w:sz w:val="18"/>
                <w:szCs w:val="18"/>
              </w:rPr>
            </w:pPr>
            <w:r w:rsidRPr="000E0F82">
              <w:rPr>
                <w:sz w:val="18"/>
                <w:szCs w:val="18"/>
              </w:rPr>
              <w:t>1,754</w:t>
            </w:r>
          </w:p>
        </w:tc>
        <w:tc>
          <w:tcPr>
            <w:tcW w:w="349" w:type="pct"/>
            <w:vAlign w:val="center"/>
          </w:tcPr>
          <w:p w14:paraId="064B876B" w14:textId="77777777" w:rsidR="00D65CFE" w:rsidRPr="000E0F82" w:rsidRDefault="00D65CFE" w:rsidP="00E113F9">
            <w:pPr>
              <w:ind w:firstLine="0"/>
              <w:jc w:val="center"/>
              <w:rPr>
                <w:sz w:val="18"/>
                <w:szCs w:val="18"/>
              </w:rPr>
            </w:pPr>
            <w:r w:rsidRPr="000E0F82">
              <w:rPr>
                <w:sz w:val="18"/>
                <w:szCs w:val="18"/>
              </w:rPr>
              <w:t>1,754</w:t>
            </w:r>
          </w:p>
        </w:tc>
        <w:tc>
          <w:tcPr>
            <w:tcW w:w="349" w:type="pct"/>
            <w:vAlign w:val="center"/>
          </w:tcPr>
          <w:p w14:paraId="1A96CF5E" w14:textId="77777777" w:rsidR="00D65CFE" w:rsidRPr="000E0F82" w:rsidRDefault="00D65CFE" w:rsidP="00E113F9">
            <w:pPr>
              <w:ind w:firstLine="0"/>
              <w:jc w:val="center"/>
              <w:rPr>
                <w:sz w:val="18"/>
                <w:szCs w:val="18"/>
              </w:rPr>
            </w:pPr>
            <w:r w:rsidRPr="001D2B39">
              <w:rPr>
                <w:sz w:val="18"/>
                <w:szCs w:val="18"/>
              </w:rPr>
              <w:t>1,754</w:t>
            </w:r>
          </w:p>
        </w:tc>
        <w:tc>
          <w:tcPr>
            <w:tcW w:w="349" w:type="pct"/>
            <w:vAlign w:val="center"/>
          </w:tcPr>
          <w:p w14:paraId="269E052B" w14:textId="77777777" w:rsidR="00D65CFE" w:rsidRPr="000E0F82" w:rsidRDefault="00D65CFE" w:rsidP="00E113F9">
            <w:pPr>
              <w:ind w:firstLine="0"/>
              <w:jc w:val="center"/>
              <w:rPr>
                <w:sz w:val="18"/>
                <w:szCs w:val="18"/>
              </w:rPr>
            </w:pPr>
            <w:r w:rsidRPr="001D2B39">
              <w:rPr>
                <w:sz w:val="18"/>
                <w:szCs w:val="18"/>
              </w:rPr>
              <w:t>1,754</w:t>
            </w:r>
          </w:p>
        </w:tc>
        <w:tc>
          <w:tcPr>
            <w:tcW w:w="349" w:type="pct"/>
            <w:noWrap/>
            <w:vAlign w:val="center"/>
          </w:tcPr>
          <w:p w14:paraId="1739090E" w14:textId="77777777" w:rsidR="00D65CFE" w:rsidRPr="000E0F82" w:rsidRDefault="00D65CFE" w:rsidP="00E113F9">
            <w:pPr>
              <w:ind w:firstLine="0"/>
              <w:jc w:val="center"/>
              <w:rPr>
                <w:sz w:val="18"/>
                <w:szCs w:val="18"/>
              </w:rPr>
            </w:pPr>
            <w:r w:rsidRPr="001D2B39">
              <w:rPr>
                <w:sz w:val="18"/>
                <w:szCs w:val="18"/>
              </w:rPr>
              <w:t>1,754</w:t>
            </w:r>
          </w:p>
        </w:tc>
        <w:tc>
          <w:tcPr>
            <w:tcW w:w="349" w:type="pct"/>
            <w:noWrap/>
            <w:vAlign w:val="center"/>
          </w:tcPr>
          <w:p w14:paraId="021D2E0A" w14:textId="77777777" w:rsidR="00D65CFE" w:rsidRPr="000E0F82" w:rsidRDefault="00D65CFE" w:rsidP="00E113F9">
            <w:pPr>
              <w:ind w:firstLine="0"/>
              <w:jc w:val="center"/>
              <w:rPr>
                <w:sz w:val="18"/>
                <w:szCs w:val="18"/>
              </w:rPr>
            </w:pPr>
            <w:r w:rsidRPr="001D2B39">
              <w:rPr>
                <w:sz w:val="18"/>
                <w:szCs w:val="18"/>
              </w:rPr>
              <w:t>1,754</w:t>
            </w:r>
          </w:p>
        </w:tc>
        <w:tc>
          <w:tcPr>
            <w:tcW w:w="349" w:type="pct"/>
            <w:noWrap/>
            <w:vAlign w:val="center"/>
          </w:tcPr>
          <w:p w14:paraId="347BE1D7" w14:textId="77777777" w:rsidR="00D65CFE" w:rsidRPr="000E0F82" w:rsidRDefault="00D65CFE" w:rsidP="00E113F9">
            <w:pPr>
              <w:ind w:firstLine="0"/>
              <w:jc w:val="center"/>
              <w:rPr>
                <w:sz w:val="18"/>
                <w:szCs w:val="18"/>
              </w:rPr>
            </w:pPr>
            <w:r w:rsidRPr="001D2B39">
              <w:rPr>
                <w:sz w:val="18"/>
                <w:szCs w:val="18"/>
              </w:rPr>
              <w:t>1,754</w:t>
            </w:r>
          </w:p>
        </w:tc>
        <w:tc>
          <w:tcPr>
            <w:tcW w:w="346" w:type="pct"/>
            <w:vAlign w:val="center"/>
          </w:tcPr>
          <w:p w14:paraId="0F93D565" w14:textId="77777777" w:rsidR="00D65CFE" w:rsidRPr="000E0F82" w:rsidRDefault="00D65CFE" w:rsidP="00E113F9">
            <w:pPr>
              <w:ind w:firstLine="0"/>
              <w:jc w:val="center"/>
              <w:rPr>
                <w:sz w:val="18"/>
                <w:szCs w:val="18"/>
              </w:rPr>
            </w:pPr>
            <w:r w:rsidRPr="001D2B39">
              <w:rPr>
                <w:sz w:val="18"/>
                <w:szCs w:val="18"/>
              </w:rPr>
              <w:t>1,754</w:t>
            </w:r>
          </w:p>
        </w:tc>
      </w:tr>
      <w:tr w:rsidR="00D65CFE" w:rsidRPr="000E0F82" w14:paraId="26D3492E" w14:textId="77777777" w:rsidTr="00E113F9">
        <w:trPr>
          <w:trHeight w:val="410"/>
          <w:jc w:val="center"/>
        </w:trPr>
        <w:tc>
          <w:tcPr>
            <w:tcW w:w="1091" w:type="pct"/>
            <w:vAlign w:val="center"/>
          </w:tcPr>
          <w:p w14:paraId="6052BDC6" w14:textId="77777777" w:rsidR="00D65CFE" w:rsidRPr="000E0F82" w:rsidRDefault="00D65CFE" w:rsidP="00E113F9">
            <w:pPr>
              <w:ind w:firstLine="0"/>
              <w:jc w:val="center"/>
              <w:rPr>
                <w:sz w:val="18"/>
                <w:szCs w:val="18"/>
              </w:rPr>
            </w:pPr>
            <w:r w:rsidRPr="000E0F82">
              <w:rPr>
                <w:sz w:val="18"/>
                <w:szCs w:val="18"/>
              </w:rPr>
              <w:t>Присоединенная тепловая нагрузка на коллекторах</w:t>
            </w:r>
          </w:p>
        </w:tc>
        <w:tc>
          <w:tcPr>
            <w:tcW w:w="422" w:type="pct"/>
            <w:vAlign w:val="center"/>
          </w:tcPr>
          <w:p w14:paraId="61474432" w14:textId="77777777" w:rsidR="00D65CFE" w:rsidRPr="000E0F82" w:rsidRDefault="00D65CFE" w:rsidP="00E113F9">
            <w:pPr>
              <w:ind w:firstLine="0"/>
              <w:jc w:val="center"/>
              <w:rPr>
                <w:sz w:val="18"/>
                <w:szCs w:val="18"/>
              </w:rPr>
            </w:pPr>
            <w:r w:rsidRPr="000E0F82">
              <w:rPr>
                <w:sz w:val="18"/>
                <w:szCs w:val="18"/>
              </w:rPr>
              <w:t>Гкал/ч</w:t>
            </w:r>
          </w:p>
        </w:tc>
        <w:tc>
          <w:tcPr>
            <w:tcW w:w="349" w:type="pct"/>
            <w:vAlign w:val="center"/>
          </w:tcPr>
          <w:p w14:paraId="06102841"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34E5034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50BBA77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4A135C10"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0,782</w:t>
            </w:r>
          </w:p>
        </w:tc>
        <w:tc>
          <w:tcPr>
            <w:tcW w:w="349" w:type="pct"/>
            <w:vAlign w:val="center"/>
          </w:tcPr>
          <w:p w14:paraId="63BFACA0"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c>
          <w:tcPr>
            <w:tcW w:w="349" w:type="pct"/>
            <w:vAlign w:val="center"/>
          </w:tcPr>
          <w:p w14:paraId="4B4E55A9"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c>
          <w:tcPr>
            <w:tcW w:w="349" w:type="pct"/>
            <w:vAlign w:val="center"/>
          </w:tcPr>
          <w:p w14:paraId="1738FE94"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c>
          <w:tcPr>
            <w:tcW w:w="349" w:type="pct"/>
            <w:vAlign w:val="center"/>
          </w:tcPr>
          <w:p w14:paraId="008B2081"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c>
          <w:tcPr>
            <w:tcW w:w="349" w:type="pct"/>
            <w:vAlign w:val="center"/>
          </w:tcPr>
          <w:p w14:paraId="746A92D5"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c>
          <w:tcPr>
            <w:tcW w:w="346" w:type="pct"/>
            <w:vAlign w:val="center"/>
          </w:tcPr>
          <w:p w14:paraId="378FE865"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0,727</w:t>
            </w:r>
          </w:p>
        </w:tc>
      </w:tr>
      <w:tr w:rsidR="00D65CFE" w:rsidRPr="000E0F82" w14:paraId="44983CB7" w14:textId="77777777" w:rsidTr="00E113F9">
        <w:trPr>
          <w:trHeight w:val="460"/>
          <w:jc w:val="center"/>
        </w:trPr>
        <w:tc>
          <w:tcPr>
            <w:tcW w:w="1091" w:type="pct"/>
            <w:vAlign w:val="center"/>
          </w:tcPr>
          <w:p w14:paraId="12AB1F10" w14:textId="77777777" w:rsidR="00D65CFE" w:rsidRPr="000E0F82" w:rsidRDefault="00D65CFE" w:rsidP="00E113F9">
            <w:pPr>
              <w:ind w:firstLine="0"/>
              <w:jc w:val="center"/>
              <w:rPr>
                <w:sz w:val="18"/>
                <w:szCs w:val="18"/>
              </w:rPr>
            </w:pPr>
            <w:r w:rsidRPr="000E0F82">
              <w:rPr>
                <w:sz w:val="18"/>
                <w:szCs w:val="18"/>
              </w:rPr>
              <w:t>Доля резерва тепловой мощности котельной</w:t>
            </w:r>
          </w:p>
        </w:tc>
        <w:tc>
          <w:tcPr>
            <w:tcW w:w="422" w:type="pct"/>
            <w:vAlign w:val="center"/>
          </w:tcPr>
          <w:p w14:paraId="49D368E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E6B3ED4" w14:textId="77777777" w:rsidR="00D65CFE" w:rsidRPr="000E0F82" w:rsidRDefault="00D65CFE" w:rsidP="00E113F9">
            <w:pPr>
              <w:ind w:firstLine="0"/>
              <w:jc w:val="center"/>
              <w:rPr>
                <w:sz w:val="18"/>
                <w:szCs w:val="18"/>
              </w:rPr>
            </w:pPr>
            <w:r w:rsidRPr="000E0F82">
              <w:rPr>
                <w:sz w:val="18"/>
                <w:szCs w:val="18"/>
              </w:rPr>
              <w:t>58</w:t>
            </w:r>
          </w:p>
        </w:tc>
        <w:tc>
          <w:tcPr>
            <w:tcW w:w="349" w:type="pct"/>
            <w:vAlign w:val="center"/>
          </w:tcPr>
          <w:p w14:paraId="0356229C" w14:textId="77777777" w:rsidR="00D65CFE" w:rsidRPr="000E0F82" w:rsidRDefault="00D65CFE" w:rsidP="00E113F9">
            <w:pPr>
              <w:ind w:firstLine="0"/>
              <w:jc w:val="center"/>
              <w:rPr>
                <w:sz w:val="18"/>
                <w:szCs w:val="18"/>
              </w:rPr>
            </w:pPr>
            <w:r w:rsidRPr="000E0F82">
              <w:rPr>
                <w:sz w:val="18"/>
                <w:szCs w:val="18"/>
              </w:rPr>
              <w:t>58</w:t>
            </w:r>
          </w:p>
        </w:tc>
        <w:tc>
          <w:tcPr>
            <w:tcW w:w="349" w:type="pct"/>
            <w:vAlign w:val="center"/>
          </w:tcPr>
          <w:p w14:paraId="1A7A7B1D" w14:textId="77777777" w:rsidR="00D65CFE" w:rsidRPr="000E0F82" w:rsidRDefault="00D65CFE" w:rsidP="00E113F9">
            <w:pPr>
              <w:ind w:firstLine="0"/>
              <w:jc w:val="center"/>
              <w:rPr>
                <w:sz w:val="18"/>
                <w:szCs w:val="18"/>
              </w:rPr>
            </w:pPr>
            <w:r w:rsidRPr="000E0F82">
              <w:rPr>
                <w:sz w:val="18"/>
                <w:szCs w:val="18"/>
              </w:rPr>
              <w:t>58</w:t>
            </w:r>
          </w:p>
        </w:tc>
        <w:tc>
          <w:tcPr>
            <w:tcW w:w="349" w:type="pct"/>
            <w:vAlign w:val="center"/>
          </w:tcPr>
          <w:p w14:paraId="67D1C31A" w14:textId="77777777" w:rsidR="00D65CFE" w:rsidRPr="000E0F82" w:rsidRDefault="00D65CFE" w:rsidP="00E113F9">
            <w:pPr>
              <w:ind w:firstLine="0"/>
              <w:jc w:val="center"/>
              <w:rPr>
                <w:sz w:val="18"/>
                <w:szCs w:val="18"/>
              </w:rPr>
            </w:pPr>
            <w:r w:rsidRPr="000E0F82">
              <w:rPr>
                <w:sz w:val="18"/>
                <w:szCs w:val="18"/>
              </w:rPr>
              <w:t>58</w:t>
            </w:r>
          </w:p>
        </w:tc>
        <w:tc>
          <w:tcPr>
            <w:tcW w:w="349" w:type="pct"/>
            <w:vAlign w:val="center"/>
          </w:tcPr>
          <w:p w14:paraId="7536A5CB" w14:textId="77777777" w:rsidR="00D65CFE" w:rsidRPr="000E0F82" w:rsidRDefault="00D65CFE" w:rsidP="00E113F9">
            <w:pPr>
              <w:ind w:firstLine="0"/>
              <w:jc w:val="center"/>
              <w:rPr>
                <w:sz w:val="18"/>
                <w:szCs w:val="18"/>
              </w:rPr>
            </w:pPr>
            <w:r>
              <w:rPr>
                <w:sz w:val="18"/>
                <w:szCs w:val="18"/>
              </w:rPr>
              <w:t>58,4</w:t>
            </w:r>
          </w:p>
        </w:tc>
        <w:tc>
          <w:tcPr>
            <w:tcW w:w="349" w:type="pct"/>
            <w:vAlign w:val="center"/>
          </w:tcPr>
          <w:p w14:paraId="4C83456C" w14:textId="77777777" w:rsidR="00D65CFE" w:rsidRPr="000E0F82" w:rsidRDefault="00D65CFE" w:rsidP="00E113F9">
            <w:pPr>
              <w:ind w:firstLine="0"/>
              <w:jc w:val="center"/>
              <w:rPr>
                <w:sz w:val="18"/>
                <w:szCs w:val="18"/>
              </w:rPr>
            </w:pPr>
            <w:r w:rsidRPr="00C54E52">
              <w:rPr>
                <w:sz w:val="18"/>
                <w:szCs w:val="18"/>
              </w:rPr>
              <w:t>58,4</w:t>
            </w:r>
          </w:p>
        </w:tc>
        <w:tc>
          <w:tcPr>
            <w:tcW w:w="349" w:type="pct"/>
            <w:vAlign w:val="center"/>
          </w:tcPr>
          <w:p w14:paraId="630B10A1" w14:textId="77777777" w:rsidR="00D65CFE" w:rsidRPr="000E0F82" w:rsidRDefault="00D65CFE" w:rsidP="00E113F9">
            <w:pPr>
              <w:ind w:firstLine="0"/>
              <w:jc w:val="center"/>
              <w:rPr>
                <w:sz w:val="18"/>
                <w:szCs w:val="18"/>
              </w:rPr>
            </w:pPr>
            <w:r w:rsidRPr="00C54E52">
              <w:rPr>
                <w:sz w:val="18"/>
                <w:szCs w:val="18"/>
              </w:rPr>
              <w:t>58,4</w:t>
            </w:r>
          </w:p>
        </w:tc>
        <w:tc>
          <w:tcPr>
            <w:tcW w:w="349" w:type="pct"/>
            <w:vAlign w:val="center"/>
          </w:tcPr>
          <w:p w14:paraId="3A89ECDF" w14:textId="77777777" w:rsidR="00D65CFE" w:rsidRPr="000E0F82" w:rsidRDefault="00D65CFE" w:rsidP="00E113F9">
            <w:pPr>
              <w:ind w:firstLine="0"/>
              <w:jc w:val="center"/>
              <w:rPr>
                <w:sz w:val="18"/>
                <w:szCs w:val="18"/>
              </w:rPr>
            </w:pPr>
            <w:r w:rsidRPr="00C54E52">
              <w:rPr>
                <w:sz w:val="18"/>
                <w:szCs w:val="18"/>
              </w:rPr>
              <w:t>58,4</w:t>
            </w:r>
          </w:p>
        </w:tc>
        <w:tc>
          <w:tcPr>
            <w:tcW w:w="349" w:type="pct"/>
            <w:vAlign w:val="center"/>
          </w:tcPr>
          <w:p w14:paraId="5850EE91" w14:textId="77777777" w:rsidR="00D65CFE" w:rsidRPr="000E0F82" w:rsidRDefault="00D65CFE" w:rsidP="00E113F9">
            <w:pPr>
              <w:ind w:firstLine="0"/>
              <w:jc w:val="center"/>
              <w:rPr>
                <w:sz w:val="18"/>
                <w:szCs w:val="18"/>
              </w:rPr>
            </w:pPr>
            <w:r w:rsidRPr="00C54E52">
              <w:rPr>
                <w:sz w:val="18"/>
                <w:szCs w:val="18"/>
              </w:rPr>
              <w:t>58,4</w:t>
            </w:r>
          </w:p>
        </w:tc>
        <w:tc>
          <w:tcPr>
            <w:tcW w:w="346" w:type="pct"/>
            <w:vAlign w:val="center"/>
          </w:tcPr>
          <w:p w14:paraId="33DD1C6C" w14:textId="77777777" w:rsidR="00D65CFE" w:rsidRPr="000E0F82" w:rsidRDefault="00D65CFE" w:rsidP="00E113F9">
            <w:pPr>
              <w:ind w:firstLine="0"/>
              <w:jc w:val="center"/>
              <w:rPr>
                <w:sz w:val="18"/>
                <w:szCs w:val="18"/>
              </w:rPr>
            </w:pPr>
            <w:r w:rsidRPr="00C54E52">
              <w:rPr>
                <w:sz w:val="18"/>
                <w:szCs w:val="18"/>
              </w:rPr>
              <w:t>58,4</w:t>
            </w:r>
          </w:p>
        </w:tc>
      </w:tr>
      <w:tr w:rsidR="00D65CFE" w:rsidRPr="000E0F82" w14:paraId="697C20EC" w14:textId="77777777" w:rsidTr="00E113F9">
        <w:trPr>
          <w:trHeight w:val="460"/>
          <w:jc w:val="center"/>
        </w:trPr>
        <w:tc>
          <w:tcPr>
            <w:tcW w:w="1091" w:type="pct"/>
            <w:vAlign w:val="center"/>
          </w:tcPr>
          <w:p w14:paraId="1F5E1E63"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22" w:type="pct"/>
            <w:vAlign w:val="center"/>
          </w:tcPr>
          <w:p w14:paraId="78C070A3"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09AE11A8"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5E817F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63ED73C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27800AC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762AAB4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5DF93F45"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DFD25B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339D9E2D"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9" w:type="pct"/>
            <w:vAlign w:val="center"/>
          </w:tcPr>
          <w:p w14:paraId="40C9E802"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c>
          <w:tcPr>
            <w:tcW w:w="346" w:type="pct"/>
            <w:vAlign w:val="center"/>
          </w:tcPr>
          <w:p w14:paraId="1CD66F64"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0</w:t>
            </w:r>
          </w:p>
        </w:tc>
      </w:tr>
      <w:tr w:rsidR="00D65CFE" w:rsidRPr="000E0F82" w14:paraId="3B4824BD" w14:textId="77777777" w:rsidTr="00E113F9">
        <w:trPr>
          <w:trHeight w:val="510"/>
          <w:jc w:val="center"/>
        </w:trPr>
        <w:tc>
          <w:tcPr>
            <w:tcW w:w="1091" w:type="pct"/>
            <w:vAlign w:val="center"/>
          </w:tcPr>
          <w:p w14:paraId="5A07F684" w14:textId="77777777" w:rsidR="00D65CFE" w:rsidRPr="000E0F82" w:rsidRDefault="00D65CFE" w:rsidP="00E113F9">
            <w:pPr>
              <w:ind w:firstLine="0"/>
              <w:jc w:val="center"/>
              <w:rPr>
                <w:sz w:val="18"/>
                <w:szCs w:val="18"/>
              </w:rPr>
            </w:pPr>
            <w:r w:rsidRPr="000E0F82">
              <w:rPr>
                <w:sz w:val="18"/>
                <w:szCs w:val="18"/>
              </w:rPr>
              <w:t>Удельный расход условного топлива на отпуск тепловой энергии</w:t>
            </w:r>
          </w:p>
        </w:tc>
        <w:tc>
          <w:tcPr>
            <w:tcW w:w="422" w:type="pct"/>
            <w:vAlign w:val="center"/>
          </w:tcPr>
          <w:p w14:paraId="7E891EA9" w14:textId="77777777" w:rsidR="00D65CFE" w:rsidRPr="000E0F82" w:rsidRDefault="00D65CFE" w:rsidP="00E113F9">
            <w:pPr>
              <w:ind w:firstLine="0"/>
              <w:jc w:val="center"/>
              <w:rPr>
                <w:sz w:val="18"/>
                <w:szCs w:val="18"/>
              </w:rPr>
            </w:pPr>
            <w:r w:rsidRPr="000E0F82">
              <w:rPr>
                <w:sz w:val="18"/>
                <w:szCs w:val="18"/>
              </w:rPr>
              <w:t>кг.у.т/Гкал</w:t>
            </w:r>
          </w:p>
        </w:tc>
        <w:tc>
          <w:tcPr>
            <w:tcW w:w="349" w:type="pct"/>
            <w:vAlign w:val="center"/>
          </w:tcPr>
          <w:p w14:paraId="6D6A2B22"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1D05AD5E"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7DD8A5EB"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7B62201A" w14:textId="77777777" w:rsidR="00D65CFE" w:rsidRPr="000E0F82" w:rsidRDefault="00D65CFE" w:rsidP="00E113F9">
            <w:pPr>
              <w:ind w:firstLine="0"/>
              <w:jc w:val="center"/>
              <w:rPr>
                <w:rFonts w:ascii="Times New Roman" w:hAnsi="Times New Roman" w:cs="Times New Roman"/>
                <w:color w:val="000000"/>
                <w:sz w:val="18"/>
                <w:szCs w:val="18"/>
              </w:rPr>
            </w:pPr>
            <w:r w:rsidRPr="000E0F82">
              <w:rPr>
                <w:rFonts w:ascii="Times New Roman" w:hAnsi="Times New Roman" w:cs="Times New Roman"/>
                <w:color w:val="000000"/>
                <w:sz w:val="18"/>
                <w:szCs w:val="18"/>
              </w:rPr>
              <w:t>154,93</w:t>
            </w:r>
          </w:p>
        </w:tc>
        <w:tc>
          <w:tcPr>
            <w:tcW w:w="349" w:type="pct"/>
            <w:vAlign w:val="center"/>
          </w:tcPr>
          <w:p w14:paraId="7E768FD6" w14:textId="77777777" w:rsidR="00D65CFE" w:rsidRPr="000E0F82" w:rsidRDefault="00D65CFE" w:rsidP="00E113F9">
            <w:pPr>
              <w:ind w:firstLine="0"/>
              <w:jc w:val="center"/>
              <w:rPr>
                <w:rFonts w:ascii="Times New Roman" w:hAnsi="Times New Roman" w:cs="Times New Roman"/>
                <w:color w:val="000000"/>
                <w:sz w:val="18"/>
                <w:szCs w:val="18"/>
              </w:rPr>
            </w:pPr>
            <w:r>
              <w:rPr>
                <w:rFonts w:ascii="Times New Roman" w:hAnsi="Times New Roman" w:cs="Times New Roman"/>
                <w:color w:val="000000"/>
                <w:sz w:val="18"/>
                <w:szCs w:val="18"/>
              </w:rPr>
              <w:t>154,84</w:t>
            </w:r>
          </w:p>
        </w:tc>
        <w:tc>
          <w:tcPr>
            <w:tcW w:w="349" w:type="pct"/>
            <w:vAlign w:val="center"/>
          </w:tcPr>
          <w:p w14:paraId="2578F177" w14:textId="77777777" w:rsidR="00D65CFE" w:rsidRPr="000E0F82" w:rsidRDefault="00D65CFE" w:rsidP="00E113F9">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2BD42B4A" w14:textId="77777777" w:rsidR="00D65CFE" w:rsidRPr="000E0F82" w:rsidRDefault="00D65CFE" w:rsidP="00E113F9">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058D6D2F" w14:textId="77777777" w:rsidR="00D65CFE" w:rsidRPr="000E0F82" w:rsidRDefault="00D65CFE" w:rsidP="00E113F9">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9" w:type="pct"/>
            <w:vAlign w:val="center"/>
          </w:tcPr>
          <w:p w14:paraId="1DA25980" w14:textId="77777777" w:rsidR="00D65CFE" w:rsidRPr="000E0F82" w:rsidRDefault="00D65CFE" w:rsidP="00E113F9">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c>
          <w:tcPr>
            <w:tcW w:w="346" w:type="pct"/>
            <w:vAlign w:val="center"/>
          </w:tcPr>
          <w:p w14:paraId="78504A87" w14:textId="77777777" w:rsidR="00D65CFE" w:rsidRPr="000E0F82" w:rsidRDefault="00D65CFE" w:rsidP="00E113F9">
            <w:pPr>
              <w:ind w:firstLine="0"/>
              <w:jc w:val="center"/>
              <w:rPr>
                <w:rFonts w:ascii="Times New Roman" w:hAnsi="Times New Roman" w:cs="Times New Roman"/>
                <w:color w:val="000000"/>
                <w:sz w:val="18"/>
                <w:szCs w:val="18"/>
              </w:rPr>
            </w:pPr>
            <w:r w:rsidRPr="00F661E1">
              <w:rPr>
                <w:rFonts w:ascii="Times New Roman" w:hAnsi="Times New Roman" w:cs="Times New Roman"/>
                <w:color w:val="000000"/>
                <w:sz w:val="18"/>
                <w:szCs w:val="18"/>
              </w:rPr>
              <w:t>154,84</w:t>
            </w:r>
          </w:p>
        </w:tc>
      </w:tr>
      <w:tr w:rsidR="00D65CFE" w:rsidRPr="000E0F82" w14:paraId="23D4F7CB" w14:textId="77777777" w:rsidTr="00E113F9">
        <w:trPr>
          <w:trHeight w:val="460"/>
          <w:jc w:val="center"/>
        </w:trPr>
        <w:tc>
          <w:tcPr>
            <w:tcW w:w="1091" w:type="pct"/>
            <w:vAlign w:val="center"/>
          </w:tcPr>
          <w:p w14:paraId="59B63EB3" w14:textId="77777777" w:rsidR="00D65CFE" w:rsidRPr="000E0F82" w:rsidRDefault="00D65CFE" w:rsidP="00E113F9">
            <w:pPr>
              <w:ind w:firstLine="0"/>
              <w:jc w:val="center"/>
              <w:rPr>
                <w:sz w:val="18"/>
                <w:szCs w:val="18"/>
              </w:rPr>
            </w:pPr>
            <w:r w:rsidRPr="000E0F82">
              <w:rPr>
                <w:sz w:val="18"/>
                <w:szCs w:val="18"/>
              </w:rPr>
              <w:t>Коэффициент полезного действия</w:t>
            </w:r>
          </w:p>
        </w:tc>
        <w:tc>
          <w:tcPr>
            <w:tcW w:w="422" w:type="pct"/>
            <w:vAlign w:val="center"/>
          </w:tcPr>
          <w:p w14:paraId="3F90434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C71C40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78F93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2FE465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FDD65C0"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95510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A52C1C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3DFC9C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4CA7C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6CCE730"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3DCE0650"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7B50DA4F" w14:textId="77777777" w:rsidTr="00E113F9">
        <w:trPr>
          <w:trHeight w:val="460"/>
          <w:jc w:val="center"/>
        </w:trPr>
        <w:tc>
          <w:tcPr>
            <w:tcW w:w="1091" w:type="pct"/>
            <w:vAlign w:val="center"/>
          </w:tcPr>
          <w:p w14:paraId="3C32DA39" w14:textId="77777777" w:rsidR="00D65CFE" w:rsidRPr="000E0F82" w:rsidRDefault="00D65CFE" w:rsidP="00E113F9">
            <w:pPr>
              <w:ind w:firstLine="0"/>
              <w:jc w:val="center"/>
              <w:rPr>
                <w:sz w:val="18"/>
                <w:szCs w:val="18"/>
              </w:rPr>
            </w:pPr>
            <w:r w:rsidRPr="000E0F82">
              <w:rPr>
                <w:sz w:val="18"/>
                <w:szCs w:val="18"/>
              </w:rPr>
              <w:t>Коэффициент использования установленной тепловой мощности</w:t>
            </w:r>
          </w:p>
        </w:tc>
        <w:tc>
          <w:tcPr>
            <w:tcW w:w="422" w:type="pct"/>
            <w:vAlign w:val="center"/>
          </w:tcPr>
          <w:p w14:paraId="05EA8E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264F8A1"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6A306B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745663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C6FD7C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9B5A7F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8F96AD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83E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7505AE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BC95F4"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4DD18E6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2D92CCDD" w14:textId="77777777" w:rsidTr="00E113F9">
        <w:trPr>
          <w:trHeight w:val="670"/>
          <w:jc w:val="center"/>
        </w:trPr>
        <w:tc>
          <w:tcPr>
            <w:tcW w:w="1091" w:type="pct"/>
            <w:vAlign w:val="center"/>
          </w:tcPr>
          <w:p w14:paraId="67D4012F" w14:textId="77777777" w:rsidR="00D65CFE" w:rsidRPr="000E0F82" w:rsidRDefault="00D65CFE" w:rsidP="00E113F9">
            <w:pPr>
              <w:ind w:firstLine="0"/>
              <w:jc w:val="center"/>
              <w:rPr>
                <w:sz w:val="18"/>
                <w:szCs w:val="18"/>
              </w:rPr>
            </w:pPr>
            <w:r w:rsidRPr="000E0F82">
              <w:rPr>
                <w:sz w:val="18"/>
                <w:szCs w:val="18"/>
              </w:rPr>
              <w:t>Частота отказов с прекращением теплоснабжения от котельной</w:t>
            </w:r>
          </w:p>
        </w:tc>
        <w:tc>
          <w:tcPr>
            <w:tcW w:w="422" w:type="pct"/>
            <w:vAlign w:val="center"/>
          </w:tcPr>
          <w:p w14:paraId="4B3E44E9" w14:textId="77777777" w:rsidR="00D65CFE" w:rsidRPr="000E0F82" w:rsidRDefault="00D65CFE" w:rsidP="00E113F9">
            <w:pPr>
              <w:ind w:firstLine="0"/>
              <w:jc w:val="center"/>
              <w:rPr>
                <w:sz w:val="18"/>
                <w:szCs w:val="18"/>
              </w:rPr>
            </w:pPr>
            <w:r w:rsidRPr="000E0F82">
              <w:rPr>
                <w:sz w:val="18"/>
                <w:szCs w:val="18"/>
              </w:rPr>
              <w:t>ед./год</w:t>
            </w:r>
          </w:p>
        </w:tc>
        <w:tc>
          <w:tcPr>
            <w:tcW w:w="349" w:type="pct"/>
            <w:noWrap/>
            <w:vAlign w:val="center"/>
          </w:tcPr>
          <w:p w14:paraId="2EE67A82"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5AF69B3A" w14:textId="77777777" w:rsidR="00D65CFE" w:rsidRPr="000E0F82" w:rsidRDefault="00D65CFE" w:rsidP="00E113F9">
            <w:pPr>
              <w:ind w:firstLine="0"/>
              <w:jc w:val="center"/>
              <w:rPr>
                <w:sz w:val="18"/>
                <w:szCs w:val="18"/>
              </w:rPr>
            </w:pPr>
            <w:r w:rsidRPr="000E0F82">
              <w:rPr>
                <w:sz w:val="18"/>
                <w:szCs w:val="18"/>
              </w:rPr>
              <w:t>0</w:t>
            </w:r>
          </w:p>
        </w:tc>
        <w:tc>
          <w:tcPr>
            <w:tcW w:w="349" w:type="pct"/>
            <w:noWrap/>
            <w:vAlign w:val="center"/>
          </w:tcPr>
          <w:p w14:paraId="41ADDD48"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60EEB7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56D46E5"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C459E47"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5D5D08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6AD9080"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B8D66F3"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5AB35A0F"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3C0F9FCC" w14:textId="77777777" w:rsidTr="00E113F9">
        <w:trPr>
          <w:trHeight w:val="670"/>
          <w:jc w:val="center"/>
        </w:trPr>
        <w:tc>
          <w:tcPr>
            <w:tcW w:w="1091" w:type="pct"/>
            <w:vAlign w:val="center"/>
          </w:tcPr>
          <w:p w14:paraId="73CA04D6" w14:textId="77777777" w:rsidR="00D65CFE" w:rsidRPr="000E0F82" w:rsidRDefault="00D65CFE" w:rsidP="00E113F9">
            <w:pPr>
              <w:ind w:firstLine="0"/>
              <w:jc w:val="center"/>
              <w:rPr>
                <w:sz w:val="18"/>
                <w:szCs w:val="18"/>
              </w:rPr>
            </w:pPr>
            <w:r w:rsidRPr="000E0F82">
              <w:rPr>
                <w:sz w:val="18"/>
                <w:szCs w:val="18"/>
              </w:rPr>
              <w:t>Доля котельных, оборудованных приборами учета</w:t>
            </w:r>
          </w:p>
        </w:tc>
        <w:tc>
          <w:tcPr>
            <w:tcW w:w="422" w:type="pct"/>
            <w:vAlign w:val="center"/>
          </w:tcPr>
          <w:p w14:paraId="28287BAE"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341D9874"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6E6E769A" w14:textId="77777777" w:rsidR="00D65CFE" w:rsidRPr="000E0F82" w:rsidRDefault="00D65CFE" w:rsidP="00E113F9">
            <w:pPr>
              <w:ind w:firstLine="0"/>
              <w:jc w:val="center"/>
              <w:rPr>
                <w:sz w:val="18"/>
                <w:szCs w:val="18"/>
              </w:rPr>
            </w:pPr>
            <w:r w:rsidRPr="000E0F82">
              <w:rPr>
                <w:sz w:val="18"/>
                <w:szCs w:val="18"/>
              </w:rPr>
              <w:t>100</w:t>
            </w:r>
          </w:p>
        </w:tc>
        <w:tc>
          <w:tcPr>
            <w:tcW w:w="349" w:type="pct"/>
            <w:noWrap/>
            <w:vAlign w:val="center"/>
          </w:tcPr>
          <w:p w14:paraId="1EC8D155"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9136633"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8446E79"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144ED76D"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2FAB1E4E"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52B66888" w14:textId="77777777" w:rsidR="00D65CFE" w:rsidRPr="000E0F82" w:rsidRDefault="00D65CFE" w:rsidP="00E113F9">
            <w:pPr>
              <w:ind w:firstLine="0"/>
              <w:jc w:val="center"/>
              <w:rPr>
                <w:sz w:val="18"/>
                <w:szCs w:val="18"/>
              </w:rPr>
            </w:pPr>
            <w:r w:rsidRPr="000E0F82">
              <w:rPr>
                <w:sz w:val="18"/>
                <w:szCs w:val="18"/>
              </w:rPr>
              <w:t>100</w:t>
            </w:r>
          </w:p>
        </w:tc>
        <w:tc>
          <w:tcPr>
            <w:tcW w:w="349" w:type="pct"/>
            <w:vAlign w:val="center"/>
          </w:tcPr>
          <w:p w14:paraId="3AD50D36" w14:textId="77777777" w:rsidR="00D65CFE" w:rsidRPr="000E0F82" w:rsidRDefault="00D65CFE" w:rsidP="00E113F9">
            <w:pPr>
              <w:ind w:firstLine="0"/>
              <w:jc w:val="center"/>
              <w:rPr>
                <w:sz w:val="18"/>
                <w:szCs w:val="18"/>
              </w:rPr>
            </w:pPr>
            <w:r w:rsidRPr="000E0F82">
              <w:rPr>
                <w:sz w:val="18"/>
                <w:szCs w:val="18"/>
              </w:rPr>
              <w:t>100</w:t>
            </w:r>
          </w:p>
        </w:tc>
        <w:tc>
          <w:tcPr>
            <w:tcW w:w="346" w:type="pct"/>
            <w:vAlign w:val="center"/>
          </w:tcPr>
          <w:p w14:paraId="1A68A85C" w14:textId="77777777" w:rsidR="00D65CFE" w:rsidRPr="000E0F82" w:rsidRDefault="00D65CFE" w:rsidP="00E113F9">
            <w:pPr>
              <w:ind w:firstLine="0"/>
              <w:jc w:val="center"/>
              <w:rPr>
                <w:sz w:val="18"/>
                <w:szCs w:val="18"/>
              </w:rPr>
            </w:pPr>
            <w:r w:rsidRPr="000E0F82">
              <w:rPr>
                <w:sz w:val="18"/>
                <w:szCs w:val="18"/>
              </w:rPr>
              <w:t>100</w:t>
            </w:r>
          </w:p>
        </w:tc>
      </w:tr>
      <w:tr w:rsidR="00D65CFE" w:rsidRPr="000E0F82" w14:paraId="754DC251" w14:textId="77777777" w:rsidTr="00E113F9">
        <w:trPr>
          <w:trHeight w:val="670"/>
          <w:jc w:val="center"/>
        </w:trPr>
        <w:tc>
          <w:tcPr>
            <w:tcW w:w="1091" w:type="pct"/>
            <w:vAlign w:val="center"/>
          </w:tcPr>
          <w:p w14:paraId="3E722ECD" w14:textId="77777777" w:rsidR="00D65CFE" w:rsidRPr="000E0F82" w:rsidRDefault="00D65CFE" w:rsidP="00E113F9">
            <w:pPr>
              <w:ind w:firstLine="0"/>
              <w:jc w:val="center"/>
              <w:rPr>
                <w:sz w:val="18"/>
                <w:szCs w:val="18"/>
              </w:rPr>
            </w:pPr>
            <w:r w:rsidRPr="000E0F82">
              <w:rPr>
                <w:sz w:val="18"/>
                <w:szCs w:val="1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
        </w:tc>
        <w:tc>
          <w:tcPr>
            <w:tcW w:w="422" w:type="pct"/>
            <w:vAlign w:val="center"/>
          </w:tcPr>
          <w:p w14:paraId="3D7A3235" w14:textId="77777777" w:rsidR="00D65CFE" w:rsidRPr="000E0F82" w:rsidRDefault="00D65CFE" w:rsidP="00E113F9">
            <w:pPr>
              <w:ind w:firstLine="0"/>
              <w:jc w:val="center"/>
              <w:rPr>
                <w:sz w:val="18"/>
                <w:szCs w:val="18"/>
              </w:rPr>
            </w:pPr>
          </w:p>
        </w:tc>
        <w:tc>
          <w:tcPr>
            <w:tcW w:w="349" w:type="pct"/>
            <w:noWrap/>
            <w:vAlign w:val="center"/>
          </w:tcPr>
          <w:p w14:paraId="13E4FCE3"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52C65DF1" w14:textId="77777777" w:rsidR="00D65CFE" w:rsidRPr="000E0F82" w:rsidRDefault="00D65CFE" w:rsidP="00E113F9">
            <w:pPr>
              <w:ind w:firstLine="0"/>
              <w:jc w:val="center"/>
              <w:rPr>
                <w:sz w:val="18"/>
                <w:szCs w:val="18"/>
              </w:rPr>
            </w:pPr>
            <w:r w:rsidRPr="000E0F82">
              <w:rPr>
                <w:sz w:val="18"/>
                <w:szCs w:val="18"/>
              </w:rPr>
              <w:t>-</w:t>
            </w:r>
          </w:p>
        </w:tc>
        <w:tc>
          <w:tcPr>
            <w:tcW w:w="349" w:type="pct"/>
            <w:noWrap/>
            <w:vAlign w:val="center"/>
          </w:tcPr>
          <w:p w14:paraId="1F0EB95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2E95A29"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348DA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42BAA7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A3887A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5B8F06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2EA837F"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19C352D7"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CD47146" w14:textId="77777777" w:rsidTr="00E113F9">
        <w:trPr>
          <w:trHeight w:val="619"/>
          <w:jc w:val="center"/>
        </w:trPr>
        <w:tc>
          <w:tcPr>
            <w:tcW w:w="5000" w:type="pct"/>
            <w:gridSpan w:val="12"/>
            <w:vAlign w:val="center"/>
          </w:tcPr>
          <w:p w14:paraId="432490D1" w14:textId="77777777" w:rsidR="00D65CFE" w:rsidRPr="000E0F82" w:rsidRDefault="00D65CFE" w:rsidP="00E113F9">
            <w:pPr>
              <w:ind w:firstLine="0"/>
              <w:jc w:val="center"/>
              <w:rPr>
                <w:sz w:val="18"/>
                <w:szCs w:val="18"/>
              </w:rPr>
            </w:pPr>
            <w:r w:rsidRPr="000E0F82">
              <w:rPr>
                <w:sz w:val="18"/>
                <w:szCs w:val="18"/>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w:t>
            </w:r>
          </w:p>
        </w:tc>
      </w:tr>
      <w:tr w:rsidR="00D65CFE" w:rsidRPr="000E0F82" w14:paraId="7362CF72" w14:textId="77777777" w:rsidTr="00E113F9">
        <w:trPr>
          <w:trHeight w:val="460"/>
          <w:jc w:val="center"/>
        </w:trPr>
        <w:tc>
          <w:tcPr>
            <w:tcW w:w="1091" w:type="pct"/>
            <w:vAlign w:val="center"/>
          </w:tcPr>
          <w:p w14:paraId="2D0A71FB" w14:textId="77777777" w:rsidR="00D65CFE" w:rsidRPr="000E0F82" w:rsidRDefault="00D65CFE" w:rsidP="00E113F9">
            <w:pPr>
              <w:ind w:firstLine="0"/>
              <w:jc w:val="center"/>
              <w:rPr>
                <w:sz w:val="18"/>
                <w:szCs w:val="18"/>
              </w:rPr>
            </w:pPr>
            <w:r w:rsidRPr="000E0F82">
              <w:rPr>
                <w:sz w:val="18"/>
                <w:szCs w:val="18"/>
              </w:rPr>
              <w:t>Индикатор</w:t>
            </w:r>
          </w:p>
        </w:tc>
        <w:tc>
          <w:tcPr>
            <w:tcW w:w="422" w:type="pct"/>
            <w:vAlign w:val="center"/>
          </w:tcPr>
          <w:p w14:paraId="04C3853A" w14:textId="77777777" w:rsidR="00D65CFE" w:rsidRPr="000E0F82" w:rsidRDefault="00D65CFE" w:rsidP="00E113F9">
            <w:pPr>
              <w:ind w:firstLine="0"/>
              <w:jc w:val="center"/>
              <w:rPr>
                <w:sz w:val="18"/>
                <w:szCs w:val="18"/>
              </w:rPr>
            </w:pPr>
            <w:r w:rsidRPr="000E0F82">
              <w:rPr>
                <w:sz w:val="18"/>
                <w:szCs w:val="18"/>
              </w:rPr>
              <w:t>Единицы измерения</w:t>
            </w:r>
          </w:p>
        </w:tc>
        <w:tc>
          <w:tcPr>
            <w:tcW w:w="349" w:type="pct"/>
            <w:vAlign w:val="center"/>
          </w:tcPr>
          <w:p w14:paraId="5BDAA9C8" w14:textId="77777777" w:rsidR="00D65CFE" w:rsidRPr="000E0F82" w:rsidRDefault="00D65CFE" w:rsidP="00E113F9">
            <w:pPr>
              <w:ind w:firstLine="0"/>
              <w:jc w:val="center"/>
              <w:rPr>
                <w:sz w:val="18"/>
                <w:szCs w:val="18"/>
              </w:rPr>
            </w:pPr>
            <w:r w:rsidRPr="000E0F82">
              <w:rPr>
                <w:sz w:val="18"/>
                <w:szCs w:val="18"/>
              </w:rPr>
              <w:t>2019</w:t>
            </w:r>
          </w:p>
        </w:tc>
        <w:tc>
          <w:tcPr>
            <w:tcW w:w="349" w:type="pct"/>
            <w:vAlign w:val="center"/>
          </w:tcPr>
          <w:p w14:paraId="6EB041D5" w14:textId="77777777" w:rsidR="00D65CFE" w:rsidRPr="000E0F82" w:rsidRDefault="00D65CFE" w:rsidP="00E113F9">
            <w:pPr>
              <w:ind w:firstLine="0"/>
              <w:jc w:val="center"/>
              <w:rPr>
                <w:sz w:val="18"/>
                <w:szCs w:val="18"/>
              </w:rPr>
            </w:pPr>
            <w:r w:rsidRPr="000E0F82">
              <w:rPr>
                <w:sz w:val="18"/>
                <w:szCs w:val="18"/>
              </w:rPr>
              <w:t>2020</w:t>
            </w:r>
          </w:p>
        </w:tc>
        <w:tc>
          <w:tcPr>
            <w:tcW w:w="349" w:type="pct"/>
            <w:vAlign w:val="center"/>
          </w:tcPr>
          <w:p w14:paraId="7ADA82F5" w14:textId="77777777" w:rsidR="00D65CFE" w:rsidRPr="000E0F82" w:rsidRDefault="00D65CFE" w:rsidP="00E113F9">
            <w:pPr>
              <w:ind w:firstLine="0"/>
              <w:jc w:val="center"/>
              <w:rPr>
                <w:sz w:val="18"/>
                <w:szCs w:val="18"/>
              </w:rPr>
            </w:pPr>
            <w:r w:rsidRPr="000E0F82">
              <w:rPr>
                <w:sz w:val="18"/>
                <w:szCs w:val="18"/>
              </w:rPr>
              <w:t>2021</w:t>
            </w:r>
          </w:p>
        </w:tc>
        <w:tc>
          <w:tcPr>
            <w:tcW w:w="349" w:type="pct"/>
            <w:vAlign w:val="center"/>
          </w:tcPr>
          <w:p w14:paraId="2BDEF780" w14:textId="77777777" w:rsidR="00D65CFE" w:rsidRPr="000E0F82" w:rsidRDefault="00D65CFE" w:rsidP="00E113F9">
            <w:pPr>
              <w:ind w:firstLine="0"/>
              <w:jc w:val="center"/>
              <w:rPr>
                <w:sz w:val="18"/>
                <w:szCs w:val="18"/>
              </w:rPr>
            </w:pPr>
            <w:r w:rsidRPr="000E0F82">
              <w:rPr>
                <w:sz w:val="18"/>
                <w:szCs w:val="18"/>
              </w:rPr>
              <w:t>2022</w:t>
            </w:r>
          </w:p>
        </w:tc>
        <w:tc>
          <w:tcPr>
            <w:tcW w:w="349" w:type="pct"/>
            <w:vAlign w:val="center"/>
          </w:tcPr>
          <w:p w14:paraId="23C9C524" w14:textId="77777777" w:rsidR="00D65CFE" w:rsidRPr="000E0F82" w:rsidRDefault="00D65CFE" w:rsidP="00E113F9">
            <w:pPr>
              <w:ind w:firstLine="0"/>
              <w:jc w:val="center"/>
              <w:rPr>
                <w:sz w:val="18"/>
                <w:szCs w:val="18"/>
              </w:rPr>
            </w:pPr>
            <w:r w:rsidRPr="000E0F82">
              <w:rPr>
                <w:sz w:val="18"/>
                <w:szCs w:val="18"/>
              </w:rPr>
              <w:t>2023</w:t>
            </w:r>
          </w:p>
        </w:tc>
        <w:tc>
          <w:tcPr>
            <w:tcW w:w="349" w:type="pct"/>
            <w:vAlign w:val="center"/>
          </w:tcPr>
          <w:p w14:paraId="0E9CAF2D" w14:textId="77777777" w:rsidR="00D65CFE" w:rsidRPr="000E0F82" w:rsidRDefault="00D65CFE" w:rsidP="00E113F9">
            <w:pPr>
              <w:ind w:firstLine="0"/>
              <w:jc w:val="center"/>
              <w:rPr>
                <w:sz w:val="18"/>
                <w:szCs w:val="18"/>
              </w:rPr>
            </w:pPr>
            <w:r w:rsidRPr="000E0F82">
              <w:rPr>
                <w:sz w:val="18"/>
                <w:szCs w:val="18"/>
              </w:rPr>
              <w:t>2024</w:t>
            </w:r>
          </w:p>
        </w:tc>
        <w:tc>
          <w:tcPr>
            <w:tcW w:w="349" w:type="pct"/>
            <w:vAlign w:val="center"/>
          </w:tcPr>
          <w:p w14:paraId="2BF9148F" w14:textId="77777777" w:rsidR="00D65CFE" w:rsidRPr="000E0F82" w:rsidRDefault="00D65CFE" w:rsidP="00E113F9">
            <w:pPr>
              <w:ind w:firstLine="0"/>
              <w:jc w:val="center"/>
              <w:rPr>
                <w:sz w:val="18"/>
                <w:szCs w:val="18"/>
              </w:rPr>
            </w:pPr>
            <w:r w:rsidRPr="000E0F82">
              <w:rPr>
                <w:sz w:val="18"/>
                <w:szCs w:val="18"/>
              </w:rPr>
              <w:t>2025</w:t>
            </w:r>
          </w:p>
        </w:tc>
        <w:tc>
          <w:tcPr>
            <w:tcW w:w="349" w:type="pct"/>
            <w:vAlign w:val="center"/>
          </w:tcPr>
          <w:p w14:paraId="0D96892B" w14:textId="77777777" w:rsidR="00D65CFE" w:rsidRPr="000E0F82" w:rsidRDefault="00D65CFE" w:rsidP="00E113F9">
            <w:pPr>
              <w:ind w:firstLine="0"/>
              <w:jc w:val="center"/>
              <w:rPr>
                <w:sz w:val="18"/>
                <w:szCs w:val="18"/>
              </w:rPr>
            </w:pPr>
            <w:r w:rsidRPr="000E0F82">
              <w:rPr>
                <w:sz w:val="18"/>
                <w:szCs w:val="18"/>
              </w:rPr>
              <w:t>2026</w:t>
            </w:r>
          </w:p>
        </w:tc>
        <w:tc>
          <w:tcPr>
            <w:tcW w:w="349" w:type="pct"/>
            <w:vAlign w:val="center"/>
          </w:tcPr>
          <w:p w14:paraId="6318FA94" w14:textId="77777777" w:rsidR="00D65CFE" w:rsidRPr="000E0F82" w:rsidRDefault="00D65CFE" w:rsidP="00E113F9">
            <w:pPr>
              <w:ind w:firstLine="0"/>
              <w:jc w:val="center"/>
              <w:rPr>
                <w:sz w:val="18"/>
                <w:szCs w:val="18"/>
              </w:rPr>
            </w:pPr>
            <w:r w:rsidRPr="000E0F82">
              <w:rPr>
                <w:sz w:val="18"/>
                <w:szCs w:val="18"/>
              </w:rPr>
              <w:t>2031</w:t>
            </w:r>
          </w:p>
        </w:tc>
        <w:tc>
          <w:tcPr>
            <w:tcW w:w="346" w:type="pct"/>
            <w:vAlign w:val="center"/>
          </w:tcPr>
          <w:p w14:paraId="5051F64D" w14:textId="77777777" w:rsidR="00D65CFE" w:rsidRPr="000E0F82" w:rsidRDefault="00D65CFE" w:rsidP="00E113F9">
            <w:pPr>
              <w:ind w:firstLine="0"/>
              <w:jc w:val="center"/>
              <w:rPr>
                <w:sz w:val="18"/>
                <w:szCs w:val="18"/>
              </w:rPr>
            </w:pPr>
            <w:r w:rsidRPr="000E0F82">
              <w:rPr>
                <w:sz w:val="18"/>
                <w:szCs w:val="18"/>
              </w:rPr>
              <w:t>2035</w:t>
            </w:r>
          </w:p>
        </w:tc>
      </w:tr>
      <w:tr w:rsidR="00D65CFE" w:rsidRPr="000E0F82" w14:paraId="1BA41024" w14:textId="77777777" w:rsidTr="00E113F9">
        <w:trPr>
          <w:trHeight w:val="460"/>
          <w:jc w:val="center"/>
        </w:trPr>
        <w:tc>
          <w:tcPr>
            <w:tcW w:w="1091" w:type="pct"/>
            <w:vAlign w:val="center"/>
          </w:tcPr>
          <w:p w14:paraId="30BD42B3" w14:textId="77777777" w:rsidR="00D65CFE" w:rsidRPr="000E0F82" w:rsidRDefault="00D65CFE" w:rsidP="00E113F9">
            <w:pPr>
              <w:ind w:firstLine="0"/>
              <w:jc w:val="center"/>
              <w:rPr>
                <w:sz w:val="18"/>
                <w:szCs w:val="18"/>
              </w:rPr>
            </w:pPr>
            <w:r w:rsidRPr="000E0F82">
              <w:rPr>
                <w:sz w:val="18"/>
                <w:szCs w:val="18"/>
              </w:rPr>
              <w:t>Протяженность тепловых сетей</w:t>
            </w:r>
          </w:p>
        </w:tc>
        <w:tc>
          <w:tcPr>
            <w:tcW w:w="422" w:type="pct"/>
            <w:vAlign w:val="center"/>
          </w:tcPr>
          <w:p w14:paraId="67B49149"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15368992" w14:textId="77777777" w:rsidR="00D65CFE" w:rsidRPr="000E0F82" w:rsidRDefault="00D65CFE" w:rsidP="00E113F9">
            <w:pPr>
              <w:ind w:firstLine="0"/>
              <w:jc w:val="center"/>
              <w:rPr>
                <w:sz w:val="18"/>
                <w:szCs w:val="18"/>
              </w:rPr>
            </w:pPr>
            <w:r w:rsidRPr="000E0F82">
              <w:rPr>
                <w:sz w:val="18"/>
                <w:szCs w:val="18"/>
              </w:rPr>
              <w:t>2,006</w:t>
            </w:r>
          </w:p>
        </w:tc>
        <w:tc>
          <w:tcPr>
            <w:tcW w:w="349" w:type="pct"/>
            <w:vAlign w:val="center"/>
          </w:tcPr>
          <w:p w14:paraId="684856AA" w14:textId="77777777" w:rsidR="00D65CFE" w:rsidRPr="000E0F82" w:rsidRDefault="00D65CFE" w:rsidP="00E113F9">
            <w:pPr>
              <w:ind w:firstLine="0"/>
              <w:jc w:val="center"/>
              <w:rPr>
                <w:sz w:val="18"/>
                <w:szCs w:val="18"/>
              </w:rPr>
            </w:pPr>
            <w:r w:rsidRPr="000E0F82">
              <w:rPr>
                <w:sz w:val="18"/>
                <w:szCs w:val="18"/>
              </w:rPr>
              <w:t>2,006</w:t>
            </w:r>
          </w:p>
        </w:tc>
        <w:tc>
          <w:tcPr>
            <w:tcW w:w="349" w:type="pct"/>
            <w:vAlign w:val="center"/>
          </w:tcPr>
          <w:p w14:paraId="3A31B38A" w14:textId="77777777" w:rsidR="00D65CFE" w:rsidRPr="000E0F82" w:rsidRDefault="00D65CFE" w:rsidP="00E113F9">
            <w:pPr>
              <w:ind w:firstLine="0"/>
              <w:jc w:val="center"/>
              <w:rPr>
                <w:sz w:val="18"/>
                <w:szCs w:val="18"/>
              </w:rPr>
            </w:pPr>
            <w:r w:rsidRPr="000E0F82">
              <w:rPr>
                <w:sz w:val="18"/>
                <w:szCs w:val="18"/>
              </w:rPr>
              <w:t>2,006</w:t>
            </w:r>
          </w:p>
        </w:tc>
        <w:tc>
          <w:tcPr>
            <w:tcW w:w="349" w:type="pct"/>
            <w:vAlign w:val="center"/>
          </w:tcPr>
          <w:p w14:paraId="1FC191AC" w14:textId="77777777" w:rsidR="00D65CFE" w:rsidRPr="000E0F82" w:rsidRDefault="00D65CFE" w:rsidP="00E113F9">
            <w:pPr>
              <w:ind w:firstLine="0"/>
              <w:jc w:val="center"/>
              <w:rPr>
                <w:sz w:val="18"/>
                <w:szCs w:val="18"/>
              </w:rPr>
            </w:pPr>
            <w:r w:rsidRPr="000E0F82">
              <w:rPr>
                <w:sz w:val="18"/>
                <w:szCs w:val="18"/>
              </w:rPr>
              <w:t>2,006</w:t>
            </w:r>
          </w:p>
        </w:tc>
        <w:tc>
          <w:tcPr>
            <w:tcW w:w="349" w:type="pct"/>
            <w:vAlign w:val="center"/>
          </w:tcPr>
          <w:p w14:paraId="5FFE3379" w14:textId="77777777" w:rsidR="00D65CFE" w:rsidRPr="000E0F82" w:rsidRDefault="00D65CFE" w:rsidP="00E113F9">
            <w:pPr>
              <w:ind w:firstLine="0"/>
              <w:jc w:val="center"/>
              <w:rPr>
                <w:sz w:val="18"/>
                <w:szCs w:val="18"/>
              </w:rPr>
            </w:pPr>
            <w:r>
              <w:rPr>
                <w:sz w:val="18"/>
                <w:szCs w:val="18"/>
              </w:rPr>
              <w:t>2,378</w:t>
            </w:r>
          </w:p>
        </w:tc>
        <w:tc>
          <w:tcPr>
            <w:tcW w:w="349" w:type="pct"/>
            <w:vAlign w:val="center"/>
          </w:tcPr>
          <w:p w14:paraId="36098771" w14:textId="77777777" w:rsidR="00D65CFE" w:rsidRPr="000E0F82" w:rsidRDefault="00D65CFE" w:rsidP="00E113F9">
            <w:pPr>
              <w:ind w:firstLine="0"/>
              <w:jc w:val="center"/>
              <w:rPr>
                <w:sz w:val="18"/>
                <w:szCs w:val="18"/>
              </w:rPr>
            </w:pPr>
            <w:r>
              <w:rPr>
                <w:sz w:val="18"/>
                <w:szCs w:val="18"/>
              </w:rPr>
              <w:t>2,378</w:t>
            </w:r>
          </w:p>
        </w:tc>
        <w:tc>
          <w:tcPr>
            <w:tcW w:w="349" w:type="pct"/>
            <w:vAlign w:val="center"/>
          </w:tcPr>
          <w:p w14:paraId="269DD5C4" w14:textId="77777777" w:rsidR="00D65CFE" w:rsidRPr="000E0F82" w:rsidRDefault="00D65CFE" w:rsidP="00E113F9">
            <w:pPr>
              <w:ind w:firstLine="0"/>
              <w:jc w:val="center"/>
              <w:rPr>
                <w:sz w:val="18"/>
                <w:szCs w:val="18"/>
              </w:rPr>
            </w:pPr>
            <w:r>
              <w:rPr>
                <w:sz w:val="18"/>
                <w:szCs w:val="18"/>
              </w:rPr>
              <w:t>2,378</w:t>
            </w:r>
          </w:p>
        </w:tc>
        <w:tc>
          <w:tcPr>
            <w:tcW w:w="349" w:type="pct"/>
            <w:vAlign w:val="center"/>
          </w:tcPr>
          <w:p w14:paraId="101E8045" w14:textId="77777777" w:rsidR="00D65CFE" w:rsidRPr="000E0F82" w:rsidRDefault="00D65CFE" w:rsidP="00E113F9">
            <w:pPr>
              <w:ind w:firstLine="0"/>
              <w:jc w:val="center"/>
              <w:rPr>
                <w:sz w:val="18"/>
                <w:szCs w:val="18"/>
              </w:rPr>
            </w:pPr>
            <w:r>
              <w:rPr>
                <w:sz w:val="18"/>
                <w:szCs w:val="18"/>
              </w:rPr>
              <w:t>2,378</w:t>
            </w:r>
          </w:p>
        </w:tc>
        <w:tc>
          <w:tcPr>
            <w:tcW w:w="349" w:type="pct"/>
            <w:vAlign w:val="center"/>
          </w:tcPr>
          <w:p w14:paraId="7D2B9627" w14:textId="77777777" w:rsidR="00D65CFE" w:rsidRPr="000E0F82" w:rsidRDefault="00D65CFE" w:rsidP="00E113F9">
            <w:pPr>
              <w:ind w:firstLine="0"/>
              <w:jc w:val="center"/>
              <w:rPr>
                <w:sz w:val="18"/>
                <w:szCs w:val="18"/>
              </w:rPr>
            </w:pPr>
            <w:r>
              <w:rPr>
                <w:sz w:val="18"/>
                <w:szCs w:val="18"/>
              </w:rPr>
              <w:t>2,378</w:t>
            </w:r>
          </w:p>
        </w:tc>
        <w:tc>
          <w:tcPr>
            <w:tcW w:w="346" w:type="pct"/>
            <w:vAlign w:val="center"/>
          </w:tcPr>
          <w:p w14:paraId="0C2C5420" w14:textId="77777777" w:rsidR="00D65CFE" w:rsidRPr="000E0F82" w:rsidRDefault="00D65CFE" w:rsidP="00E113F9">
            <w:pPr>
              <w:ind w:firstLine="0"/>
              <w:jc w:val="center"/>
              <w:rPr>
                <w:sz w:val="18"/>
                <w:szCs w:val="18"/>
              </w:rPr>
            </w:pPr>
            <w:r>
              <w:rPr>
                <w:sz w:val="18"/>
                <w:szCs w:val="18"/>
              </w:rPr>
              <w:t>2,378</w:t>
            </w:r>
          </w:p>
        </w:tc>
      </w:tr>
      <w:tr w:rsidR="00D65CFE" w:rsidRPr="000E0F82" w14:paraId="7C072179" w14:textId="77777777" w:rsidTr="00E113F9">
        <w:trPr>
          <w:trHeight w:val="800"/>
          <w:jc w:val="center"/>
        </w:trPr>
        <w:tc>
          <w:tcPr>
            <w:tcW w:w="1091" w:type="pct"/>
            <w:vAlign w:val="center"/>
          </w:tcPr>
          <w:p w14:paraId="000BF79E" w14:textId="77777777" w:rsidR="00D65CFE" w:rsidRPr="000E0F82" w:rsidRDefault="00D65CFE" w:rsidP="00E113F9">
            <w:pPr>
              <w:ind w:firstLine="0"/>
              <w:jc w:val="center"/>
              <w:rPr>
                <w:sz w:val="18"/>
                <w:szCs w:val="18"/>
              </w:rPr>
            </w:pPr>
            <w:r w:rsidRPr="000E0F82">
              <w:rPr>
                <w:sz w:val="18"/>
                <w:szCs w:val="18"/>
              </w:rPr>
              <w:t>Удельная материальная характеристика тепловых сетей,</w:t>
            </w:r>
          </w:p>
        </w:tc>
        <w:tc>
          <w:tcPr>
            <w:tcW w:w="422" w:type="pct"/>
            <w:vAlign w:val="center"/>
          </w:tcPr>
          <w:p w14:paraId="66272743" w14:textId="77777777" w:rsidR="00D65CFE" w:rsidRPr="000E0F82" w:rsidRDefault="00D65CFE" w:rsidP="00E113F9">
            <w:pPr>
              <w:ind w:firstLine="0"/>
              <w:jc w:val="center"/>
              <w:rPr>
                <w:sz w:val="18"/>
                <w:szCs w:val="18"/>
              </w:rPr>
            </w:pPr>
            <w:r w:rsidRPr="000E0F82">
              <w:rPr>
                <w:sz w:val="18"/>
                <w:szCs w:val="18"/>
              </w:rPr>
              <w:t>м</w:t>
            </w:r>
            <w:r w:rsidRPr="000E0F82">
              <w:rPr>
                <w:sz w:val="18"/>
                <w:szCs w:val="18"/>
                <w:vertAlign w:val="superscript"/>
              </w:rPr>
              <w:t>2</w:t>
            </w:r>
            <w:r w:rsidRPr="000E0F82">
              <w:rPr>
                <w:sz w:val="18"/>
                <w:szCs w:val="18"/>
              </w:rPr>
              <w:t xml:space="preserve"> /Гкал/ч</w:t>
            </w:r>
          </w:p>
        </w:tc>
        <w:tc>
          <w:tcPr>
            <w:tcW w:w="349" w:type="pct"/>
            <w:vAlign w:val="center"/>
          </w:tcPr>
          <w:p w14:paraId="071A1E65" w14:textId="77777777" w:rsidR="00D65CFE" w:rsidRPr="003744D3" w:rsidRDefault="00D65CFE" w:rsidP="00E113F9">
            <w:pPr>
              <w:ind w:firstLine="0"/>
              <w:jc w:val="center"/>
              <w:rPr>
                <w:sz w:val="18"/>
                <w:szCs w:val="18"/>
              </w:rPr>
            </w:pPr>
            <w:r w:rsidRPr="003744D3">
              <w:rPr>
                <w:sz w:val="18"/>
                <w:szCs w:val="18"/>
              </w:rPr>
              <w:t>409,04</w:t>
            </w:r>
          </w:p>
        </w:tc>
        <w:tc>
          <w:tcPr>
            <w:tcW w:w="349" w:type="pct"/>
            <w:vAlign w:val="center"/>
          </w:tcPr>
          <w:p w14:paraId="100CBCC5" w14:textId="77777777" w:rsidR="00D65CFE" w:rsidRPr="003744D3" w:rsidRDefault="00D65CFE" w:rsidP="00E113F9">
            <w:pPr>
              <w:ind w:firstLine="0"/>
              <w:jc w:val="center"/>
              <w:rPr>
                <w:sz w:val="18"/>
                <w:szCs w:val="18"/>
              </w:rPr>
            </w:pPr>
            <w:r w:rsidRPr="003744D3">
              <w:rPr>
                <w:sz w:val="18"/>
                <w:szCs w:val="18"/>
              </w:rPr>
              <w:t>409,04</w:t>
            </w:r>
          </w:p>
        </w:tc>
        <w:tc>
          <w:tcPr>
            <w:tcW w:w="349" w:type="pct"/>
            <w:vAlign w:val="center"/>
          </w:tcPr>
          <w:p w14:paraId="53B28E42" w14:textId="77777777" w:rsidR="00D65CFE" w:rsidRPr="003744D3" w:rsidRDefault="00D65CFE" w:rsidP="00E113F9">
            <w:pPr>
              <w:ind w:firstLine="0"/>
              <w:jc w:val="center"/>
              <w:rPr>
                <w:sz w:val="18"/>
                <w:szCs w:val="18"/>
              </w:rPr>
            </w:pPr>
            <w:r w:rsidRPr="003744D3">
              <w:rPr>
                <w:sz w:val="18"/>
                <w:szCs w:val="18"/>
              </w:rPr>
              <w:t>409,04</w:t>
            </w:r>
          </w:p>
        </w:tc>
        <w:tc>
          <w:tcPr>
            <w:tcW w:w="349" w:type="pct"/>
            <w:vAlign w:val="center"/>
          </w:tcPr>
          <w:p w14:paraId="040858C4" w14:textId="77777777" w:rsidR="00D65CFE" w:rsidRPr="003744D3" w:rsidRDefault="00D65CFE" w:rsidP="00E113F9">
            <w:pPr>
              <w:ind w:firstLine="0"/>
              <w:jc w:val="center"/>
              <w:rPr>
                <w:sz w:val="18"/>
                <w:szCs w:val="18"/>
              </w:rPr>
            </w:pPr>
            <w:r w:rsidRPr="003744D3">
              <w:rPr>
                <w:sz w:val="18"/>
                <w:szCs w:val="18"/>
              </w:rPr>
              <w:t>409,04</w:t>
            </w:r>
          </w:p>
        </w:tc>
        <w:tc>
          <w:tcPr>
            <w:tcW w:w="349" w:type="pct"/>
            <w:vAlign w:val="center"/>
          </w:tcPr>
          <w:p w14:paraId="4F420210" w14:textId="77777777" w:rsidR="00D65CFE" w:rsidRPr="000E0F82" w:rsidRDefault="00D65CFE" w:rsidP="00E113F9">
            <w:pPr>
              <w:ind w:firstLine="0"/>
              <w:jc w:val="center"/>
              <w:rPr>
                <w:sz w:val="18"/>
                <w:szCs w:val="18"/>
              </w:rPr>
            </w:pPr>
            <w:r>
              <w:rPr>
                <w:sz w:val="18"/>
                <w:szCs w:val="18"/>
              </w:rPr>
              <w:t>520,52</w:t>
            </w:r>
          </w:p>
        </w:tc>
        <w:tc>
          <w:tcPr>
            <w:tcW w:w="349" w:type="pct"/>
            <w:vAlign w:val="center"/>
          </w:tcPr>
          <w:p w14:paraId="3255F5C2" w14:textId="77777777" w:rsidR="00D65CFE" w:rsidRPr="000E0F82" w:rsidRDefault="00D65CFE" w:rsidP="00E113F9">
            <w:pPr>
              <w:ind w:firstLine="0"/>
              <w:jc w:val="center"/>
              <w:rPr>
                <w:sz w:val="18"/>
                <w:szCs w:val="18"/>
              </w:rPr>
            </w:pPr>
            <w:r w:rsidRPr="003D7024">
              <w:rPr>
                <w:sz w:val="18"/>
                <w:szCs w:val="18"/>
              </w:rPr>
              <w:t>520,52</w:t>
            </w:r>
          </w:p>
        </w:tc>
        <w:tc>
          <w:tcPr>
            <w:tcW w:w="349" w:type="pct"/>
            <w:vAlign w:val="center"/>
          </w:tcPr>
          <w:p w14:paraId="26C1D411" w14:textId="77777777" w:rsidR="00D65CFE" w:rsidRPr="000E0F82" w:rsidRDefault="00D65CFE" w:rsidP="00E113F9">
            <w:pPr>
              <w:ind w:firstLine="0"/>
              <w:jc w:val="center"/>
              <w:rPr>
                <w:sz w:val="18"/>
                <w:szCs w:val="18"/>
              </w:rPr>
            </w:pPr>
            <w:r w:rsidRPr="003D7024">
              <w:rPr>
                <w:sz w:val="18"/>
                <w:szCs w:val="18"/>
              </w:rPr>
              <w:t>520,52</w:t>
            </w:r>
          </w:p>
        </w:tc>
        <w:tc>
          <w:tcPr>
            <w:tcW w:w="349" w:type="pct"/>
            <w:vAlign w:val="center"/>
          </w:tcPr>
          <w:p w14:paraId="74F159AD" w14:textId="77777777" w:rsidR="00D65CFE" w:rsidRPr="000E0F82" w:rsidRDefault="00D65CFE" w:rsidP="00E113F9">
            <w:pPr>
              <w:ind w:firstLine="0"/>
              <w:jc w:val="center"/>
              <w:rPr>
                <w:sz w:val="18"/>
                <w:szCs w:val="18"/>
              </w:rPr>
            </w:pPr>
            <w:r w:rsidRPr="003D7024">
              <w:rPr>
                <w:sz w:val="18"/>
                <w:szCs w:val="18"/>
              </w:rPr>
              <w:t>520,52</w:t>
            </w:r>
          </w:p>
        </w:tc>
        <w:tc>
          <w:tcPr>
            <w:tcW w:w="349" w:type="pct"/>
            <w:vAlign w:val="center"/>
          </w:tcPr>
          <w:p w14:paraId="6A0A4951" w14:textId="77777777" w:rsidR="00D65CFE" w:rsidRPr="000E0F82" w:rsidRDefault="00D65CFE" w:rsidP="00E113F9">
            <w:pPr>
              <w:ind w:firstLine="0"/>
              <w:jc w:val="center"/>
              <w:rPr>
                <w:sz w:val="18"/>
                <w:szCs w:val="18"/>
              </w:rPr>
            </w:pPr>
            <w:r w:rsidRPr="003D7024">
              <w:rPr>
                <w:sz w:val="18"/>
                <w:szCs w:val="18"/>
              </w:rPr>
              <w:t>520,52</w:t>
            </w:r>
          </w:p>
        </w:tc>
        <w:tc>
          <w:tcPr>
            <w:tcW w:w="346" w:type="pct"/>
            <w:vAlign w:val="center"/>
          </w:tcPr>
          <w:p w14:paraId="27AB91DA" w14:textId="77777777" w:rsidR="00D65CFE" w:rsidRPr="000E0F82" w:rsidRDefault="00D65CFE" w:rsidP="00E113F9">
            <w:pPr>
              <w:ind w:firstLine="0"/>
              <w:jc w:val="center"/>
              <w:rPr>
                <w:sz w:val="18"/>
                <w:szCs w:val="18"/>
              </w:rPr>
            </w:pPr>
            <w:r w:rsidRPr="003D7024">
              <w:rPr>
                <w:sz w:val="18"/>
                <w:szCs w:val="18"/>
              </w:rPr>
              <w:t>520,52</w:t>
            </w:r>
          </w:p>
        </w:tc>
      </w:tr>
      <w:tr w:rsidR="00D65CFE" w:rsidRPr="000E0F82" w14:paraId="1D5666F1" w14:textId="77777777" w:rsidTr="00E113F9">
        <w:trPr>
          <w:trHeight w:val="950"/>
          <w:jc w:val="center"/>
        </w:trPr>
        <w:tc>
          <w:tcPr>
            <w:tcW w:w="1091" w:type="pct"/>
            <w:vAlign w:val="center"/>
          </w:tcPr>
          <w:p w14:paraId="389C1186" w14:textId="77777777" w:rsidR="00D65CFE" w:rsidRPr="000E0F82" w:rsidRDefault="00D65CFE" w:rsidP="00E113F9">
            <w:pPr>
              <w:ind w:firstLine="0"/>
              <w:jc w:val="center"/>
              <w:rPr>
                <w:sz w:val="18"/>
                <w:szCs w:val="18"/>
              </w:rPr>
            </w:pPr>
            <w:r w:rsidRPr="000E0F82">
              <w:rPr>
                <w:sz w:val="18"/>
                <w:szCs w:val="18"/>
              </w:rPr>
              <w:t>Потери тепловой энергии в тепловых сетях</w:t>
            </w:r>
          </w:p>
        </w:tc>
        <w:tc>
          <w:tcPr>
            <w:tcW w:w="422" w:type="pct"/>
            <w:vAlign w:val="center"/>
          </w:tcPr>
          <w:p w14:paraId="5659112D" w14:textId="77777777" w:rsidR="00D65CFE" w:rsidRPr="000E0F82" w:rsidRDefault="00D65CFE" w:rsidP="00E113F9">
            <w:pPr>
              <w:ind w:firstLine="0"/>
              <w:jc w:val="center"/>
              <w:rPr>
                <w:sz w:val="18"/>
                <w:szCs w:val="18"/>
              </w:rPr>
            </w:pPr>
            <w:r w:rsidRPr="000E0F82">
              <w:rPr>
                <w:sz w:val="18"/>
                <w:szCs w:val="18"/>
              </w:rPr>
              <w:t>тыс.Гкал/год</w:t>
            </w:r>
          </w:p>
        </w:tc>
        <w:tc>
          <w:tcPr>
            <w:tcW w:w="349" w:type="pct"/>
            <w:vAlign w:val="center"/>
          </w:tcPr>
          <w:p w14:paraId="31F4E0D6" w14:textId="77777777" w:rsidR="00D65CFE" w:rsidRPr="000E0F82" w:rsidRDefault="00D65CFE" w:rsidP="00E113F9">
            <w:pPr>
              <w:ind w:firstLine="0"/>
              <w:jc w:val="center"/>
              <w:rPr>
                <w:sz w:val="18"/>
                <w:szCs w:val="18"/>
              </w:rPr>
            </w:pPr>
            <w:r w:rsidRPr="000E0F82">
              <w:rPr>
                <w:sz w:val="18"/>
                <w:szCs w:val="18"/>
              </w:rPr>
              <w:t>0,336</w:t>
            </w:r>
          </w:p>
        </w:tc>
        <w:tc>
          <w:tcPr>
            <w:tcW w:w="349" w:type="pct"/>
            <w:vAlign w:val="center"/>
          </w:tcPr>
          <w:p w14:paraId="1A624464" w14:textId="77777777" w:rsidR="00D65CFE" w:rsidRPr="000E0F82" w:rsidRDefault="00D65CFE" w:rsidP="00E113F9">
            <w:pPr>
              <w:ind w:firstLine="0"/>
              <w:jc w:val="center"/>
              <w:rPr>
                <w:sz w:val="18"/>
                <w:szCs w:val="18"/>
              </w:rPr>
            </w:pPr>
            <w:r w:rsidRPr="000E0F82">
              <w:rPr>
                <w:sz w:val="18"/>
                <w:szCs w:val="18"/>
              </w:rPr>
              <w:t>0,336</w:t>
            </w:r>
          </w:p>
        </w:tc>
        <w:tc>
          <w:tcPr>
            <w:tcW w:w="349" w:type="pct"/>
            <w:vAlign w:val="center"/>
          </w:tcPr>
          <w:p w14:paraId="46E67137" w14:textId="77777777" w:rsidR="00D65CFE" w:rsidRPr="000E0F82" w:rsidRDefault="00D65CFE" w:rsidP="00E113F9">
            <w:pPr>
              <w:ind w:firstLine="0"/>
              <w:jc w:val="center"/>
              <w:rPr>
                <w:sz w:val="18"/>
                <w:szCs w:val="18"/>
              </w:rPr>
            </w:pPr>
            <w:r w:rsidRPr="000E0F82">
              <w:rPr>
                <w:sz w:val="18"/>
                <w:szCs w:val="18"/>
              </w:rPr>
              <w:t>0,336</w:t>
            </w:r>
          </w:p>
        </w:tc>
        <w:tc>
          <w:tcPr>
            <w:tcW w:w="349" w:type="pct"/>
            <w:vAlign w:val="center"/>
          </w:tcPr>
          <w:p w14:paraId="1192305D" w14:textId="77777777" w:rsidR="00D65CFE" w:rsidRPr="000E0F82" w:rsidRDefault="00D65CFE" w:rsidP="00E113F9">
            <w:pPr>
              <w:ind w:firstLine="0"/>
              <w:jc w:val="center"/>
              <w:rPr>
                <w:sz w:val="18"/>
                <w:szCs w:val="18"/>
              </w:rPr>
            </w:pPr>
            <w:r w:rsidRPr="000E0F82">
              <w:rPr>
                <w:sz w:val="18"/>
                <w:szCs w:val="18"/>
              </w:rPr>
              <w:t>0,336</w:t>
            </w:r>
          </w:p>
        </w:tc>
        <w:tc>
          <w:tcPr>
            <w:tcW w:w="349" w:type="pct"/>
            <w:vAlign w:val="center"/>
          </w:tcPr>
          <w:p w14:paraId="30560A0C" w14:textId="77777777" w:rsidR="00D65CFE" w:rsidRPr="000E0F82" w:rsidRDefault="00D65CFE" w:rsidP="00E113F9">
            <w:pPr>
              <w:ind w:firstLine="0"/>
              <w:jc w:val="center"/>
              <w:rPr>
                <w:sz w:val="18"/>
                <w:szCs w:val="18"/>
              </w:rPr>
            </w:pPr>
            <w:r>
              <w:rPr>
                <w:sz w:val="18"/>
                <w:szCs w:val="18"/>
              </w:rPr>
              <w:t>0,373</w:t>
            </w:r>
          </w:p>
        </w:tc>
        <w:tc>
          <w:tcPr>
            <w:tcW w:w="349" w:type="pct"/>
            <w:vAlign w:val="center"/>
          </w:tcPr>
          <w:p w14:paraId="6FCC32EB" w14:textId="77777777" w:rsidR="00D65CFE" w:rsidRPr="000E0F82" w:rsidRDefault="00D65CFE" w:rsidP="00E113F9">
            <w:pPr>
              <w:ind w:firstLine="0"/>
              <w:jc w:val="center"/>
              <w:rPr>
                <w:sz w:val="18"/>
                <w:szCs w:val="18"/>
              </w:rPr>
            </w:pPr>
            <w:r w:rsidRPr="003C3052">
              <w:rPr>
                <w:sz w:val="18"/>
                <w:szCs w:val="18"/>
              </w:rPr>
              <w:t>0,373</w:t>
            </w:r>
          </w:p>
        </w:tc>
        <w:tc>
          <w:tcPr>
            <w:tcW w:w="349" w:type="pct"/>
            <w:vAlign w:val="center"/>
          </w:tcPr>
          <w:p w14:paraId="07CA42EE" w14:textId="77777777" w:rsidR="00D65CFE" w:rsidRPr="000E0F82" w:rsidRDefault="00D65CFE" w:rsidP="00E113F9">
            <w:pPr>
              <w:ind w:firstLine="0"/>
              <w:jc w:val="center"/>
              <w:rPr>
                <w:sz w:val="18"/>
                <w:szCs w:val="18"/>
              </w:rPr>
            </w:pPr>
            <w:r w:rsidRPr="003C3052">
              <w:rPr>
                <w:sz w:val="18"/>
                <w:szCs w:val="18"/>
              </w:rPr>
              <w:t>0,373</w:t>
            </w:r>
          </w:p>
        </w:tc>
        <w:tc>
          <w:tcPr>
            <w:tcW w:w="349" w:type="pct"/>
            <w:vAlign w:val="center"/>
          </w:tcPr>
          <w:p w14:paraId="75766B1E" w14:textId="77777777" w:rsidR="00D65CFE" w:rsidRPr="000E0F82" w:rsidRDefault="00D65CFE" w:rsidP="00E113F9">
            <w:pPr>
              <w:ind w:firstLine="0"/>
              <w:jc w:val="center"/>
              <w:rPr>
                <w:sz w:val="18"/>
                <w:szCs w:val="18"/>
              </w:rPr>
            </w:pPr>
            <w:r w:rsidRPr="003C3052">
              <w:rPr>
                <w:sz w:val="18"/>
                <w:szCs w:val="18"/>
              </w:rPr>
              <w:t>0,373</w:t>
            </w:r>
          </w:p>
        </w:tc>
        <w:tc>
          <w:tcPr>
            <w:tcW w:w="349" w:type="pct"/>
            <w:vAlign w:val="center"/>
          </w:tcPr>
          <w:p w14:paraId="5AF842C0" w14:textId="77777777" w:rsidR="00D65CFE" w:rsidRPr="000E0F82" w:rsidRDefault="00D65CFE" w:rsidP="00E113F9">
            <w:pPr>
              <w:ind w:firstLine="0"/>
              <w:jc w:val="center"/>
              <w:rPr>
                <w:sz w:val="18"/>
                <w:szCs w:val="18"/>
              </w:rPr>
            </w:pPr>
            <w:r w:rsidRPr="003C3052">
              <w:rPr>
                <w:sz w:val="18"/>
                <w:szCs w:val="18"/>
              </w:rPr>
              <w:t>0,373</w:t>
            </w:r>
          </w:p>
        </w:tc>
        <w:tc>
          <w:tcPr>
            <w:tcW w:w="346" w:type="pct"/>
            <w:vAlign w:val="center"/>
          </w:tcPr>
          <w:p w14:paraId="0125AC7A" w14:textId="77777777" w:rsidR="00D65CFE" w:rsidRPr="000E0F82" w:rsidRDefault="00D65CFE" w:rsidP="00E113F9">
            <w:pPr>
              <w:ind w:firstLine="0"/>
              <w:jc w:val="center"/>
              <w:rPr>
                <w:sz w:val="18"/>
                <w:szCs w:val="18"/>
              </w:rPr>
            </w:pPr>
            <w:r w:rsidRPr="003C3052">
              <w:rPr>
                <w:sz w:val="18"/>
                <w:szCs w:val="18"/>
              </w:rPr>
              <w:t>0,373</w:t>
            </w:r>
          </w:p>
        </w:tc>
      </w:tr>
      <w:tr w:rsidR="00D65CFE" w:rsidRPr="000E0F82" w14:paraId="52A0B881" w14:textId="77777777" w:rsidTr="00E113F9">
        <w:trPr>
          <w:trHeight w:val="950"/>
          <w:jc w:val="center"/>
        </w:trPr>
        <w:tc>
          <w:tcPr>
            <w:tcW w:w="1091" w:type="pct"/>
            <w:vAlign w:val="center"/>
          </w:tcPr>
          <w:p w14:paraId="16B7DBE2" w14:textId="77777777" w:rsidR="00D65CFE" w:rsidRPr="000E0F82" w:rsidRDefault="00D65CFE" w:rsidP="00E113F9">
            <w:pPr>
              <w:ind w:firstLine="0"/>
              <w:jc w:val="center"/>
              <w:rPr>
                <w:sz w:val="18"/>
                <w:szCs w:val="18"/>
              </w:rPr>
            </w:pPr>
            <w:r w:rsidRPr="000E0F82">
              <w:rPr>
                <w:sz w:val="18"/>
                <w:szCs w:val="18"/>
              </w:rPr>
              <w:t>Уровень потерь в тепловых сетях</w:t>
            </w:r>
          </w:p>
        </w:tc>
        <w:tc>
          <w:tcPr>
            <w:tcW w:w="422" w:type="pct"/>
            <w:vAlign w:val="center"/>
          </w:tcPr>
          <w:p w14:paraId="267B3226"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F3FB11C" w14:textId="77777777" w:rsidR="00D65CFE" w:rsidRPr="000E0F82" w:rsidRDefault="00D65CFE" w:rsidP="00E113F9">
            <w:pPr>
              <w:ind w:firstLine="0"/>
              <w:jc w:val="center"/>
              <w:rPr>
                <w:sz w:val="18"/>
                <w:szCs w:val="18"/>
              </w:rPr>
            </w:pPr>
            <w:r w:rsidRPr="000E0F82">
              <w:rPr>
                <w:sz w:val="18"/>
                <w:szCs w:val="18"/>
              </w:rPr>
              <w:t>18,24</w:t>
            </w:r>
          </w:p>
        </w:tc>
        <w:tc>
          <w:tcPr>
            <w:tcW w:w="349" w:type="pct"/>
            <w:vAlign w:val="center"/>
          </w:tcPr>
          <w:p w14:paraId="297A6470" w14:textId="77777777" w:rsidR="00D65CFE" w:rsidRPr="000E0F82" w:rsidRDefault="00D65CFE" w:rsidP="00E113F9">
            <w:pPr>
              <w:ind w:firstLine="0"/>
              <w:jc w:val="center"/>
              <w:rPr>
                <w:sz w:val="18"/>
                <w:szCs w:val="18"/>
              </w:rPr>
            </w:pPr>
            <w:r w:rsidRPr="000E0F82">
              <w:rPr>
                <w:sz w:val="18"/>
                <w:szCs w:val="18"/>
              </w:rPr>
              <w:t>18,24</w:t>
            </w:r>
          </w:p>
        </w:tc>
        <w:tc>
          <w:tcPr>
            <w:tcW w:w="349" w:type="pct"/>
            <w:vAlign w:val="center"/>
          </w:tcPr>
          <w:p w14:paraId="576BF600" w14:textId="77777777" w:rsidR="00D65CFE" w:rsidRPr="000E0F82" w:rsidRDefault="00D65CFE" w:rsidP="00E113F9">
            <w:pPr>
              <w:ind w:firstLine="0"/>
              <w:jc w:val="center"/>
              <w:rPr>
                <w:sz w:val="18"/>
                <w:szCs w:val="18"/>
              </w:rPr>
            </w:pPr>
            <w:r w:rsidRPr="000E0F82">
              <w:rPr>
                <w:sz w:val="18"/>
                <w:szCs w:val="18"/>
              </w:rPr>
              <w:t>18,24</w:t>
            </w:r>
          </w:p>
        </w:tc>
        <w:tc>
          <w:tcPr>
            <w:tcW w:w="349" w:type="pct"/>
            <w:vAlign w:val="center"/>
          </w:tcPr>
          <w:p w14:paraId="63C94B9E" w14:textId="77777777" w:rsidR="00D65CFE" w:rsidRPr="000E0F82" w:rsidRDefault="00D65CFE" w:rsidP="00E113F9">
            <w:pPr>
              <w:ind w:firstLine="0"/>
              <w:jc w:val="center"/>
              <w:rPr>
                <w:sz w:val="18"/>
                <w:szCs w:val="18"/>
              </w:rPr>
            </w:pPr>
            <w:r w:rsidRPr="000E0F82">
              <w:rPr>
                <w:sz w:val="18"/>
                <w:szCs w:val="18"/>
              </w:rPr>
              <w:t>18,24</w:t>
            </w:r>
          </w:p>
        </w:tc>
        <w:tc>
          <w:tcPr>
            <w:tcW w:w="349" w:type="pct"/>
            <w:vAlign w:val="center"/>
          </w:tcPr>
          <w:p w14:paraId="3C66E2A3" w14:textId="77777777" w:rsidR="00D65CFE" w:rsidRPr="000E0F82" w:rsidRDefault="00D65CFE" w:rsidP="00E113F9">
            <w:pPr>
              <w:ind w:firstLine="0"/>
              <w:jc w:val="center"/>
              <w:rPr>
                <w:sz w:val="18"/>
                <w:szCs w:val="18"/>
              </w:rPr>
            </w:pPr>
            <w:r>
              <w:rPr>
                <w:sz w:val="18"/>
                <w:szCs w:val="18"/>
              </w:rPr>
              <w:t>19,15</w:t>
            </w:r>
          </w:p>
        </w:tc>
        <w:tc>
          <w:tcPr>
            <w:tcW w:w="349" w:type="pct"/>
            <w:vAlign w:val="center"/>
          </w:tcPr>
          <w:p w14:paraId="521152D1" w14:textId="77777777" w:rsidR="00D65CFE" w:rsidRPr="000E0F82" w:rsidRDefault="00D65CFE" w:rsidP="00E113F9">
            <w:pPr>
              <w:ind w:firstLine="0"/>
              <w:jc w:val="center"/>
              <w:rPr>
                <w:sz w:val="18"/>
                <w:szCs w:val="18"/>
              </w:rPr>
            </w:pPr>
            <w:r w:rsidRPr="001F1AE4">
              <w:rPr>
                <w:sz w:val="18"/>
                <w:szCs w:val="18"/>
              </w:rPr>
              <w:t>19,15</w:t>
            </w:r>
          </w:p>
        </w:tc>
        <w:tc>
          <w:tcPr>
            <w:tcW w:w="349" w:type="pct"/>
            <w:vAlign w:val="center"/>
          </w:tcPr>
          <w:p w14:paraId="7DA30054" w14:textId="77777777" w:rsidR="00D65CFE" w:rsidRPr="000E0F82" w:rsidRDefault="00D65CFE" w:rsidP="00E113F9">
            <w:pPr>
              <w:ind w:firstLine="0"/>
              <w:jc w:val="center"/>
              <w:rPr>
                <w:sz w:val="18"/>
                <w:szCs w:val="18"/>
              </w:rPr>
            </w:pPr>
            <w:r w:rsidRPr="001F1AE4">
              <w:rPr>
                <w:sz w:val="18"/>
                <w:szCs w:val="18"/>
              </w:rPr>
              <w:t>19,15</w:t>
            </w:r>
          </w:p>
        </w:tc>
        <w:tc>
          <w:tcPr>
            <w:tcW w:w="349" w:type="pct"/>
            <w:vAlign w:val="center"/>
          </w:tcPr>
          <w:p w14:paraId="71507FA3" w14:textId="77777777" w:rsidR="00D65CFE" w:rsidRPr="000E0F82" w:rsidRDefault="00D65CFE" w:rsidP="00E113F9">
            <w:pPr>
              <w:ind w:firstLine="0"/>
              <w:jc w:val="center"/>
              <w:rPr>
                <w:sz w:val="18"/>
                <w:szCs w:val="18"/>
              </w:rPr>
            </w:pPr>
            <w:r w:rsidRPr="001F1AE4">
              <w:rPr>
                <w:sz w:val="18"/>
                <w:szCs w:val="18"/>
              </w:rPr>
              <w:t>19,15</w:t>
            </w:r>
          </w:p>
        </w:tc>
        <w:tc>
          <w:tcPr>
            <w:tcW w:w="349" w:type="pct"/>
            <w:vAlign w:val="center"/>
          </w:tcPr>
          <w:p w14:paraId="383D8A6C" w14:textId="77777777" w:rsidR="00D65CFE" w:rsidRPr="000E0F82" w:rsidRDefault="00D65CFE" w:rsidP="00E113F9">
            <w:pPr>
              <w:ind w:firstLine="0"/>
              <w:jc w:val="center"/>
              <w:rPr>
                <w:sz w:val="18"/>
                <w:szCs w:val="18"/>
              </w:rPr>
            </w:pPr>
            <w:r w:rsidRPr="001F1AE4">
              <w:rPr>
                <w:sz w:val="18"/>
                <w:szCs w:val="18"/>
              </w:rPr>
              <w:t>19,15</w:t>
            </w:r>
          </w:p>
        </w:tc>
        <w:tc>
          <w:tcPr>
            <w:tcW w:w="346" w:type="pct"/>
            <w:vAlign w:val="center"/>
          </w:tcPr>
          <w:p w14:paraId="2BF434F7" w14:textId="77777777" w:rsidR="00D65CFE" w:rsidRPr="000E0F82" w:rsidRDefault="00D65CFE" w:rsidP="00E113F9">
            <w:pPr>
              <w:ind w:firstLine="0"/>
              <w:jc w:val="center"/>
              <w:rPr>
                <w:sz w:val="18"/>
                <w:szCs w:val="18"/>
              </w:rPr>
            </w:pPr>
            <w:r w:rsidRPr="001F1AE4">
              <w:rPr>
                <w:sz w:val="18"/>
                <w:szCs w:val="18"/>
              </w:rPr>
              <w:t>19,15</w:t>
            </w:r>
          </w:p>
        </w:tc>
      </w:tr>
      <w:tr w:rsidR="00D65CFE" w:rsidRPr="000E0F82" w14:paraId="11D3C9C2" w14:textId="77777777" w:rsidTr="00E113F9">
        <w:trPr>
          <w:trHeight w:val="950"/>
          <w:jc w:val="center"/>
        </w:trPr>
        <w:tc>
          <w:tcPr>
            <w:tcW w:w="1091" w:type="pct"/>
            <w:vAlign w:val="center"/>
          </w:tcPr>
          <w:p w14:paraId="7AD2FF5B" w14:textId="77777777" w:rsidR="00D65CFE" w:rsidRPr="000E0F82" w:rsidRDefault="00D65CFE" w:rsidP="00E113F9">
            <w:pPr>
              <w:ind w:firstLine="0"/>
              <w:jc w:val="center"/>
              <w:rPr>
                <w:sz w:val="18"/>
                <w:szCs w:val="18"/>
              </w:rPr>
            </w:pPr>
            <w:r w:rsidRPr="000E0F82">
              <w:rPr>
                <w:sz w:val="18"/>
                <w:szCs w:val="18"/>
              </w:rPr>
              <w:t>Количество прекращений подачи тепловой энергии теплоносителя в результате технологических нарушений</w:t>
            </w:r>
          </w:p>
        </w:tc>
        <w:tc>
          <w:tcPr>
            <w:tcW w:w="422" w:type="pct"/>
            <w:vAlign w:val="center"/>
          </w:tcPr>
          <w:p w14:paraId="0B9B45BD" w14:textId="77777777" w:rsidR="00D65CFE" w:rsidRPr="000E0F82" w:rsidRDefault="00D65CFE" w:rsidP="00E113F9">
            <w:pPr>
              <w:ind w:firstLine="0"/>
              <w:jc w:val="center"/>
              <w:rPr>
                <w:sz w:val="18"/>
                <w:szCs w:val="18"/>
              </w:rPr>
            </w:pPr>
            <w:r w:rsidRPr="000E0F82">
              <w:rPr>
                <w:sz w:val="18"/>
                <w:szCs w:val="18"/>
              </w:rPr>
              <w:t>ед./год</w:t>
            </w:r>
          </w:p>
        </w:tc>
        <w:tc>
          <w:tcPr>
            <w:tcW w:w="349" w:type="pct"/>
            <w:vAlign w:val="center"/>
          </w:tcPr>
          <w:p w14:paraId="5ECF2AEA"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CAE493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53CC17D"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6D7BCD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D7360AF"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7E5113B4"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76DE398"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DC0F3CB"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E5587B8"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02445093"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226A5384" w14:textId="77777777" w:rsidTr="00E113F9">
        <w:trPr>
          <w:trHeight w:val="950"/>
          <w:jc w:val="center"/>
        </w:trPr>
        <w:tc>
          <w:tcPr>
            <w:tcW w:w="1091" w:type="pct"/>
            <w:vAlign w:val="center"/>
          </w:tcPr>
          <w:p w14:paraId="04EFCD5B" w14:textId="77777777" w:rsidR="00D65CFE" w:rsidRPr="000E0F82" w:rsidRDefault="00D65CFE" w:rsidP="00E113F9">
            <w:pPr>
              <w:ind w:firstLine="0"/>
              <w:jc w:val="center"/>
              <w:rPr>
                <w:sz w:val="18"/>
                <w:szCs w:val="18"/>
              </w:rPr>
            </w:pPr>
            <w:r w:rsidRPr="000E0F82">
              <w:rPr>
                <w:sz w:val="18"/>
                <w:szCs w:val="18"/>
              </w:rPr>
              <w:t>Доля потребителей, присоединенных по открытой схеме теплоснабжения</w:t>
            </w:r>
          </w:p>
        </w:tc>
        <w:tc>
          <w:tcPr>
            <w:tcW w:w="422" w:type="pct"/>
            <w:vAlign w:val="center"/>
          </w:tcPr>
          <w:p w14:paraId="7EA5D72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B3CBF40"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481D54A"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23E045F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DE8AC2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12225B4C"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4B152C61"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065460CE"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6E1270F6" w14:textId="77777777" w:rsidR="00D65CFE" w:rsidRPr="000E0F82" w:rsidRDefault="00D65CFE" w:rsidP="00E113F9">
            <w:pPr>
              <w:ind w:firstLine="0"/>
              <w:jc w:val="center"/>
              <w:rPr>
                <w:sz w:val="18"/>
                <w:szCs w:val="18"/>
              </w:rPr>
            </w:pPr>
            <w:r w:rsidRPr="000E0F82">
              <w:rPr>
                <w:sz w:val="18"/>
                <w:szCs w:val="18"/>
              </w:rPr>
              <w:t>0</w:t>
            </w:r>
          </w:p>
        </w:tc>
        <w:tc>
          <w:tcPr>
            <w:tcW w:w="349" w:type="pct"/>
            <w:vAlign w:val="center"/>
          </w:tcPr>
          <w:p w14:paraId="54847B10" w14:textId="77777777" w:rsidR="00D65CFE" w:rsidRPr="000E0F82" w:rsidRDefault="00D65CFE" w:rsidP="00E113F9">
            <w:pPr>
              <w:ind w:firstLine="0"/>
              <w:jc w:val="center"/>
              <w:rPr>
                <w:sz w:val="18"/>
                <w:szCs w:val="18"/>
              </w:rPr>
            </w:pPr>
            <w:r w:rsidRPr="000E0F82">
              <w:rPr>
                <w:sz w:val="18"/>
                <w:szCs w:val="18"/>
              </w:rPr>
              <w:t>0</w:t>
            </w:r>
          </w:p>
        </w:tc>
        <w:tc>
          <w:tcPr>
            <w:tcW w:w="346" w:type="pct"/>
            <w:vAlign w:val="center"/>
          </w:tcPr>
          <w:p w14:paraId="7971EBA7" w14:textId="77777777" w:rsidR="00D65CFE" w:rsidRPr="000E0F82" w:rsidRDefault="00D65CFE" w:rsidP="00E113F9">
            <w:pPr>
              <w:ind w:firstLine="0"/>
              <w:jc w:val="center"/>
              <w:rPr>
                <w:sz w:val="18"/>
                <w:szCs w:val="18"/>
              </w:rPr>
            </w:pPr>
            <w:r w:rsidRPr="000E0F82">
              <w:rPr>
                <w:sz w:val="18"/>
                <w:szCs w:val="18"/>
              </w:rPr>
              <w:t>0</w:t>
            </w:r>
          </w:p>
        </w:tc>
      </w:tr>
      <w:tr w:rsidR="00D65CFE" w:rsidRPr="000E0F82" w14:paraId="08FD27D4" w14:textId="77777777" w:rsidTr="00E113F9">
        <w:trPr>
          <w:trHeight w:val="950"/>
          <w:jc w:val="center"/>
        </w:trPr>
        <w:tc>
          <w:tcPr>
            <w:tcW w:w="1091" w:type="pct"/>
            <w:vAlign w:val="center"/>
          </w:tcPr>
          <w:p w14:paraId="6412AD84" w14:textId="77777777" w:rsidR="00D65CFE" w:rsidRPr="000E0F82" w:rsidRDefault="00D65CFE" w:rsidP="00E113F9">
            <w:pPr>
              <w:ind w:firstLine="0"/>
              <w:jc w:val="center"/>
              <w:rPr>
                <w:sz w:val="18"/>
                <w:szCs w:val="18"/>
              </w:rPr>
            </w:pPr>
            <w:r w:rsidRPr="000E0F82">
              <w:rPr>
                <w:sz w:val="18"/>
                <w:szCs w:val="18"/>
              </w:rPr>
              <w:t>Расчетный расход теплоносителя</w:t>
            </w:r>
          </w:p>
        </w:tc>
        <w:tc>
          <w:tcPr>
            <w:tcW w:w="422" w:type="pct"/>
            <w:vAlign w:val="center"/>
          </w:tcPr>
          <w:p w14:paraId="3B97947E"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4128830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A38B5C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CA1AF1C"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1C7CAF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48C35BF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09AD2AC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34F697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88DCB2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2B77799"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33742005"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07578EC1" w14:textId="77777777" w:rsidTr="00E113F9">
        <w:trPr>
          <w:trHeight w:val="950"/>
          <w:jc w:val="center"/>
        </w:trPr>
        <w:tc>
          <w:tcPr>
            <w:tcW w:w="1091" w:type="pct"/>
            <w:vAlign w:val="center"/>
          </w:tcPr>
          <w:p w14:paraId="72ED927B" w14:textId="77777777" w:rsidR="00D65CFE" w:rsidRPr="000E0F82" w:rsidRDefault="00D65CFE" w:rsidP="00E113F9">
            <w:pPr>
              <w:ind w:firstLine="0"/>
              <w:jc w:val="center"/>
              <w:rPr>
                <w:sz w:val="18"/>
                <w:szCs w:val="18"/>
              </w:rPr>
            </w:pPr>
            <w:r w:rsidRPr="000E0F82">
              <w:rPr>
                <w:sz w:val="18"/>
                <w:szCs w:val="18"/>
              </w:rPr>
              <w:t>Фактический расход теплоносителя</w:t>
            </w:r>
          </w:p>
        </w:tc>
        <w:tc>
          <w:tcPr>
            <w:tcW w:w="422" w:type="pct"/>
            <w:vAlign w:val="center"/>
          </w:tcPr>
          <w:p w14:paraId="1F1967CE" w14:textId="77777777" w:rsidR="00D65CFE" w:rsidRPr="000E0F82" w:rsidRDefault="00D65CFE" w:rsidP="00E113F9">
            <w:pPr>
              <w:ind w:firstLine="0"/>
              <w:jc w:val="center"/>
              <w:rPr>
                <w:sz w:val="18"/>
                <w:szCs w:val="18"/>
              </w:rPr>
            </w:pPr>
            <w:r w:rsidRPr="000E0F82">
              <w:rPr>
                <w:sz w:val="18"/>
                <w:szCs w:val="18"/>
              </w:rPr>
              <w:t>т/ч</w:t>
            </w:r>
          </w:p>
        </w:tc>
        <w:tc>
          <w:tcPr>
            <w:tcW w:w="349" w:type="pct"/>
            <w:vAlign w:val="center"/>
          </w:tcPr>
          <w:p w14:paraId="2CB00BB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8BD9EE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85EBB2"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AFD52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591B3B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1A8CFFF"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44032EB"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DEE2D93"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5572FD3"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0CD2A02D"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5FF00F8D" w14:textId="77777777" w:rsidTr="00E113F9">
        <w:trPr>
          <w:trHeight w:val="950"/>
          <w:jc w:val="center"/>
        </w:trPr>
        <w:tc>
          <w:tcPr>
            <w:tcW w:w="1091" w:type="pct"/>
            <w:vAlign w:val="center"/>
          </w:tcPr>
          <w:p w14:paraId="450C42A0" w14:textId="77777777" w:rsidR="00D65CFE" w:rsidRPr="000E0F82" w:rsidRDefault="00D65CFE" w:rsidP="00E113F9">
            <w:pPr>
              <w:ind w:firstLine="0"/>
              <w:jc w:val="center"/>
              <w:rPr>
                <w:sz w:val="18"/>
                <w:szCs w:val="18"/>
              </w:rPr>
            </w:pPr>
            <w:r w:rsidRPr="000E0F82">
              <w:rPr>
                <w:sz w:val="18"/>
                <w:szCs w:val="18"/>
              </w:rPr>
              <w:t>Доля полезного отпуска тепловой энергии, осуществляемого потребителям по приборам учета, в общем объеме отпущенной тепловой энергии</w:t>
            </w:r>
          </w:p>
        </w:tc>
        <w:tc>
          <w:tcPr>
            <w:tcW w:w="422" w:type="pct"/>
            <w:vAlign w:val="center"/>
          </w:tcPr>
          <w:p w14:paraId="0264DD07"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2801468"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69BC2D5"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108E4943"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D9D47B0"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55D3F531"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F7232DD"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1B162EDD"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3D10A150" w14:textId="77777777" w:rsidR="00D65CFE" w:rsidRPr="000E0F82" w:rsidRDefault="00D65CFE" w:rsidP="00E113F9">
            <w:pPr>
              <w:ind w:firstLine="0"/>
              <w:jc w:val="center"/>
              <w:rPr>
                <w:sz w:val="18"/>
                <w:szCs w:val="18"/>
              </w:rPr>
            </w:pPr>
            <w:r w:rsidRPr="000E0F82">
              <w:rPr>
                <w:sz w:val="18"/>
                <w:szCs w:val="18"/>
              </w:rPr>
              <w:t>71,9</w:t>
            </w:r>
          </w:p>
        </w:tc>
        <w:tc>
          <w:tcPr>
            <w:tcW w:w="349" w:type="pct"/>
            <w:vAlign w:val="center"/>
          </w:tcPr>
          <w:p w14:paraId="42094969" w14:textId="77777777" w:rsidR="00D65CFE" w:rsidRPr="000E0F82" w:rsidRDefault="00D65CFE" w:rsidP="00E113F9">
            <w:pPr>
              <w:ind w:firstLine="0"/>
              <w:jc w:val="center"/>
              <w:rPr>
                <w:sz w:val="18"/>
                <w:szCs w:val="18"/>
              </w:rPr>
            </w:pPr>
            <w:r w:rsidRPr="000E0F82">
              <w:rPr>
                <w:sz w:val="18"/>
                <w:szCs w:val="18"/>
              </w:rPr>
              <w:t>71,9</w:t>
            </w:r>
          </w:p>
        </w:tc>
        <w:tc>
          <w:tcPr>
            <w:tcW w:w="346" w:type="pct"/>
            <w:vAlign w:val="center"/>
          </w:tcPr>
          <w:p w14:paraId="795228B1" w14:textId="77777777" w:rsidR="00D65CFE" w:rsidRPr="000E0F82" w:rsidRDefault="00D65CFE" w:rsidP="00E113F9">
            <w:pPr>
              <w:ind w:firstLine="0"/>
              <w:jc w:val="center"/>
              <w:rPr>
                <w:sz w:val="18"/>
                <w:szCs w:val="18"/>
              </w:rPr>
            </w:pPr>
            <w:r w:rsidRPr="000E0F82">
              <w:rPr>
                <w:sz w:val="18"/>
                <w:szCs w:val="18"/>
              </w:rPr>
              <w:t>71,9</w:t>
            </w:r>
          </w:p>
        </w:tc>
      </w:tr>
      <w:tr w:rsidR="00D65CFE" w:rsidRPr="000E0F82" w14:paraId="75EEF490" w14:textId="77777777" w:rsidTr="00E113F9">
        <w:trPr>
          <w:trHeight w:val="950"/>
          <w:jc w:val="center"/>
        </w:trPr>
        <w:tc>
          <w:tcPr>
            <w:tcW w:w="1091" w:type="pct"/>
            <w:vAlign w:val="center"/>
          </w:tcPr>
          <w:p w14:paraId="17917ACD" w14:textId="77777777" w:rsidR="00D65CFE" w:rsidRPr="000E0F82" w:rsidRDefault="00D65CFE" w:rsidP="00E113F9">
            <w:pPr>
              <w:ind w:firstLine="0"/>
              <w:jc w:val="center"/>
              <w:rPr>
                <w:sz w:val="18"/>
                <w:szCs w:val="18"/>
              </w:rPr>
            </w:pPr>
            <w:r w:rsidRPr="000E0F82">
              <w:rPr>
                <w:sz w:val="18"/>
                <w:szCs w:val="18"/>
              </w:rPr>
              <w:t>Средневзвешенный срок эксплуатации тепловых сетей</w:t>
            </w:r>
          </w:p>
        </w:tc>
        <w:tc>
          <w:tcPr>
            <w:tcW w:w="422" w:type="pct"/>
            <w:vAlign w:val="center"/>
          </w:tcPr>
          <w:p w14:paraId="4320D780" w14:textId="77777777" w:rsidR="00D65CFE" w:rsidRPr="000E0F82" w:rsidRDefault="00D65CFE" w:rsidP="00E113F9">
            <w:pPr>
              <w:ind w:firstLine="0"/>
              <w:jc w:val="center"/>
              <w:rPr>
                <w:sz w:val="18"/>
                <w:szCs w:val="18"/>
              </w:rPr>
            </w:pPr>
            <w:r w:rsidRPr="000E0F82">
              <w:rPr>
                <w:sz w:val="18"/>
                <w:szCs w:val="18"/>
              </w:rPr>
              <w:t>лет</w:t>
            </w:r>
          </w:p>
        </w:tc>
        <w:tc>
          <w:tcPr>
            <w:tcW w:w="349" w:type="pct"/>
            <w:vAlign w:val="center"/>
          </w:tcPr>
          <w:p w14:paraId="5DF818D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1DE2463"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2269E7E"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6E9B07E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4C8B6211"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A3DF9B9"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56A1F5FD"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1E66C533" w14:textId="77777777" w:rsidR="00D65CFE" w:rsidRPr="000E0F82" w:rsidRDefault="00D65CFE" w:rsidP="00E113F9">
            <w:pPr>
              <w:ind w:firstLine="0"/>
              <w:jc w:val="center"/>
              <w:rPr>
                <w:sz w:val="18"/>
                <w:szCs w:val="18"/>
              </w:rPr>
            </w:pPr>
            <w:r w:rsidRPr="000E0F82">
              <w:rPr>
                <w:sz w:val="18"/>
                <w:szCs w:val="18"/>
              </w:rPr>
              <w:t>14,63</w:t>
            </w:r>
          </w:p>
        </w:tc>
        <w:tc>
          <w:tcPr>
            <w:tcW w:w="349" w:type="pct"/>
            <w:vAlign w:val="center"/>
          </w:tcPr>
          <w:p w14:paraId="67A80AA5" w14:textId="77777777" w:rsidR="00D65CFE" w:rsidRPr="000E0F82" w:rsidRDefault="00D65CFE" w:rsidP="00E113F9">
            <w:pPr>
              <w:ind w:firstLine="0"/>
              <w:jc w:val="center"/>
              <w:rPr>
                <w:sz w:val="18"/>
                <w:szCs w:val="18"/>
              </w:rPr>
            </w:pPr>
            <w:r w:rsidRPr="000E0F82">
              <w:rPr>
                <w:sz w:val="18"/>
                <w:szCs w:val="18"/>
              </w:rPr>
              <w:t>14,63</w:t>
            </w:r>
          </w:p>
        </w:tc>
        <w:tc>
          <w:tcPr>
            <w:tcW w:w="346" w:type="pct"/>
            <w:vAlign w:val="center"/>
          </w:tcPr>
          <w:p w14:paraId="34AD42F8" w14:textId="77777777" w:rsidR="00D65CFE" w:rsidRPr="000E0F82" w:rsidRDefault="00D65CFE" w:rsidP="00E113F9">
            <w:pPr>
              <w:ind w:firstLine="0"/>
              <w:jc w:val="center"/>
              <w:rPr>
                <w:sz w:val="18"/>
                <w:szCs w:val="18"/>
              </w:rPr>
            </w:pPr>
            <w:r w:rsidRPr="000E0F82">
              <w:rPr>
                <w:sz w:val="18"/>
                <w:szCs w:val="18"/>
              </w:rPr>
              <w:t>14,63</w:t>
            </w:r>
          </w:p>
        </w:tc>
      </w:tr>
      <w:tr w:rsidR="00D65CFE" w:rsidRPr="000E0F82" w14:paraId="335F4F1B" w14:textId="77777777" w:rsidTr="00E113F9">
        <w:trPr>
          <w:trHeight w:val="950"/>
          <w:jc w:val="center"/>
        </w:trPr>
        <w:tc>
          <w:tcPr>
            <w:tcW w:w="1091" w:type="pct"/>
            <w:vAlign w:val="center"/>
          </w:tcPr>
          <w:p w14:paraId="6B293BA9" w14:textId="77777777" w:rsidR="00D65CFE" w:rsidRPr="000E0F82" w:rsidRDefault="00D65CFE" w:rsidP="00E113F9">
            <w:pPr>
              <w:ind w:firstLine="0"/>
              <w:jc w:val="center"/>
              <w:rPr>
                <w:sz w:val="18"/>
                <w:szCs w:val="18"/>
              </w:rPr>
            </w:pPr>
            <w:r w:rsidRPr="000E0F82">
              <w:rPr>
                <w:sz w:val="18"/>
                <w:szCs w:val="18"/>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22" w:type="pct"/>
            <w:vAlign w:val="center"/>
          </w:tcPr>
          <w:p w14:paraId="27E2AC45" w14:textId="77777777" w:rsidR="00D65CFE" w:rsidRPr="000E0F82" w:rsidRDefault="00D65CFE" w:rsidP="00E113F9">
            <w:pPr>
              <w:ind w:firstLine="0"/>
              <w:jc w:val="center"/>
              <w:rPr>
                <w:sz w:val="18"/>
                <w:szCs w:val="18"/>
              </w:rPr>
            </w:pPr>
            <w:r w:rsidRPr="000E0F82">
              <w:rPr>
                <w:sz w:val="18"/>
                <w:szCs w:val="18"/>
              </w:rPr>
              <w:t>км</w:t>
            </w:r>
          </w:p>
        </w:tc>
        <w:tc>
          <w:tcPr>
            <w:tcW w:w="349" w:type="pct"/>
            <w:vAlign w:val="center"/>
          </w:tcPr>
          <w:p w14:paraId="3DF79FD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FBCE874"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6D2E9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307258DA"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2DC76E0D"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6D5AD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5E79A3CE"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7B8E0C38" w14:textId="77777777" w:rsidR="00D65CFE" w:rsidRPr="000E0F82" w:rsidRDefault="00D65CFE" w:rsidP="00E113F9">
            <w:pPr>
              <w:ind w:firstLine="0"/>
              <w:jc w:val="center"/>
              <w:rPr>
                <w:sz w:val="18"/>
                <w:szCs w:val="18"/>
              </w:rPr>
            </w:pPr>
            <w:r w:rsidRPr="000E0F82">
              <w:rPr>
                <w:sz w:val="18"/>
                <w:szCs w:val="18"/>
              </w:rPr>
              <w:t>-</w:t>
            </w:r>
          </w:p>
        </w:tc>
        <w:tc>
          <w:tcPr>
            <w:tcW w:w="349" w:type="pct"/>
            <w:vAlign w:val="center"/>
          </w:tcPr>
          <w:p w14:paraId="1377C040" w14:textId="77777777" w:rsidR="00D65CFE" w:rsidRPr="000E0F82" w:rsidRDefault="00D65CFE" w:rsidP="00E113F9">
            <w:pPr>
              <w:ind w:firstLine="0"/>
              <w:jc w:val="center"/>
              <w:rPr>
                <w:sz w:val="18"/>
                <w:szCs w:val="18"/>
              </w:rPr>
            </w:pPr>
            <w:r w:rsidRPr="000E0F82">
              <w:rPr>
                <w:sz w:val="18"/>
                <w:szCs w:val="18"/>
              </w:rPr>
              <w:t>-</w:t>
            </w:r>
          </w:p>
        </w:tc>
        <w:tc>
          <w:tcPr>
            <w:tcW w:w="346" w:type="pct"/>
            <w:vAlign w:val="center"/>
          </w:tcPr>
          <w:p w14:paraId="74170D1F" w14:textId="77777777" w:rsidR="00D65CFE" w:rsidRPr="000E0F82" w:rsidRDefault="00D65CFE" w:rsidP="00E113F9">
            <w:pPr>
              <w:ind w:firstLine="0"/>
              <w:jc w:val="center"/>
              <w:rPr>
                <w:sz w:val="18"/>
                <w:szCs w:val="18"/>
              </w:rPr>
            </w:pPr>
            <w:r w:rsidRPr="000E0F82">
              <w:rPr>
                <w:sz w:val="18"/>
                <w:szCs w:val="18"/>
              </w:rPr>
              <w:t>-</w:t>
            </w:r>
          </w:p>
        </w:tc>
      </w:tr>
      <w:tr w:rsidR="00D65CFE" w:rsidRPr="000E0F82" w14:paraId="685FA02D" w14:textId="77777777" w:rsidTr="00E113F9">
        <w:trPr>
          <w:trHeight w:val="950"/>
          <w:jc w:val="center"/>
        </w:trPr>
        <w:tc>
          <w:tcPr>
            <w:tcW w:w="1091" w:type="pct"/>
            <w:vAlign w:val="center"/>
          </w:tcPr>
          <w:p w14:paraId="6A6A8790" w14:textId="77777777" w:rsidR="00D65CFE" w:rsidRPr="000E0F82" w:rsidRDefault="00D65CFE" w:rsidP="00E113F9">
            <w:pPr>
              <w:ind w:firstLine="0"/>
              <w:jc w:val="center"/>
              <w:rPr>
                <w:sz w:val="18"/>
                <w:szCs w:val="18"/>
              </w:rPr>
            </w:pPr>
            <w:r w:rsidRPr="000E0F82">
              <w:rPr>
                <w:sz w:val="18"/>
                <w:szCs w:val="18"/>
              </w:rPr>
              <w:t>Протяженность тепловых сетей, реконструируемых за год</w:t>
            </w:r>
          </w:p>
        </w:tc>
        <w:tc>
          <w:tcPr>
            <w:tcW w:w="422" w:type="pct"/>
            <w:vAlign w:val="center"/>
          </w:tcPr>
          <w:p w14:paraId="13DF8777" w14:textId="77777777" w:rsidR="00D65CFE" w:rsidRPr="000E0F82" w:rsidRDefault="00D65CFE" w:rsidP="00E113F9">
            <w:pPr>
              <w:ind w:firstLine="0"/>
              <w:jc w:val="center"/>
              <w:rPr>
                <w:sz w:val="18"/>
                <w:szCs w:val="18"/>
              </w:rPr>
            </w:pPr>
          </w:p>
        </w:tc>
        <w:tc>
          <w:tcPr>
            <w:tcW w:w="349" w:type="pct"/>
            <w:vAlign w:val="center"/>
          </w:tcPr>
          <w:p w14:paraId="015CA625" w14:textId="77777777" w:rsidR="00D65CFE" w:rsidRPr="000E0F82" w:rsidRDefault="00D65CFE" w:rsidP="00E113F9">
            <w:pPr>
              <w:ind w:firstLine="0"/>
              <w:jc w:val="center"/>
              <w:rPr>
                <w:sz w:val="18"/>
                <w:szCs w:val="18"/>
              </w:rPr>
            </w:pPr>
          </w:p>
        </w:tc>
        <w:tc>
          <w:tcPr>
            <w:tcW w:w="349" w:type="pct"/>
            <w:vAlign w:val="center"/>
          </w:tcPr>
          <w:p w14:paraId="5A5E789C" w14:textId="77777777" w:rsidR="00D65CFE" w:rsidRPr="000E0F82" w:rsidRDefault="00D65CFE" w:rsidP="00E113F9">
            <w:pPr>
              <w:ind w:firstLine="0"/>
              <w:jc w:val="center"/>
              <w:rPr>
                <w:sz w:val="18"/>
                <w:szCs w:val="18"/>
              </w:rPr>
            </w:pPr>
          </w:p>
        </w:tc>
        <w:tc>
          <w:tcPr>
            <w:tcW w:w="349" w:type="pct"/>
            <w:vAlign w:val="center"/>
          </w:tcPr>
          <w:p w14:paraId="7545E817" w14:textId="77777777" w:rsidR="00D65CFE" w:rsidRPr="000E0F82" w:rsidRDefault="00D65CFE" w:rsidP="00E113F9">
            <w:pPr>
              <w:ind w:firstLine="0"/>
              <w:jc w:val="center"/>
              <w:rPr>
                <w:sz w:val="18"/>
                <w:szCs w:val="18"/>
              </w:rPr>
            </w:pPr>
          </w:p>
        </w:tc>
        <w:tc>
          <w:tcPr>
            <w:tcW w:w="349" w:type="pct"/>
            <w:vAlign w:val="center"/>
          </w:tcPr>
          <w:p w14:paraId="15E5A37C" w14:textId="77777777" w:rsidR="00D65CFE" w:rsidRPr="000E0F82" w:rsidRDefault="00D65CFE" w:rsidP="00E113F9">
            <w:pPr>
              <w:ind w:firstLine="0"/>
              <w:jc w:val="center"/>
              <w:rPr>
                <w:sz w:val="18"/>
                <w:szCs w:val="18"/>
              </w:rPr>
            </w:pPr>
          </w:p>
        </w:tc>
        <w:tc>
          <w:tcPr>
            <w:tcW w:w="349" w:type="pct"/>
            <w:vAlign w:val="center"/>
          </w:tcPr>
          <w:p w14:paraId="25BD7988" w14:textId="77777777" w:rsidR="00D65CFE" w:rsidRPr="000E0F82" w:rsidRDefault="00D65CFE" w:rsidP="00E113F9">
            <w:pPr>
              <w:ind w:firstLine="0"/>
              <w:jc w:val="center"/>
              <w:rPr>
                <w:sz w:val="18"/>
                <w:szCs w:val="18"/>
              </w:rPr>
            </w:pPr>
          </w:p>
        </w:tc>
        <w:tc>
          <w:tcPr>
            <w:tcW w:w="349" w:type="pct"/>
            <w:vAlign w:val="center"/>
          </w:tcPr>
          <w:p w14:paraId="70EC13B2" w14:textId="77777777" w:rsidR="00D65CFE" w:rsidRPr="000E0F82" w:rsidRDefault="00D65CFE" w:rsidP="00E113F9">
            <w:pPr>
              <w:ind w:firstLine="0"/>
              <w:jc w:val="center"/>
              <w:rPr>
                <w:sz w:val="18"/>
                <w:szCs w:val="18"/>
              </w:rPr>
            </w:pPr>
          </w:p>
        </w:tc>
        <w:tc>
          <w:tcPr>
            <w:tcW w:w="349" w:type="pct"/>
            <w:vAlign w:val="center"/>
          </w:tcPr>
          <w:p w14:paraId="2BBC83D5" w14:textId="77777777" w:rsidR="00D65CFE" w:rsidRPr="000E0F82" w:rsidRDefault="00D65CFE" w:rsidP="00E113F9">
            <w:pPr>
              <w:ind w:firstLine="0"/>
              <w:jc w:val="center"/>
              <w:rPr>
                <w:sz w:val="18"/>
                <w:szCs w:val="18"/>
              </w:rPr>
            </w:pPr>
          </w:p>
        </w:tc>
        <w:tc>
          <w:tcPr>
            <w:tcW w:w="349" w:type="pct"/>
            <w:vAlign w:val="center"/>
          </w:tcPr>
          <w:p w14:paraId="7A1A5911" w14:textId="77777777" w:rsidR="00D65CFE" w:rsidRPr="000E0F82" w:rsidRDefault="00D65CFE" w:rsidP="00E113F9">
            <w:pPr>
              <w:ind w:firstLine="0"/>
              <w:jc w:val="center"/>
              <w:rPr>
                <w:sz w:val="18"/>
                <w:szCs w:val="18"/>
              </w:rPr>
            </w:pPr>
          </w:p>
        </w:tc>
        <w:tc>
          <w:tcPr>
            <w:tcW w:w="349" w:type="pct"/>
            <w:vAlign w:val="center"/>
          </w:tcPr>
          <w:p w14:paraId="5FD7E772" w14:textId="77777777" w:rsidR="00D65CFE" w:rsidRPr="000E0F82" w:rsidRDefault="00D65CFE" w:rsidP="00E113F9">
            <w:pPr>
              <w:ind w:firstLine="0"/>
              <w:jc w:val="center"/>
              <w:rPr>
                <w:sz w:val="18"/>
                <w:szCs w:val="18"/>
              </w:rPr>
            </w:pPr>
          </w:p>
        </w:tc>
        <w:tc>
          <w:tcPr>
            <w:tcW w:w="346" w:type="pct"/>
            <w:vAlign w:val="center"/>
          </w:tcPr>
          <w:p w14:paraId="78D6ED6E" w14:textId="77777777" w:rsidR="00D65CFE" w:rsidRPr="000E0F82" w:rsidRDefault="00D65CFE" w:rsidP="00E113F9">
            <w:pPr>
              <w:ind w:firstLine="0"/>
              <w:jc w:val="center"/>
              <w:rPr>
                <w:sz w:val="18"/>
                <w:szCs w:val="18"/>
              </w:rPr>
            </w:pPr>
          </w:p>
        </w:tc>
      </w:tr>
    </w:tbl>
    <w:p w14:paraId="44777F32" w14:textId="77777777" w:rsidR="00A31930" w:rsidRDefault="00A31930" w:rsidP="00A31930">
      <w:pPr>
        <w:widowControl/>
        <w:autoSpaceDE/>
        <w:autoSpaceDN/>
        <w:adjustRightInd/>
        <w:spacing w:after="200" w:line="276" w:lineRule="auto"/>
        <w:ind w:firstLine="0"/>
        <w:jc w:val="left"/>
      </w:pPr>
    </w:p>
    <w:p w14:paraId="37578B1D" w14:textId="77777777" w:rsidR="002C0674" w:rsidRDefault="002C0674" w:rsidP="00984911">
      <w:pPr>
        <w:widowControl/>
        <w:autoSpaceDE/>
        <w:autoSpaceDN/>
        <w:adjustRightInd/>
        <w:spacing w:line="360" w:lineRule="auto"/>
        <w:ind w:firstLine="708"/>
      </w:pPr>
      <w:r>
        <w:br w:type="page"/>
      </w:r>
    </w:p>
    <w:p w14:paraId="3480AB3B" w14:textId="77777777" w:rsidR="002C0674" w:rsidRDefault="002C0674" w:rsidP="007B7837">
      <w:pPr>
        <w:pStyle w:val="13"/>
      </w:pPr>
      <w:bookmarkStart w:id="123" w:name="_Toc80720273"/>
      <w:r>
        <w:t>1</w:t>
      </w:r>
      <w:r w:rsidR="008C0CC4">
        <w:t>4</w:t>
      </w:r>
      <w:r>
        <w:t xml:space="preserve"> Ценовые (тарифные) последствия</w:t>
      </w:r>
      <w:bookmarkEnd w:id="123"/>
    </w:p>
    <w:p w14:paraId="5EE13B0D" w14:textId="7ABD9804" w:rsidR="00BA300F" w:rsidRDefault="00BA300F" w:rsidP="00BA300F">
      <w:pPr>
        <w:shd w:val="clear" w:color="auto" w:fill="FFFFFF"/>
        <w:spacing w:line="360" w:lineRule="auto"/>
        <w:ind w:firstLine="567"/>
      </w:pPr>
      <w:r>
        <w:t>Тарифно-балансовые модели по системам теплоснабжения и единым теплоснабжающим организациям разработаны с учетом прогнозного баланса отпуска тепловой энергии и других показателей, рассчитанных при актуализации Схемы теплоснабжения г. Северска на 202</w:t>
      </w:r>
      <w:r w:rsidR="00A04E7E">
        <w:t>1</w:t>
      </w:r>
      <w:r>
        <w:t xml:space="preserve"> год.</w:t>
      </w:r>
    </w:p>
    <w:p w14:paraId="01A35411" w14:textId="567DC91D" w:rsidR="00BA300F" w:rsidRDefault="00BA300F" w:rsidP="00BA300F">
      <w:pPr>
        <w:shd w:val="clear" w:color="auto" w:fill="FFFFFF"/>
        <w:spacing w:line="360" w:lineRule="auto"/>
        <w:ind w:firstLine="567"/>
      </w:pPr>
      <w:r>
        <w:t>При разработке тарифно-балансовых моделей использованы принятые при утверждении тарифа на 202</w:t>
      </w:r>
      <w:r w:rsidR="00A04E7E">
        <w:t>1</w:t>
      </w:r>
      <w:r>
        <w:t xml:space="preserve"> г. сметы расчета НВВ, включаемые в Протоколы принятия решения и размещаемые на официальном сайте Департамента тарифного регулирования Томской области (далее – ДТР ТО).</w:t>
      </w:r>
    </w:p>
    <w:p w14:paraId="71DCCAB1" w14:textId="62D7A7B7" w:rsidR="00BA300F" w:rsidRDefault="00BA300F" w:rsidP="00BA300F">
      <w:pPr>
        <w:shd w:val="clear" w:color="auto" w:fill="FFFFFF"/>
        <w:spacing w:line="360" w:lineRule="auto"/>
        <w:ind w:firstLine="567"/>
      </w:pPr>
      <w:r>
        <w:t>Для всех теплоснабжающих организаций тарифы на тепловую энергию практически в течение всего рассматриваемого периода увеличиваются в пределах индекса МЭР на тепловую энергию, за исключением тарифов на тепловую энергию для конечных потребителей филиала АО «РИР» в г.</w:t>
      </w:r>
      <w:r w:rsidR="00DF35E5">
        <w:t xml:space="preserve"> </w:t>
      </w:r>
      <w:r>
        <w:t>Северске.</w:t>
      </w:r>
    </w:p>
    <w:p w14:paraId="3E58E32F" w14:textId="0649F9B7" w:rsidR="00BA300F" w:rsidRDefault="00BA300F" w:rsidP="00BA300F">
      <w:pPr>
        <w:shd w:val="clear" w:color="auto" w:fill="FFFFFF"/>
        <w:spacing w:line="360" w:lineRule="auto"/>
        <w:ind w:firstLine="567"/>
      </w:pPr>
      <w:r>
        <w:t>На изменение тарифа на тепловую энергию для конечных потребителей филиала АО «РИР» в г.</w:t>
      </w:r>
      <w:r w:rsidR="00DF35E5">
        <w:t xml:space="preserve"> </w:t>
      </w:r>
      <w:r>
        <w:t>Северске повлияли мероприятия, финансируемые за счет капитальных расходов в части прибыли и амортизации.</w:t>
      </w:r>
    </w:p>
    <w:p w14:paraId="73106341" w14:textId="77777777" w:rsidR="00BA300F" w:rsidRDefault="00BA300F" w:rsidP="00BA300F">
      <w:pPr>
        <w:spacing w:line="360" w:lineRule="auto"/>
      </w:pPr>
      <w:r>
        <w:t>При расчете тарифных последствий реализации проектов Схемы теплоснабжения использованы значения необходимых объемов инвестиций, определенные в томе 12 «Обоснование инвестиций в строительство, реконструкцию и техническое перевооружение» Обосновывающих материалов к Схеме теплоснабжения г. Северска.</w:t>
      </w:r>
    </w:p>
    <w:p w14:paraId="56BCA501" w14:textId="77777777" w:rsidR="00BA300F" w:rsidRDefault="00BA300F" w:rsidP="00BA300F">
      <w:pPr>
        <w:spacing w:line="360" w:lineRule="auto"/>
      </w:pPr>
      <w:r>
        <w:t>Тарифно-балансовые модели приведены в томе 14 «Ценовые (тарифные) последствия» Обосновывающих материалов к Схеме теплоснабжения ЗАТО Северск до 2035 года.</w:t>
      </w:r>
    </w:p>
    <w:p w14:paraId="6ACEA274" w14:textId="1810FDB1" w:rsidR="006B1A26" w:rsidRDefault="006B1A26" w:rsidP="00BA300F">
      <w:pPr>
        <w:shd w:val="clear" w:color="auto" w:fill="FFFFFF"/>
        <w:spacing w:line="360" w:lineRule="auto"/>
        <w:ind w:firstLine="567"/>
      </w:pPr>
    </w:p>
    <w:sectPr w:rsidR="006B1A26" w:rsidSect="00C777A7">
      <w:pgSz w:w="11906" w:h="16838"/>
      <w:pgMar w:top="1276" w:right="567" w:bottom="1276" w:left="1134"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A3C74" w16cex:dateUtc="2021-02-19T10:32:00Z"/>
  <w16cex:commentExtensible w16cex:durableId="23DA3D91" w16cex:dateUtc="2021-02-19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5CC631C" w16cid:durableId="23DA3C74"/>
  <w16cid:commentId w16cid:paraId="5D55FD37" w16cid:durableId="23DA3D9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A8E884" w14:textId="77777777" w:rsidR="00543E98" w:rsidRDefault="00543E98">
      <w:r>
        <w:separator/>
      </w:r>
    </w:p>
  </w:endnote>
  <w:endnote w:type="continuationSeparator" w:id="0">
    <w:p w14:paraId="00D1E26C" w14:textId="77777777" w:rsidR="00543E98" w:rsidRDefault="00543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Arial Bold">
    <w:altName w:val="Times New Roman"/>
    <w:panose1 w:val="00000000000000000000"/>
    <w:charset w:val="CC"/>
    <w:family w:val="swiss"/>
    <w:notTrueType/>
    <w:pitch w:val="variable"/>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JournalRub">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PT San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223EC" w14:textId="77777777" w:rsidR="009C5EAF" w:rsidRPr="003565FC" w:rsidRDefault="009C5EAF">
    <w:pPr>
      <w:pStyle w:val="af6"/>
      <w:jc w:val="center"/>
      <w:rPr>
        <w:rFonts w:ascii="Times New Roman" w:hAnsi="Times New Roman" w:cs="Times New Roman"/>
      </w:rPr>
    </w:pPr>
    <w:r w:rsidRPr="003565FC">
      <w:rPr>
        <w:rFonts w:ascii="Times New Roman" w:hAnsi="Times New Roman" w:cs="Times New Roman"/>
      </w:rPr>
      <w:fldChar w:fldCharType="begin"/>
    </w:r>
    <w:r w:rsidRPr="003565FC">
      <w:rPr>
        <w:rFonts w:ascii="Times New Roman" w:hAnsi="Times New Roman" w:cs="Times New Roman"/>
      </w:rPr>
      <w:instrText>PAGE   \* MERGEFORMAT</w:instrText>
    </w:r>
    <w:r w:rsidRPr="003565FC">
      <w:rPr>
        <w:rFonts w:ascii="Times New Roman" w:hAnsi="Times New Roman" w:cs="Times New Roman"/>
      </w:rPr>
      <w:fldChar w:fldCharType="separate"/>
    </w:r>
    <w:r w:rsidR="00F45629">
      <w:rPr>
        <w:rFonts w:ascii="Times New Roman" w:hAnsi="Times New Roman" w:cs="Times New Roman"/>
        <w:noProof/>
      </w:rPr>
      <w:t>1</w:t>
    </w:r>
    <w:r w:rsidRPr="003565FC">
      <w:rPr>
        <w:rFonts w:ascii="Times New Roman" w:hAnsi="Times New Roman" w:cs="Times New Roman"/>
      </w:rPr>
      <w:fldChar w:fldCharType="end"/>
    </w:r>
  </w:p>
  <w:p w14:paraId="4BF8EA3A" w14:textId="77777777" w:rsidR="009C5EAF" w:rsidRDefault="009C5EAF">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39E86" w14:textId="77777777" w:rsidR="009C5EAF" w:rsidRDefault="009C5EAF"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0CA53BA5" w14:textId="77777777" w:rsidR="009C5EAF" w:rsidRDefault="009C5EAF" w:rsidP="00636C7F">
    <w:pPr>
      <w:pStyle w:val="af6"/>
      <w:ind w:right="360"/>
    </w:pPr>
  </w:p>
  <w:p w14:paraId="39EDEEED" w14:textId="77777777" w:rsidR="009C5EAF" w:rsidRDefault="009C5EA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6C6E1" w14:textId="77777777" w:rsidR="009C5EAF" w:rsidRDefault="009C5EAF">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251B04">
      <w:rPr>
        <w:rFonts w:ascii="Times New Roman" w:hAnsi="Times New Roman" w:cs="Times New Roman"/>
        <w:noProof/>
      </w:rPr>
      <w:t>47</w:t>
    </w:r>
    <w:r w:rsidRPr="00C777A7">
      <w:rPr>
        <w:rFonts w:ascii="Times New Roman" w:hAnsi="Times New Roman" w:cs="Times New Roman"/>
      </w:rPr>
      <w:fldChar w:fldCharType="end"/>
    </w:r>
  </w:p>
  <w:p w14:paraId="2AD883C6" w14:textId="77777777" w:rsidR="009C5EAF" w:rsidRDefault="009C5EAF"/>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D425F5" w14:textId="77777777" w:rsidR="009C5EAF" w:rsidRDefault="009C5EAF">
    <w:pPr>
      <w:pStyle w:val="af6"/>
      <w:jc w:val="cente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251B04">
      <w:rPr>
        <w:rFonts w:ascii="Times New Roman" w:hAnsi="Times New Roman" w:cs="Times New Roman"/>
        <w:noProof/>
      </w:rPr>
      <w:t>46</w:t>
    </w:r>
    <w:r w:rsidRPr="00C777A7">
      <w:rPr>
        <w:rFonts w:ascii="Times New Roman" w:hAnsi="Times New Roman" w:cs="Times New Roman"/>
      </w:rPr>
      <w:fldChar w:fldCharType="end"/>
    </w:r>
  </w:p>
  <w:p w14:paraId="1FC0E4D9" w14:textId="77777777" w:rsidR="009C5EAF" w:rsidRDefault="009C5EA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020AC" w14:textId="77777777" w:rsidR="009C5EAF" w:rsidRDefault="009C5EAF" w:rsidP="00636C7F">
    <w:pPr>
      <w:pStyle w:val="af6"/>
      <w:framePr w:wrap="around" w:vAnchor="text" w:hAnchor="margin" w:xAlign="right" w:y="1"/>
      <w:rPr>
        <w:rStyle w:val="af8"/>
        <w:rFonts w:cs="Calibri"/>
      </w:rPr>
    </w:pPr>
    <w:r>
      <w:rPr>
        <w:rStyle w:val="af8"/>
        <w:rFonts w:cs="Calibri"/>
      </w:rPr>
      <w:fldChar w:fldCharType="begin"/>
    </w:r>
    <w:r>
      <w:rPr>
        <w:rStyle w:val="af8"/>
        <w:rFonts w:cs="Calibri"/>
      </w:rPr>
      <w:instrText xml:space="preserve">PAGE  </w:instrText>
    </w:r>
    <w:r>
      <w:rPr>
        <w:rStyle w:val="af8"/>
        <w:rFonts w:cs="Calibri"/>
      </w:rPr>
      <w:fldChar w:fldCharType="end"/>
    </w:r>
  </w:p>
  <w:p w14:paraId="1B22536F" w14:textId="77777777" w:rsidR="009C5EAF" w:rsidRDefault="009C5EAF" w:rsidP="00636C7F">
    <w:pPr>
      <w:pStyle w:val="af6"/>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46CF29" w14:textId="77777777" w:rsidR="009C5EAF" w:rsidRPr="00C777A7" w:rsidRDefault="009C5EAF">
    <w:pPr>
      <w:pStyle w:val="af6"/>
      <w:jc w:val="center"/>
      <w:rPr>
        <w:rFonts w:ascii="Times New Roman" w:hAnsi="Times New Roman" w:cs="Times New Roman"/>
      </w:rPr>
    </w:pPr>
    <w:r w:rsidRPr="00C777A7">
      <w:rPr>
        <w:rFonts w:ascii="Times New Roman" w:hAnsi="Times New Roman" w:cs="Times New Roman"/>
      </w:rPr>
      <w:fldChar w:fldCharType="begin"/>
    </w:r>
    <w:r w:rsidRPr="00C777A7">
      <w:rPr>
        <w:rFonts w:ascii="Times New Roman" w:hAnsi="Times New Roman" w:cs="Times New Roman"/>
      </w:rPr>
      <w:instrText>PAGE   \* MERGEFORMAT</w:instrText>
    </w:r>
    <w:r w:rsidRPr="00C777A7">
      <w:rPr>
        <w:rFonts w:ascii="Times New Roman" w:hAnsi="Times New Roman" w:cs="Times New Roman"/>
      </w:rPr>
      <w:fldChar w:fldCharType="separate"/>
    </w:r>
    <w:r w:rsidR="00251B04">
      <w:rPr>
        <w:rFonts w:ascii="Times New Roman" w:hAnsi="Times New Roman" w:cs="Times New Roman"/>
        <w:noProof/>
      </w:rPr>
      <w:t>110</w:t>
    </w:r>
    <w:r w:rsidRPr="00C777A7">
      <w:rPr>
        <w:rFonts w:ascii="Times New Roman" w:hAnsi="Times New Roman" w:cs="Times New Roman"/>
      </w:rPr>
      <w:fldChar w:fldCharType="end"/>
    </w:r>
  </w:p>
  <w:p w14:paraId="518638ED" w14:textId="77777777" w:rsidR="009C5EAF" w:rsidRDefault="009C5EAF">
    <w:pPr>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951AFE" w14:textId="77777777" w:rsidR="009C5EAF" w:rsidRDefault="009C5EAF">
    <w:pPr>
      <w:pStyle w:val="af6"/>
      <w:jc w:val="right"/>
    </w:pPr>
  </w:p>
  <w:p w14:paraId="4F3927BD" w14:textId="77777777" w:rsidR="009C5EAF" w:rsidRDefault="009C5EAF">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2D44D8" w14:textId="77777777" w:rsidR="00543E98" w:rsidRDefault="00543E98">
      <w:r>
        <w:separator/>
      </w:r>
    </w:p>
  </w:footnote>
  <w:footnote w:type="continuationSeparator" w:id="0">
    <w:p w14:paraId="04C9271B" w14:textId="77777777" w:rsidR="00543E98" w:rsidRDefault="00543E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2367A3" w14:textId="77777777" w:rsidR="009C5EAF" w:rsidRDefault="009C5EAF" w:rsidP="00636C7F">
    <w:pPr>
      <w:tabs>
        <w:tab w:val="left" w:pos="5370"/>
      </w:tabs>
      <w:rPr>
        <w:sz w:val="2"/>
        <w:szCs w:val="2"/>
      </w:rPr>
    </w:pPr>
    <w:r>
      <w:rPr>
        <w:noProof/>
      </w:rPr>
      <mc:AlternateContent>
        <mc:Choice Requires="wps">
          <w:drawing>
            <wp:anchor distT="0" distB="0" distL="63500" distR="63500" simplePos="0" relativeHeight="251658240" behindDoc="1" locked="1" layoutInCell="1" allowOverlap="1" wp14:anchorId="78CAB26E" wp14:editId="132C1E73">
              <wp:simplePos x="0" y="0"/>
              <wp:positionH relativeFrom="page">
                <wp:posOffset>873125</wp:posOffset>
              </wp:positionH>
              <wp:positionV relativeFrom="page">
                <wp:posOffset>150495</wp:posOffset>
              </wp:positionV>
              <wp:extent cx="6028690" cy="44958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8589"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9C5EAF" w:rsidRPr="00F1430B" w:rsidRDefault="009C5EAF"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CAB26E" id="_x0000_t202" coordsize="21600,21600" o:spt="202" path="m,l,21600r21600,l21600,xe">
              <v:stroke joinstyle="miter"/>
              <v:path gradientshapeok="t" o:connecttype="rect"/>
            </v:shapetype>
            <v:shape id="Поле 4" o:spid="_x0000_s1026" type="#_x0000_t202" style="position:absolute;left:0;text-align:left;margin-left:68.75pt;margin-top:11.85pt;width:474.7pt;height:35.4pt;z-index:-25165824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" filled="f" stroked="f">
              <v:textbox inset="0,0,0,0">
                <w:txbxContent>
                  <w:p w14:paraId="4CC48589"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w:t>
                    </w:r>
                  </w:p>
                  <w:p w14:paraId="2A43B5FB"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02A93687"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309D9270" w14:textId="77777777" w:rsidR="009C5EAF" w:rsidRPr="00F1430B" w:rsidRDefault="009C5EAF" w:rsidP="00636C7F">
                    <w:pPr>
                      <w:pStyle w:val="afa"/>
                      <w:shd w:val="clear" w:color="auto" w:fill="auto"/>
                      <w:jc w:val="center"/>
                    </w:pPr>
                  </w:p>
                </w:txbxContent>
              </v:textbox>
              <w10:wrap anchorx="page" anchory="page"/>
              <w10:anchorlock/>
            </v:shape>
          </w:pict>
        </mc:Fallback>
      </mc:AlternateContent>
    </w:r>
    <w:r>
      <w:rPr>
        <w:sz w:val="2"/>
        <w:szCs w:val="2"/>
      </w:rPr>
      <w:tab/>
    </w:r>
  </w:p>
  <w:p w14:paraId="144B90B7" w14:textId="77777777" w:rsidR="009C5EAF" w:rsidRDefault="009C5EAF"/>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17AC9" w14:textId="77777777" w:rsidR="009C5EAF" w:rsidRDefault="009C5EAF" w:rsidP="00636C7F">
    <w:pPr>
      <w:tabs>
        <w:tab w:val="left" w:pos="5370"/>
      </w:tabs>
      <w:rPr>
        <w:sz w:val="2"/>
        <w:szCs w:val="2"/>
      </w:rPr>
    </w:pPr>
    <w:r>
      <w:rPr>
        <w:noProof/>
      </w:rPr>
      <mc:AlternateContent>
        <mc:Choice Requires="wps">
          <w:drawing>
            <wp:anchor distT="0" distB="0" distL="63500" distR="63500" simplePos="0" relativeHeight="251657216" behindDoc="1" locked="1" layoutInCell="1" allowOverlap="1" wp14:anchorId="1E98D841" wp14:editId="68ACEB1C">
              <wp:simplePos x="0" y="0"/>
              <wp:positionH relativeFrom="page">
                <wp:posOffset>873125</wp:posOffset>
              </wp:positionH>
              <wp:positionV relativeFrom="page">
                <wp:posOffset>150495</wp:posOffset>
              </wp:positionV>
              <wp:extent cx="6028690" cy="44958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869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BD6AA"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ТЕПЛОСНАБЖЕНИЯ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9C5EAF" w:rsidRPr="00F1430B" w:rsidRDefault="009C5EAF" w:rsidP="00636C7F">
                          <w:pPr>
                            <w:pStyle w:val="afa"/>
                            <w:shd w:val="clear" w:color="auto" w:fill="auto"/>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98D841" id="_x0000_t202" coordsize="21600,21600" o:spt="202" path="m,l,21600r21600,l21600,xe">
              <v:stroke joinstyle="miter"/>
              <v:path gradientshapeok="t" o:connecttype="rect"/>
            </v:shapetype>
            <v:shape id="Поле 2" o:spid="_x0000_s1027" type="#_x0000_t202" style="position:absolute;left:0;text-align:left;margin-left:68.75pt;margin-top:11.85pt;width:474.7pt;height:35.4pt;z-index:-2516592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" filled="f" stroked="f">
              <v:textbox inset="0,0,0,0">
                <w:txbxContent>
                  <w:p w14:paraId="4A3BD6AA"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ООО «ТОМСКТЕХЭНЕРГО»</w:t>
                    </w:r>
                  </w:p>
                  <w:p w14:paraId="74A71A83"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 xml:space="preserve">ОБОСНОВЫВАЮЩИЕ МАТЕРИАЛЫ К СХЕМЕ </w:t>
                    </w:r>
                    <w:proofErr w:type="gramStart"/>
                    <w:r w:rsidRPr="0016385E">
                      <w:rPr>
                        <w:rFonts w:ascii="Tahoma" w:hAnsi="Tahoma" w:cs="Tahoma"/>
                        <w:color w:val="FFFFFF"/>
                        <w:sz w:val="13"/>
                        <w:szCs w:val="13"/>
                      </w:rPr>
                      <w:t>ТЕПЛОСНАБЖЕНИЯ</w:t>
                    </w:r>
                    <w:proofErr w:type="gramEnd"/>
                    <w:r w:rsidRPr="0016385E">
                      <w:rPr>
                        <w:rFonts w:ascii="Tahoma" w:hAnsi="Tahoma" w:cs="Tahoma"/>
                        <w:color w:val="FFFFFF"/>
                        <w:sz w:val="13"/>
                        <w:szCs w:val="13"/>
                      </w:rPr>
                      <w:t xml:space="preserve"> ЗАТО СЕВЕРСК ДО </w:t>
                    </w:r>
                    <w:smartTag w:uri="urn:schemas-microsoft-com:office:smarttags" w:element="metricconverter">
                      <w:smartTagPr>
                        <w:attr w:name="ProductID" w:val="2035 г"/>
                      </w:smartTagPr>
                      <w:r w:rsidRPr="0016385E">
                        <w:rPr>
                          <w:rFonts w:ascii="Tahoma" w:hAnsi="Tahoma" w:cs="Tahoma"/>
                          <w:color w:val="FFFFFF"/>
                          <w:sz w:val="13"/>
                          <w:szCs w:val="13"/>
                        </w:rPr>
                        <w:t>2035 Г</w:t>
                      </w:r>
                    </w:smartTag>
                    <w:r w:rsidRPr="0016385E">
                      <w:rPr>
                        <w:rFonts w:ascii="Tahoma" w:hAnsi="Tahoma" w:cs="Tahoma"/>
                        <w:color w:val="FFFFFF"/>
                        <w:sz w:val="13"/>
                        <w:szCs w:val="13"/>
                      </w:rPr>
                      <w:t xml:space="preserve">. (АКТУАЛИЗАЦИЯ НА </w:t>
                    </w:r>
                    <w:smartTag w:uri="urn:schemas-microsoft-com:office:smarttags" w:element="metricconverter">
                      <w:smartTagPr>
                        <w:attr w:name="ProductID" w:val="2017 г"/>
                      </w:smartTagPr>
                      <w:r w:rsidRPr="0016385E">
                        <w:rPr>
                          <w:rFonts w:ascii="Tahoma" w:hAnsi="Tahoma" w:cs="Tahoma"/>
                          <w:color w:val="FFFFFF"/>
                          <w:sz w:val="13"/>
                          <w:szCs w:val="13"/>
                        </w:rPr>
                        <w:t>2017 Г</w:t>
                      </w:r>
                    </w:smartTag>
                    <w:r w:rsidRPr="0016385E">
                      <w:rPr>
                        <w:rFonts w:ascii="Tahoma" w:hAnsi="Tahoma" w:cs="Tahoma"/>
                        <w:color w:val="FFFFFF"/>
                        <w:sz w:val="13"/>
                        <w:szCs w:val="13"/>
                      </w:rPr>
                      <w:t>.)</w:t>
                    </w:r>
                  </w:p>
                  <w:p w14:paraId="49B0FCDD" w14:textId="77777777" w:rsidR="009C5EAF" w:rsidRPr="0016385E" w:rsidRDefault="009C5EAF" w:rsidP="00636C7F">
                    <w:pPr>
                      <w:shd w:val="clear" w:color="auto" w:fill="FFFFFF"/>
                      <w:spacing w:line="211" w:lineRule="exact"/>
                      <w:jc w:val="center"/>
                      <w:rPr>
                        <w:rFonts w:ascii="Tahoma" w:hAnsi="Tahoma" w:cs="Tahoma"/>
                        <w:color w:val="FFFFFF"/>
                        <w:sz w:val="13"/>
                        <w:szCs w:val="13"/>
                      </w:rPr>
                    </w:pPr>
                    <w:r w:rsidRPr="0016385E">
                      <w:rPr>
                        <w:rFonts w:ascii="Tahoma" w:hAnsi="Tahoma" w:cs="Tahoma"/>
                        <w:color w:val="FFFFFF"/>
                        <w:sz w:val="13"/>
                        <w:szCs w:val="13"/>
                      </w:rPr>
                      <w:t>КНИГА 2</w:t>
                    </w:r>
                  </w:p>
                  <w:p w14:paraId="25E18C12" w14:textId="77777777" w:rsidR="009C5EAF" w:rsidRPr="00F1430B" w:rsidRDefault="009C5EAF" w:rsidP="00636C7F">
                    <w:pPr>
                      <w:pStyle w:val="afa"/>
                      <w:shd w:val="clear" w:color="auto" w:fill="auto"/>
                      <w:jc w:val="center"/>
                    </w:pPr>
                  </w:p>
                </w:txbxContent>
              </v:textbox>
              <w10:wrap anchorx="page" anchory="page"/>
              <w10:anchorlock/>
            </v:shape>
          </w:pict>
        </mc:Fallback>
      </mc:AlternateContent>
    </w:r>
    <w:r>
      <w:rPr>
        <w:sz w:val="2"/>
        <w:szCs w:val="2"/>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5A861922"/>
    <w:lvl w:ilvl="0">
      <w:start w:val="1"/>
      <w:numFmt w:val="bullet"/>
      <w:pStyle w:val="5"/>
      <w:lvlText w:val=""/>
      <w:lvlJc w:val="left"/>
      <w:pPr>
        <w:tabs>
          <w:tab w:val="num" w:pos="360"/>
        </w:tabs>
        <w:ind w:left="360" w:hanging="360"/>
      </w:pPr>
      <w:rPr>
        <w:rFonts w:ascii="Symbol" w:hAnsi="Symbol" w:hint="default"/>
      </w:rPr>
    </w:lvl>
  </w:abstractNum>
  <w:abstractNum w:abstractNumId="1">
    <w:nsid w:val="00933485"/>
    <w:multiLevelType w:val="hybridMultilevel"/>
    <w:tmpl w:val="1A9EA7C4"/>
    <w:lvl w:ilvl="0" w:tplc="3D1261C2">
      <w:start w:val="1"/>
      <w:numFmt w:val="bullet"/>
      <w:lvlText w:val=""/>
      <w:lvlJc w:val="left"/>
      <w:pPr>
        <w:ind w:left="720" w:hanging="360"/>
      </w:pPr>
      <w:rPr>
        <w:rFonts w:ascii="Symbol" w:hAnsi="Symbol" w:hint="default"/>
      </w:rPr>
    </w:lvl>
    <w:lvl w:ilvl="1" w:tplc="3D1261C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152DB8"/>
    <w:multiLevelType w:val="hybridMultilevel"/>
    <w:tmpl w:val="6D3621EE"/>
    <w:lvl w:ilvl="0" w:tplc="6A62A324">
      <w:start w:val="1"/>
      <w:numFmt w:val="bullet"/>
      <w:pStyle w:val="7"/>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5814BCF"/>
    <w:multiLevelType w:val="multilevel"/>
    <w:tmpl w:val="0419001D"/>
    <w:styleLink w:val="11111125"/>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
    <w:nsid w:val="0F433C59"/>
    <w:multiLevelType w:val="hybridMultilevel"/>
    <w:tmpl w:val="C6E6DDE0"/>
    <w:lvl w:ilvl="0" w:tplc="FFFFFFFF">
      <w:start w:val="1"/>
      <w:numFmt w:val="bullet"/>
      <w:lvlText w:val=""/>
      <w:lvlJc w:val="left"/>
      <w:pPr>
        <w:ind w:left="1429"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
    <w:nsid w:val="0FF42D2B"/>
    <w:multiLevelType w:val="hybridMultilevel"/>
    <w:tmpl w:val="1F74F77C"/>
    <w:styleLink w:val="111111251"/>
    <w:lvl w:ilvl="0" w:tplc="E9921760">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cs="Times New Roman" w:hint="default"/>
      </w:rPr>
    </w:lvl>
    <w:lvl w:ilvl="3" w:tplc="04190001">
      <w:start w:val="1"/>
      <w:numFmt w:val="decimal"/>
      <w:lvlText w:val="%4."/>
      <w:lvlJc w:val="left"/>
      <w:pPr>
        <w:tabs>
          <w:tab w:val="num" w:pos="3229"/>
        </w:tabs>
        <w:ind w:left="3229" w:hanging="360"/>
      </w:pPr>
      <w:rPr>
        <w:rFonts w:cs="Times New Roman"/>
      </w:rPr>
    </w:lvl>
    <w:lvl w:ilvl="4" w:tplc="04190003">
      <w:start w:val="1"/>
      <w:numFmt w:val="lowerLetter"/>
      <w:lvlText w:val="%5."/>
      <w:lvlJc w:val="left"/>
      <w:pPr>
        <w:tabs>
          <w:tab w:val="num" w:pos="3949"/>
        </w:tabs>
        <w:ind w:left="3949" w:hanging="360"/>
      </w:pPr>
      <w:rPr>
        <w:rFonts w:cs="Times New Roman"/>
      </w:rPr>
    </w:lvl>
    <w:lvl w:ilvl="5" w:tplc="04190005">
      <w:start w:val="1"/>
      <w:numFmt w:val="lowerRoman"/>
      <w:lvlText w:val="%6."/>
      <w:lvlJc w:val="right"/>
      <w:pPr>
        <w:tabs>
          <w:tab w:val="num" w:pos="4669"/>
        </w:tabs>
        <w:ind w:left="4669" w:hanging="180"/>
      </w:pPr>
      <w:rPr>
        <w:rFonts w:cs="Times New Roman"/>
      </w:rPr>
    </w:lvl>
    <w:lvl w:ilvl="6" w:tplc="04190001">
      <w:start w:val="1"/>
      <w:numFmt w:val="decimal"/>
      <w:lvlText w:val="%7."/>
      <w:lvlJc w:val="left"/>
      <w:pPr>
        <w:tabs>
          <w:tab w:val="num" w:pos="5389"/>
        </w:tabs>
        <w:ind w:left="5389" w:hanging="360"/>
      </w:pPr>
      <w:rPr>
        <w:rFonts w:cs="Times New Roman"/>
      </w:rPr>
    </w:lvl>
    <w:lvl w:ilvl="7" w:tplc="04190003">
      <w:start w:val="1"/>
      <w:numFmt w:val="lowerLetter"/>
      <w:lvlText w:val="%8."/>
      <w:lvlJc w:val="left"/>
      <w:pPr>
        <w:tabs>
          <w:tab w:val="num" w:pos="6109"/>
        </w:tabs>
        <w:ind w:left="6109" w:hanging="360"/>
      </w:pPr>
      <w:rPr>
        <w:rFonts w:cs="Times New Roman"/>
      </w:rPr>
    </w:lvl>
    <w:lvl w:ilvl="8" w:tplc="04190005">
      <w:start w:val="1"/>
      <w:numFmt w:val="lowerRoman"/>
      <w:lvlText w:val="%9."/>
      <w:lvlJc w:val="right"/>
      <w:pPr>
        <w:tabs>
          <w:tab w:val="num" w:pos="6829"/>
        </w:tabs>
        <w:ind w:left="6829" w:hanging="180"/>
      </w:pPr>
      <w:rPr>
        <w:rFonts w:cs="Times New Roman"/>
      </w:rPr>
    </w:lvl>
  </w:abstractNum>
  <w:abstractNum w:abstractNumId="6">
    <w:nsid w:val="10FE0D39"/>
    <w:multiLevelType w:val="hybridMultilevel"/>
    <w:tmpl w:val="C6867C7A"/>
    <w:lvl w:ilvl="0" w:tplc="0419000F">
      <w:start w:val="1"/>
      <w:numFmt w:val="bullet"/>
      <w:pStyle w:val="C"/>
      <w:lvlText w:val=""/>
      <w:lvlJc w:val="left"/>
      <w:pPr>
        <w:ind w:left="1843" w:hanging="360"/>
      </w:pPr>
      <w:rPr>
        <w:rFonts w:ascii="Symbol" w:hAnsi="Symbol" w:hint="default"/>
        <w:color w:val="auto"/>
        <w:sz w:val="24"/>
      </w:rPr>
    </w:lvl>
    <w:lvl w:ilvl="1" w:tplc="04190019">
      <w:start w:val="1"/>
      <w:numFmt w:val="bullet"/>
      <w:lvlText w:val="o"/>
      <w:lvlJc w:val="left"/>
      <w:pPr>
        <w:ind w:left="2563" w:hanging="360"/>
      </w:pPr>
      <w:rPr>
        <w:rFonts w:ascii="Courier New" w:hAnsi="Courier New" w:hint="default"/>
      </w:rPr>
    </w:lvl>
    <w:lvl w:ilvl="2" w:tplc="0419001B">
      <w:start w:val="1"/>
      <w:numFmt w:val="bullet"/>
      <w:lvlText w:val=""/>
      <w:lvlJc w:val="left"/>
      <w:pPr>
        <w:ind w:left="3283" w:hanging="360"/>
      </w:pPr>
      <w:rPr>
        <w:rFonts w:ascii="Wingdings" w:hAnsi="Wingdings" w:hint="default"/>
      </w:rPr>
    </w:lvl>
    <w:lvl w:ilvl="3" w:tplc="0419000F">
      <w:start w:val="1"/>
      <w:numFmt w:val="bullet"/>
      <w:lvlText w:val=""/>
      <w:lvlJc w:val="left"/>
      <w:pPr>
        <w:ind w:left="4003" w:hanging="360"/>
      </w:pPr>
      <w:rPr>
        <w:rFonts w:ascii="Symbol" w:hAnsi="Symbol" w:hint="default"/>
      </w:rPr>
    </w:lvl>
    <w:lvl w:ilvl="4" w:tplc="04190019">
      <w:start w:val="1"/>
      <w:numFmt w:val="bullet"/>
      <w:lvlText w:val="o"/>
      <w:lvlJc w:val="left"/>
      <w:pPr>
        <w:ind w:left="4723" w:hanging="360"/>
      </w:pPr>
      <w:rPr>
        <w:rFonts w:ascii="Courier New" w:hAnsi="Courier New" w:hint="default"/>
      </w:rPr>
    </w:lvl>
    <w:lvl w:ilvl="5" w:tplc="0419001B">
      <w:start w:val="1"/>
      <w:numFmt w:val="bullet"/>
      <w:lvlText w:val=""/>
      <w:lvlJc w:val="left"/>
      <w:pPr>
        <w:ind w:left="5443" w:hanging="360"/>
      </w:pPr>
      <w:rPr>
        <w:rFonts w:ascii="Wingdings" w:hAnsi="Wingdings" w:hint="default"/>
      </w:rPr>
    </w:lvl>
    <w:lvl w:ilvl="6" w:tplc="0419000F">
      <w:start w:val="1"/>
      <w:numFmt w:val="bullet"/>
      <w:lvlText w:val=""/>
      <w:lvlJc w:val="left"/>
      <w:pPr>
        <w:ind w:left="6163" w:hanging="360"/>
      </w:pPr>
      <w:rPr>
        <w:rFonts w:ascii="Symbol" w:hAnsi="Symbol" w:hint="default"/>
      </w:rPr>
    </w:lvl>
    <w:lvl w:ilvl="7" w:tplc="04190019">
      <w:start w:val="1"/>
      <w:numFmt w:val="bullet"/>
      <w:lvlText w:val="o"/>
      <w:lvlJc w:val="left"/>
      <w:pPr>
        <w:ind w:left="6883" w:hanging="360"/>
      </w:pPr>
      <w:rPr>
        <w:rFonts w:ascii="Courier New" w:hAnsi="Courier New" w:hint="default"/>
      </w:rPr>
    </w:lvl>
    <w:lvl w:ilvl="8" w:tplc="0419001B">
      <w:start w:val="1"/>
      <w:numFmt w:val="bullet"/>
      <w:lvlText w:val=""/>
      <w:lvlJc w:val="left"/>
      <w:pPr>
        <w:ind w:left="7603" w:hanging="360"/>
      </w:pPr>
      <w:rPr>
        <w:rFonts w:ascii="Wingdings" w:hAnsi="Wingdings" w:hint="default"/>
      </w:rPr>
    </w:lvl>
  </w:abstractNum>
  <w:abstractNum w:abstractNumId="7">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0B7994"/>
    <w:multiLevelType w:val="multilevel"/>
    <w:tmpl w:val="04190023"/>
    <w:styleLink w:val="1ai25"/>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9">
    <w:nsid w:val="1D3F2C1C"/>
    <w:multiLevelType w:val="hybridMultilevel"/>
    <w:tmpl w:val="59847884"/>
    <w:styleLink w:val="70"/>
    <w:lvl w:ilvl="0" w:tplc="115402F0">
      <w:start w:val="1"/>
      <w:numFmt w:val="bullet"/>
      <w:pStyle w:val="a"/>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start w:val="1"/>
      <w:numFmt w:val="bullet"/>
      <w:lvlText w:val=""/>
      <w:lvlJc w:val="left"/>
      <w:pPr>
        <w:tabs>
          <w:tab w:val="num" w:pos="3654"/>
        </w:tabs>
        <w:ind w:left="3654" w:hanging="360"/>
      </w:pPr>
      <w:rPr>
        <w:rFonts w:ascii="Symbol" w:hAnsi="Symbol" w:hint="default"/>
      </w:rPr>
    </w:lvl>
    <w:lvl w:ilvl="4" w:tplc="04190019">
      <w:start w:val="1"/>
      <w:numFmt w:val="bullet"/>
      <w:lvlText w:val="o"/>
      <w:lvlJc w:val="left"/>
      <w:pPr>
        <w:tabs>
          <w:tab w:val="num" w:pos="4374"/>
        </w:tabs>
        <w:ind w:left="4374" w:hanging="360"/>
      </w:pPr>
      <w:rPr>
        <w:rFonts w:ascii="Courier New" w:hAnsi="Courier New" w:hint="default"/>
      </w:rPr>
    </w:lvl>
    <w:lvl w:ilvl="5" w:tplc="0419001B">
      <w:start w:val="1"/>
      <w:numFmt w:val="bullet"/>
      <w:lvlText w:val=""/>
      <w:lvlJc w:val="left"/>
      <w:pPr>
        <w:tabs>
          <w:tab w:val="num" w:pos="5094"/>
        </w:tabs>
        <w:ind w:left="5094" w:hanging="360"/>
      </w:pPr>
      <w:rPr>
        <w:rFonts w:ascii="Wingdings" w:hAnsi="Wingdings" w:hint="default"/>
      </w:rPr>
    </w:lvl>
    <w:lvl w:ilvl="6" w:tplc="0419000F">
      <w:start w:val="1"/>
      <w:numFmt w:val="bullet"/>
      <w:lvlText w:val=""/>
      <w:lvlJc w:val="left"/>
      <w:pPr>
        <w:tabs>
          <w:tab w:val="num" w:pos="5814"/>
        </w:tabs>
        <w:ind w:left="5814" w:hanging="360"/>
      </w:pPr>
      <w:rPr>
        <w:rFonts w:ascii="Symbol" w:hAnsi="Symbol" w:hint="default"/>
      </w:rPr>
    </w:lvl>
    <w:lvl w:ilvl="7" w:tplc="04190019">
      <w:start w:val="1"/>
      <w:numFmt w:val="bullet"/>
      <w:lvlText w:val="o"/>
      <w:lvlJc w:val="left"/>
      <w:pPr>
        <w:tabs>
          <w:tab w:val="num" w:pos="6534"/>
        </w:tabs>
        <w:ind w:left="6534" w:hanging="360"/>
      </w:pPr>
      <w:rPr>
        <w:rFonts w:ascii="Courier New" w:hAnsi="Courier New" w:hint="default"/>
      </w:rPr>
    </w:lvl>
    <w:lvl w:ilvl="8" w:tplc="0419001B">
      <w:start w:val="1"/>
      <w:numFmt w:val="bullet"/>
      <w:lvlText w:val=""/>
      <w:lvlJc w:val="left"/>
      <w:pPr>
        <w:tabs>
          <w:tab w:val="num" w:pos="7254"/>
        </w:tabs>
        <w:ind w:left="7254" w:hanging="360"/>
      </w:pPr>
      <w:rPr>
        <w:rFonts w:ascii="Wingdings" w:hAnsi="Wingdings" w:hint="default"/>
      </w:rPr>
    </w:lvl>
  </w:abstractNum>
  <w:abstractNum w:abstractNumId="10">
    <w:nsid w:val="242255D1"/>
    <w:multiLevelType w:val="hybridMultilevel"/>
    <w:tmpl w:val="CE18E7D6"/>
    <w:styleLink w:val="11111142"/>
    <w:lvl w:ilvl="0" w:tplc="FFFFFFFF">
      <w:start w:val="1"/>
      <w:numFmt w:val="decimal"/>
      <w:lvlText w:val="%1."/>
      <w:lvlJc w:val="left"/>
      <w:pPr>
        <w:tabs>
          <w:tab w:val="num" w:pos="720"/>
        </w:tabs>
        <w:ind w:left="720" w:hanging="360"/>
      </w:pPr>
      <w:rPr>
        <w:rFonts w:cs="Times New Roman" w:hint="default"/>
      </w:rPr>
    </w:lvl>
    <w:lvl w:ilvl="1" w:tplc="FFFFFFFF">
      <w:numFmt w:val="none"/>
      <w:lvlText w:val=""/>
      <w:lvlJc w:val="left"/>
      <w:pPr>
        <w:tabs>
          <w:tab w:val="num" w:pos="360"/>
        </w:tabs>
      </w:pPr>
      <w:rPr>
        <w:rFonts w:cs="Times New Roman"/>
      </w:rPr>
    </w:lvl>
    <w:lvl w:ilvl="2" w:tplc="FFFFFFFF">
      <w:numFmt w:val="none"/>
      <w:lvlText w:val=""/>
      <w:lvlJc w:val="left"/>
      <w:pPr>
        <w:tabs>
          <w:tab w:val="num" w:pos="360"/>
        </w:tabs>
      </w:pPr>
      <w:rPr>
        <w:rFonts w:cs="Times New Roman"/>
      </w:rPr>
    </w:lvl>
    <w:lvl w:ilvl="3" w:tplc="FFFFFFFF">
      <w:numFmt w:val="none"/>
      <w:lvlText w:val=""/>
      <w:lvlJc w:val="left"/>
      <w:pPr>
        <w:tabs>
          <w:tab w:val="num" w:pos="360"/>
        </w:tabs>
      </w:pPr>
      <w:rPr>
        <w:rFonts w:cs="Times New Roman"/>
      </w:rPr>
    </w:lvl>
    <w:lvl w:ilvl="4" w:tplc="FFFFFFFF">
      <w:numFmt w:val="none"/>
      <w:lvlText w:val=""/>
      <w:lvlJc w:val="left"/>
      <w:pPr>
        <w:tabs>
          <w:tab w:val="num" w:pos="360"/>
        </w:tabs>
      </w:pPr>
      <w:rPr>
        <w:rFonts w:cs="Times New Roman"/>
      </w:rPr>
    </w:lvl>
    <w:lvl w:ilvl="5" w:tplc="FFFFFFFF">
      <w:numFmt w:val="none"/>
      <w:lvlText w:val=""/>
      <w:lvlJc w:val="left"/>
      <w:pPr>
        <w:tabs>
          <w:tab w:val="num" w:pos="360"/>
        </w:tabs>
      </w:pPr>
      <w:rPr>
        <w:rFonts w:cs="Times New Roman"/>
      </w:rPr>
    </w:lvl>
    <w:lvl w:ilvl="6" w:tplc="FFFFFFFF">
      <w:numFmt w:val="none"/>
      <w:lvlText w:val=""/>
      <w:lvlJc w:val="left"/>
      <w:pPr>
        <w:tabs>
          <w:tab w:val="num" w:pos="360"/>
        </w:tabs>
      </w:pPr>
      <w:rPr>
        <w:rFonts w:cs="Times New Roman"/>
      </w:rPr>
    </w:lvl>
    <w:lvl w:ilvl="7" w:tplc="FFFFFFFF">
      <w:numFmt w:val="none"/>
      <w:lvlText w:val=""/>
      <w:lvlJc w:val="left"/>
      <w:pPr>
        <w:tabs>
          <w:tab w:val="num" w:pos="360"/>
        </w:tabs>
      </w:pPr>
      <w:rPr>
        <w:rFonts w:cs="Times New Roman"/>
      </w:rPr>
    </w:lvl>
    <w:lvl w:ilvl="8" w:tplc="FFFFFFFF">
      <w:numFmt w:val="none"/>
      <w:lvlText w:val=""/>
      <w:lvlJc w:val="left"/>
      <w:pPr>
        <w:tabs>
          <w:tab w:val="num" w:pos="360"/>
        </w:tabs>
      </w:pPr>
      <w:rPr>
        <w:rFonts w:cs="Times New Roman"/>
      </w:rPr>
    </w:lvl>
  </w:abstractNum>
  <w:abstractNum w:abstractNumId="11">
    <w:nsid w:val="275D5C45"/>
    <w:multiLevelType w:val="multilevel"/>
    <w:tmpl w:val="CD6C30CC"/>
    <w:styleLink w:val="15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2">
    <w:nsid w:val="286B4354"/>
    <w:multiLevelType w:val="hybridMultilevel"/>
    <w:tmpl w:val="84C4C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9526B32"/>
    <w:multiLevelType w:val="hybridMultilevel"/>
    <w:tmpl w:val="4FEA55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357037A1"/>
    <w:multiLevelType w:val="hybridMultilevel"/>
    <w:tmpl w:val="F03019E4"/>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15">
    <w:nsid w:val="376C6BA8"/>
    <w:multiLevelType w:val="multilevel"/>
    <w:tmpl w:val="26B0922E"/>
    <w:styleLink w:val="1ai1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080" w:hanging="360"/>
      </w:pPr>
      <w:rPr>
        <w:rFonts w:cs="Times New Roman" w:hint="default"/>
        <w:b/>
        <w:bCs/>
        <w:sz w:val="28"/>
        <w:szCs w:val="28"/>
      </w:rPr>
    </w:lvl>
    <w:lvl w:ilvl="2">
      <w:start w:val="1"/>
      <w:numFmt w:val="decimal"/>
      <w:lvlText w:val="%1.%2.%3"/>
      <w:lvlJc w:val="left"/>
      <w:pPr>
        <w:ind w:left="2138" w:hanging="720"/>
      </w:pPr>
      <w:rPr>
        <w:rFonts w:cs="Times New Roman" w:hint="default"/>
        <w:b/>
        <w:bCs/>
        <w:sz w:val="28"/>
        <w:szCs w:val="28"/>
      </w:rPr>
    </w:lvl>
    <w:lvl w:ilvl="3">
      <w:start w:val="1"/>
      <w:numFmt w:val="decimal"/>
      <w:lvlText w:val="%1.%2.%3.%4"/>
      <w:lvlJc w:val="left"/>
      <w:pPr>
        <w:ind w:left="3240" w:hanging="1080"/>
      </w:pPr>
      <w:rPr>
        <w:rFonts w:cs="Times New Roman" w:hint="default"/>
        <w:b w:val="0"/>
        <w:bCs w:val="0"/>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16">
    <w:nsid w:val="38955AF9"/>
    <w:multiLevelType w:val="hybridMultilevel"/>
    <w:tmpl w:val="BCB047E0"/>
    <w:styleLink w:val="15"/>
    <w:lvl w:ilvl="0" w:tplc="0419000F">
      <w:start w:val="1"/>
      <w:numFmt w:val="decimal"/>
      <w:pStyle w:val="1"/>
      <w:lvlText w:val="Рисунок %1"/>
      <w:lvlJc w:val="right"/>
      <w:pPr>
        <w:tabs>
          <w:tab w:val="num" w:pos="3544"/>
        </w:tabs>
        <w:ind w:left="3374" w:hanging="85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392915FE"/>
    <w:multiLevelType w:val="hybridMultilevel"/>
    <w:tmpl w:val="C2E673C2"/>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C901110"/>
    <w:multiLevelType w:val="hybridMultilevel"/>
    <w:tmpl w:val="7DB0644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9">
    <w:nsid w:val="3D1C2EA7"/>
    <w:multiLevelType w:val="hybridMultilevel"/>
    <w:tmpl w:val="E3549766"/>
    <w:styleLink w:val="1ai15"/>
    <w:lvl w:ilvl="0" w:tplc="B9AEC384">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3FC649DC"/>
    <w:multiLevelType w:val="hybridMultilevel"/>
    <w:tmpl w:val="AE72E2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1E9532F"/>
    <w:multiLevelType w:val="hybridMultilevel"/>
    <w:tmpl w:val="111A67F2"/>
    <w:styleLink w:val="25"/>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22">
    <w:nsid w:val="45517A5D"/>
    <w:multiLevelType w:val="hybridMultilevel"/>
    <w:tmpl w:val="4BFC68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9643F15"/>
    <w:multiLevelType w:val="hybridMultilevel"/>
    <w:tmpl w:val="51220E92"/>
    <w:styleLink w:val="1111117"/>
    <w:lvl w:ilvl="0" w:tplc="FFFFFFFF">
      <w:start w:val="1"/>
      <w:numFmt w:val="decimal"/>
      <w:lvlText w:val="%1."/>
      <w:lvlJc w:val="left"/>
      <w:pPr>
        <w:tabs>
          <w:tab w:val="num" w:pos="2448"/>
        </w:tabs>
        <w:ind w:left="2448" w:hanging="1368"/>
      </w:pPr>
      <w:rPr>
        <w:rFonts w:cs="Times New Roman" w:hint="default"/>
      </w:rPr>
    </w:lvl>
    <w:lvl w:ilvl="1" w:tplc="FFFFFFFF">
      <w:start w:val="1"/>
      <w:numFmt w:val="lowerLetter"/>
      <w:lvlText w:val="%2."/>
      <w:lvlJc w:val="left"/>
      <w:pPr>
        <w:tabs>
          <w:tab w:val="num" w:pos="2160"/>
        </w:tabs>
        <w:ind w:left="2160" w:hanging="360"/>
      </w:pPr>
      <w:rPr>
        <w:rFonts w:cs="Times New Roman"/>
      </w:rPr>
    </w:lvl>
    <w:lvl w:ilvl="2" w:tplc="FFFFFFFF">
      <w:start w:val="1"/>
      <w:numFmt w:val="lowerRoman"/>
      <w:lvlText w:val="%3."/>
      <w:lvlJc w:val="right"/>
      <w:pPr>
        <w:tabs>
          <w:tab w:val="num" w:pos="2880"/>
        </w:tabs>
        <w:ind w:left="2880" w:hanging="180"/>
      </w:pPr>
      <w:rPr>
        <w:rFonts w:cs="Times New Roman"/>
      </w:rPr>
    </w:lvl>
    <w:lvl w:ilvl="3" w:tplc="FFFFFFFF">
      <w:start w:val="1"/>
      <w:numFmt w:val="decimal"/>
      <w:lvlText w:val="%4."/>
      <w:lvlJc w:val="left"/>
      <w:pPr>
        <w:tabs>
          <w:tab w:val="num" w:pos="3600"/>
        </w:tabs>
        <w:ind w:left="3600" w:hanging="360"/>
      </w:pPr>
      <w:rPr>
        <w:rFonts w:cs="Times New Roman"/>
      </w:rPr>
    </w:lvl>
    <w:lvl w:ilvl="4" w:tplc="FFFFFFFF">
      <w:start w:val="1"/>
      <w:numFmt w:val="lowerLetter"/>
      <w:lvlText w:val="%5."/>
      <w:lvlJc w:val="left"/>
      <w:pPr>
        <w:tabs>
          <w:tab w:val="num" w:pos="4320"/>
        </w:tabs>
        <w:ind w:left="4320" w:hanging="360"/>
      </w:pPr>
      <w:rPr>
        <w:rFonts w:cs="Times New Roman"/>
      </w:rPr>
    </w:lvl>
    <w:lvl w:ilvl="5" w:tplc="FFFFFFFF">
      <w:start w:val="1"/>
      <w:numFmt w:val="lowerRoman"/>
      <w:lvlText w:val="%6."/>
      <w:lvlJc w:val="right"/>
      <w:pPr>
        <w:tabs>
          <w:tab w:val="num" w:pos="5040"/>
        </w:tabs>
        <w:ind w:left="5040" w:hanging="180"/>
      </w:pPr>
      <w:rPr>
        <w:rFonts w:cs="Times New Roman"/>
      </w:rPr>
    </w:lvl>
    <w:lvl w:ilvl="6" w:tplc="FFFFFFFF">
      <w:start w:val="1"/>
      <w:numFmt w:val="decimal"/>
      <w:lvlText w:val="%7."/>
      <w:lvlJc w:val="left"/>
      <w:pPr>
        <w:tabs>
          <w:tab w:val="num" w:pos="5760"/>
        </w:tabs>
        <w:ind w:left="5760" w:hanging="360"/>
      </w:pPr>
      <w:rPr>
        <w:rFonts w:cs="Times New Roman"/>
      </w:rPr>
    </w:lvl>
    <w:lvl w:ilvl="7" w:tplc="FFFFFFFF">
      <w:start w:val="1"/>
      <w:numFmt w:val="lowerLetter"/>
      <w:lvlText w:val="%8."/>
      <w:lvlJc w:val="left"/>
      <w:pPr>
        <w:tabs>
          <w:tab w:val="num" w:pos="6480"/>
        </w:tabs>
        <w:ind w:left="6480" w:hanging="360"/>
      </w:pPr>
      <w:rPr>
        <w:rFonts w:cs="Times New Roman"/>
      </w:rPr>
    </w:lvl>
    <w:lvl w:ilvl="8" w:tplc="FFFFFFFF">
      <w:start w:val="1"/>
      <w:numFmt w:val="lowerRoman"/>
      <w:lvlText w:val="%9."/>
      <w:lvlJc w:val="right"/>
      <w:pPr>
        <w:tabs>
          <w:tab w:val="num" w:pos="7200"/>
        </w:tabs>
        <w:ind w:left="7200" w:hanging="180"/>
      </w:pPr>
      <w:rPr>
        <w:rFonts w:cs="Times New Roman"/>
      </w:rPr>
    </w:lvl>
  </w:abstractNum>
  <w:abstractNum w:abstractNumId="24">
    <w:nsid w:val="49865892"/>
    <w:multiLevelType w:val="hybridMultilevel"/>
    <w:tmpl w:val="267CA8D0"/>
    <w:styleLink w:val="11111115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4A2F353E"/>
    <w:multiLevelType w:val="hybridMultilevel"/>
    <w:tmpl w:val="38742FE8"/>
    <w:styleLink w:val="11111115"/>
    <w:lvl w:ilvl="0" w:tplc="FFFFFFFF">
      <w:start w:val="1"/>
      <w:numFmt w:val="decimal"/>
      <w:pStyle w:val="S0"/>
      <w:lvlText w:val="Рисунок %1"/>
      <w:lvlJc w:val="left"/>
      <w:pPr>
        <w:tabs>
          <w:tab w:val="num" w:pos="360"/>
        </w:tabs>
        <w:ind w:left="360" w:hanging="360"/>
      </w:pPr>
      <w:rPr>
        <w:rFonts w:cs="Times New Roman" w:hint="default"/>
      </w:rPr>
    </w:lvl>
    <w:lvl w:ilvl="1" w:tplc="FFFFFFFF">
      <w:start w:val="1"/>
      <w:numFmt w:val="lowerLetter"/>
      <w:lvlText w:val="%2."/>
      <w:lvlJc w:val="left"/>
      <w:pPr>
        <w:tabs>
          <w:tab w:val="num" w:pos="2149"/>
        </w:tabs>
        <w:ind w:left="2149" w:hanging="360"/>
      </w:pPr>
      <w:rPr>
        <w:rFonts w:cs="Times New Roman"/>
      </w:rPr>
    </w:lvl>
    <w:lvl w:ilvl="2" w:tplc="FFFFFFFF">
      <w:start w:val="1"/>
      <w:numFmt w:val="lowerRoman"/>
      <w:lvlText w:val="%3."/>
      <w:lvlJc w:val="right"/>
      <w:pPr>
        <w:tabs>
          <w:tab w:val="num" w:pos="2869"/>
        </w:tabs>
        <w:ind w:left="2869" w:hanging="180"/>
      </w:pPr>
      <w:rPr>
        <w:rFonts w:cs="Times New Roman"/>
      </w:rPr>
    </w:lvl>
    <w:lvl w:ilvl="3" w:tplc="FFFFFFFF">
      <w:start w:val="1"/>
      <w:numFmt w:val="decimal"/>
      <w:lvlText w:val="%4."/>
      <w:lvlJc w:val="left"/>
      <w:pPr>
        <w:tabs>
          <w:tab w:val="num" w:pos="3589"/>
        </w:tabs>
        <w:ind w:left="3589" w:hanging="360"/>
      </w:pPr>
      <w:rPr>
        <w:rFonts w:cs="Times New Roman"/>
      </w:rPr>
    </w:lvl>
    <w:lvl w:ilvl="4" w:tplc="FFFFFFFF">
      <w:start w:val="1"/>
      <w:numFmt w:val="lowerLetter"/>
      <w:lvlText w:val="%5."/>
      <w:lvlJc w:val="left"/>
      <w:pPr>
        <w:tabs>
          <w:tab w:val="num" w:pos="4309"/>
        </w:tabs>
        <w:ind w:left="4309" w:hanging="360"/>
      </w:pPr>
      <w:rPr>
        <w:rFonts w:cs="Times New Roman"/>
      </w:rPr>
    </w:lvl>
    <w:lvl w:ilvl="5" w:tplc="FFFFFFFF">
      <w:start w:val="1"/>
      <w:numFmt w:val="lowerRoman"/>
      <w:lvlText w:val="%6."/>
      <w:lvlJc w:val="right"/>
      <w:pPr>
        <w:tabs>
          <w:tab w:val="num" w:pos="5029"/>
        </w:tabs>
        <w:ind w:left="5029" w:hanging="180"/>
      </w:pPr>
      <w:rPr>
        <w:rFonts w:cs="Times New Roman"/>
      </w:rPr>
    </w:lvl>
    <w:lvl w:ilvl="6" w:tplc="FFFFFFFF">
      <w:start w:val="1"/>
      <w:numFmt w:val="decimal"/>
      <w:lvlText w:val="%7."/>
      <w:lvlJc w:val="left"/>
      <w:pPr>
        <w:tabs>
          <w:tab w:val="num" w:pos="5749"/>
        </w:tabs>
        <w:ind w:left="5749" w:hanging="360"/>
      </w:pPr>
      <w:rPr>
        <w:rFonts w:cs="Times New Roman"/>
      </w:rPr>
    </w:lvl>
    <w:lvl w:ilvl="7" w:tplc="FFFFFFFF">
      <w:start w:val="1"/>
      <w:numFmt w:val="lowerLetter"/>
      <w:lvlText w:val="%8."/>
      <w:lvlJc w:val="left"/>
      <w:pPr>
        <w:tabs>
          <w:tab w:val="num" w:pos="6469"/>
        </w:tabs>
        <w:ind w:left="6469" w:hanging="360"/>
      </w:pPr>
      <w:rPr>
        <w:rFonts w:cs="Times New Roman"/>
      </w:rPr>
    </w:lvl>
    <w:lvl w:ilvl="8" w:tplc="FFFFFFFF">
      <w:start w:val="1"/>
      <w:numFmt w:val="lowerRoman"/>
      <w:lvlText w:val="%9."/>
      <w:lvlJc w:val="right"/>
      <w:pPr>
        <w:tabs>
          <w:tab w:val="num" w:pos="7189"/>
        </w:tabs>
        <w:ind w:left="7189" w:hanging="180"/>
      </w:pPr>
      <w:rPr>
        <w:rFonts w:cs="Times New Roman"/>
      </w:rPr>
    </w:lvl>
  </w:abstractNum>
  <w:abstractNum w:abstractNumId="26">
    <w:nsid w:val="4BA254BE"/>
    <w:multiLevelType w:val="hybridMultilevel"/>
    <w:tmpl w:val="ECC6EF58"/>
    <w:styleLink w:val="71"/>
    <w:lvl w:ilvl="0" w:tplc="1F3A7A8E">
      <w:start w:val="3"/>
      <w:numFmt w:val="decimal"/>
      <w:lvlText w:val="%1."/>
      <w:lvlJc w:val="left"/>
      <w:pPr>
        <w:tabs>
          <w:tab w:val="num" w:pos="720"/>
        </w:tabs>
        <w:ind w:left="720" w:hanging="360"/>
      </w:pPr>
      <w:rPr>
        <w:rFonts w:cs="Times New Roman" w:hint="default"/>
      </w:rPr>
    </w:lvl>
    <w:lvl w:ilvl="1" w:tplc="0E6A6240">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27">
    <w:nsid w:val="4BDF68B4"/>
    <w:multiLevelType w:val="multilevel"/>
    <w:tmpl w:val="0419001F"/>
    <w:styleLink w:val="11111122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nsid w:val="4E3E5D5C"/>
    <w:multiLevelType w:val="hybridMultilevel"/>
    <w:tmpl w:val="F82C4A36"/>
    <w:styleLink w:val="111111411"/>
    <w:lvl w:ilvl="0" w:tplc="D74E5F0C">
      <w:numFmt w:val="bullet"/>
      <w:pStyle w:val="12"/>
      <w:lvlText w:val="•"/>
      <w:lvlJc w:val="left"/>
      <w:pPr>
        <w:tabs>
          <w:tab w:val="num" w:pos="-357"/>
        </w:tabs>
        <w:ind w:left="352" w:hanging="352"/>
      </w:pPr>
      <w:rPr>
        <w:rFonts w:ascii="Arial" w:hAnsi="Aria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99C701D"/>
    <w:multiLevelType w:val="multilevel"/>
    <w:tmpl w:val="632E3E52"/>
    <w:lvl w:ilvl="0">
      <w:start w:val="1"/>
      <w:numFmt w:val="decimal"/>
      <w:lvlText w:val="%1."/>
      <w:lvlJc w:val="left"/>
      <w:pPr>
        <w:ind w:left="432" w:hanging="432"/>
      </w:pPr>
      <w:rPr>
        <w:rFonts w:cs="Times New Roman" w:hint="default"/>
      </w:rPr>
    </w:lvl>
    <w:lvl w:ilvl="1">
      <w:start w:val="1"/>
      <w:numFmt w:val="decimal"/>
      <w:pStyle w:val="a0"/>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0">
    <w:nsid w:val="59E60585"/>
    <w:multiLevelType w:val="hybridMultilevel"/>
    <w:tmpl w:val="E78C7934"/>
    <w:lvl w:ilvl="0" w:tplc="98BC073E">
      <w:start w:val="1"/>
      <w:numFmt w:val="bullet"/>
      <w:lvlText w:val=""/>
      <w:lvlJc w:val="left"/>
      <w:pPr>
        <w:tabs>
          <w:tab w:val="num" w:pos="3346"/>
        </w:tabs>
        <w:ind w:left="3346" w:hanging="360"/>
      </w:pPr>
      <w:rPr>
        <w:rFonts w:ascii="Symbol" w:hAnsi="Symbol" w:hint="default"/>
        <w:color w:val="auto"/>
      </w:rPr>
    </w:lvl>
    <w:lvl w:ilvl="1" w:tplc="4BBA8302">
      <w:start w:val="1"/>
      <w:numFmt w:val="bullet"/>
      <w:pStyle w:val="10"/>
      <w:lvlText w:val=""/>
      <w:lvlJc w:val="left"/>
      <w:pPr>
        <w:tabs>
          <w:tab w:val="num" w:pos="2149"/>
        </w:tabs>
        <w:ind w:left="2149" w:hanging="360"/>
      </w:pPr>
      <w:rPr>
        <w:rFonts w:ascii="Symbol" w:hAnsi="Symbol" w:hint="default"/>
        <w:color w:val="auto"/>
      </w:rPr>
    </w:lvl>
    <w:lvl w:ilvl="2" w:tplc="8586ED3E">
      <w:start w:val="1"/>
      <w:numFmt w:val="bullet"/>
      <w:lvlText w:val=""/>
      <w:lvlJc w:val="left"/>
      <w:pPr>
        <w:tabs>
          <w:tab w:val="num" w:pos="2869"/>
        </w:tabs>
        <w:ind w:left="2869" w:hanging="360"/>
      </w:pPr>
      <w:rPr>
        <w:rFonts w:ascii="Wingdings" w:hAnsi="Wingdings" w:hint="default"/>
      </w:rPr>
    </w:lvl>
    <w:lvl w:ilvl="3" w:tplc="FE1AF340">
      <w:start w:val="1"/>
      <w:numFmt w:val="bullet"/>
      <w:lvlText w:val=""/>
      <w:lvlJc w:val="left"/>
      <w:pPr>
        <w:tabs>
          <w:tab w:val="num" w:pos="3589"/>
        </w:tabs>
        <w:ind w:left="3589" w:hanging="360"/>
      </w:pPr>
      <w:rPr>
        <w:rFonts w:ascii="Symbol" w:hAnsi="Symbol" w:hint="default"/>
      </w:rPr>
    </w:lvl>
    <w:lvl w:ilvl="4" w:tplc="826E51A6">
      <w:start w:val="1"/>
      <w:numFmt w:val="bullet"/>
      <w:lvlText w:val="o"/>
      <w:lvlJc w:val="left"/>
      <w:pPr>
        <w:tabs>
          <w:tab w:val="num" w:pos="4309"/>
        </w:tabs>
        <w:ind w:left="4309" w:hanging="360"/>
      </w:pPr>
      <w:rPr>
        <w:rFonts w:ascii="Courier New" w:hAnsi="Courier New" w:hint="default"/>
      </w:rPr>
    </w:lvl>
    <w:lvl w:ilvl="5" w:tplc="ADE4B010">
      <w:start w:val="1"/>
      <w:numFmt w:val="bullet"/>
      <w:lvlText w:val=""/>
      <w:lvlJc w:val="left"/>
      <w:pPr>
        <w:tabs>
          <w:tab w:val="num" w:pos="5029"/>
        </w:tabs>
        <w:ind w:left="5029" w:hanging="360"/>
      </w:pPr>
      <w:rPr>
        <w:rFonts w:ascii="Wingdings" w:hAnsi="Wingdings" w:hint="default"/>
      </w:rPr>
    </w:lvl>
    <w:lvl w:ilvl="6" w:tplc="08064154">
      <w:start w:val="1"/>
      <w:numFmt w:val="bullet"/>
      <w:lvlText w:val=""/>
      <w:lvlJc w:val="left"/>
      <w:pPr>
        <w:tabs>
          <w:tab w:val="num" w:pos="5749"/>
        </w:tabs>
        <w:ind w:left="5749" w:hanging="360"/>
      </w:pPr>
      <w:rPr>
        <w:rFonts w:ascii="Symbol" w:hAnsi="Symbol" w:hint="default"/>
      </w:rPr>
    </w:lvl>
    <w:lvl w:ilvl="7" w:tplc="8C5C4738">
      <w:start w:val="1"/>
      <w:numFmt w:val="bullet"/>
      <w:lvlText w:val="o"/>
      <w:lvlJc w:val="left"/>
      <w:pPr>
        <w:tabs>
          <w:tab w:val="num" w:pos="6469"/>
        </w:tabs>
        <w:ind w:left="6469" w:hanging="360"/>
      </w:pPr>
      <w:rPr>
        <w:rFonts w:ascii="Courier New" w:hAnsi="Courier New" w:hint="default"/>
      </w:rPr>
    </w:lvl>
    <w:lvl w:ilvl="8" w:tplc="A3E2C6EC">
      <w:start w:val="1"/>
      <w:numFmt w:val="bullet"/>
      <w:lvlText w:val=""/>
      <w:lvlJc w:val="left"/>
      <w:pPr>
        <w:tabs>
          <w:tab w:val="num" w:pos="7189"/>
        </w:tabs>
        <w:ind w:left="7189" w:hanging="360"/>
      </w:pPr>
      <w:rPr>
        <w:rFonts w:ascii="Wingdings" w:hAnsi="Wingdings" w:hint="default"/>
      </w:rPr>
    </w:lvl>
  </w:abstractNum>
  <w:abstractNum w:abstractNumId="31">
    <w:nsid w:val="5AAA7509"/>
    <w:multiLevelType w:val="multilevel"/>
    <w:tmpl w:val="14042698"/>
    <w:styleLink w:val="251"/>
    <w:lvl w:ilvl="0">
      <w:start w:val="1"/>
      <w:numFmt w:val="decimal"/>
      <w:lvlText w:val="%1"/>
      <w:lvlJc w:val="left"/>
      <w:pPr>
        <w:ind w:left="360" w:hanging="360"/>
      </w:pPr>
      <w:rPr>
        <w:rFonts w:cs="Times New Roman" w:hint="default"/>
        <w:b/>
        <w:bCs/>
        <w:sz w:val="28"/>
        <w:szCs w:val="28"/>
      </w:rPr>
    </w:lvl>
    <w:lvl w:ilvl="1">
      <w:start w:val="1"/>
      <w:numFmt w:val="decimal"/>
      <w:lvlText w:val="%1.%2"/>
      <w:lvlJc w:val="left"/>
      <w:pPr>
        <w:ind w:left="1353" w:hanging="360"/>
      </w:pPr>
      <w:rPr>
        <w:rFonts w:cs="Times New Roman" w:hint="default"/>
        <w:b/>
        <w:bCs/>
        <w:i w:val="0"/>
        <w:iCs w:val="0"/>
        <w:sz w:val="32"/>
        <w:szCs w:val="32"/>
      </w:rPr>
    </w:lvl>
    <w:lvl w:ilvl="2">
      <w:start w:val="1"/>
      <w:numFmt w:val="decimal"/>
      <w:lvlText w:val="%1.%2.%3"/>
      <w:lvlJc w:val="left"/>
      <w:pPr>
        <w:ind w:left="1855" w:hanging="720"/>
      </w:pPr>
      <w:rPr>
        <w:rFonts w:cs="Times New Roman" w:hint="default"/>
        <w:b/>
        <w:bCs/>
        <w:sz w:val="28"/>
        <w:szCs w:val="28"/>
      </w:rPr>
    </w:lvl>
    <w:lvl w:ilvl="3">
      <w:start w:val="1"/>
      <w:numFmt w:val="decimal"/>
      <w:lvlText w:val="%1.%2.%3.%4"/>
      <w:lvlJc w:val="left"/>
      <w:pPr>
        <w:ind w:left="3240" w:hanging="1080"/>
      </w:pPr>
      <w:rPr>
        <w:rFonts w:cs="Times New Roman" w:hint="default"/>
        <w:b/>
        <w:bCs/>
        <w:sz w:val="24"/>
        <w:szCs w:val="24"/>
      </w:rPr>
    </w:lvl>
    <w:lvl w:ilvl="4">
      <w:start w:val="1"/>
      <w:numFmt w:val="decimal"/>
      <w:lvlText w:val="%1.%2.%3.%4.%5"/>
      <w:lvlJc w:val="left"/>
      <w:pPr>
        <w:ind w:left="3960" w:hanging="1080"/>
      </w:pPr>
      <w:rPr>
        <w:rFonts w:cs="Times New Roman" w:hint="default"/>
        <w:b w:val="0"/>
        <w:bCs w:val="0"/>
        <w:sz w:val="24"/>
        <w:szCs w:val="24"/>
      </w:rPr>
    </w:lvl>
    <w:lvl w:ilvl="5">
      <w:start w:val="1"/>
      <w:numFmt w:val="decimal"/>
      <w:lvlText w:val="%1.%2.%3.%4.%5.%6"/>
      <w:lvlJc w:val="left"/>
      <w:pPr>
        <w:ind w:left="5040" w:hanging="1440"/>
      </w:pPr>
      <w:rPr>
        <w:rFonts w:cs="Times New Roman" w:hint="default"/>
        <w:b w:val="0"/>
        <w:bCs w:val="0"/>
        <w:sz w:val="24"/>
        <w:szCs w:val="24"/>
      </w:rPr>
    </w:lvl>
    <w:lvl w:ilvl="6">
      <w:start w:val="1"/>
      <w:numFmt w:val="decimal"/>
      <w:lvlText w:val="%1.%2.%3.%4.%5.%6.%7"/>
      <w:lvlJc w:val="left"/>
      <w:pPr>
        <w:ind w:left="5760" w:hanging="1440"/>
      </w:pPr>
      <w:rPr>
        <w:rFonts w:cs="Times New Roman" w:hint="default"/>
        <w:b w:val="0"/>
        <w:bCs w:val="0"/>
        <w:sz w:val="24"/>
        <w:szCs w:val="24"/>
      </w:rPr>
    </w:lvl>
    <w:lvl w:ilvl="7">
      <w:start w:val="1"/>
      <w:numFmt w:val="decimal"/>
      <w:lvlText w:val="%1.%2.%3.%4.%5.%6.%7.%8"/>
      <w:lvlJc w:val="left"/>
      <w:pPr>
        <w:ind w:left="6840" w:hanging="1800"/>
      </w:pPr>
      <w:rPr>
        <w:rFonts w:cs="Times New Roman" w:hint="default"/>
        <w:b w:val="0"/>
        <w:bCs w:val="0"/>
        <w:sz w:val="24"/>
        <w:szCs w:val="24"/>
      </w:rPr>
    </w:lvl>
    <w:lvl w:ilvl="8">
      <w:start w:val="1"/>
      <w:numFmt w:val="decimal"/>
      <w:lvlText w:val="%1.%2.%3.%4.%5.%6.%7.%8.%9"/>
      <w:lvlJc w:val="left"/>
      <w:pPr>
        <w:ind w:left="7920" w:hanging="2160"/>
      </w:pPr>
      <w:rPr>
        <w:rFonts w:cs="Times New Roman" w:hint="default"/>
        <w:b w:val="0"/>
        <w:bCs w:val="0"/>
        <w:sz w:val="24"/>
        <w:szCs w:val="24"/>
      </w:rPr>
    </w:lvl>
  </w:abstractNum>
  <w:abstractNum w:abstractNumId="32">
    <w:nsid w:val="5AB93AAA"/>
    <w:multiLevelType w:val="hybridMultilevel"/>
    <w:tmpl w:val="4A9A448E"/>
    <w:lvl w:ilvl="0" w:tplc="85849C58">
      <w:start w:val="2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1D315E1"/>
    <w:multiLevelType w:val="hybridMultilevel"/>
    <w:tmpl w:val="FBA6C180"/>
    <w:lvl w:ilvl="0" w:tplc="3D1261C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B667945"/>
    <w:multiLevelType w:val="hybridMultilevel"/>
    <w:tmpl w:val="1DE641A4"/>
    <w:styleLink w:val="1ai251"/>
    <w:lvl w:ilvl="0" w:tplc="2D546D32">
      <w:start w:val="1"/>
      <w:numFmt w:val="bullet"/>
      <w:pStyle w:val="-S"/>
      <w:lvlText w:val="-"/>
      <w:lvlJc w:val="left"/>
      <w:pPr>
        <w:ind w:left="1571" w:hanging="360"/>
      </w:pPr>
      <w:rPr>
        <w:rFonts w:ascii="Vrinda" w:hAnsi="Vrinda" w:hint="default"/>
      </w:rPr>
    </w:lvl>
    <w:lvl w:ilvl="1" w:tplc="04190003">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hint="default"/>
      </w:rPr>
    </w:lvl>
    <w:lvl w:ilvl="8" w:tplc="04190005">
      <w:start w:val="1"/>
      <w:numFmt w:val="bullet"/>
      <w:lvlText w:val=""/>
      <w:lvlJc w:val="left"/>
      <w:pPr>
        <w:ind w:left="7331" w:hanging="360"/>
      </w:pPr>
      <w:rPr>
        <w:rFonts w:ascii="Wingdings" w:hAnsi="Wingdings" w:hint="default"/>
      </w:rPr>
    </w:lvl>
  </w:abstractNum>
  <w:abstractNum w:abstractNumId="35">
    <w:nsid w:val="6BE455E1"/>
    <w:multiLevelType w:val="hybridMultilevel"/>
    <w:tmpl w:val="A8229B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C553BBD"/>
    <w:multiLevelType w:val="hybridMultilevel"/>
    <w:tmpl w:val="27CE70CE"/>
    <w:styleLink w:val="1ai71"/>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7">
    <w:nsid w:val="6DFD586D"/>
    <w:multiLevelType w:val="hybridMultilevel"/>
    <w:tmpl w:val="0A001A82"/>
    <w:styleLink w:val="1111112211"/>
    <w:lvl w:ilvl="0" w:tplc="E9921760">
      <w:start w:val="1"/>
      <w:numFmt w:val="decimal"/>
      <w:pStyle w:val="11"/>
      <w:lvlText w:val="Рисунок %1"/>
      <w:lvlJc w:val="left"/>
      <w:pPr>
        <w:tabs>
          <w:tab w:val="num" w:pos="2835"/>
        </w:tabs>
        <w:ind w:left="1429" w:firstLine="669"/>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38">
    <w:nsid w:val="6F9F69FF"/>
    <w:multiLevelType w:val="hybridMultilevel"/>
    <w:tmpl w:val="73921068"/>
    <w:styleLink w:val="2511"/>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718E1470"/>
    <w:multiLevelType w:val="hybridMultilevel"/>
    <w:tmpl w:val="6ACC7BD0"/>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40">
    <w:nsid w:val="78B92924"/>
    <w:multiLevelType w:val="hybridMultilevel"/>
    <w:tmpl w:val="026EB7BC"/>
    <w:lvl w:ilvl="0" w:tplc="79505B4C">
      <w:start w:val="1"/>
      <w:numFmt w:val="decimal"/>
      <w:pStyle w:val="120"/>
      <w:lvlText w:val="%1."/>
      <w:lvlJc w:val="left"/>
      <w:pPr>
        <w:ind w:left="1647" w:hanging="360"/>
      </w:pPr>
      <w:rPr>
        <w:rFonts w:cs="Times New Roman"/>
      </w:rPr>
    </w:lvl>
    <w:lvl w:ilvl="1" w:tplc="04190019">
      <w:start w:val="1"/>
      <w:numFmt w:val="lowerLetter"/>
      <w:lvlText w:val="%2."/>
      <w:lvlJc w:val="left"/>
      <w:pPr>
        <w:ind w:left="2367" w:hanging="360"/>
      </w:pPr>
      <w:rPr>
        <w:rFonts w:cs="Times New Roman"/>
      </w:rPr>
    </w:lvl>
    <w:lvl w:ilvl="2" w:tplc="0419001B">
      <w:start w:val="1"/>
      <w:numFmt w:val="lowerRoman"/>
      <w:lvlText w:val="%3."/>
      <w:lvlJc w:val="right"/>
      <w:pPr>
        <w:ind w:left="3087" w:hanging="180"/>
      </w:pPr>
      <w:rPr>
        <w:rFonts w:cs="Times New Roman"/>
      </w:rPr>
    </w:lvl>
    <w:lvl w:ilvl="3" w:tplc="0419000F">
      <w:start w:val="1"/>
      <w:numFmt w:val="decimal"/>
      <w:lvlText w:val="%4."/>
      <w:lvlJc w:val="left"/>
      <w:pPr>
        <w:ind w:left="3807" w:hanging="360"/>
      </w:pPr>
      <w:rPr>
        <w:rFonts w:cs="Times New Roman"/>
      </w:rPr>
    </w:lvl>
    <w:lvl w:ilvl="4" w:tplc="04190019">
      <w:start w:val="1"/>
      <w:numFmt w:val="lowerLetter"/>
      <w:lvlText w:val="%5."/>
      <w:lvlJc w:val="left"/>
      <w:pPr>
        <w:ind w:left="4527" w:hanging="360"/>
      </w:pPr>
      <w:rPr>
        <w:rFonts w:cs="Times New Roman"/>
      </w:rPr>
    </w:lvl>
    <w:lvl w:ilvl="5" w:tplc="0419001B">
      <w:start w:val="1"/>
      <w:numFmt w:val="lowerRoman"/>
      <w:lvlText w:val="%6."/>
      <w:lvlJc w:val="right"/>
      <w:pPr>
        <w:ind w:left="5247" w:hanging="180"/>
      </w:pPr>
      <w:rPr>
        <w:rFonts w:cs="Times New Roman"/>
      </w:rPr>
    </w:lvl>
    <w:lvl w:ilvl="6" w:tplc="0419000F">
      <w:start w:val="1"/>
      <w:numFmt w:val="decimal"/>
      <w:lvlText w:val="%7."/>
      <w:lvlJc w:val="left"/>
      <w:pPr>
        <w:ind w:left="5967" w:hanging="360"/>
      </w:pPr>
      <w:rPr>
        <w:rFonts w:cs="Times New Roman"/>
      </w:rPr>
    </w:lvl>
    <w:lvl w:ilvl="7" w:tplc="04190019">
      <w:start w:val="1"/>
      <w:numFmt w:val="lowerLetter"/>
      <w:lvlText w:val="%8."/>
      <w:lvlJc w:val="left"/>
      <w:pPr>
        <w:ind w:left="6687" w:hanging="360"/>
      </w:pPr>
      <w:rPr>
        <w:rFonts w:cs="Times New Roman"/>
      </w:rPr>
    </w:lvl>
    <w:lvl w:ilvl="8" w:tplc="0419001B">
      <w:start w:val="1"/>
      <w:numFmt w:val="lowerRoman"/>
      <w:lvlText w:val="%9."/>
      <w:lvlJc w:val="right"/>
      <w:pPr>
        <w:ind w:left="7407" w:hanging="180"/>
      </w:pPr>
      <w:rPr>
        <w:rFonts w:cs="Times New Roman"/>
      </w:rPr>
    </w:lvl>
  </w:abstractNum>
  <w:abstractNum w:abstractNumId="41">
    <w:nsid w:val="7A9F68F3"/>
    <w:multiLevelType w:val="hybridMultilevel"/>
    <w:tmpl w:val="EC6A3822"/>
    <w:styleLink w:val="11111171"/>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2">
    <w:nsid w:val="7E740593"/>
    <w:multiLevelType w:val="hybridMultilevel"/>
    <w:tmpl w:val="DABAC51A"/>
    <w:lvl w:ilvl="0" w:tplc="0BFC3ABA">
      <w:start w:val="1"/>
      <w:numFmt w:val="decimal"/>
      <w:lvlText w:val="%1."/>
      <w:lvlJc w:val="left"/>
      <w:pPr>
        <w:ind w:left="2204" w:hanging="360"/>
      </w:pPr>
      <w:rPr>
        <w:rFonts w:ascii="Times New Roman" w:eastAsia="Times New Roman" w:hAnsi="Times New Roman" w:cs="Times New Roman"/>
      </w:rPr>
    </w:lvl>
    <w:lvl w:ilvl="1" w:tplc="04190019">
      <w:start w:val="1"/>
      <w:numFmt w:val="lowerLetter"/>
      <w:lvlText w:val="%2."/>
      <w:lvlJc w:val="left"/>
      <w:pPr>
        <w:ind w:left="2924" w:hanging="360"/>
      </w:pPr>
      <w:rPr>
        <w:rFonts w:cs="Times New Roman"/>
      </w:rPr>
    </w:lvl>
    <w:lvl w:ilvl="2" w:tplc="0419001B">
      <w:start w:val="1"/>
      <w:numFmt w:val="lowerRoman"/>
      <w:lvlText w:val="%3."/>
      <w:lvlJc w:val="right"/>
      <w:pPr>
        <w:ind w:left="3644" w:hanging="180"/>
      </w:pPr>
      <w:rPr>
        <w:rFonts w:cs="Times New Roman"/>
      </w:rPr>
    </w:lvl>
    <w:lvl w:ilvl="3" w:tplc="0419000F">
      <w:start w:val="1"/>
      <w:numFmt w:val="decimal"/>
      <w:lvlText w:val="%4."/>
      <w:lvlJc w:val="left"/>
      <w:pPr>
        <w:ind w:left="4364" w:hanging="360"/>
      </w:pPr>
      <w:rPr>
        <w:rFonts w:cs="Times New Roman"/>
      </w:rPr>
    </w:lvl>
    <w:lvl w:ilvl="4" w:tplc="04190019">
      <w:start w:val="1"/>
      <w:numFmt w:val="lowerLetter"/>
      <w:lvlText w:val="%5."/>
      <w:lvlJc w:val="left"/>
      <w:pPr>
        <w:ind w:left="5084" w:hanging="360"/>
      </w:pPr>
      <w:rPr>
        <w:rFonts w:cs="Times New Roman"/>
      </w:rPr>
    </w:lvl>
    <w:lvl w:ilvl="5" w:tplc="0419001B">
      <w:start w:val="1"/>
      <w:numFmt w:val="lowerRoman"/>
      <w:lvlText w:val="%6."/>
      <w:lvlJc w:val="right"/>
      <w:pPr>
        <w:ind w:left="5804" w:hanging="180"/>
      </w:pPr>
      <w:rPr>
        <w:rFonts w:cs="Times New Roman"/>
      </w:rPr>
    </w:lvl>
    <w:lvl w:ilvl="6" w:tplc="0419000F">
      <w:start w:val="1"/>
      <w:numFmt w:val="decimal"/>
      <w:lvlText w:val="%7."/>
      <w:lvlJc w:val="left"/>
      <w:pPr>
        <w:ind w:left="6524" w:hanging="360"/>
      </w:pPr>
      <w:rPr>
        <w:rFonts w:cs="Times New Roman"/>
      </w:rPr>
    </w:lvl>
    <w:lvl w:ilvl="7" w:tplc="04190019">
      <w:start w:val="1"/>
      <w:numFmt w:val="lowerLetter"/>
      <w:lvlText w:val="%8."/>
      <w:lvlJc w:val="left"/>
      <w:pPr>
        <w:ind w:left="7244" w:hanging="360"/>
      </w:pPr>
      <w:rPr>
        <w:rFonts w:cs="Times New Roman"/>
      </w:rPr>
    </w:lvl>
    <w:lvl w:ilvl="8" w:tplc="0419001B">
      <w:start w:val="1"/>
      <w:numFmt w:val="lowerRoman"/>
      <w:lvlText w:val="%9."/>
      <w:lvlJc w:val="right"/>
      <w:pPr>
        <w:ind w:left="7964" w:hanging="180"/>
      </w:pPr>
      <w:rPr>
        <w:rFonts w:cs="Times New Roman"/>
      </w:rPr>
    </w:lvl>
  </w:abstractNum>
  <w:num w:numId="1">
    <w:abstractNumId w:val="0"/>
  </w:num>
  <w:num w:numId="2">
    <w:abstractNumId w:val="42"/>
  </w:num>
  <w:num w:numId="3">
    <w:abstractNumId w:val="33"/>
  </w:num>
  <w:num w:numId="4">
    <w:abstractNumId w:val="1"/>
  </w:num>
  <w:num w:numId="5">
    <w:abstractNumId w:val="29"/>
  </w:num>
  <w:num w:numId="6">
    <w:abstractNumId w:val="31"/>
  </w:num>
  <w:num w:numId="7">
    <w:abstractNumId w:val="4"/>
  </w:num>
  <w:num w:numId="8">
    <w:abstractNumId w:val="9"/>
  </w:num>
  <w:num w:numId="9">
    <w:abstractNumId w:val="30"/>
  </w:num>
  <w:num w:numId="10">
    <w:abstractNumId w:val="27"/>
  </w:num>
  <w:num w:numId="11">
    <w:abstractNumId w:val="3"/>
  </w:num>
  <w:num w:numId="12">
    <w:abstractNumId w:val="8"/>
  </w:num>
  <w:num w:numId="13">
    <w:abstractNumId w:val="21"/>
  </w:num>
  <w:num w:numId="14">
    <w:abstractNumId w:val="19"/>
  </w:num>
  <w:num w:numId="15">
    <w:abstractNumId w:val="16"/>
  </w:num>
  <w:num w:numId="16">
    <w:abstractNumId w:val="10"/>
  </w:num>
  <w:num w:numId="17">
    <w:abstractNumId w:val="23"/>
  </w:num>
  <w:num w:numId="18">
    <w:abstractNumId w:val="26"/>
  </w:num>
  <w:num w:numId="19">
    <w:abstractNumId w:val="25"/>
  </w:num>
  <w:num w:numId="20">
    <w:abstractNumId w:val="37"/>
  </w:num>
  <w:num w:numId="21">
    <w:abstractNumId w:val="5"/>
  </w:num>
  <w:num w:numId="22">
    <w:abstractNumId w:val="34"/>
  </w:num>
  <w:num w:numId="23">
    <w:abstractNumId w:val="11"/>
  </w:num>
  <w:num w:numId="24">
    <w:abstractNumId w:val="28"/>
  </w:num>
  <w:num w:numId="25">
    <w:abstractNumId w:val="41"/>
  </w:num>
  <w:num w:numId="26">
    <w:abstractNumId w:val="36"/>
  </w:num>
  <w:num w:numId="27">
    <w:abstractNumId w:val="38"/>
  </w:num>
  <w:num w:numId="28">
    <w:abstractNumId w:val="6"/>
  </w:num>
  <w:num w:numId="29">
    <w:abstractNumId w:val="24"/>
  </w:num>
  <w:num w:numId="30">
    <w:abstractNumId w:val="18"/>
  </w:num>
  <w:num w:numId="31">
    <w:abstractNumId w:val="40"/>
  </w:num>
  <w:num w:numId="32">
    <w:abstractNumId w:val="2"/>
  </w:num>
  <w:num w:numId="33">
    <w:abstractNumId w:val="15"/>
  </w:num>
  <w:num w:numId="34">
    <w:abstractNumId w:val="39"/>
  </w:num>
  <w:num w:numId="35">
    <w:abstractNumId w:val="7"/>
  </w:num>
  <w:num w:numId="36">
    <w:abstractNumId w:val="32"/>
  </w:num>
  <w:num w:numId="37">
    <w:abstractNumId w:val="14"/>
  </w:num>
  <w:num w:numId="38">
    <w:abstractNumId w:val="13"/>
  </w:num>
  <w:num w:numId="39">
    <w:abstractNumId w:val="20"/>
  </w:num>
  <w:num w:numId="40">
    <w:abstractNumId w:val="35"/>
  </w:num>
  <w:num w:numId="41">
    <w:abstractNumId w:val="22"/>
  </w:num>
  <w:num w:numId="42">
    <w:abstractNumId w:val="12"/>
  </w:num>
  <w:num w:numId="43">
    <w:abstractNumId w:val="1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377D"/>
    <w:rsid w:val="0000450F"/>
    <w:rsid w:val="000046D5"/>
    <w:rsid w:val="000051FF"/>
    <w:rsid w:val="000077F5"/>
    <w:rsid w:val="00014CF7"/>
    <w:rsid w:val="0001627B"/>
    <w:rsid w:val="00016908"/>
    <w:rsid w:val="000226B9"/>
    <w:rsid w:val="00023408"/>
    <w:rsid w:val="00032819"/>
    <w:rsid w:val="000340FA"/>
    <w:rsid w:val="00043221"/>
    <w:rsid w:val="00052AE7"/>
    <w:rsid w:val="00056819"/>
    <w:rsid w:val="00070F79"/>
    <w:rsid w:val="000710E7"/>
    <w:rsid w:val="00072D40"/>
    <w:rsid w:val="00076BCC"/>
    <w:rsid w:val="00080CE9"/>
    <w:rsid w:val="00093757"/>
    <w:rsid w:val="000A063F"/>
    <w:rsid w:val="000A777F"/>
    <w:rsid w:val="000B59FE"/>
    <w:rsid w:val="000C2C85"/>
    <w:rsid w:val="000C56D5"/>
    <w:rsid w:val="000C66B2"/>
    <w:rsid w:val="000E0F82"/>
    <w:rsid w:val="000E707D"/>
    <w:rsid w:val="000F03A5"/>
    <w:rsid w:val="000F7EC8"/>
    <w:rsid w:val="00117FE9"/>
    <w:rsid w:val="001255A0"/>
    <w:rsid w:val="0012601B"/>
    <w:rsid w:val="00146368"/>
    <w:rsid w:val="00150B1A"/>
    <w:rsid w:val="00152B08"/>
    <w:rsid w:val="00162EFD"/>
    <w:rsid w:val="001631E5"/>
    <w:rsid w:val="0016385E"/>
    <w:rsid w:val="00170878"/>
    <w:rsid w:val="00171765"/>
    <w:rsid w:val="001854A3"/>
    <w:rsid w:val="0019106C"/>
    <w:rsid w:val="00191180"/>
    <w:rsid w:val="00194B8F"/>
    <w:rsid w:val="001A0F49"/>
    <w:rsid w:val="001A4E49"/>
    <w:rsid w:val="001B0464"/>
    <w:rsid w:val="001B1DB9"/>
    <w:rsid w:val="001B4E3C"/>
    <w:rsid w:val="001C1829"/>
    <w:rsid w:val="001C2572"/>
    <w:rsid w:val="001C6006"/>
    <w:rsid w:val="001D0419"/>
    <w:rsid w:val="001E4D85"/>
    <w:rsid w:val="001E5BDA"/>
    <w:rsid w:val="001F14A9"/>
    <w:rsid w:val="001F582B"/>
    <w:rsid w:val="00202872"/>
    <w:rsid w:val="00207D4D"/>
    <w:rsid w:val="00212798"/>
    <w:rsid w:val="00212CD4"/>
    <w:rsid w:val="00216625"/>
    <w:rsid w:val="00221D28"/>
    <w:rsid w:val="00222597"/>
    <w:rsid w:val="00222699"/>
    <w:rsid w:val="00223225"/>
    <w:rsid w:val="0022395C"/>
    <w:rsid w:val="002370CC"/>
    <w:rsid w:val="002421F8"/>
    <w:rsid w:val="00244D36"/>
    <w:rsid w:val="00246A7E"/>
    <w:rsid w:val="002506A4"/>
    <w:rsid w:val="00251B04"/>
    <w:rsid w:val="0025388E"/>
    <w:rsid w:val="002609A8"/>
    <w:rsid w:val="00270E0D"/>
    <w:rsid w:val="00272955"/>
    <w:rsid w:val="00272A4C"/>
    <w:rsid w:val="00276223"/>
    <w:rsid w:val="0028120A"/>
    <w:rsid w:val="002834A8"/>
    <w:rsid w:val="00285CE9"/>
    <w:rsid w:val="00290860"/>
    <w:rsid w:val="00293F01"/>
    <w:rsid w:val="002A04C3"/>
    <w:rsid w:val="002A2A2E"/>
    <w:rsid w:val="002A390C"/>
    <w:rsid w:val="002B398F"/>
    <w:rsid w:val="002C0674"/>
    <w:rsid w:val="002C226E"/>
    <w:rsid w:val="002D0FC3"/>
    <w:rsid w:val="002D1F61"/>
    <w:rsid w:val="002D2473"/>
    <w:rsid w:val="002D287A"/>
    <w:rsid w:val="002D4E87"/>
    <w:rsid w:val="002D7168"/>
    <w:rsid w:val="002D77D1"/>
    <w:rsid w:val="002F2738"/>
    <w:rsid w:val="00300AA3"/>
    <w:rsid w:val="00313649"/>
    <w:rsid w:val="00320378"/>
    <w:rsid w:val="00326A15"/>
    <w:rsid w:val="0033235C"/>
    <w:rsid w:val="00337F5C"/>
    <w:rsid w:val="0034563C"/>
    <w:rsid w:val="00345B7F"/>
    <w:rsid w:val="00355E82"/>
    <w:rsid w:val="003565FC"/>
    <w:rsid w:val="00360242"/>
    <w:rsid w:val="00373447"/>
    <w:rsid w:val="00373469"/>
    <w:rsid w:val="00375A0A"/>
    <w:rsid w:val="003810EF"/>
    <w:rsid w:val="00390569"/>
    <w:rsid w:val="00395BAE"/>
    <w:rsid w:val="003A4087"/>
    <w:rsid w:val="003A60D3"/>
    <w:rsid w:val="003B1D6D"/>
    <w:rsid w:val="003C4CCB"/>
    <w:rsid w:val="003C5105"/>
    <w:rsid w:val="003D28A0"/>
    <w:rsid w:val="003E1B60"/>
    <w:rsid w:val="003E5245"/>
    <w:rsid w:val="003F01F3"/>
    <w:rsid w:val="00411A32"/>
    <w:rsid w:val="0042487B"/>
    <w:rsid w:val="0042776E"/>
    <w:rsid w:val="00431A93"/>
    <w:rsid w:val="00434C9E"/>
    <w:rsid w:val="00436A64"/>
    <w:rsid w:val="00446553"/>
    <w:rsid w:val="00451AC9"/>
    <w:rsid w:val="00461B7A"/>
    <w:rsid w:val="004659EC"/>
    <w:rsid w:val="0047043D"/>
    <w:rsid w:val="00470D23"/>
    <w:rsid w:val="004779C2"/>
    <w:rsid w:val="00486696"/>
    <w:rsid w:val="00493A2E"/>
    <w:rsid w:val="004A1A65"/>
    <w:rsid w:val="004A524F"/>
    <w:rsid w:val="004B3252"/>
    <w:rsid w:val="004B6EEF"/>
    <w:rsid w:val="004C0CD3"/>
    <w:rsid w:val="004C326C"/>
    <w:rsid w:val="004D2F86"/>
    <w:rsid w:val="004D4C74"/>
    <w:rsid w:val="004E061F"/>
    <w:rsid w:val="004E0647"/>
    <w:rsid w:val="004E09A7"/>
    <w:rsid w:val="004E552E"/>
    <w:rsid w:val="004E59E6"/>
    <w:rsid w:val="004E79E5"/>
    <w:rsid w:val="004F3A2D"/>
    <w:rsid w:val="004F52B8"/>
    <w:rsid w:val="004F569B"/>
    <w:rsid w:val="004F6026"/>
    <w:rsid w:val="00503C16"/>
    <w:rsid w:val="00504C16"/>
    <w:rsid w:val="005115C0"/>
    <w:rsid w:val="0052035E"/>
    <w:rsid w:val="00526FC0"/>
    <w:rsid w:val="00535BF0"/>
    <w:rsid w:val="005434FA"/>
    <w:rsid w:val="00543E98"/>
    <w:rsid w:val="00553FA2"/>
    <w:rsid w:val="00560686"/>
    <w:rsid w:val="00563EF7"/>
    <w:rsid w:val="005679F1"/>
    <w:rsid w:val="00592A67"/>
    <w:rsid w:val="00597B7E"/>
    <w:rsid w:val="005A6671"/>
    <w:rsid w:val="005B5F03"/>
    <w:rsid w:val="005B7A1B"/>
    <w:rsid w:val="005C203B"/>
    <w:rsid w:val="005C2286"/>
    <w:rsid w:val="005C57E2"/>
    <w:rsid w:val="005D43C5"/>
    <w:rsid w:val="005D69E0"/>
    <w:rsid w:val="005E1A59"/>
    <w:rsid w:val="005E53C4"/>
    <w:rsid w:val="005E6748"/>
    <w:rsid w:val="006129AE"/>
    <w:rsid w:val="00615505"/>
    <w:rsid w:val="00617FB5"/>
    <w:rsid w:val="00622B28"/>
    <w:rsid w:val="00622CCC"/>
    <w:rsid w:val="00631EB0"/>
    <w:rsid w:val="00636C7F"/>
    <w:rsid w:val="00646106"/>
    <w:rsid w:val="006468D0"/>
    <w:rsid w:val="00647292"/>
    <w:rsid w:val="006562EB"/>
    <w:rsid w:val="00660849"/>
    <w:rsid w:val="00662CB4"/>
    <w:rsid w:val="00677AC6"/>
    <w:rsid w:val="0068684A"/>
    <w:rsid w:val="006B13F4"/>
    <w:rsid w:val="006B1A26"/>
    <w:rsid w:val="006B4D3A"/>
    <w:rsid w:val="006B759B"/>
    <w:rsid w:val="006B7DD3"/>
    <w:rsid w:val="006C17B7"/>
    <w:rsid w:val="006C4F04"/>
    <w:rsid w:val="006D49A0"/>
    <w:rsid w:val="006D4F81"/>
    <w:rsid w:val="006E05EA"/>
    <w:rsid w:val="006E256F"/>
    <w:rsid w:val="006E5748"/>
    <w:rsid w:val="006E637D"/>
    <w:rsid w:val="006F0756"/>
    <w:rsid w:val="006F759D"/>
    <w:rsid w:val="006F7FFA"/>
    <w:rsid w:val="00710655"/>
    <w:rsid w:val="00712036"/>
    <w:rsid w:val="00721394"/>
    <w:rsid w:val="00725B9D"/>
    <w:rsid w:val="00725E78"/>
    <w:rsid w:val="00737541"/>
    <w:rsid w:val="0075385F"/>
    <w:rsid w:val="00755A57"/>
    <w:rsid w:val="0076133F"/>
    <w:rsid w:val="0076403E"/>
    <w:rsid w:val="00765183"/>
    <w:rsid w:val="00774BC1"/>
    <w:rsid w:val="0078095F"/>
    <w:rsid w:val="007821BE"/>
    <w:rsid w:val="00790B63"/>
    <w:rsid w:val="00794FF5"/>
    <w:rsid w:val="007A2FDD"/>
    <w:rsid w:val="007A476C"/>
    <w:rsid w:val="007B03F0"/>
    <w:rsid w:val="007B0515"/>
    <w:rsid w:val="007B321B"/>
    <w:rsid w:val="007B34FB"/>
    <w:rsid w:val="007B4EDA"/>
    <w:rsid w:val="007B7837"/>
    <w:rsid w:val="007C2337"/>
    <w:rsid w:val="007C2D6A"/>
    <w:rsid w:val="007D0EBB"/>
    <w:rsid w:val="007E3840"/>
    <w:rsid w:val="007F7878"/>
    <w:rsid w:val="00801366"/>
    <w:rsid w:val="00802B64"/>
    <w:rsid w:val="00816DCB"/>
    <w:rsid w:val="00823CE2"/>
    <w:rsid w:val="00825A95"/>
    <w:rsid w:val="00833AC6"/>
    <w:rsid w:val="008355F8"/>
    <w:rsid w:val="00836BEE"/>
    <w:rsid w:val="00836EFB"/>
    <w:rsid w:val="00836FA4"/>
    <w:rsid w:val="008438C3"/>
    <w:rsid w:val="008503B6"/>
    <w:rsid w:val="00850F3E"/>
    <w:rsid w:val="00851F07"/>
    <w:rsid w:val="008565CE"/>
    <w:rsid w:val="00862216"/>
    <w:rsid w:val="00865A3E"/>
    <w:rsid w:val="008748B2"/>
    <w:rsid w:val="00882FF2"/>
    <w:rsid w:val="00897715"/>
    <w:rsid w:val="008A0E70"/>
    <w:rsid w:val="008A2F0F"/>
    <w:rsid w:val="008A3EEB"/>
    <w:rsid w:val="008B3127"/>
    <w:rsid w:val="008B6F33"/>
    <w:rsid w:val="008C0CC4"/>
    <w:rsid w:val="008C13D6"/>
    <w:rsid w:val="008C1C07"/>
    <w:rsid w:val="008D6509"/>
    <w:rsid w:val="008F2432"/>
    <w:rsid w:val="008F4332"/>
    <w:rsid w:val="008F56D2"/>
    <w:rsid w:val="009131F0"/>
    <w:rsid w:val="00924747"/>
    <w:rsid w:val="00926472"/>
    <w:rsid w:val="00926FFD"/>
    <w:rsid w:val="009346C1"/>
    <w:rsid w:val="00946901"/>
    <w:rsid w:val="00952CE2"/>
    <w:rsid w:val="0096135B"/>
    <w:rsid w:val="00964C8F"/>
    <w:rsid w:val="0096544B"/>
    <w:rsid w:val="00980E10"/>
    <w:rsid w:val="0098173B"/>
    <w:rsid w:val="009822F9"/>
    <w:rsid w:val="00983B66"/>
    <w:rsid w:val="00984911"/>
    <w:rsid w:val="00985F77"/>
    <w:rsid w:val="009953D4"/>
    <w:rsid w:val="009A2FC2"/>
    <w:rsid w:val="009A5BF7"/>
    <w:rsid w:val="009A71F7"/>
    <w:rsid w:val="009C0F5C"/>
    <w:rsid w:val="009C5EAF"/>
    <w:rsid w:val="009C7D3B"/>
    <w:rsid w:val="009D1DE8"/>
    <w:rsid w:val="009D775F"/>
    <w:rsid w:val="009D7A84"/>
    <w:rsid w:val="009F2660"/>
    <w:rsid w:val="00A033A9"/>
    <w:rsid w:val="00A049D0"/>
    <w:rsid w:val="00A04E7E"/>
    <w:rsid w:val="00A05D40"/>
    <w:rsid w:val="00A11AB1"/>
    <w:rsid w:val="00A11F2C"/>
    <w:rsid w:val="00A17E19"/>
    <w:rsid w:val="00A20FBA"/>
    <w:rsid w:val="00A231CF"/>
    <w:rsid w:val="00A2607D"/>
    <w:rsid w:val="00A2761E"/>
    <w:rsid w:val="00A31930"/>
    <w:rsid w:val="00A420A5"/>
    <w:rsid w:val="00A54255"/>
    <w:rsid w:val="00A554F9"/>
    <w:rsid w:val="00A56E31"/>
    <w:rsid w:val="00A57BB9"/>
    <w:rsid w:val="00A60014"/>
    <w:rsid w:val="00A6758A"/>
    <w:rsid w:val="00A715F3"/>
    <w:rsid w:val="00A802D1"/>
    <w:rsid w:val="00A82440"/>
    <w:rsid w:val="00A84BC3"/>
    <w:rsid w:val="00A90613"/>
    <w:rsid w:val="00AA1E51"/>
    <w:rsid w:val="00AA406F"/>
    <w:rsid w:val="00AA50F9"/>
    <w:rsid w:val="00AA5F52"/>
    <w:rsid w:val="00AC0D44"/>
    <w:rsid w:val="00AC20C5"/>
    <w:rsid w:val="00AC2DE9"/>
    <w:rsid w:val="00AC5DBB"/>
    <w:rsid w:val="00AC7064"/>
    <w:rsid w:val="00AD3C03"/>
    <w:rsid w:val="00AE2D70"/>
    <w:rsid w:val="00AE30BF"/>
    <w:rsid w:val="00B13E86"/>
    <w:rsid w:val="00B219C5"/>
    <w:rsid w:val="00B22AC9"/>
    <w:rsid w:val="00B3716C"/>
    <w:rsid w:val="00B437C8"/>
    <w:rsid w:val="00B54FFF"/>
    <w:rsid w:val="00B61322"/>
    <w:rsid w:val="00B723D2"/>
    <w:rsid w:val="00B72578"/>
    <w:rsid w:val="00B84241"/>
    <w:rsid w:val="00B86335"/>
    <w:rsid w:val="00B903B4"/>
    <w:rsid w:val="00B9060B"/>
    <w:rsid w:val="00B9209E"/>
    <w:rsid w:val="00B9273A"/>
    <w:rsid w:val="00B97945"/>
    <w:rsid w:val="00B97EDD"/>
    <w:rsid w:val="00BA300F"/>
    <w:rsid w:val="00BB649F"/>
    <w:rsid w:val="00BC4411"/>
    <w:rsid w:val="00BC68D0"/>
    <w:rsid w:val="00BC79CE"/>
    <w:rsid w:val="00BD09FA"/>
    <w:rsid w:val="00BE0ACE"/>
    <w:rsid w:val="00BE4D33"/>
    <w:rsid w:val="00BF5290"/>
    <w:rsid w:val="00C06045"/>
    <w:rsid w:val="00C16580"/>
    <w:rsid w:val="00C17AD7"/>
    <w:rsid w:val="00C207BE"/>
    <w:rsid w:val="00C269AA"/>
    <w:rsid w:val="00C33113"/>
    <w:rsid w:val="00C34A16"/>
    <w:rsid w:val="00C3503A"/>
    <w:rsid w:val="00C40165"/>
    <w:rsid w:val="00C43708"/>
    <w:rsid w:val="00C43B05"/>
    <w:rsid w:val="00C456CF"/>
    <w:rsid w:val="00C608FD"/>
    <w:rsid w:val="00C625CF"/>
    <w:rsid w:val="00C648CB"/>
    <w:rsid w:val="00C65074"/>
    <w:rsid w:val="00C72604"/>
    <w:rsid w:val="00C72B40"/>
    <w:rsid w:val="00C777A7"/>
    <w:rsid w:val="00C810C3"/>
    <w:rsid w:val="00C8406A"/>
    <w:rsid w:val="00C87908"/>
    <w:rsid w:val="00C9757E"/>
    <w:rsid w:val="00CA3746"/>
    <w:rsid w:val="00CA6728"/>
    <w:rsid w:val="00CA67A5"/>
    <w:rsid w:val="00CC2A63"/>
    <w:rsid w:val="00CC538F"/>
    <w:rsid w:val="00CE6FA3"/>
    <w:rsid w:val="00CF3F90"/>
    <w:rsid w:val="00D020A8"/>
    <w:rsid w:val="00D034CB"/>
    <w:rsid w:val="00D03BC4"/>
    <w:rsid w:val="00D16556"/>
    <w:rsid w:val="00D207B8"/>
    <w:rsid w:val="00D23FA7"/>
    <w:rsid w:val="00D300BF"/>
    <w:rsid w:val="00D33734"/>
    <w:rsid w:val="00D40DEB"/>
    <w:rsid w:val="00D4694D"/>
    <w:rsid w:val="00D47C4A"/>
    <w:rsid w:val="00D654F2"/>
    <w:rsid w:val="00D65741"/>
    <w:rsid w:val="00D65CFE"/>
    <w:rsid w:val="00D66DE2"/>
    <w:rsid w:val="00D769EB"/>
    <w:rsid w:val="00D804F1"/>
    <w:rsid w:val="00D813CE"/>
    <w:rsid w:val="00D824AE"/>
    <w:rsid w:val="00D873F3"/>
    <w:rsid w:val="00D93488"/>
    <w:rsid w:val="00D96B26"/>
    <w:rsid w:val="00D96E9D"/>
    <w:rsid w:val="00D97789"/>
    <w:rsid w:val="00DA4096"/>
    <w:rsid w:val="00DA6C25"/>
    <w:rsid w:val="00DA7FEB"/>
    <w:rsid w:val="00DB43E0"/>
    <w:rsid w:val="00DB65C6"/>
    <w:rsid w:val="00DD3B56"/>
    <w:rsid w:val="00DF3532"/>
    <w:rsid w:val="00DF35E5"/>
    <w:rsid w:val="00DF77C4"/>
    <w:rsid w:val="00E023EE"/>
    <w:rsid w:val="00E034AA"/>
    <w:rsid w:val="00E113F9"/>
    <w:rsid w:val="00E20EF1"/>
    <w:rsid w:val="00E2134E"/>
    <w:rsid w:val="00E262B8"/>
    <w:rsid w:val="00E32ED8"/>
    <w:rsid w:val="00E34E74"/>
    <w:rsid w:val="00E36F5C"/>
    <w:rsid w:val="00E417D9"/>
    <w:rsid w:val="00E5319C"/>
    <w:rsid w:val="00E539E7"/>
    <w:rsid w:val="00E650A5"/>
    <w:rsid w:val="00E67D15"/>
    <w:rsid w:val="00E70736"/>
    <w:rsid w:val="00E8020D"/>
    <w:rsid w:val="00E87BF5"/>
    <w:rsid w:val="00E928A5"/>
    <w:rsid w:val="00E93AE3"/>
    <w:rsid w:val="00E93CE6"/>
    <w:rsid w:val="00E956B5"/>
    <w:rsid w:val="00EA121A"/>
    <w:rsid w:val="00EA3DF1"/>
    <w:rsid w:val="00EB3100"/>
    <w:rsid w:val="00ED1391"/>
    <w:rsid w:val="00EE0DDE"/>
    <w:rsid w:val="00EE53DB"/>
    <w:rsid w:val="00EF0C08"/>
    <w:rsid w:val="00EF18E4"/>
    <w:rsid w:val="00EF29F6"/>
    <w:rsid w:val="00F0133E"/>
    <w:rsid w:val="00F01FE1"/>
    <w:rsid w:val="00F13574"/>
    <w:rsid w:val="00F13660"/>
    <w:rsid w:val="00F1430B"/>
    <w:rsid w:val="00F36906"/>
    <w:rsid w:val="00F3786C"/>
    <w:rsid w:val="00F37FF6"/>
    <w:rsid w:val="00F45629"/>
    <w:rsid w:val="00F644CD"/>
    <w:rsid w:val="00F65AD5"/>
    <w:rsid w:val="00F705B1"/>
    <w:rsid w:val="00F70CE3"/>
    <w:rsid w:val="00F746E9"/>
    <w:rsid w:val="00F770B0"/>
    <w:rsid w:val="00F8459A"/>
    <w:rsid w:val="00F852C9"/>
    <w:rsid w:val="00F853B2"/>
    <w:rsid w:val="00F85744"/>
    <w:rsid w:val="00FA1544"/>
    <w:rsid w:val="00FA1F87"/>
    <w:rsid w:val="00FC1AD9"/>
    <w:rsid w:val="00FC43A0"/>
    <w:rsid w:val="00FD0305"/>
    <w:rsid w:val="00FD744C"/>
    <w:rsid w:val="00FE4943"/>
    <w:rsid w:val="00FF2B4E"/>
    <w:rsid w:val="00FF2C11"/>
    <w:rsid w:val="00FF3977"/>
    <w:rsid w:val="00FF78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097"/>
    <o:shapelayout v:ext="edit">
      <o:idmap v:ext="edit" data="1"/>
    </o:shapelayout>
  </w:shapeDefaults>
  <w:decimalSymbol w:val=","/>
  <w:listSeparator w:val=";"/>
  <w14:docId w14:val="1214C80D"/>
  <w15:docId w15:val="{5CECD896-4296-401D-B6F1-D5FA1A091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3">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2"/>
    <w:next w:val="a2"/>
    <w:link w:val="14"/>
    <w:uiPriority w:val="99"/>
    <w:qFormat/>
    <w:rsid w:val="007B7837"/>
    <w:pPr>
      <w:spacing w:line="360" w:lineRule="auto"/>
      <w:outlineLvl w:val="0"/>
    </w:pPr>
    <w:rPr>
      <w:b/>
    </w:rPr>
  </w:style>
  <w:style w:type="paragraph" w:styleId="2">
    <w:name w:val="heading 2"/>
    <w:aliases w:val="Знак2,Знак2 Знак,H2,h2,h21,5,Заголовок пункта (1.1),222,Reset numbering,Заголовок 21,Numbered text 3,21,22,23,24,25,211,221,231,26,212,232,27,213,223,233,28,214,224,234,241,251,2111,2211,2311,261,2121,2221,2321,271,2131"/>
    <w:basedOn w:val="a2"/>
    <w:next w:val="a2"/>
    <w:link w:val="20"/>
    <w:uiPriority w:val="99"/>
    <w:qFormat/>
    <w:rsid w:val="00755A57"/>
    <w:pPr>
      <w:spacing w:line="360" w:lineRule="auto"/>
      <w:outlineLvl w:val="1"/>
    </w:pPr>
    <w:rPr>
      <w:b/>
    </w:rPr>
  </w:style>
  <w:style w:type="paragraph" w:styleId="3">
    <w:name w:val="heading 3"/>
    <w:aliases w:val="Знак,Заголовок 31 Знак Знак,Заголовок 31,Знак3"/>
    <w:basedOn w:val="a2"/>
    <w:next w:val="a2"/>
    <w:link w:val="30"/>
    <w:uiPriority w:val="99"/>
    <w:qFormat/>
    <w:rsid w:val="001A4E49"/>
    <w:pPr>
      <w:keepNext/>
      <w:keepLines/>
      <w:spacing w:before="120" w:line="360" w:lineRule="auto"/>
      <w:outlineLvl w:val="2"/>
    </w:pPr>
    <w:rPr>
      <w:rFonts w:ascii="Times New Roman" w:hAnsi="Times New Roman" w:cs="Times New Roman"/>
      <w:bCs/>
    </w:rPr>
  </w:style>
  <w:style w:type="paragraph" w:styleId="4">
    <w:name w:val="heading 4"/>
    <w:basedOn w:val="a2"/>
    <w:next w:val="a2"/>
    <w:link w:val="40"/>
    <w:uiPriority w:val="99"/>
    <w:qFormat/>
    <w:rsid w:val="005115C0"/>
    <w:pPr>
      <w:keepNext/>
      <w:widowControl/>
      <w:autoSpaceDE/>
      <w:autoSpaceDN/>
      <w:adjustRightInd/>
      <w:spacing w:before="240" w:after="60"/>
      <w:ind w:firstLine="0"/>
      <w:jc w:val="left"/>
      <w:outlineLvl w:val="3"/>
    </w:pPr>
    <w:rPr>
      <w:rFonts w:ascii="Calibri" w:hAnsi="Calibri" w:cs="Calibri"/>
      <w:b/>
      <w:bCs/>
      <w:sz w:val="28"/>
      <w:szCs w:val="28"/>
    </w:rPr>
  </w:style>
  <w:style w:type="paragraph" w:styleId="50">
    <w:name w:val="heading 5"/>
    <w:basedOn w:val="a2"/>
    <w:next w:val="a2"/>
    <w:link w:val="51"/>
    <w:uiPriority w:val="99"/>
    <w:qFormat/>
    <w:rsid w:val="005115C0"/>
    <w:pPr>
      <w:widowControl/>
      <w:autoSpaceDE/>
      <w:autoSpaceDN/>
      <w:adjustRightInd/>
      <w:spacing w:before="240" w:after="60"/>
      <w:ind w:firstLine="0"/>
      <w:jc w:val="left"/>
      <w:outlineLvl w:val="4"/>
    </w:pPr>
    <w:rPr>
      <w:rFonts w:ascii="Calibri" w:hAnsi="Calibri" w:cs="Calibri"/>
      <w:b/>
      <w:bCs/>
      <w:i/>
      <w:iCs/>
      <w:sz w:val="26"/>
      <w:szCs w:val="26"/>
    </w:rPr>
  </w:style>
  <w:style w:type="paragraph" w:styleId="6">
    <w:name w:val="heading 6"/>
    <w:basedOn w:val="a2"/>
    <w:next w:val="a2"/>
    <w:link w:val="60"/>
    <w:uiPriority w:val="99"/>
    <w:qFormat/>
    <w:rsid w:val="005115C0"/>
    <w:pPr>
      <w:widowControl/>
      <w:autoSpaceDE/>
      <w:autoSpaceDN/>
      <w:adjustRightInd/>
      <w:spacing w:before="240" w:after="60"/>
      <w:ind w:firstLine="0"/>
      <w:jc w:val="left"/>
      <w:outlineLvl w:val="5"/>
    </w:pPr>
    <w:rPr>
      <w:rFonts w:ascii="Calibri" w:hAnsi="Calibri" w:cs="Calibri"/>
      <w:b/>
      <w:bCs/>
      <w:sz w:val="20"/>
      <w:szCs w:val="20"/>
    </w:rPr>
  </w:style>
  <w:style w:type="paragraph" w:styleId="72">
    <w:name w:val="heading 7"/>
    <w:basedOn w:val="a2"/>
    <w:next w:val="a2"/>
    <w:link w:val="73"/>
    <w:uiPriority w:val="99"/>
    <w:qFormat/>
    <w:rsid w:val="005115C0"/>
    <w:pPr>
      <w:widowControl/>
      <w:autoSpaceDE/>
      <w:autoSpaceDN/>
      <w:adjustRightInd/>
      <w:spacing w:before="240" w:after="60"/>
      <w:ind w:firstLine="0"/>
      <w:jc w:val="left"/>
      <w:outlineLvl w:val="6"/>
    </w:pPr>
    <w:rPr>
      <w:rFonts w:ascii="Calibri" w:hAnsi="Calibri" w:cs="Calibri"/>
    </w:rPr>
  </w:style>
  <w:style w:type="paragraph" w:styleId="8">
    <w:name w:val="heading 8"/>
    <w:basedOn w:val="a2"/>
    <w:next w:val="a2"/>
    <w:link w:val="80"/>
    <w:uiPriority w:val="99"/>
    <w:qFormat/>
    <w:rsid w:val="005115C0"/>
    <w:pPr>
      <w:widowControl/>
      <w:autoSpaceDE/>
      <w:autoSpaceDN/>
      <w:adjustRightInd/>
      <w:spacing w:before="240" w:after="60"/>
      <w:ind w:firstLine="0"/>
      <w:jc w:val="left"/>
      <w:outlineLvl w:val="7"/>
    </w:pPr>
    <w:rPr>
      <w:rFonts w:ascii="Calibri" w:hAnsi="Calibri" w:cs="Calibri"/>
      <w:i/>
      <w:iCs/>
    </w:rPr>
  </w:style>
  <w:style w:type="paragraph" w:styleId="9">
    <w:name w:val="heading 9"/>
    <w:basedOn w:val="a2"/>
    <w:next w:val="a2"/>
    <w:link w:val="90"/>
    <w:uiPriority w:val="99"/>
    <w:qFormat/>
    <w:rsid w:val="005115C0"/>
    <w:pPr>
      <w:widowControl/>
      <w:autoSpaceDE/>
      <w:autoSpaceDN/>
      <w:adjustRightInd/>
      <w:spacing w:before="240" w:after="60"/>
      <w:ind w:firstLine="0"/>
      <w:jc w:val="left"/>
      <w:outlineLvl w:val="8"/>
    </w:pPr>
    <w:rPr>
      <w:rFonts w:ascii="Cambria" w:hAnsi="Cambria" w:cs="Cambria"/>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4">
    <w:name w:val="Заголовок 1 Знак"/>
    <w:aliases w:val="Заголовок 1 Знак Знак Знак1,Заголовок 1 Знак Знак Знак Знак1,Document Header1 Знак,H1 Знак,Заголовок 1 Знак2 Знак Знак,Заголовок 1 Знак1 Знак Знак Знак,Заголовок 1 Знак Знак1 Знак Знак Знак,Заголовок 1 Знак Знак2 Знак Знак"/>
    <w:basedOn w:val="a3"/>
    <w:link w:val="13"/>
    <w:uiPriority w:val="99"/>
    <w:locked/>
    <w:rsid w:val="007B7837"/>
    <w:rPr>
      <w:rFonts w:ascii="Times New Roman CYR" w:hAnsi="Times New Roman CYR" w:cs="Times New Roman CYR"/>
      <w:b/>
      <w:sz w:val="24"/>
      <w:szCs w:val="24"/>
      <w:lang w:eastAsia="ru-RU"/>
    </w:rPr>
  </w:style>
  <w:style w:type="character" w:customStyle="1" w:styleId="Heading2Char">
    <w:name w:val="Heading 2 Char"/>
    <w:aliases w:val="Знак2 Char,Знак2 Знак Char,H2 Char,h2 Char,h21 Char,5 Char,Заголовок пункта (1.1) Char,222 Char,Reset numbering Char,Заголовок 21 Char,Numbered text 3 Char,21 Char,22 Char,23 Char,24 Char,25 Char,211 Char,221 Char,231 Char,26 Char,27 Char"/>
    <w:basedOn w:val="a3"/>
    <w:uiPriority w:val="9"/>
    <w:semiHidden/>
    <w:rsid w:val="00EC032E"/>
    <w:rPr>
      <w:rFonts w:asciiTheme="majorHAnsi" w:eastAsiaTheme="majorEastAsia" w:hAnsiTheme="majorHAnsi" w:cstheme="majorBidi"/>
      <w:b/>
      <w:bCs/>
      <w:i/>
      <w:iCs/>
      <w:sz w:val="28"/>
      <w:szCs w:val="28"/>
    </w:rPr>
  </w:style>
  <w:style w:type="character" w:customStyle="1" w:styleId="30">
    <w:name w:val="Заголовок 3 Знак"/>
    <w:aliases w:val="Знак Знак5,Заголовок 31 Знак Знак Знак1,Заголовок 31 Знак1,Знак3 Знак"/>
    <w:basedOn w:val="a3"/>
    <w:link w:val="3"/>
    <w:uiPriority w:val="99"/>
    <w:locked/>
    <w:rsid w:val="001A4E49"/>
    <w:rPr>
      <w:rFonts w:ascii="Times New Roman" w:hAnsi="Times New Roman" w:cs="Times New Roman"/>
      <w:bCs/>
      <w:sz w:val="24"/>
      <w:szCs w:val="24"/>
      <w:lang w:eastAsia="ru-RU"/>
    </w:rPr>
  </w:style>
  <w:style w:type="character" w:customStyle="1" w:styleId="40">
    <w:name w:val="Заголовок 4 Знак"/>
    <w:basedOn w:val="a3"/>
    <w:link w:val="4"/>
    <w:uiPriority w:val="99"/>
    <w:locked/>
    <w:rsid w:val="005115C0"/>
    <w:rPr>
      <w:rFonts w:ascii="Calibri" w:hAnsi="Calibri" w:cs="Calibri"/>
      <w:b/>
      <w:bCs/>
      <w:sz w:val="28"/>
      <w:szCs w:val="28"/>
      <w:lang w:eastAsia="ru-RU"/>
    </w:rPr>
  </w:style>
  <w:style w:type="character" w:customStyle="1" w:styleId="51">
    <w:name w:val="Заголовок 5 Знак"/>
    <w:basedOn w:val="a3"/>
    <w:link w:val="50"/>
    <w:uiPriority w:val="99"/>
    <w:locked/>
    <w:rsid w:val="005115C0"/>
    <w:rPr>
      <w:rFonts w:ascii="Calibri" w:hAnsi="Calibri" w:cs="Calibri"/>
      <w:b/>
      <w:bCs/>
      <w:i/>
      <w:iCs/>
      <w:sz w:val="26"/>
      <w:szCs w:val="26"/>
      <w:lang w:eastAsia="ru-RU"/>
    </w:rPr>
  </w:style>
  <w:style w:type="character" w:customStyle="1" w:styleId="60">
    <w:name w:val="Заголовок 6 Знак"/>
    <w:basedOn w:val="a3"/>
    <w:link w:val="6"/>
    <w:uiPriority w:val="99"/>
    <w:locked/>
    <w:rsid w:val="005115C0"/>
    <w:rPr>
      <w:rFonts w:ascii="Calibri" w:hAnsi="Calibri" w:cs="Calibri"/>
      <w:b/>
      <w:bCs/>
      <w:sz w:val="20"/>
      <w:szCs w:val="20"/>
      <w:lang w:eastAsia="ru-RU"/>
    </w:rPr>
  </w:style>
  <w:style w:type="character" w:customStyle="1" w:styleId="73">
    <w:name w:val="Заголовок 7 Знак"/>
    <w:basedOn w:val="a3"/>
    <w:link w:val="72"/>
    <w:uiPriority w:val="99"/>
    <w:locked/>
    <w:rsid w:val="005115C0"/>
    <w:rPr>
      <w:rFonts w:ascii="Calibri" w:hAnsi="Calibri" w:cs="Calibri"/>
      <w:sz w:val="24"/>
      <w:szCs w:val="24"/>
      <w:lang w:eastAsia="ru-RU"/>
    </w:rPr>
  </w:style>
  <w:style w:type="character" w:customStyle="1" w:styleId="80">
    <w:name w:val="Заголовок 8 Знак"/>
    <w:basedOn w:val="a3"/>
    <w:link w:val="8"/>
    <w:uiPriority w:val="99"/>
    <w:locked/>
    <w:rsid w:val="005115C0"/>
    <w:rPr>
      <w:rFonts w:ascii="Calibri" w:hAnsi="Calibri" w:cs="Calibri"/>
      <w:i/>
      <w:iCs/>
      <w:sz w:val="24"/>
      <w:szCs w:val="24"/>
      <w:lang w:eastAsia="ru-RU"/>
    </w:rPr>
  </w:style>
  <w:style w:type="character" w:customStyle="1" w:styleId="90">
    <w:name w:val="Заголовок 9 Знак"/>
    <w:basedOn w:val="a3"/>
    <w:link w:val="9"/>
    <w:uiPriority w:val="99"/>
    <w:locked/>
    <w:rsid w:val="005115C0"/>
    <w:rPr>
      <w:rFonts w:ascii="Cambria" w:hAnsi="Cambria" w:cs="Cambria"/>
      <w:sz w:val="20"/>
      <w:szCs w:val="20"/>
      <w:lang w:eastAsia="ru-RU"/>
    </w:rPr>
  </w:style>
  <w:style w:type="character" w:customStyle="1" w:styleId="Heading2Char8">
    <w:name w:val="Heading 2 Char8"/>
    <w:aliases w:val="Знак2 Char8,Знак2 Знак Char8,H2 Char8,h2 Char8,h21 Char8,5 Char8,Заголовок пункта (1.1) Char8,222 Char8,Reset numbering Char8,Заголовок 21 Char8,Numbered text 3 Char8,21 Char8,22 Char8,23 Char8,24 Char8,25 Char8,211 Char8,221 Char8"/>
    <w:basedOn w:val="a3"/>
    <w:uiPriority w:val="99"/>
    <w:semiHidden/>
    <w:locked/>
    <w:rsid w:val="00AD3C03"/>
    <w:rPr>
      <w:rFonts w:ascii="Cambria" w:hAnsi="Cambria" w:cs="Times New Roman"/>
      <w:b/>
      <w:bCs/>
      <w:i/>
      <w:iCs/>
      <w:sz w:val="28"/>
      <w:szCs w:val="28"/>
    </w:rPr>
  </w:style>
  <w:style w:type="character" w:customStyle="1" w:styleId="20">
    <w:name w:val="Заголовок 2 Знак"/>
    <w:aliases w:val="Знак2 Знак1,Знак2 Знак Знак,H2 Знак,h2 Знак,h21 Знак,5 Знак,Заголовок пункта (1.1) Знак,222 Знак,Reset numbering Знак,Заголовок 21 Знак,Numbered text 3 Знак,21 Знак,22 Знак,23 Знак,24 Знак,25 Знак,211 Знак,221 Знак,231 Знак,26 Знак"/>
    <w:basedOn w:val="a3"/>
    <w:link w:val="2"/>
    <w:uiPriority w:val="99"/>
    <w:locked/>
    <w:rsid w:val="00755A57"/>
    <w:rPr>
      <w:rFonts w:ascii="Times New Roman CYR" w:hAnsi="Times New Roman CYR" w:cs="Times New Roman CYR"/>
      <w:b/>
      <w:sz w:val="24"/>
      <w:szCs w:val="24"/>
      <w:lang w:eastAsia="ru-RU"/>
    </w:rPr>
  </w:style>
  <w:style w:type="character" w:customStyle="1" w:styleId="a6">
    <w:name w:val="Гипертекстовая ссылка"/>
    <w:basedOn w:val="a3"/>
    <w:uiPriority w:val="99"/>
    <w:rsid w:val="00C34A16"/>
    <w:rPr>
      <w:rFonts w:cs="Times New Roman"/>
      <w:color w:val="106BBE"/>
    </w:rPr>
  </w:style>
  <w:style w:type="paragraph" w:customStyle="1" w:styleId="a7">
    <w:name w:val="Знак Знак Знак Знак Знак Знак Знак"/>
    <w:basedOn w:val="a2"/>
    <w:uiPriority w:val="99"/>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8">
    <w:name w:val="Balloon Text"/>
    <w:basedOn w:val="a2"/>
    <w:link w:val="a9"/>
    <w:uiPriority w:val="99"/>
    <w:semiHidden/>
    <w:rsid w:val="007B7837"/>
    <w:rPr>
      <w:rFonts w:ascii="Tahoma" w:hAnsi="Tahoma" w:cs="Tahoma"/>
      <w:sz w:val="16"/>
      <w:szCs w:val="16"/>
    </w:rPr>
  </w:style>
  <w:style w:type="character" w:customStyle="1" w:styleId="a9">
    <w:name w:val="Текст выноски Знак"/>
    <w:basedOn w:val="a3"/>
    <w:link w:val="a8"/>
    <w:uiPriority w:val="99"/>
    <w:locked/>
    <w:rsid w:val="007B7837"/>
    <w:rPr>
      <w:rFonts w:ascii="Tahoma" w:hAnsi="Tahoma" w:cs="Tahoma"/>
      <w:sz w:val="16"/>
      <w:szCs w:val="16"/>
      <w:lang w:eastAsia="ru-RU"/>
    </w:rPr>
  </w:style>
  <w:style w:type="paragraph" w:styleId="16">
    <w:name w:val="toc 1"/>
    <w:basedOn w:val="a2"/>
    <w:next w:val="a2"/>
    <w:link w:val="17"/>
    <w:autoRedefine/>
    <w:uiPriority w:val="39"/>
    <w:rsid w:val="005E1A59"/>
    <w:pPr>
      <w:widowControl/>
      <w:tabs>
        <w:tab w:val="left" w:pos="240"/>
        <w:tab w:val="left" w:pos="840"/>
        <w:tab w:val="right" w:leader="dot" w:pos="10206"/>
      </w:tabs>
      <w:autoSpaceDE/>
      <w:autoSpaceDN/>
      <w:adjustRightInd/>
      <w:spacing w:line="360" w:lineRule="auto"/>
      <w:ind w:firstLine="0"/>
      <w:contextualSpacing/>
      <w:outlineLvl w:val="0"/>
    </w:pPr>
    <w:rPr>
      <w:rFonts w:ascii="Times New Roman" w:eastAsia="Calibri" w:hAnsi="Times New Roman" w:cs="Times New Roman"/>
      <w:szCs w:val="20"/>
    </w:rPr>
  </w:style>
  <w:style w:type="character" w:styleId="aa">
    <w:name w:val="Hyperlink"/>
    <w:basedOn w:val="a3"/>
    <w:uiPriority w:val="99"/>
    <w:rsid w:val="007B7837"/>
    <w:rPr>
      <w:rFonts w:cs="Times New Roman"/>
      <w:color w:val="0000FF"/>
      <w:u w:val="single"/>
    </w:rPr>
  </w:style>
  <w:style w:type="character" w:customStyle="1" w:styleId="17">
    <w:name w:val="Оглавление 1 Знак"/>
    <w:link w:val="16"/>
    <w:uiPriority w:val="39"/>
    <w:locked/>
    <w:rsid w:val="005E1A59"/>
    <w:rPr>
      <w:rFonts w:ascii="Times New Roman" w:hAnsi="Times New Roman"/>
      <w:sz w:val="24"/>
      <w:szCs w:val="20"/>
    </w:rPr>
  </w:style>
  <w:style w:type="paragraph" w:styleId="ab">
    <w:name w:val="TOC Heading"/>
    <w:basedOn w:val="13"/>
    <w:next w:val="a2"/>
    <w:uiPriority w:val="99"/>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2"/>
    <w:next w:val="a2"/>
    <w:link w:val="22"/>
    <w:autoRedefine/>
    <w:uiPriority w:val="39"/>
    <w:rsid w:val="005E1A59"/>
    <w:pPr>
      <w:tabs>
        <w:tab w:val="right" w:leader="dot" w:pos="10196"/>
      </w:tabs>
      <w:spacing w:line="360" w:lineRule="auto"/>
      <w:ind w:left="397" w:firstLine="0"/>
    </w:pPr>
    <w:rPr>
      <w:rFonts w:ascii="Times New Roman" w:eastAsia="Calibri" w:hAnsi="Times New Roman" w:cs="Times New Roman"/>
      <w:szCs w:val="20"/>
    </w:rPr>
  </w:style>
  <w:style w:type="paragraph" w:styleId="31">
    <w:name w:val="toc 3"/>
    <w:basedOn w:val="a2"/>
    <w:next w:val="a2"/>
    <w:autoRedefine/>
    <w:uiPriority w:val="99"/>
    <w:semiHidden/>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c">
    <w:name w:val="Table Grid"/>
    <w:basedOn w:val="a4"/>
    <w:uiPriority w:val="39"/>
    <w:rsid w:val="00E67D1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Абзац списка2"/>
    <w:basedOn w:val="a2"/>
    <w:uiPriority w:val="99"/>
    <w:rsid w:val="00A715F3"/>
    <w:pPr>
      <w:widowControl/>
      <w:autoSpaceDE/>
      <w:autoSpaceDN/>
      <w:adjustRightInd/>
      <w:ind w:left="720" w:firstLine="0"/>
      <w:jc w:val="left"/>
    </w:pPr>
    <w:rPr>
      <w:rFonts w:ascii="Calibri" w:hAnsi="Calibri" w:cs="Times New Roman"/>
    </w:rPr>
  </w:style>
  <w:style w:type="paragraph" w:customStyle="1" w:styleId="ConsPlusTitle">
    <w:name w:val="ConsPlusTitle"/>
    <w:uiPriority w:val="99"/>
    <w:rsid w:val="001A4E49"/>
    <w:pPr>
      <w:widowControl w:val="0"/>
      <w:autoSpaceDE w:val="0"/>
      <w:autoSpaceDN w:val="0"/>
      <w:adjustRightInd w:val="0"/>
    </w:pPr>
    <w:rPr>
      <w:rFonts w:ascii="Arial" w:eastAsia="Times New Roman" w:hAnsi="Arial" w:cs="Arial"/>
      <w:b/>
      <w:bCs/>
      <w:sz w:val="24"/>
      <w:szCs w:val="24"/>
    </w:rPr>
  </w:style>
  <w:style w:type="paragraph" w:styleId="ad">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2"/>
    <w:next w:val="a2"/>
    <w:link w:val="ae"/>
    <w:uiPriority w:val="99"/>
    <w:qFormat/>
    <w:rsid w:val="001A4E49"/>
    <w:pPr>
      <w:widowControl/>
      <w:autoSpaceDE/>
      <w:autoSpaceDN/>
      <w:adjustRightInd/>
      <w:ind w:firstLine="0"/>
      <w:jc w:val="left"/>
    </w:pPr>
    <w:rPr>
      <w:rFonts w:ascii="Calibri" w:eastAsia="Calibri" w:hAnsi="Calibri" w:cs="Times New Roman"/>
      <w:b/>
      <w:szCs w:val="20"/>
    </w:rPr>
  </w:style>
  <w:style w:type="character" w:customStyle="1" w:styleId="ae">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d"/>
    <w:uiPriority w:val="99"/>
    <w:locked/>
    <w:rsid w:val="001A4E49"/>
    <w:rPr>
      <w:rFonts w:ascii="Calibri" w:hAnsi="Calibri"/>
      <w:b/>
      <w:sz w:val="24"/>
    </w:rPr>
  </w:style>
  <w:style w:type="character" w:styleId="af">
    <w:name w:val="annotation reference"/>
    <w:basedOn w:val="a3"/>
    <w:uiPriority w:val="99"/>
    <w:semiHidden/>
    <w:rsid w:val="001A4E49"/>
    <w:rPr>
      <w:rFonts w:cs="Times New Roman"/>
      <w:sz w:val="16"/>
    </w:rPr>
  </w:style>
  <w:style w:type="paragraph" w:styleId="af0">
    <w:name w:val="annotation text"/>
    <w:basedOn w:val="a2"/>
    <w:link w:val="af1"/>
    <w:uiPriority w:val="99"/>
    <w:semiHidden/>
    <w:rsid w:val="001A4E49"/>
    <w:pPr>
      <w:widowControl/>
      <w:autoSpaceDE/>
      <w:autoSpaceDN/>
      <w:adjustRightInd/>
      <w:spacing w:line="360" w:lineRule="auto"/>
      <w:ind w:firstLine="680"/>
    </w:pPr>
    <w:rPr>
      <w:rFonts w:ascii="Calibri" w:hAnsi="Calibri" w:cs="Calibri"/>
      <w:sz w:val="20"/>
      <w:szCs w:val="20"/>
    </w:rPr>
  </w:style>
  <w:style w:type="character" w:customStyle="1" w:styleId="af1">
    <w:name w:val="Текст примечания Знак"/>
    <w:basedOn w:val="a3"/>
    <w:link w:val="af0"/>
    <w:uiPriority w:val="99"/>
    <w:locked/>
    <w:rsid w:val="001A4E49"/>
    <w:rPr>
      <w:rFonts w:ascii="Calibri" w:hAnsi="Calibri" w:cs="Calibri"/>
      <w:sz w:val="20"/>
      <w:szCs w:val="20"/>
      <w:lang w:eastAsia="ru-RU"/>
    </w:rPr>
  </w:style>
  <w:style w:type="paragraph" w:styleId="af2">
    <w:name w:val="Normal (Web)"/>
    <w:aliases w:val="Обычный (Web)1,Обычный (Web) Знак Знак,Обычный (Web) Знак Знак Знак,Обычный (Web) Знак Знак Знак Знак,Обычный (Web)1 Знак"/>
    <w:basedOn w:val="a2"/>
    <w:link w:val="af3"/>
    <w:uiPriority w:val="99"/>
    <w:rsid w:val="005B5F03"/>
    <w:pPr>
      <w:widowControl/>
      <w:autoSpaceDE/>
      <w:autoSpaceDN/>
      <w:adjustRightInd/>
      <w:spacing w:before="100" w:beforeAutospacing="1" w:after="100" w:afterAutospacing="1"/>
      <w:ind w:firstLine="0"/>
      <w:jc w:val="left"/>
    </w:pPr>
    <w:rPr>
      <w:rFonts w:ascii="Calibri" w:eastAsia="Calibri" w:hAnsi="Calibri" w:cs="Times New Roman"/>
      <w:szCs w:val="20"/>
    </w:rPr>
  </w:style>
  <w:style w:type="character" w:customStyle="1" w:styleId="af3">
    <w:name w:val="Обычный (веб) Знак"/>
    <w:aliases w:val="Обычный (Web)1 Знак1,Обычный (Web) Знак Знак Знак1,Обычный (Web) Знак Знак Знак Знак1,Обычный (Web) Знак Знак Знак Знак Знак,Обычный (Web)1 Знак Знак"/>
    <w:link w:val="af2"/>
    <w:uiPriority w:val="99"/>
    <w:locked/>
    <w:rsid w:val="005B5F03"/>
    <w:rPr>
      <w:rFonts w:ascii="Calibri" w:hAnsi="Calibri"/>
      <w:sz w:val="24"/>
    </w:rPr>
  </w:style>
  <w:style w:type="paragraph" w:styleId="af4">
    <w:name w:val="List Paragraph"/>
    <w:aliases w:val="Маркер"/>
    <w:basedOn w:val="a2"/>
    <w:link w:val="af5"/>
    <w:uiPriority w:val="34"/>
    <w:qFormat/>
    <w:rsid w:val="005B5F03"/>
    <w:pPr>
      <w:ind w:left="720"/>
      <w:contextualSpacing/>
    </w:pPr>
    <w:rPr>
      <w:rFonts w:eastAsia="Calibri" w:cs="Times New Roman"/>
      <w:szCs w:val="20"/>
    </w:rPr>
  </w:style>
  <w:style w:type="paragraph" w:styleId="af6">
    <w:name w:val="footer"/>
    <w:basedOn w:val="a2"/>
    <w:link w:val="af7"/>
    <w:uiPriority w:val="99"/>
    <w:rsid w:val="00FC43A0"/>
    <w:pPr>
      <w:widowControl/>
      <w:tabs>
        <w:tab w:val="center" w:pos="4677"/>
        <w:tab w:val="right" w:pos="9355"/>
      </w:tabs>
      <w:autoSpaceDE/>
      <w:autoSpaceDN/>
      <w:adjustRightInd/>
      <w:ind w:firstLine="0"/>
      <w:jc w:val="left"/>
    </w:pPr>
    <w:rPr>
      <w:rFonts w:ascii="Calibri" w:hAnsi="Calibri" w:cs="Calibri"/>
    </w:rPr>
  </w:style>
  <w:style w:type="character" w:customStyle="1" w:styleId="af7">
    <w:name w:val="Нижний колонтитул Знак"/>
    <w:basedOn w:val="a3"/>
    <w:link w:val="af6"/>
    <w:uiPriority w:val="99"/>
    <w:locked/>
    <w:rsid w:val="00FC43A0"/>
    <w:rPr>
      <w:rFonts w:ascii="Calibri" w:hAnsi="Calibri" w:cs="Calibri"/>
      <w:sz w:val="24"/>
      <w:szCs w:val="24"/>
      <w:lang w:eastAsia="ru-RU"/>
    </w:rPr>
  </w:style>
  <w:style w:type="character" w:styleId="af8">
    <w:name w:val="page number"/>
    <w:basedOn w:val="a3"/>
    <w:uiPriority w:val="99"/>
    <w:rsid w:val="00FC43A0"/>
    <w:rPr>
      <w:rFonts w:cs="Times New Roman"/>
    </w:rPr>
  </w:style>
  <w:style w:type="character" w:customStyle="1" w:styleId="af9">
    <w:name w:val="Колонтитул_"/>
    <w:link w:val="afa"/>
    <w:uiPriority w:val="99"/>
    <w:locked/>
    <w:rsid w:val="00FC43A0"/>
    <w:rPr>
      <w:rFonts w:ascii="Times New Roman" w:hAnsi="Times New Roman"/>
      <w:shd w:val="clear" w:color="auto" w:fill="FFFFFF"/>
    </w:rPr>
  </w:style>
  <w:style w:type="paragraph" w:customStyle="1" w:styleId="afa">
    <w:name w:val="Колонтитул"/>
    <w:basedOn w:val="a2"/>
    <w:link w:val="af9"/>
    <w:uiPriority w:val="99"/>
    <w:rsid w:val="00FC43A0"/>
    <w:pPr>
      <w:widowControl/>
      <w:shd w:val="clear" w:color="auto" w:fill="FFFFFF"/>
      <w:autoSpaceDE/>
      <w:autoSpaceDN/>
      <w:adjustRightInd/>
      <w:ind w:firstLine="0"/>
      <w:jc w:val="left"/>
    </w:pPr>
    <w:rPr>
      <w:rFonts w:ascii="Times New Roman" w:eastAsia="Calibri" w:hAnsi="Times New Roman" w:cs="Times New Roman"/>
      <w:sz w:val="20"/>
      <w:szCs w:val="20"/>
    </w:rPr>
  </w:style>
  <w:style w:type="paragraph" w:customStyle="1" w:styleId="18">
    <w:name w:val="Абзац списка1"/>
    <w:basedOn w:val="a2"/>
    <w:link w:val="ListParagraphChar"/>
    <w:uiPriority w:val="99"/>
    <w:rsid w:val="00FC43A0"/>
    <w:pPr>
      <w:widowControl/>
      <w:autoSpaceDE/>
      <w:autoSpaceDN/>
      <w:adjustRightInd/>
      <w:ind w:left="720" w:firstLine="0"/>
      <w:jc w:val="left"/>
    </w:pPr>
    <w:rPr>
      <w:rFonts w:ascii="Calibri" w:eastAsia="Calibri" w:hAnsi="Calibri" w:cs="Times New Roman"/>
      <w:szCs w:val="20"/>
    </w:rPr>
  </w:style>
  <w:style w:type="character" w:customStyle="1" w:styleId="ListParagraphChar">
    <w:name w:val="List Paragraph Char"/>
    <w:link w:val="18"/>
    <w:uiPriority w:val="99"/>
    <w:locked/>
    <w:rsid w:val="00FC43A0"/>
    <w:rPr>
      <w:rFonts w:ascii="Calibri" w:hAnsi="Calibri"/>
      <w:sz w:val="24"/>
    </w:rPr>
  </w:style>
  <w:style w:type="table" w:customStyle="1" w:styleId="19">
    <w:name w:val="Сетка таблицы1"/>
    <w:uiPriority w:val="99"/>
    <w:rsid w:val="005115C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uiPriority w:val="99"/>
    <w:rsid w:val="005115C0"/>
    <w:pPr>
      <w:widowControl w:val="0"/>
      <w:autoSpaceDE w:val="0"/>
      <w:autoSpaceDN w:val="0"/>
    </w:pPr>
    <w:rPr>
      <w:rFonts w:ascii="Times New Roman" w:hAnsi="Times New Roman"/>
    </w:rPr>
  </w:style>
  <w:style w:type="paragraph" w:customStyle="1" w:styleId="32">
    <w:name w:val="Обычный3"/>
    <w:uiPriority w:val="99"/>
    <w:rsid w:val="005115C0"/>
    <w:pPr>
      <w:spacing w:before="100" w:after="100"/>
    </w:pPr>
    <w:rPr>
      <w:rFonts w:ascii="Times New Roman" w:eastAsia="Times New Roman" w:hAnsi="Times New Roman"/>
      <w:sz w:val="24"/>
      <w:szCs w:val="24"/>
    </w:rPr>
  </w:style>
  <w:style w:type="paragraph" w:customStyle="1" w:styleId="5">
    <w:name w:val="Стиль5"/>
    <w:basedOn w:val="2"/>
    <w:autoRedefine/>
    <w:uiPriority w:val="99"/>
    <w:rsid w:val="005115C0"/>
    <w:pPr>
      <w:keepNext/>
      <w:widowControl/>
      <w:numPr>
        <w:numId w:val="1"/>
      </w:numPr>
      <w:tabs>
        <w:tab w:val="clear" w:pos="360"/>
        <w:tab w:val="num" w:pos="1492"/>
      </w:tabs>
      <w:autoSpaceDE/>
      <w:autoSpaceDN/>
      <w:adjustRightInd/>
      <w:spacing w:before="360" w:line="240" w:lineRule="auto"/>
      <w:ind w:left="709" w:firstLine="709"/>
      <w:jc w:val="center"/>
    </w:pPr>
    <w:rPr>
      <w:rFonts w:ascii="Arial" w:hAnsi="Arial" w:cs="Arial"/>
      <w:b w:val="0"/>
      <w:bCs/>
      <w:i/>
      <w:iCs/>
      <w:sz w:val="20"/>
      <w:szCs w:val="20"/>
    </w:rPr>
  </w:style>
  <w:style w:type="paragraph" w:styleId="afb">
    <w:name w:val="header"/>
    <w:aliases w:val="Знак5,hd,Guideline,ВерхКолонтитул"/>
    <w:basedOn w:val="a2"/>
    <w:link w:val="afc"/>
    <w:uiPriority w:val="99"/>
    <w:rsid w:val="005115C0"/>
    <w:pPr>
      <w:widowControl/>
      <w:tabs>
        <w:tab w:val="center" w:pos="4677"/>
        <w:tab w:val="right" w:pos="9355"/>
      </w:tabs>
      <w:autoSpaceDE/>
      <w:autoSpaceDN/>
      <w:adjustRightInd/>
      <w:ind w:firstLine="0"/>
      <w:jc w:val="left"/>
    </w:pPr>
    <w:rPr>
      <w:rFonts w:ascii="Calibri" w:eastAsia="Calibri" w:hAnsi="Calibri" w:cs="Times New Roman"/>
      <w:sz w:val="22"/>
      <w:szCs w:val="22"/>
      <w:lang w:eastAsia="en-US"/>
    </w:rPr>
  </w:style>
  <w:style w:type="character" w:customStyle="1" w:styleId="afc">
    <w:name w:val="Верхний колонтитул Знак"/>
    <w:aliases w:val="Знак5 Знак,hd Знак,Guideline Знак,ВерхКолонтитул Знак"/>
    <w:basedOn w:val="a3"/>
    <w:link w:val="afb"/>
    <w:uiPriority w:val="99"/>
    <w:locked/>
    <w:rsid w:val="005115C0"/>
    <w:rPr>
      <w:rFonts w:cs="Times New Roman"/>
    </w:rPr>
  </w:style>
  <w:style w:type="paragraph" w:styleId="24">
    <w:name w:val="Body Text 2"/>
    <w:aliases w:val="Надин стиль"/>
    <w:basedOn w:val="a2"/>
    <w:link w:val="26"/>
    <w:uiPriority w:val="99"/>
    <w:rsid w:val="005115C0"/>
    <w:pPr>
      <w:widowControl/>
      <w:autoSpaceDE/>
      <w:autoSpaceDN/>
      <w:adjustRightInd/>
      <w:ind w:firstLine="0"/>
    </w:pPr>
    <w:rPr>
      <w:rFonts w:ascii="Arial" w:hAnsi="Arial" w:cs="Times New Roman"/>
      <w:sz w:val="28"/>
    </w:rPr>
  </w:style>
  <w:style w:type="character" w:customStyle="1" w:styleId="26">
    <w:name w:val="Основной текст 2 Знак"/>
    <w:aliases w:val="Надин стиль Знак"/>
    <w:basedOn w:val="a3"/>
    <w:link w:val="24"/>
    <w:uiPriority w:val="99"/>
    <w:locked/>
    <w:rsid w:val="005115C0"/>
    <w:rPr>
      <w:rFonts w:ascii="Arial" w:hAnsi="Arial" w:cs="Times New Roman"/>
      <w:sz w:val="24"/>
      <w:szCs w:val="24"/>
      <w:lang w:eastAsia="ru-RU"/>
    </w:rPr>
  </w:style>
  <w:style w:type="paragraph" w:styleId="afd">
    <w:name w:val="footnote text"/>
    <w:aliases w:val="Schriftart: 9 pt,Schriftart: 10 pt,Schriftart: 8 pt,Текст сноски Знак1 Знак,Текст сноски Знак Знак Знак,Footnote Text Char Знак Знак,Footnote Text Char Знак,single space,Текст сноски-FN,Table_Footnote_last"/>
    <w:basedOn w:val="a2"/>
    <w:link w:val="afe"/>
    <w:uiPriority w:val="99"/>
    <w:rsid w:val="005115C0"/>
    <w:pPr>
      <w:ind w:firstLine="709"/>
    </w:pPr>
    <w:rPr>
      <w:rFonts w:ascii="Times New Roman" w:hAnsi="Times New Roman" w:cs="Courier New"/>
      <w:sz w:val="20"/>
      <w:szCs w:val="20"/>
    </w:rPr>
  </w:style>
  <w:style w:type="character" w:customStyle="1" w:styleId="FootnoteTextChar">
    <w:name w:val="Footnote Text Char"/>
    <w:aliases w:val="Schriftart: 9 pt Char,Schriftart: 10 pt Char,Schriftart: 8 pt Char,Текст сноски Знак1 Знак Char,Текст сноски Знак Знак Знак Char,Footnote Text Char Знак Знак Char,Footnote Text Char Знак Char,single space Char,Текст сноски-FN Char"/>
    <w:basedOn w:val="a3"/>
    <w:uiPriority w:val="99"/>
    <w:semiHidden/>
    <w:locked/>
    <w:rsid w:val="005115C0"/>
    <w:rPr>
      <w:rFonts w:cs="Times New Roman"/>
      <w:sz w:val="20"/>
    </w:rPr>
  </w:style>
  <w:style w:type="character" w:customStyle="1" w:styleId="afe">
    <w:name w:val="Текст сноски Знак"/>
    <w:aliases w:val="Schriftart: 9 pt Знак1,Schriftart: 10 pt Знак1,Schriftart: 8 pt Знак1,Текст сноски Знак1 Знак Знак1,Текст сноски Знак Знак Знак Знак1,Footnote Text Char Знак Знак Знак1,Footnote Text Char Знак Знак2,single space Знак1"/>
    <w:basedOn w:val="a3"/>
    <w:link w:val="afd"/>
    <w:uiPriority w:val="99"/>
    <w:locked/>
    <w:rsid w:val="005115C0"/>
    <w:rPr>
      <w:rFonts w:ascii="Times New Roman" w:hAnsi="Times New Roman" w:cs="Courier New"/>
      <w:sz w:val="20"/>
      <w:szCs w:val="20"/>
      <w:lang w:eastAsia="ru-RU"/>
    </w:rPr>
  </w:style>
  <w:style w:type="character" w:styleId="aff">
    <w:name w:val="footnote reference"/>
    <w:basedOn w:val="a3"/>
    <w:uiPriority w:val="99"/>
    <w:rsid w:val="005115C0"/>
    <w:rPr>
      <w:rFonts w:cs="Times New Roman"/>
      <w:vertAlign w:val="superscript"/>
    </w:rPr>
  </w:style>
  <w:style w:type="character" w:customStyle="1" w:styleId="Heading2Char7">
    <w:name w:val="Heading 2 Char7"/>
    <w:aliases w:val="Знак2 Char7,Знак2 Знак Char7,H2 Char7,h2 Char7,h21 Char7,5 Char7,Заголовок пункта (1.1) Char7,222 Char7,Reset numbering Char7,Заголовок 21 Char7,Numbered text 3 Char7,21 Char7,22 Char7,23 Char7,24 Char7,25 Char7,211 Char7,221 Char7"/>
    <w:uiPriority w:val="99"/>
    <w:semiHidden/>
    <w:rsid w:val="005115C0"/>
    <w:rPr>
      <w:rFonts w:ascii="Cambria" w:hAnsi="Cambria"/>
      <w:b/>
      <w:i/>
      <w:sz w:val="28"/>
    </w:rPr>
  </w:style>
  <w:style w:type="character" w:customStyle="1" w:styleId="Heading2Char6">
    <w:name w:val="Heading 2 Char6"/>
    <w:aliases w:val="Знак2 Char6,Знак2 Знак Char6,H2 Char6,h2 Char6,h21 Char6,5 Char6,Заголовок пункта (1.1) Char6,222 Char6,Reset numbering Char6,Заголовок 21 Char6,Numbered text 3 Char6,21 Char6,22 Char6,23 Char6,24 Char6,25 Char6,211 Char6,221 Char6"/>
    <w:uiPriority w:val="99"/>
    <w:semiHidden/>
    <w:locked/>
    <w:rsid w:val="005115C0"/>
    <w:rPr>
      <w:rFonts w:ascii="Cambria" w:hAnsi="Cambria"/>
      <w:b/>
      <w:i/>
      <w:sz w:val="28"/>
    </w:rPr>
  </w:style>
  <w:style w:type="character" w:customStyle="1" w:styleId="Heading2Char5">
    <w:name w:val="Heading 2 Char5"/>
    <w:aliases w:val="Знак2 Char5,Знак2 Знак Char5,H2 Char5,h2 Char5,h21 Char5,5 Char5,Заголовок пункта (1.1) Char5,222 Char5,Reset numbering Char5,Заголовок 21 Char5,Numbered text 3 Char5,21 Char5,22 Char5,23 Char5,24 Char5,25 Char5,211 Char5,221 Char5"/>
    <w:uiPriority w:val="99"/>
    <w:semiHidden/>
    <w:rsid w:val="005115C0"/>
    <w:rPr>
      <w:rFonts w:ascii="Cambria" w:hAnsi="Cambria"/>
      <w:b/>
      <w:i/>
      <w:sz w:val="28"/>
    </w:rPr>
  </w:style>
  <w:style w:type="paragraph" w:styleId="aff0">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Ch"/>
    <w:basedOn w:val="a2"/>
    <w:link w:val="aff1"/>
    <w:uiPriority w:val="99"/>
    <w:rsid w:val="005115C0"/>
    <w:pPr>
      <w:widowControl/>
      <w:autoSpaceDE/>
      <w:autoSpaceDN/>
      <w:adjustRightInd/>
      <w:spacing w:after="120"/>
      <w:ind w:firstLine="0"/>
      <w:jc w:val="left"/>
    </w:pPr>
    <w:rPr>
      <w:rFonts w:ascii="Calibri" w:hAnsi="Calibri" w:cs="Calibri"/>
      <w:sz w:val="20"/>
      <w:szCs w:val="20"/>
    </w:rPr>
  </w:style>
  <w:style w:type="character" w:customStyle="1" w:styleId="aff1">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Ch Знак"/>
    <w:basedOn w:val="a3"/>
    <w:link w:val="aff0"/>
    <w:uiPriority w:val="99"/>
    <w:locked/>
    <w:rsid w:val="005115C0"/>
    <w:rPr>
      <w:rFonts w:ascii="Calibri" w:hAnsi="Calibri" w:cs="Calibri"/>
      <w:sz w:val="20"/>
      <w:szCs w:val="20"/>
      <w:lang w:eastAsia="ru-RU"/>
    </w:rPr>
  </w:style>
  <w:style w:type="table" w:customStyle="1" w:styleId="110">
    <w:name w:val="Сетк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List"/>
    <w:basedOn w:val="a2"/>
    <w:uiPriority w:val="99"/>
    <w:rsid w:val="005115C0"/>
    <w:pPr>
      <w:autoSpaceDE/>
      <w:autoSpaceDN/>
      <w:adjustRightInd/>
      <w:ind w:left="283" w:hanging="283"/>
      <w:jc w:val="left"/>
    </w:pPr>
    <w:rPr>
      <w:rFonts w:ascii="Calibri" w:hAnsi="Calibri" w:cs="Calibri"/>
      <w:sz w:val="20"/>
      <w:szCs w:val="20"/>
    </w:rPr>
  </w:style>
  <w:style w:type="character" w:customStyle="1" w:styleId="grame">
    <w:name w:val="grame"/>
    <w:basedOn w:val="a3"/>
    <w:uiPriority w:val="99"/>
    <w:rsid w:val="005115C0"/>
    <w:rPr>
      <w:rFonts w:cs="Times New Roman"/>
    </w:rPr>
  </w:style>
  <w:style w:type="paragraph" w:styleId="aff3">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f4"/>
    <w:uiPriority w:val="99"/>
    <w:rsid w:val="005115C0"/>
    <w:pPr>
      <w:widowControl/>
      <w:autoSpaceDE/>
      <w:autoSpaceDN/>
      <w:adjustRightInd/>
      <w:ind w:firstLine="0"/>
      <w:jc w:val="left"/>
    </w:pPr>
    <w:rPr>
      <w:rFonts w:ascii="Courier New" w:hAnsi="Courier New" w:cs="Courier New"/>
      <w:sz w:val="20"/>
      <w:szCs w:val="20"/>
    </w:rPr>
  </w:style>
  <w:style w:type="character" w:customStyle="1" w:styleId="aff4">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f3"/>
    <w:uiPriority w:val="99"/>
    <w:locked/>
    <w:rsid w:val="005115C0"/>
    <w:rPr>
      <w:rFonts w:ascii="Courier New" w:hAnsi="Courier New" w:cs="Courier New"/>
      <w:sz w:val="20"/>
      <w:szCs w:val="20"/>
      <w:lang w:eastAsia="ru-RU"/>
    </w:rPr>
  </w:style>
  <w:style w:type="paragraph" w:customStyle="1" w:styleId="1a">
    <w:name w:val="Обычный1"/>
    <w:uiPriority w:val="99"/>
    <w:rsid w:val="005115C0"/>
    <w:pPr>
      <w:spacing w:before="180" w:line="320" w:lineRule="auto"/>
      <w:ind w:firstLine="440"/>
      <w:jc w:val="both"/>
    </w:pPr>
    <w:rPr>
      <w:rFonts w:eastAsia="Times New Roman" w:cs="Calibri"/>
      <w:sz w:val="18"/>
      <w:szCs w:val="18"/>
    </w:rPr>
  </w:style>
  <w:style w:type="character" w:customStyle="1" w:styleId="spelle">
    <w:name w:val="spelle"/>
    <w:basedOn w:val="a3"/>
    <w:uiPriority w:val="99"/>
    <w:rsid w:val="005115C0"/>
    <w:rPr>
      <w:rFonts w:cs="Times New Roman"/>
    </w:rPr>
  </w:style>
  <w:style w:type="paragraph" w:customStyle="1" w:styleId="TimesNewRoman">
    <w:name w:val="Обычный + Times New Roman"/>
    <w:aliases w:val="12 пт"/>
    <w:basedOn w:val="a2"/>
    <w:uiPriority w:val="99"/>
    <w:rsid w:val="005115C0"/>
    <w:pPr>
      <w:ind w:firstLine="0"/>
      <w:jc w:val="left"/>
      <w:outlineLvl w:val="0"/>
    </w:pPr>
    <w:rPr>
      <w:rFonts w:ascii="Calibri" w:hAnsi="Calibri" w:cs="Calibri"/>
    </w:rPr>
  </w:style>
  <w:style w:type="paragraph" w:styleId="33">
    <w:name w:val="Body Text 3"/>
    <w:basedOn w:val="a2"/>
    <w:link w:val="34"/>
    <w:uiPriority w:val="99"/>
    <w:rsid w:val="005115C0"/>
    <w:pPr>
      <w:widowControl/>
      <w:autoSpaceDE/>
      <w:autoSpaceDN/>
      <w:adjustRightInd/>
      <w:spacing w:after="120"/>
      <w:ind w:firstLine="0"/>
      <w:jc w:val="left"/>
    </w:pPr>
    <w:rPr>
      <w:rFonts w:ascii="Calibri" w:hAnsi="Calibri" w:cs="Calibri"/>
      <w:sz w:val="16"/>
      <w:szCs w:val="16"/>
    </w:rPr>
  </w:style>
  <w:style w:type="character" w:customStyle="1" w:styleId="34">
    <w:name w:val="Основной текст 3 Знак"/>
    <w:basedOn w:val="a3"/>
    <w:link w:val="33"/>
    <w:uiPriority w:val="99"/>
    <w:locked/>
    <w:rsid w:val="005115C0"/>
    <w:rPr>
      <w:rFonts w:ascii="Calibri" w:hAnsi="Calibri" w:cs="Calibri"/>
      <w:sz w:val="16"/>
      <w:szCs w:val="16"/>
      <w:lang w:eastAsia="ru-RU"/>
    </w:rPr>
  </w:style>
  <w:style w:type="paragraph" w:styleId="27">
    <w:name w:val="Body Text Indent 2"/>
    <w:basedOn w:val="a2"/>
    <w:link w:val="28"/>
    <w:uiPriority w:val="99"/>
    <w:rsid w:val="005115C0"/>
    <w:pPr>
      <w:widowControl/>
      <w:autoSpaceDE/>
      <w:autoSpaceDN/>
      <w:adjustRightInd/>
      <w:spacing w:after="120" w:line="480" w:lineRule="auto"/>
      <w:ind w:left="283" w:firstLine="0"/>
      <w:jc w:val="left"/>
    </w:pPr>
    <w:rPr>
      <w:rFonts w:ascii="Calibri" w:hAnsi="Calibri" w:cs="Calibri"/>
    </w:rPr>
  </w:style>
  <w:style w:type="character" w:customStyle="1" w:styleId="28">
    <w:name w:val="Основной текст с отступом 2 Знак"/>
    <w:basedOn w:val="a3"/>
    <w:link w:val="27"/>
    <w:uiPriority w:val="99"/>
    <w:locked/>
    <w:rsid w:val="005115C0"/>
    <w:rPr>
      <w:rFonts w:ascii="Calibri" w:hAnsi="Calibri" w:cs="Calibri"/>
      <w:sz w:val="24"/>
      <w:szCs w:val="24"/>
      <w:lang w:eastAsia="ru-RU"/>
    </w:rPr>
  </w:style>
  <w:style w:type="paragraph" w:customStyle="1" w:styleId="xl34">
    <w:name w:val="xl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styleId="aff5">
    <w:name w:val="FollowedHyperlink"/>
    <w:basedOn w:val="a3"/>
    <w:uiPriority w:val="99"/>
    <w:rsid w:val="005115C0"/>
    <w:rPr>
      <w:rFonts w:cs="Times New Roman"/>
      <w:color w:val="800080"/>
      <w:u w:val="single"/>
    </w:rPr>
  </w:style>
  <w:style w:type="paragraph" w:customStyle="1" w:styleId="xl30">
    <w:name w:val="xl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BodyTextIndentChar2">
    <w:name w:val="Body Text Indent Char2"/>
    <w:aliases w:val="Основной текст 1 Char2,Мой Заголовок 1 Char2"/>
    <w:uiPriority w:val="99"/>
    <w:locked/>
    <w:rsid w:val="005115C0"/>
    <w:rPr>
      <w:sz w:val="28"/>
    </w:rPr>
  </w:style>
  <w:style w:type="paragraph" w:styleId="aff6">
    <w:name w:val="Body Text Indent"/>
    <w:aliases w:val="Основной текст 1,Мой Заголовок 1"/>
    <w:basedOn w:val="a2"/>
    <w:link w:val="aff7"/>
    <w:uiPriority w:val="99"/>
    <w:rsid w:val="005115C0"/>
    <w:pPr>
      <w:widowControl/>
      <w:autoSpaceDE/>
      <w:autoSpaceDN/>
      <w:adjustRightInd/>
      <w:spacing w:line="360" w:lineRule="auto"/>
    </w:pPr>
    <w:rPr>
      <w:rFonts w:ascii="Calibri" w:hAnsi="Calibri" w:cs="Times New Roman"/>
      <w:sz w:val="28"/>
      <w:szCs w:val="28"/>
    </w:rPr>
  </w:style>
  <w:style w:type="character" w:customStyle="1" w:styleId="aff7">
    <w:name w:val="Основной текст с отступом Знак"/>
    <w:aliases w:val="Основной текст 1 Знак,Мой Заголовок 1 Знак"/>
    <w:basedOn w:val="a3"/>
    <w:link w:val="aff6"/>
    <w:uiPriority w:val="99"/>
    <w:locked/>
    <w:rsid w:val="005115C0"/>
    <w:rPr>
      <w:rFonts w:ascii="Calibri" w:hAnsi="Calibri" w:cs="Times New Roman"/>
      <w:sz w:val="28"/>
      <w:szCs w:val="28"/>
    </w:rPr>
  </w:style>
  <w:style w:type="character" w:customStyle="1" w:styleId="BodyTextIndentChar1">
    <w:name w:val="Body Text Indent Char1"/>
    <w:aliases w:val="Основной текст 1 Char1,Мой Заголовок 1 Char1"/>
    <w:uiPriority w:val="99"/>
    <w:semiHidden/>
    <w:rsid w:val="005115C0"/>
    <w:rPr>
      <w:sz w:val="24"/>
    </w:rPr>
  </w:style>
  <w:style w:type="paragraph" w:styleId="aff8">
    <w:name w:val="Title"/>
    <w:basedOn w:val="a2"/>
    <w:next w:val="a2"/>
    <w:link w:val="aff9"/>
    <w:uiPriority w:val="99"/>
    <w:qFormat/>
    <w:rsid w:val="005115C0"/>
    <w:pPr>
      <w:widowControl/>
      <w:autoSpaceDE/>
      <w:autoSpaceDN/>
      <w:adjustRightInd/>
      <w:spacing w:before="240" w:after="60"/>
      <w:ind w:firstLine="0"/>
      <w:jc w:val="center"/>
      <w:outlineLvl w:val="0"/>
    </w:pPr>
    <w:rPr>
      <w:rFonts w:ascii="Cambria" w:hAnsi="Cambria" w:cs="Cambria"/>
      <w:b/>
      <w:bCs/>
      <w:kern w:val="28"/>
      <w:sz w:val="32"/>
      <w:szCs w:val="32"/>
    </w:rPr>
  </w:style>
  <w:style w:type="character" w:customStyle="1" w:styleId="aff9">
    <w:name w:val="Название Знак"/>
    <w:basedOn w:val="a3"/>
    <w:link w:val="aff8"/>
    <w:uiPriority w:val="99"/>
    <w:locked/>
    <w:rsid w:val="005115C0"/>
    <w:rPr>
      <w:rFonts w:ascii="Cambria" w:hAnsi="Cambria" w:cs="Cambria"/>
      <w:b/>
      <w:bCs/>
      <w:kern w:val="28"/>
      <w:sz w:val="32"/>
      <w:szCs w:val="32"/>
      <w:lang w:eastAsia="ru-RU"/>
    </w:rPr>
  </w:style>
  <w:style w:type="character" w:customStyle="1" w:styleId="BalloonTextChar2">
    <w:name w:val="Balloon Text Char2"/>
    <w:uiPriority w:val="99"/>
    <w:locked/>
    <w:rsid w:val="005115C0"/>
    <w:rPr>
      <w:rFonts w:ascii="Tahoma" w:hAnsi="Tahoma"/>
      <w:sz w:val="16"/>
      <w:lang w:eastAsia="en-US"/>
    </w:rPr>
  </w:style>
  <w:style w:type="character" w:customStyle="1" w:styleId="BalloonTextChar1">
    <w:name w:val="Balloon Text Char1"/>
    <w:uiPriority w:val="99"/>
    <w:semiHidden/>
    <w:rsid w:val="005115C0"/>
    <w:rPr>
      <w:rFonts w:ascii="Times New Roman" w:hAnsi="Times New Roman"/>
      <w:sz w:val="2"/>
    </w:rPr>
  </w:style>
  <w:style w:type="paragraph" w:customStyle="1" w:styleId="text">
    <w:name w:val="text"/>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rPr>
  </w:style>
  <w:style w:type="paragraph" w:customStyle="1" w:styleId="1b">
    <w:name w:val="Основной текст1"/>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affa">
    <w:name w:val="номер таблицы"/>
    <w:basedOn w:val="a2"/>
    <w:uiPriority w:val="99"/>
    <w:rsid w:val="005115C0"/>
    <w:pPr>
      <w:widowControl/>
      <w:autoSpaceDE/>
      <w:autoSpaceDN/>
      <w:adjustRightInd/>
      <w:spacing w:before="120" w:after="60"/>
      <w:ind w:firstLine="0"/>
      <w:jc w:val="right"/>
    </w:pPr>
    <w:rPr>
      <w:rFonts w:ascii="Calibri" w:hAnsi="Calibri" w:cs="Calibri"/>
      <w:b/>
      <w:bCs/>
    </w:rPr>
  </w:style>
  <w:style w:type="character" w:styleId="affb">
    <w:name w:val="Strong"/>
    <w:basedOn w:val="a3"/>
    <w:uiPriority w:val="99"/>
    <w:qFormat/>
    <w:rsid w:val="005115C0"/>
    <w:rPr>
      <w:rFonts w:cs="Times New Roman"/>
      <w:b/>
    </w:rPr>
  </w:style>
  <w:style w:type="character" w:styleId="affc">
    <w:name w:val="Emphasis"/>
    <w:basedOn w:val="a3"/>
    <w:uiPriority w:val="99"/>
    <w:qFormat/>
    <w:rsid w:val="005115C0"/>
    <w:rPr>
      <w:rFonts w:ascii="Calibri" w:hAnsi="Calibri" w:cs="Times New Roman"/>
      <w:b/>
      <w:i/>
    </w:rPr>
  </w:style>
  <w:style w:type="paragraph" w:customStyle="1" w:styleId="a10">
    <w:name w:val="a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00">
    <w:name w:val="a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d">
    <w:name w:val="a"/>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58">
    <w:name w:val="xl58"/>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65">
    <w:name w:val="xl65"/>
    <w:basedOn w:val="a2"/>
    <w:uiPriority w:val="99"/>
    <w:rsid w:val="005115C0"/>
    <w:pPr>
      <w:widowControl/>
      <w:pBdr>
        <w:bottom w:val="single" w:sz="8" w:space="0" w:color="auto"/>
      </w:pBdr>
      <w:autoSpaceDE/>
      <w:autoSpaceDN/>
      <w:adjustRightInd/>
      <w:spacing w:before="100" w:beforeAutospacing="1" w:after="100" w:afterAutospacing="1"/>
      <w:ind w:firstLine="709"/>
      <w:jc w:val="center"/>
    </w:pPr>
    <w:rPr>
      <w:b/>
      <w:bCs/>
      <w:sz w:val="28"/>
      <w:szCs w:val="28"/>
    </w:rPr>
  </w:style>
  <w:style w:type="paragraph" w:styleId="affe">
    <w:name w:val="Block Text"/>
    <w:basedOn w:val="a2"/>
    <w:uiPriority w:val="99"/>
    <w:rsid w:val="005115C0"/>
    <w:pPr>
      <w:widowControl/>
      <w:autoSpaceDE/>
      <w:autoSpaceDN/>
      <w:adjustRightInd/>
      <w:ind w:left="851" w:right="282" w:firstLine="709"/>
    </w:pPr>
    <w:rPr>
      <w:rFonts w:ascii="Calibri" w:hAnsi="Calibri" w:cs="Calibri"/>
      <w:sz w:val="28"/>
      <w:szCs w:val="28"/>
    </w:rPr>
  </w:style>
  <w:style w:type="paragraph" w:styleId="35">
    <w:name w:val="Body Text Indent 3"/>
    <w:aliases w:val="МОЙ"/>
    <w:basedOn w:val="a2"/>
    <w:link w:val="36"/>
    <w:uiPriority w:val="99"/>
    <w:rsid w:val="005115C0"/>
    <w:pPr>
      <w:widowControl/>
      <w:autoSpaceDE/>
      <w:autoSpaceDN/>
      <w:adjustRightInd/>
      <w:spacing w:line="260" w:lineRule="auto"/>
      <w:ind w:right="-1" w:firstLine="851"/>
    </w:pPr>
    <w:rPr>
      <w:rFonts w:ascii="Calibri" w:hAnsi="Calibri" w:cs="Calibri"/>
      <w:sz w:val="28"/>
      <w:szCs w:val="28"/>
    </w:rPr>
  </w:style>
  <w:style w:type="character" w:customStyle="1" w:styleId="36">
    <w:name w:val="Основной текст с отступом 3 Знак"/>
    <w:aliases w:val="МОЙ Знак"/>
    <w:basedOn w:val="a3"/>
    <w:link w:val="35"/>
    <w:uiPriority w:val="99"/>
    <w:locked/>
    <w:rsid w:val="005115C0"/>
    <w:rPr>
      <w:rFonts w:ascii="Calibri" w:hAnsi="Calibri" w:cs="Calibri"/>
      <w:sz w:val="28"/>
      <w:szCs w:val="28"/>
      <w:lang w:eastAsia="ru-RU"/>
    </w:rPr>
  </w:style>
  <w:style w:type="paragraph" w:styleId="afff">
    <w:name w:val="Document Map"/>
    <w:basedOn w:val="a2"/>
    <w:link w:val="afff0"/>
    <w:uiPriority w:val="99"/>
    <w:semiHidden/>
    <w:rsid w:val="005115C0"/>
    <w:pPr>
      <w:widowControl/>
      <w:shd w:val="clear" w:color="auto" w:fill="000080"/>
      <w:autoSpaceDE/>
      <w:autoSpaceDN/>
      <w:adjustRightInd/>
      <w:ind w:firstLine="0"/>
      <w:jc w:val="left"/>
    </w:pPr>
    <w:rPr>
      <w:rFonts w:ascii="Tahoma" w:hAnsi="Tahoma" w:cs="Tahoma"/>
      <w:sz w:val="20"/>
      <w:szCs w:val="20"/>
    </w:rPr>
  </w:style>
  <w:style w:type="character" w:customStyle="1" w:styleId="afff0">
    <w:name w:val="Схема документа Знак"/>
    <w:basedOn w:val="a3"/>
    <w:link w:val="afff"/>
    <w:uiPriority w:val="99"/>
    <w:semiHidden/>
    <w:locked/>
    <w:rsid w:val="005115C0"/>
    <w:rPr>
      <w:rFonts w:ascii="Tahoma" w:hAnsi="Tahoma" w:cs="Tahoma"/>
      <w:sz w:val="20"/>
      <w:szCs w:val="20"/>
      <w:shd w:val="clear" w:color="auto" w:fill="000080"/>
      <w:lang w:eastAsia="ru-RU"/>
    </w:rPr>
  </w:style>
  <w:style w:type="paragraph" w:styleId="afff1">
    <w:name w:val="toa heading"/>
    <w:basedOn w:val="a2"/>
    <w:next w:val="a2"/>
    <w:uiPriority w:val="99"/>
    <w:semiHidden/>
    <w:rsid w:val="005115C0"/>
    <w:pPr>
      <w:widowControl/>
      <w:autoSpaceDE/>
      <w:autoSpaceDN/>
      <w:adjustRightInd/>
      <w:spacing w:before="120"/>
      <w:ind w:firstLine="0"/>
      <w:jc w:val="left"/>
    </w:pPr>
    <w:rPr>
      <w:rFonts w:ascii="Arial" w:hAnsi="Arial" w:cs="Arial"/>
      <w:b/>
      <w:bCs/>
    </w:rPr>
  </w:style>
  <w:style w:type="paragraph" w:customStyle="1" w:styleId="210">
    <w:name w:val="Основной текст 21"/>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a">
    <w:name w:val="Маркированый список"/>
    <w:basedOn w:val="a2"/>
    <w:uiPriority w:val="99"/>
    <w:rsid w:val="005115C0"/>
    <w:pPr>
      <w:widowControl/>
      <w:numPr>
        <w:numId w:val="8"/>
      </w:numPr>
      <w:tabs>
        <w:tab w:val="left" w:pos="567"/>
      </w:tabs>
      <w:autoSpaceDE/>
      <w:autoSpaceDN/>
      <w:adjustRightInd/>
      <w:spacing w:line="360" w:lineRule="auto"/>
    </w:pPr>
    <w:rPr>
      <w:rFonts w:ascii="Arial" w:hAnsi="Arial" w:cs="Arial"/>
      <w:sz w:val="20"/>
      <w:szCs w:val="20"/>
    </w:rPr>
  </w:style>
  <w:style w:type="paragraph" w:customStyle="1" w:styleId="afff2">
    <w:name w:val="Название таблицы"/>
    <w:basedOn w:val="a2"/>
    <w:next w:val="a2"/>
    <w:uiPriority w:val="99"/>
    <w:rsid w:val="005115C0"/>
    <w:pPr>
      <w:keepNext/>
      <w:widowControl/>
      <w:autoSpaceDE/>
      <w:autoSpaceDN/>
      <w:adjustRightInd/>
      <w:spacing w:before="120"/>
      <w:ind w:firstLine="0"/>
      <w:jc w:val="center"/>
    </w:pPr>
    <w:rPr>
      <w:rFonts w:ascii="Arial" w:hAnsi="Arial" w:cs="Arial"/>
      <w:b/>
      <w:bCs/>
      <w:caps/>
      <w:sz w:val="20"/>
      <w:szCs w:val="20"/>
    </w:rPr>
  </w:style>
  <w:style w:type="paragraph" w:customStyle="1" w:styleId="afff3">
    <w:name w:val="Таблица"/>
    <w:basedOn w:val="a2"/>
    <w:next w:val="a2"/>
    <w:link w:val="afff4"/>
    <w:uiPriority w:val="99"/>
    <w:rsid w:val="005115C0"/>
    <w:pPr>
      <w:widowControl/>
      <w:autoSpaceDE/>
      <w:autoSpaceDN/>
      <w:adjustRightInd/>
      <w:ind w:firstLine="0"/>
      <w:jc w:val="center"/>
    </w:pPr>
    <w:rPr>
      <w:rFonts w:ascii="Arial" w:eastAsia="Calibri" w:hAnsi="Arial" w:cs="Times New Roman"/>
      <w:sz w:val="20"/>
      <w:szCs w:val="20"/>
    </w:rPr>
  </w:style>
  <w:style w:type="paragraph" w:styleId="afff5">
    <w:name w:val="Message Header"/>
    <w:basedOn w:val="a2"/>
    <w:next w:val="afff3"/>
    <w:link w:val="afff6"/>
    <w:uiPriority w:val="99"/>
    <w:rsid w:val="005115C0"/>
    <w:pPr>
      <w:widowControl/>
      <w:autoSpaceDE/>
      <w:autoSpaceDN/>
      <w:adjustRightInd/>
      <w:ind w:firstLine="0"/>
      <w:jc w:val="center"/>
    </w:pPr>
    <w:rPr>
      <w:rFonts w:ascii="Arial" w:hAnsi="Arial" w:cs="Arial"/>
      <w:b/>
      <w:bCs/>
      <w:sz w:val="20"/>
      <w:szCs w:val="20"/>
    </w:rPr>
  </w:style>
  <w:style w:type="character" w:customStyle="1" w:styleId="afff6">
    <w:name w:val="Шапка Знак"/>
    <w:basedOn w:val="a3"/>
    <w:link w:val="afff5"/>
    <w:uiPriority w:val="99"/>
    <w:locked/>
    <w:rsid w:val="005115C0"/>
    <w:rPr>
      <w:rFonts w:ascii="Arial" w:hAnsi="Arial" w:cs="Arial"/>
      <w:b/>
      <w:bCs/>
      <w:sz w:val="20"/>
      <w:szCs w:val="20"/>
      <w:lang w:eastAsia="ru-RU"/>
    </w:rPr>
  </w:style>
  <w:style w:type="paragraph" w:customStyle="1" w:styleId="afff7">
    <w:name w:val="микротекст"/>
    <w:basedOn w:val="aff0"/>
    <w:uiPriority w:val="99"/>
    <w:rsid w:val="005115C0"/>
    <w:pPr>
      <w:overflowPunct w:val="0"/>
      <w:autoSpaceDE w:val="0"/>
      <w:autoSpaceDN w:val="0"/>
      <w:adjustRightInd w:val="0"/>
      <w:spacing w:line="360" w:lineRule="auto"/>
      <w:ind w:firstLine="357"/>
      <w:jc w:val="both"/>
      <w:textAlignment w:val="baseline"/>
    </w:pPr>
  </w:style>
  <w:style w:type="paragraph" w:styleId="41">
    <w:name w:val="toc 4"/>
    <w:basedOn w:val="a2"/>
    <w:next w:val="a2"/>
    <w:autoRedefine/>
    <w:uiPriority w:val="99"/>
    <w:semiHidden/>
    <w:rsid w:val="005115C0"/>
    <w:pPr>
      <w:widowControl/>
      <w:autoSpaceDE/>
      <w:autoSpaceDN/>
      <w:adjustRightInd/>
      <w:ind w:left="400" w:firstLine="0"/>
      <w:jc w:val="left"/>
    </w:pPr>
    <w:rPr>
      <w:rFonts w:ascii="Calibri" w:hAnsi="Calibri" w:cs="Calibri"/>
      <w:sz w:val="20"/>
      <w:szCs w:val="20"/>
    </w:rPr>
  </w:style>
  <w:style w:type="paragraph" w:styleId="52">
    <w:name w:val="toc 5"/>
    <w:basedOn w:val="a2"/>
    <w:next w:val="a2"/>
    <w:autoRedefine/>
    <w:uiPriority w:val="99"/>
    <w:semiHidden/>
    <w:rsid w:val="005115C0"/>
    <w:pPr>
      <w:widowControl/>
      <w:autoSpaceDE/>
      <w:autoSpaceDN/>
      <w:adjustRightInd/>
      <w:ind w:left="600" w:firstLine="0"/>
      <w:jc w:val="left"/>
    </w:pPr>
    <w:rPr>
      <w:rFonts w:ascii="Calibri" w:hAnsi="Calibri" w:cs="Calibri"/>
      <w:sz w:val="20"/>
      <w:szCs w:val="20"/>
    </w:rPr>
  </w:style>
  <w:style w:type="paragraph" w:styleId="61">
    <w:name w:val="toc 6"/>
    <w:basedOn w:val="a2"/>
    <w:next w:val="a2"/>
    <w:autoRedefine/>
    <w:uiPriority w:val="99"/>
    <w:semiHidden/>
    <w:rsid w:val="005115C0"/>
    <w:pPr>
      <w:widowControl/>
      <w:autoSpaceDE/>
      <w:autoSpaceDN/>
      <w:adjustRightInd/>
      <w:ind w:left="800" w:firstLine="0"/>
      <w:jc w:val="left"/>
    </w:pPr>
    <w:rPr>
      <w:rFonts w:ascii="Calibri" w:hAnsi="Calibri" w:cs="Calibri"/>
      <w:sz w:val="20"/>
      <w:szCs w:val="20"/>
    </w:rPr>
  </w:style>
  <w:style w:type="paragraph" w:styleId="74">
    <w:name w:val="toc 7"/>
    <w:basedOn w:val="a2"/>
    <w:next w:val="a2"/>
    <w:autoRedefine/>
    <w:uiPriority w:val="99"/>
    <w:semiHidden/>
    <w:rsid w:val="005115C0"/>
    <w:pPr>
      <w:widowControl/>
      <w:autoSpaceDE/>
      <w:autoSpaceDN/>
      <w:adjustRightInd/>
      <w:ind w:left="1000" w:firstLine="0"/>
      <w:jc w:val="left"/>
    </w:pPr>
    <w:rPr>
      <w:rFonts w:ascii="Calibri" w:hAnsi="Calibri" w:cs="Calibri"/>
      <w:sz w:val="20"/>
      <w:szCs w:val="20"/>
    </w:rPr>
  </w:style>
  <w:style w:type="paragraph" w:styleId="81">
    <w:name w:val="toc 8"/>
    <w:basedOn w:val="a2"/>
    <w:next w:val="a2"/>
    <w:autoRedefine/>
    <w:uiPriority w:val="99"/>
    <w:semiHidden/>
    <w:rsid w:val="005115C0"/>
    <w:pPr>
      <w:widowControl/>
      <w:autoSpaceDE/>
      <w:autoSpaceDN/>
      <w:adjustRightInd/>
      <w:ind w:left="1200" w:firstLine="0"/>
      <w:jc w:val="left"/>
    </w:pPr>
    <w:rPr>
      <w:rFonts w:ascii="Calibri" w:hAnsi="Calibri" w:cs="Calibri"/>
      <w:sz w:val="20"/>
      <w:szCs w:val="20"/>
    </w:rPr>
  </w:style>
  <w:style w:type="paragraph" w:styleId="91">
    <w:name w:val="toc 9"/>
    <w:basedOn w:val="a2"/>
    <w:next w:val="a2"/>
    <w:autoRedefine/>
    <w:uiPriority w:val="99"/>
    <w:semiHidden/>
    <w:rsid w:val="005115C0"/>
    <w:pPr>
      <w:widowControl/>
      <w:autoSpaceDE/>
      <w:autoSpaceDN/>
      <w:adjustRightInd/>
      <w:ind w:left="1400" w:firstLine="0"/>
      <w:jc w:val="left"/>
    </w:pPr>
    <w:rPr>
      <w:rFonts w:ascii="Calibri" w:hAnsi="Calibri" w:cs="Calibri"/>
      <w:sz w:val="20"/>
      <w:szCs w:val="20"/>
    </w:rPr>
  </w:style>
  <w:style w:type="paragraph" w:customStyle="1" w:styleId="afff8">
    <w:name w:val="Пояснительная записка"/>
    <w:basedOn w:val="a2"/>
    <w:uiPriority w:val="99"/>
    <w:rsid w:val="005115C0"/>
    <w:pPr>
      <w:widowControl/>
      <w:suppressLineNumbers/>
      <w:autoSpaceDE/>
      <w:autoSpaceDN/>
      <w:adjustRightInd/>
      <w:spacing w:line="360" w:lineRule="auto"/>
      <w:ind w:firstLine="680"/>
    </w:pPr>
    <w:rPr>
      <w:rFonts w:ascii="Arial" w:hAnsi="Arial" w:cs="Arial"/>
      <w:kern w:val="20"/>
    </w:rPr>
  </w:style>
  <w:style w:type="paragraph" w:styleId="afff9">
    <w:name w:val="List Bullet"/>
    <w:basedOn w:val="a2"/>
    <w:link w:val="afffa"/>
    <w:autoRedefine/>
    <w:uiPriority w:val="99"/>
    <w:rsid w:val="005115C0"/>
    <w:pPr>
      <w:widowControl/>
      <w:tabs>
        <w:tab w:val="num" w:pos="567"/>
        <w:tab w:val="num" w:pos="1281"/>
      </w:tabs>
      <w:autoSpaceDE/>
      <w:autoSpaceDN/>
      <w:adjustRightInd/>
      <w:ind w:left="1281" w:firstLine="709"/>
      <w:outlineLvl w:val="0"/>
    </w:pPr>
    <w:rPr>
      <w:rFonts w:ascii="Calibri" w:eastAsia="Calibri" w:hAnsi="Calibri" w:cs="Times New Roman"/>
      <w:szCs w:val="20"/>
    </w:rPr>
  </w:style>
  <w:style w:type="character" w:customStyle="1" w:styleId="afffa">
    <w:name w:val="Маркированный список Знак"/>
    <w:link w:val="afff9"/>
    <w:uiPriority w:val="99"/>
    <w:locked/>
    <w:rsid w:val="005115C0"/>
    <w:rPr>
      <w:rFonts w:ascii="Calibri" w:hAnsi="Calibri"/>
      <w:sz w:val="24"/>
      <w:lang w:eastAsia="ru-RU"/>
    </w:rPr>
  </w:style>
  <w:style w:type="paragraph" w:customStyle="1" w:styleId="afffb">
    <w:name w:val="Обычный в таблице"/>
    <w:basedOn w:val="a2"/>
    <w:uiPriority w:val="99"/>
    <w:rsid w:val="005115C0"/>
    <w:pPr>
      <w:widowControl/>
      <w:autoSpaceDE/>
      <w:autoSpaceDN/>
      <w:adjustRightInd/>
      <w:spacing w:line="360" w:lineRule="auto"/>
      <w:ind w:hanging="6"/>
      <w:jc w:val="center"/>
    </w:pPr>
    <w:rPr>
      <w:rFonts w:ascii="Calibri" w:hAnsi="Calibri" w:cs="Calibri"/>
    </w:rPr>
  </w:style>
  <w:style w:type="paragraph" w:customStyle="1" w:styleId="consnormal">
    <w:name w:val="consnormal"/>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ConsPlusNonformat">
    <w:name w:val="ConsPlusNonformat"/>
    <w:uiPriority w:val="99"/>
    <w:rsid w:val="005115C0"/>
    <w:pPr>
      <w:widowControl w:val="0"/>
      <w:autoSpaceDE w:val="0"/>
      <w:autoSpaceDN w:val="0"/>
      <w:adjustRightInd w:val="0"/>
    </w:pPr>
    <w:rPr>
      <w:rFonts w:ascii="Courier New" w:eastAsia="Times New Roman" w:hAnsi="Courier New" w:cs="Courier New"/>
    </w:rPr>
  </w:style>
  <w:style w:type="paragraph" w:customStyle="1" w:styleId="xl74">
    <w:name w:val="xl74"/>
    <w:basedOn w:val="a2"/>
    <w:uiPriority w:val="99"/>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left"/>
      <w:textAlignment w:val="top"/>
    </w:pPr>
    <w:rPr>
      <w:rFonts w:ascii="Calibri" w:hAnsi="Calibri" w:cs="Calibri"/>
      <w:b/>
      <w:bCs/>
    </w:rPr>
  </w:style>
  <w:style w:type="paragraph" w:styleId="HTML">
    <w:name w:val="HTML Preformatted"/>
    <w:basedOn w:val="a2"/>
    <w:link w:val="HTML0"/>
    <w:uiPriority w:val="99"/>
    <w:rsid w:val="005115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sz w:val="20"/>
      <w:szCs w:val="20"/>
    </w:rPr>
  </w:style>
  <w:style w:type="character" w:customStyle="1" w:styleId="HTML0">
    <w:name w:val="Стандартный HTML Знак"/>
    <w:basedOn w:val="a3"/>
    <w:link w:val="HTML"/>
    <w:uiPriority w:val="99"/>
    <w:locked/>
    <w:rsid w:val="005115C0"/>
    <w:rPr>
      <w:rFonts w:ascii="Courier New" w:hAnsi="Courier New" w:cs="Courier New"/>
      <w:sz w:val="20"/>
      <w:szCs w:val="20"/>
      <w:lang w:eastAsia="ru-RU"/>
    </w:rPr>
  </w:style>
  <w:style w:type="paragraph" w:customStyle="1" w:styleId="ConsPlusCell">
    <w:name w:val="ConsPlusCell"/>
    <w:uiPriority w:val="99"/>
    <w:rsid w:val="005115C0"/>
    <w:pPr>
      <w:widowControl w:val="0"/>
      <w:autoSpaceDE w:val="0"/>
      <w:autoSpaceDN w:val="0"/>
      <w:adjustRightInd w:val="0"/>
    </w:pPr>
    <w:rPr>
      <w:rFonts w:ascii="Arial" w:eastAsia="Times New Roman" w:hAnsi="Arial" w:cs="Arial"/>
    </w:rPr>
  </w:style>
  <w:style w:type="character" w:customStyle="1" w:styleId="apple-converted-space">
    <w:name w:val="apple-converted-space"/>
    <w:basedOn w:val="a3"/>
    <w:uiPriority w:val="99"/>
    <w:rsid w:val="005115C0"/>
    <w:rPr>
      <w:rFonts w:cs="Times New Roman"/>
    </w:rPr>
  </w:style>
  <w:style w:type="paragraph" w:customStyle="1" w:styleId="xl22">
    <w:name w:val="xl22"/>
    <w:basedOn w:val="a2"/>
    <w:uiPriority w:val="99"/>
    <w:semiHidden/>
    <w:rsid w:val="005115C0"/>
    <w:pPr>
      <w:widowControl/>
      <w:autoSpaceDE/>
      <w:autoSpaceDN/>
      <w:adjustRightInd/>
      <w:spacing w:before="100" w:beforeAutospacing="1" w:after="100" w:afterAutospacing="1" w:line="360" w:lineRule="auto"/>
      <w:ind w:firstLine="709"/>
      <w:jc w:val="center"/>
    </w:pPr>
  </w:style>
  <w:style w:type="character" w:customStyle="1" w:styleId="1c">
    <w:name w:val="Заголовок 1 Знак Знак Знак Знак"/>
    <w:uiPriority w:val="99"/>
    <w:semiHidden/>
    <w:rsid w:val="005115C0"/>
    <w:rPr>
      <w:sz w:val="28"/>
      <w:lang w:val="ru-RU" w:eastAsia="ru-RU"/>
    </w:rPr>
  </w:style>
  <w:style w:type="paragraph" w:customStyle="1" w:styleId="ConsNormal0">
    <w:name w:val="ConsNormal"/>
    <w:uiPriority w:val="99"/>
    <w:rsid w:val="005115C0"/>
    <w:pPr>
      <w:widowControl w:val="0"/>
      <w:autoSpaceDE w:val="0"/>
      <w:autoSpaceDN w:val="0"/>
      <w:adjustRightInd w:val="0"/>
      <w:ind w:firstLine="720"/>
    </w:pPr>
    <w:rPr>
      <w:rFonts w:ascii="Arial" w:eastAsia="Times New Roman" w:hAnsi="Arial" w:cs="Arial"/>
    </w:rPr>
  </w:style>
  <w:style w:type="paragraph" w:customStyle="1" w:styleId="afffc">
    <w:name w:val="Îáû÷íûé"/>
    <w:uiPriority w:val="99"/>
    <w:rsid w:val="005115C0"/>
    <w:rPr>
      <w:rFonts w:eastAsia="Times New Roman" w:cs="Calibri"/>
      <w:lang w:val="en-US"/>
    </w:rPr>
  </w:style>
  <w:style w:type="paragraph" w:customStyle="1" w:styleId="ConsNonformat">
    <w:name w:val="ConsNonformat"/>
    <w:link w:val="ConsNonformat0"/>
    <w:uiPriority w:val="99"/>
    <w:rsid w:val="005115C0"/>
    <w:pPr>
      <w:widowControl w:val="0"/>
      <w:autoSpaceDE w:val="0"/>
      <w:autoSpaceDN w:val="0"/>
      <w:adjustRightInd w:val="0"/>
    </w:pPr>
    <w:rPr>
      <w:rFonts w:ascii="Courier New" w:hAnsi="Courier New"/>
    </w:rPr>
  </w:style>
  <w:style w:type="paragraph" w:customStyle="1" w:styleId="a0">
    <w:name w:val="Заглавие раздела"/>
    <w:basedOn w:val="2"/>
    <w:uiPriority w:val="99"/>
    <w:semiHidden/>
    <w:rsid w:val="005115C0"/>
    <w:pPr>
      <w:widowControl/>
      <w:numPr>
        <w:ilvl w:val="1"/>
        <w:numId w:val="5"/>
      </w:numPr>
      <w:tabs>
        <w:tab w:val="num" w:pos="555"/>
        <w:tab w:val="num" w:pos="1789"/>
      </w:tabs>
      <w:autoSpaceDE/>
      <w:autoSpaceDN/>
      <w:adjustRightInd/>
      <w:spacing w:after="240"/>
      <w:ind w:left="1789" w:hanging="709"/>
      <w:jc w:val="center"/>
    </w:pPr>
    <w:rPr>
      <w:rFonts w:ascii="Calibri" w:hAnsi="Calibri" w:cs="Times New Roman"/>
      <w:b w:val="0"/>
      <w:bCs/>
      <w:sz w:val="32"/>
      <w:szCs w:val="32"/>
    </w:rPr>
  </w:style>
  <w:style w:type="paragraph" w:customStyle="1" w:styleId="1d">
    <w:name w:val="Заголовок_1 Знак"/>
    <w:basedOn w:val="a2"/>
    <w:link w:val="1e"/>
    <w:uiPriority w:val="99"/>
    <w:semiHidden/>
    <w:rsid w:val="005115C0"/>
    <w:pPr>
      <w:widowControl/>
      <w:autoSpaceDE/>
      <w:autoSpaceDN/>
      <w:adjustRightInd/>
      <w:spacing w:line="360" w:lineRule="auto"/>
      <w:ind w:firstLine="709"/>
      <w:jc w:val="center"/>
    </w:pPr>
    <w:rPr>
      <w:rFonts w:ascii="Calibri" w:eastAsia="Calibri" w:hAnsi="Calibri" w:cs="Times New Roman"/>
      <w:b/>
      <w:caps/>
      <w:szCs w:val="20"/>
    </w:rPr>
  </w:style>
  <w:style w:type="character" w:customStyle="1" w:styleId="1e">
    <w:name w:val="Заголовок_1 Знак Знак"/>
    <w:link w:val="1d"/>
    <w:uiPriority w:val="99"/>
    <w:semiHidden/>
    <w:locked/>
    <w:rsid w:val="005115C0"/>
    <w:rPr>
      <w:rFonts w:ascii="Calibri" w:hAnsi="Calibri"/>
      <w:b/>
      <w:caps/>
      <w:sz w:val="24"/>
    </w:rPr>
  </w:style>
  <w:style w:type="paragraph" w:customStyle="1" w:styleId="afffd">
    <w:name w:val="Неразрывный основной текст"/>
    <w:basedOn w:val="aff0"/>
    <w:uiPriority w:val="99"/>
    <w:semiHidden/>
    <w:rsid w:val="005115C0"/>
    <w:pPr>
      <w:keepNext/>
      <w:spacing w:after="240" w:line="240" w:lineRule="atLeast"/>
      <w:ind w:left="1080" w:firstLine="709"/>
      <w:jc w:val="both"/>
    </w:pPr>
    <w:rPr>
      <w:rFonts w:ascii="Arial" w:hAnsi="Arial" w:cs="Arial"/>
      <w:spacing w:val="-5"/>
      <w:lang w:eastAsia="en-US"/>
    </w:rPr>
  </w:style>
  <w:style w:type="paragraph" w:customStyle="1" w:styleId="afffe">
    <w:name w:val="Рисунок"/>
    <w:basedOn w:val="a2"/>
    <w:next w:val="ad"/>
    <w:uiPriority w:val="99"/>
    <w:rsid w:val="005115C0"/>
    <w:pPr>
      <w:keepNext/>
      <w:widowControl/>
      <w:autoSpaceDE/>
      <w:autoSpaceDN/>
      <w:adjustRightInd/>
      <w:spacing w:line="360" w:lineRule="auto"/>
      <w:ind w:left="1080" w:firstLine="709"/>
    </w:pPr>
    <w:rPr>
      <w:rFonts w:ascii="Arial" w:hAnsi="Arial" w:cs="Arial"/>
      <w:spacing w:val="-5"/>
      <w:sz w:val="20"/>
      <w:szCs w:val="20"/>
      <w:lang w:eastAsia="en-US"/>
    </w:rPr>
  </w:style>
  <w:style w:type="paragraph" w:customStyle="1" w:styleId="affff">
    <w:name w:val="Название части"/>
    <w:basedOn w:val="a2"/>
    <w:uiPriority w:val="99"/>
    <w:semiHidden/>
    <w:rsid w:val="005115C0"/>
    <w:pPr>
      <w:widowControl/>
      <w:shd w:val="solid" w:color="auto" w:fill="auto"/>
      <w:autoSpaceDE/>
      <w:autoSpaceDN/>
      <w:adjustRightInd/>
      <w:spacing w:line="360" w:lineRule="exact"/>
      <w:ind w:firstLine="709"/>
      <w:jc w:val="center"/>
    </w:pPr>
    <w:rPr>
      <w:rFonts w:ascii="Arial" w:hAnsi="Arial" w:cs="Arial"/>
      <w:color w:val="FFFFFF"/>
      <w:spacing w:val="-16"/>
      <w:sz w:val="26"/>
      <w:szCs w:val="26"/>
      <w:lang w:eastAsia="en-US"/>
    </w:rPr>
  </w:style>
  <w:style w:type="paragraph" w:styleId="affff0">
    <w:name w:val="Subtitle"/>
    <w:basedOn w:val="a2"/>
    <w:next w:val="a2"/>
    <w:link w:val="affff1"/>
    <w:uiPriority w:val="99"/>
    <w:qFormat/>
    <w:rsid w:val="005115C0"/>
    <w:pPr>
      <w:widowControl/>
      <w:autoSpaceDE/>
      <w:autoSpaceDN/>
      <w:adjustRightInd/>
      <w:spacing w:after="60"/>
      <w:ind w:firstLine="0"/>
      <w:jc w:val="center"/>
      <w:outlineLvl w:val="1"/>
    </w:pPr>
    <w:rPr>
      <w:rFonts w:ascii="Cambria" w:hAnsi="Cambria" w:cs="Cambria"/>
    </w:rPr>
  </w:style>
  <w:style w:type="character" w:customStyle="1" w:styleId="affff1">
    <w:name w:val="Подзаголовок Знак"/>
    <w:basedOn w:val="a3"/>
    <w:link w:val="affff0"/>
    <w:uiPriority w:val="99"/>
    <w:locked/>
    <w:rsid w:val="005115C0"/>
    <w:rPr>
      <w:rFonts w:ascii="Cambria" w:hAnsi="Cambria" w:cs="Cambria"/>
      <w:sz w:val="24"/>
      <w:szCs w:val="24"/>
      <w:lang w:eastAsia="ru-RU"/>
    </w:rPr>
  </w:style>
  <w:style w:type="paragraph" w:customStyle="1" w:styleId="affff2">
    <w:name w:val="Подзаголовок главы"/>
    <w:basedOn w:val="affff0"/>
    <w:uiPriority w:val="99"/>
    <w:semiHidden/>
    <w:rsid w:val="005115C0"/>
  </w:style>
  <w:style w:type="paragraph" w:customStyle="1" w:styleId="affff3">
    <w:name w:val="Название предприятия"/>
    <w:basedOn w:val="a2"/>
    <w:uiPriority w:val="99"/>
    <w:semiHidden/>
    <w:rsid w:val="005115C0"/>
    <w:pPr>
      <w:keepNext/>
      <w:keepLines/>
      <w:widowControl/>
      <w:autoSpaceDE/>
      <w:autoSpaceDN/>
      <w:adjustRightInd/>
      <w:spacing w:line="220" w:lineRule="atLeast"/>
      <w:ind w:firstLine="709"/>
    </w:pPr>
    <w:rPr>
      <w:rFonts w:ascii="Arial Black" w:hAnsi="Arial Black" w:cs="Arial Black"/>
      <w:spacing w:val="-25"/>
      <w:kern w:val="28"/>
      <w:sz w:val="32"/>
      <w:szCs w:val="32"/>
      <w:lang w:eastAsia="en-US"/>
    </w:rPr>
  </w:style>
  <w:style w:type="paragraph" w:customStyle="1" w:styleId="10">
    <w:name w:val="Маркированный_1"/>
    <w:basedOn w:val="a2"/>
    <w:link w:val="1f"/>
    <w:uiPriority w:val="99"/>
    <w:semiHidden/>
    <w:rsid w:val="005115C0"/>
    <w:pPr>
      <w:widowControl/>
      <w:numPr>
        <w:ilvl w:val="1"/>
        <w:numId w:val="9"/>
      </w:numPr>
      <w:tabs>
        <w:tab w:val="clear" w:pos="2149"/>
        <w:tab w:val="left" w:pos="900"/>
      </w:tabs>
      <w:autoSpaceDE/>
      <w:autoSpaceDN/>
      <w:adjustRightInd/>
      <w:spacing w:line="360" w:lineRule="auto"/>
      <w:ind w:left="0" w:firstLine="720"/>
    </w:pPr>
    <w:rPr>
      <w:rFonts w:ascii="Calibri" w:hAnsi="Calibri" w:cs="Times New Roman"/>
    </w:rPr>
  </w:style>
  <w:style w:type="character" w:customStyle="1" w:styleId="1f">
    <w:name w:val="Маркированный_1 Знак"/>
    <w:link w:val="10"/>
    <w:uiPriority w:val="99"/>
    <w:semiHidden/>
    <w:locked/>
    <w:rsid w:val="005115C0"/>
    <w:rPr>
      <w:rFonts w:eastAsia="Times New Roman"/>
      <w:sz w:val="24"/>
      <w:szCs w:val="24"/>
    </w:rPr>
  </w:style>
  <w:style w:type="paragraph" w:customStyle="1" w:styleId="affff4">
    <w:name w:val="Текст таблицы"/>
    <w:basedOn w:val="a2"/>
    <w:uiPriority w:val="99"/>
    <w:semiHidden/>
    <w:rsid w:val="005115C0"/>
    <w:pPr>
      <w:widowControl/>
      <w:autoSpaceDE/>
      <w:autoSpaceDN/>
      <w:adjustRightInd/>
      <w:spacing w:before="60" w:line="360" w:lineRule="auto"/>
      <w:ind w:firstLine="709"/>
    </w:pPr>
    <w:rPr>
      <w:rFonts w:ascii="Arial" w:hAnsi="Arial" w:cs="Arial"/>
      <w:spacing w:val="-5"/>
      <w:sz w:val="16"/>
      <w:szCs w:val="16"/>
      <w:lang w:eastAsia="en-US"/>
    </w:rPr>
  </w:style>
  <w:style w:type="paragraph" w:customStyle="1" w:styleId="affff5">
    <w:name w:val="Подчеркнутый"/>
    <w:basedOn w:val="a2"/>
    <w:link w:val="affff6"/>
    <w:uiPriority w:val="99"/>
    <w:semiHidden/>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affff6">
    <w:name w:val="Подчеркнутый Знак"/>
    <w:link w:val="affff5"/>
    <w:uiPriority w:val="99"/>
    <w:semiHidden/>
    <w:locked/>
    <w:rsid w:val="005115C0"/>
    <w:rPr>
      <w:rFonts w:ascii="Calibri" w:hAnsi="Calibri"/>
      <w:sz w:val="24"/>
      <w:u w:val="single"/>
    </w:rPr>
  </w:style>
  <w:style w:type="paragraph" w:customStyle="1" w:styleId="affff7">
    <w:name w:val="Название документа"/>
    <w:basedOn w:val="a2"/>
    <w:uiPriority w:val="99"/>
    <w:semiHidden/>
    <w:rsid w:val="005115C0"/>
    <w:pPr>
      <w:keepNext/>
      <w:keepLines/>
      <w:widowControl/>
      <w:pBdr>
        <w:top w:val="single" w:sz="48" w:space="31" w:color="auto"/>
      </w:pBdr>
      <w:tabs>
        <w:tab w:val="left" w:pos="0"/>
      </w:tabs>
      <w:autoSpaceDE/>
      <w:autoSpaceDN/>
      <w:adjustRightInd/>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8">
    <w:name w:val="Нижний колонтитул (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9">
    <w:name w:val="Нижний колонтитул (перв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a">
    <w:name w:val="Нижний колонтитул (нечетный)"/>
    <w:basedOn w:val="af6"/>
    <w:uiPriority w:val="99"/>
    <w:semiHidden/>
    <w:rsid w:val="005115C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fb">
    <w:name w:val="line number"/>
    <w:basedOn w:val="a3"/>
    <w:uiPriority w:val="99"/>
    <w:rsid w:val="005115C0"/>
    <w:rPr>
      <w:rFonts w:cs="Times New Roman"/>
      <w:sz w:val="18"/>
    </w:rPr>
  </w:style>
  <w:style w:type="paragraph" w:styleId="29">
    <w:name w:val="List 2"/>
    <w:basedOn w:val="aff2"/>
    <w:uiPriority w:val="99"/>
    <w:rsid w:val="005115C0"/>
    <w:pPr>
      <w:widowControl/>
      <w:spacing w:after="240" w:line="240" w:lineRule="atLeast"/>
      <w:ind w:left="1800" w:hanging="360"/>
      <w:jc w:val="both"/>
    </w:pPr>
    <w:rPr>
      <w:rFonts w:ascii="Arial" w:hAnsi="Arial" w:cs="Arial"/>
      <w:spacing w:val="-5"/>
      <w:lang w:eastAsia="en-US"/>
    </w:rPr>
  </w:style>
  <w:style w:type="paragraph" w:styleId="37">
    <w:name w:val="List 3"/>
    <w:basedOn w:val="aff2"/>
    <w:uiPriority w:val="99"/>
    <w:rsid w:val="005115C0"/>
    <w:pPr>
      <w:widowControl/>
      <w:spacing w:after="240" w:line="240" w:lineRule="atLeast"/>
      <w:ind w:left="2160" w:hanging="360"/>
      <w:jc w:val="both"/>
    </w:pPr>
    <w:rPr>
      <w:rFonts w:ascii="Arial" w:hAnsi="Arial" w:cs="Arial"/>
      <w:spacing w:val="-5"/>
      <w:lang w:eastAsia="en-US"/>
    </w:rPr>
  </w:style>
  <w:style w:type="paragraph" w:styleId="42">
    <w:name w:val="List 4"/>
    <w:basedOn w:val="aff2"/>
    <w:uiPriority w:val="99"/>
    <w:rsid w:val="005115C0"/>
    <w:pPr>
      <w:widowControl/>
      <w:spacing w:after="240" w:line="240" w:lineRule="atLeast"/>
      <w:ind w:left="2520" w:hanging="360"/>
      <w:jc w:val="both"/>
    </w:pPr>
    <w:rPr>
      <w:rFonts w:ascii="Arial" w:hAnsi="Arial" w:cs="Arial"/>
      <w:spacing w:val="-5"/>
      <w:lang w:eastAsia="en-US"/>
    </w:rPr>
  </w:style>
  <w:style w:type="paragraph" w:styleId="53">
    <w:name w:val="List 5"/>
    <w:basedOn w:val="aff2"/>
    <w:uiPriority w:val="99"/>
    <w:rsid w:val="005115C0"/>
    <w:pPr>
      <w:widowControl/>
      <w:spacing w:after="240" w:line="240" w:lineRule="atLeast"/>
      <w:ind w:left="2880" w:hanging="360"/>
      <w:jc w:val="both"/>
    </w:pPr>
    <w:rPr>
      <w:rFonts w:ascii="Arial" w:hAnsi="Arial" w:cs="Arial"/>
      <w:spacing w:val="-5"/>
      <w:lang w:eastAsia="en-US"/>
    </w:rPr>
  </w:style>
  <w:style w:type="paragraph" w:styleId="2a">
    <w:name w:val="List Bullet 2"/>
    <w:basedOn w:val="a2"/>
    <w:autoRedefine/>
    <w:uiPriority w:val="99"/>
    <w:rsid w:val="005115C0"/>
    <w:pPr>
      <w:widowControl/>
      <w:tabs>
        <w:tab w:val="num" w:pos="552"/>
      </w:tabs>
      <w:autoSpaceDE/>
      <w:autoSpaceDN/>
      <w:adjustRightInd/>
      <w:spacing w:after="240" w:line="240" w:lineRule="atLeast"/>
      <w:ind w:left="1800" w:hanging="552"/>
    </w:pPr>
    <w:rPr>
      <w:rFonts w:ascii="Arial" w:hAnsi="Arial" w:cs="Arial"/>
      <w:spacing w:val="-5"/>
      <w:sz w:val="20"/>
      <w:szCs w:val="20"/>
      <w:lang w:eastAsia="en-US"/>
    </w:rPr>
  </w:style>
  <w:style w:type="paragraph" w:styleId="38">
    <w:name w:val="List Bullet 3"/>
    <w:basedOn w:val="a2"/>
    <w:autoRedefine/>
    <w:uiPriority w:val="99"/>
    <w:rsid w:val="005115C0"/>
    <w:pPr>
      <w:widowControl/>
      <w:tabs>
        <w:tab w:val="num" w:pos="552"/>
      </w:tabs>
      <w:autoSpaceDE/>
      <w:autoSpaceDN/>
      <w:adjustRightInd/>
      <w:spacing w:after="240" w:line="240" w:lineRule="atLeast"/>
      <w:ind w:left="2160" w:hanging="552"/>
    </w:pPr>
    <w:rPr>
      <w:rFonts w:ascii="Arial" w:hAnsi="Arial" w:cs="Arial"/>
      <w:spacing w:val="-5"/>
      <w:sz w:val="20"/>
      <w:szCs w:val="20"/>
      <w:lang w:eastAsia="en-US"/>
    </w:rPr>
  </w:style>
  <w:style w:type="paragraph" w:styleId="43">
    <w:name w:val="List Bullet 4"/>
    <w:basedOn w:val="a2"/>
    <w:autoRedefine/>
    <w:uiPriority w:val="99"/>
    <w:rsid w:val="005115C0"/>
    <w:pPr>
      <w:widowControl/>
      <w:tabs>
        <w:tab w:val="num" w:pos="552"/>
      </w:tabs>
      <w:autoSpaceDE/>
      <w:autoSpaceDN/>
      <w:adjustRightInd/>
      <w:spacing w:after="240" w:line="240" w:lineRule="atLeast"/>
      <w:ind w:left="2520" w:hanging="552"/>
    </w:pPr>
    <w:rPr>
      <w:rFonts w:ascii="Arial" w:hAnsi="Arial" w:cs="Arial"/>
      <w:spacing w:val="-5"/>
      <w:sz w:val="20"/>
      <w:szCs w:val="20"/>
      <w:lang w:eastAsia="en-US"/>
    </w:rPr>
  </w:style>
  <w:style w:type="paragraph" w:styleId="54">
    <w:name w:val="List Bullet 5"/>
    <w:basedOn w:val="a2"/>
    <w:autoRedefine/>
    <w:uiPriority w:val="99"/>
    <w:rsid w:val="005115C0"/>
    <w:pPr>
      <w:widowControl/>
      <w:tabs>
        <w:tab w:val="num" w:pos="552"/>
      </w:tabs>
      <w:autoSpaceDE/>
      <w:autoSpaceDN/>
      <w:adjustRightInd/>
      <w:spacing w:after="240" w:line="240" w:lineRule="atLeast"/>
      <w:ind w:left="2880" w:hanging="552"/>
    </w:pPr>
    <w:rPr>
      <w:rFonts w:ascii="Arial" w:hAnsi="Arial" w:cs="Arial"/>
      <w:spacing w:val="-5"/>
      <w:sz w:val="20"/>
      <w:szCs w:val="20"/>
      <w:lang w:eastAsia="en-US"/>
    </w:rPr>
  </w:style>
  <w:style w:type="paragraph" w:styleId="affffc">
    <w:name w:val="List Continue"/>
    <w:basedOn w:val="aff2"/>
    <w:uiPriority w:val="99"/>
    <w:rsid w:val="005115C0"/>
    <w:pPr>
      <w:widowControl/>
      <w:spacing w:after="240" w:line="240" w:lineRule="atLeast"/>
      <w:ind w:left="1440" w:firstLine="0"/>
      <w:jc w:val="both"/>
    </w:pPr>
    <w:rPr>
      <w:rFonts w:ascii="Arial" w:hAnsi="Arial" w:cs="Arial"/>
      <w:spacing w:val="-5"/>
      <w:lang w:eastAsia="en-US"/>
    </w:rPr>
  </w:style>
  <w:style w:type="paragraph" w:styleId="2b">
    <w:name w:val="List Continue 2"/>
    <w:basedOn w:val="affffc"/>
    <w:uiPriority w:val="99"/>
    <w:rsid w:val="005115C0"/>
    <w:pPr>
      <w:ind w:left="2160"/>
    </w:pPr>
  </w:style>
  <w:style w:type="paragraph" w:styleId="39">
    <w:name w:val="List Continue 3"/>
    <w:basedOn w:val="affffc"/>
    <w:uiPriority w:val="99"/>
    <w:rsid w:val="005115C0"/>
    <w:pPr>
      <w:ind w:left="2520"/>
    </w:pPr>
  </w:style>
  <w:style w:type="paragraph" w:styleId="44">
    <w:name w:val="List Continue 4"/>
    <w:basedOn w:val="affffc"/>
    <w:uiPriority w:val="99"/>
    <w:rsid w:val="005115C0"/>
    <w:pPr>
      <w:ind w:left="2880"/>
    </w:pPr>
  </w:style>
  <w:style w:type="paragraph" w:styleId="55">
    <w:name w:val="List Continue 5"/>
    <w:basedOn w:val="affffc"/>
    <w:uiPriority w:val="99"/>
    <w:rsid w:val="005115C0"/>
    <w:pPr>
      <w:ind w:left="3240"/>
    </w:pPr>
  </w:style>
  <w:style w:type="paragraph" w:styleId="affffd">
    <w:name w:val="List Number"/>
    <w:basedOn w:val="a2"/>
    <w:uiPriority w:val="99"/>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styleId="2c">
    <w:name w:val="List Number 2"/>
    <w:basedOn w:val="affffd"/>
    <w:uiPriority w:val="99"/>
    <w:rsid w:val="005115C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d"/>
    <w:uiPriority w:val="99"/>
    <w:rsid w:val="005115C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d"/>
    <w:uiPriority w:val="99"/>
    <w:rsid w:val="005115C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d"/>
    <w:uiPriority w:val="99"/>
    <w:rsid w:val="005115C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e">
    <w:name w:val="Normal Indent"/>
    <w:basedOn w:val="a2"/>
    <w:uiPriority w:val="99"/>
    <w:rsid w:val="005115C0"/>
    <w:pPr>
      <w:widowControl/>
      <w:autoSpaceDE/>
      <w:autoSpaceDN/>
      <w:adjustRightInd/>
      <w:spacing w:line="360" w:lineRule="auto"/>
      <w:ind w:left="1440" w:firstLine="709"/>
    </w:pPr>
    <w:rPr>
      <w:rFonts w:ascii="Arial" w:hAnsi="Arial" w:cs="Arial"/>
      <w:spacing w:val="-5"/>
      <w:sz w:val="20"/>
      <w:szCs w:val="20"/>
      <w:lang w:eastAsia="en-US"/>
    </w:rPr>
  </w:style>
  <w:style w:type="paragraph" w:customStyle="1" w:styleId="afffff">
    <w:name w:val="Подзаголовок части"/>
    <w:basedOn w:val="a2"/>
    <w:next w:val="aff0"/>
    <w:uiPriority w:val="99"/>
    <w:semiHidden/>
    <w:rsid w:val="005115C0"/>
    <w:pPr>
      <w:keepNext/>
      <w:widowControl/>
      <w:autoSpaceDE/>
      <w:autoSpaceDN/>
      <w:adjustRightInd/>
      <w:spacing w:before="360" w:after="120" w:line="360" w:lineRule="auto"/>
      <w:ind w:left="1080" w:firstLine="709"/>
    </w:pPr>
    <w:rPr>
      <w:rFonts w:ascii="Arial" w:hAnsi="Arial" w:cs="Arial"/>
      <w:i/>
      <w:iCs/>
      <w:spacing w:val="-5"/>
      <w:kern w:val="28"/>
      <w:sz w:val="26"/>
      <w:szCs w:val="26"/>
      <w:lang w:eastAsia="en-US"/>
    </w:rPr>
  </w:style>
  <w:style w:type="paragraph" w:customStyle="1" w:styleId="afffff0">
    <w:name w:val="Обратный адрес"/>
    <w:basedOn w:val="a2"/>
    <w:uiPriority w:val="99"/>
    <w:semiHidden/>
    <w:rsid w:val="005115C0"/>
    <w:pPr>
      <w:keepLines/>
      <w:framePr w:w="5160" w:h="840" w:wrap="notBeside" w:vAnchor="page" w:hAnchor="page" w:x="6121" w:y="915" w:anchorLock="1"/>
      <w:widowControl/>
      <w:tabs>
        <w:tab w:val="left" w:pos="2160"/>
      </w:tabs>
      <w:autoSpaceDE/>
      <w:autoSpaceDN/>
      <w:adjustRightInd/>
      <w:spacing w:line="160" w:lineRule="atLeast"/>
      <w:ind w:firstLine="709"/>
    </w:pPr>
    <w:rPr>
      <w:rFonts w:ascii="Arial" w:hAnsi="Arial" w:cs="Arial"/>
      <w:sz w:val="14"/>
      <w:szCs w:val="14"/>
      <w:lang w:eastAsia="en-US"/>
    </w:rPr>
  </w:style>
  <w:style w:type="paragraph" w:customStyle="1" w:styleId="afffff1">
    <w:name w:val="Название раздела"/>
    <w:basedOn w:val="a2"/>
    <w:next w:val="aff0"/>
    <w:uiPriority w:val="99"/>
    <w:semiHidden/>
    <w:rsid w:val="005115C0"/>
    <w:pPr>
      <w:widowControl/>
      <w:pBdr>
        <w:bottom w:val="single" w:sz="6" w:space="2" w:color="auto"/>
      </w:pBdr>
      <w:autoSpaceDE/>
      <w:autoSpaceDN/>
      <w:adjustRightInd/>
      <w:spacing w:before="360" w:after="960" w:line="360" w:lineRule="auto"/>
      <w:ind w:firstLine="709"/>
    </w:pPr>
    <w:rPr>
      <w:rFonts w:ascii="Arial Black" w:hAnsi="Arial Black" w:cs="Arial Black"/>
      <w:spacing w:val="-35"/>
      <w:sz w:val="54"/>
      <w:szCs w:val="54"/>
    </w:rPr>
  </w:style>
  <w:style w:type="paragraph" w:customStyle="1" w:styleId="afffff2">
    <w:name w:val="Подзаголовок титульного листа"/>
    <w:basedOn w:val="a2"/>
    <w:next w:val="aff0"/>
    <w:uiPriority w:val="99"/>
    <w:semiHidden/>
    <w:rsid w:val="005115C0"/>
    <w:pPr>
      <w:widowControl/>
      <w:pBdr>
        <w:top w:val="single" w:sz="6" w:space="24" w:color="auto"/>
      </w:pBdr>
      <w:autoSpaceDE/>
      <w:autoSpaceDN/>
      <w:adjustRightInd/>
      <w:spacing w:line="480" w:lineRule="atLeast"/>
      <w:ind w:left="835" w:right="835" w:firstLine="709"/>
    </w:pPr>
    <w:rPr>
      <w:rFonts w:ascii="Arial" w:hAnsi="Arial" w:cs="Arial"/>
      <w:b/>
      <w:bCs/>
      <w:spacing w:val="-30"/>
      <w:sz w:val="48"/>
      <w:szCs w:val="48"/>
    </w:rPr>
  </w:style>
  <w:style w:type="character" w:customStyle="1" w:styleId="afffff3">
    <w:name w:val="Надстрочный"/>
    <w:uiPriority w:val="99"/>
    <w:semiHidden/>
    <w:rsid w:val="005115C0"/>
    <w:rPr>
      <w:b/>
      <w:vertAlign w:val="superscript"/>
    </w:rPr>
  </w:style>
  <w:style w:type="character" w:styleId="HTML1">
    <w:name w:val="HTML Sample"/>
    <w:basedOn w:val="a3"/>
    <w:uiPriority w:val="99"/>
    <w:rsid w:val="005115C0"/>
    <w:rPr>
      <w:rFonts w:ascii="Courier New" w:hAnsi="Courier New" w:cs="Times New Roman"/>
      <w:lang w:val="ru-RU"/>
    </w:rPr>
  </w:style>
  <w:style w:type="paragraph" w:styleId="2d">
    <w:name w:val="envelope return"/>
    <w:basedOn w:val="a2"/>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styleId="HTML2">
    <w:name w:val="HTML Definition"/>
    <w:basedOn w:val="a3"/>
    <w:uiPriority w:val="99"/>
    <w:rsid w:val="005115C0"/>
    <w:rPr>
      <w:rFonts w:cs="Times New Roman"/>
      <w:i/>
      <w:lang w:val="ru-RU"/>
    </w:rPr>
  </w:style>
  <w:style w:type="character" w:styleId="HTML3">
    <w:name w:val="HTML Variable"/>
    <w:basedOn w:val="a3"/>
    <w:uiPriority w:val="99"/>
    <w:rsid w:val="005115C0"/>
    <w:rPr>
      <w:rFonts w:cs="Times New Roman"/>
      <w:i/>
      <w:lang w:val="ru-RU"/>
    </w:rPr>
  </w:style>
  <w:style w:type="character" w:styleId="HTML4">
    <w:name w:val="HTML Typewriter"/>
    <w:basedOn w:val="a3"/>
    <w:uiPriority w:val="99"/>
    <w:rsid w:val="005115C0"/>
    <w:rPr>
      <w:rFonts w:ascii="Courier New" w:hAnsi="Courier New" w:cs="Times New Roman"/>
      <w:sz w:val="20"/>
      <w:lang w:val="ru-RU"/>
    </w:rPr>
  </w:style>
  <w:style w:type="paragraph" w:styleId="afffff4">
    <w:name w:val="Signature"/>
    <w:basedOn w:val="a2"/>
    <w:link w:val="afffff5"/>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5">
    <w:name w:val="Подпись Знак"/>
    <w:basedOn w:val="a3"/>
    <w:link w:val="afffff4"/>
    <w:uiPriority w:val="99"/>
    <w:locked/>
    <w:rsid w:val="005115C0"/>
    <w:rPr>
      <w:rFonts w:ascii="Arial" w:hAnsi="Arial" w:cs="Arial"/>
      <w:spacing w:val="-5"/>
      <w:sz w:val="20"/>
      <w:szCs w:val="20"/>
    </w:rPr>
  </w:style>
  <w:style w:type="paragraph" w:styleId="afffff6">
    <w:name w:val="Salutation"/>
    <w:basedOn w:val="a2"/>
    <w:next w:val="a2"/>
    <w:link w:val="afffff7"/>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7">
    <w:name w:val="Приветствие Знак"/>
    <w:basedOn w:val="a3"/>
    <w:link w:val="afffff6"/>
    <w:uiPriority w:val="99"/>
    <w:locked/>
    <w:rsid w:val="005115C0"/>
    <w:rPr>
      <w:rFonts w:ascii="Arial" w:hAnsi="Arial" w:cs="Arial"/>
      <w:spacing w:val="-5"/>
      <w:sz w:val="20"/>
      <w:szCs w:val="20"/>
    </w:rPr>
  </w:style>
  <w:style w:type="paragraph" w:styleId="afffff8">
    <w:name w:val="Closing"/>
    <w:basedOn w:val="a2"/>
    <w:link w:val="afffff9"/>
    <w:uiPriority w:val="99"/>
    <w:rsid w:val="005115C0"/>
    <w:pPr>
      <w:widowControl/>
      <w:autoSpaceDE/>
      <w:autoSpaceDN/>
      <w:adjustRightInd/>
      <w:spacing w:line="360" w:lineRule="auto"/>
      <w:ind w:left="4252" w:firstLine="709"/>
    </w:pPr>
    <w:rPr>
      <w:rFonts w:ascii="Arial" w:hAnsi="Arial" w:cs="Arial"/>
      <w:spacing w:val="-5"/>
      <w:sz w:val="20"/>
      <w:szCs w:val="20"/>
      <w:lang w:eastAsia="en-US"/>
    </w:rPr>
  </w:style>
  <w:style w:type="character" w:customStyle="1" w:styleId="afffff9">
    <w:name w:val="Прощание Знак"/>
    <w:basedOn w:val="a3"/>
    <w:link w:val="afffff8"/>
    <w:uiPriority w:val="99"/>
    <w:locked/>
    <w:rsid w:val="005115C0"/>
    <w:rPr>
      <w:rFonts w:ascii="Arial" w:hAnsi="Arial" w:cs="Arial"/>
      <w:spacing w:val="-5"/>
      <w:sz w:val="20"/>
      <w:szCs w:val="20"/>
    </w:rPr>
  </w:style>
  <w:style w:type="paragraph" w:styleId="afffffa">
    <w:name w:val="E-mail Signature"/>
    <w:basedOn w:val="a2"/>
    <w:link w:val="afffffb"/>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b">
    <w:name w:val="Электронная подпись Знак"/>
    <w:basedOn w:val="a3"/>
    <w:link w:val="afffffa"/>
    <w:uiPriority w:val="99"/>
    <w:locked/>
    <w:rsid w:val="005115C0"/>
    <w:rPr>
      <w:rFonts w:ascii="Arial" w:hAnsi="Arial" w:cs="Arial"/>
      <w:spacing w:val="-5"/>
      <w:sz w:val="20"/>
      <w:szCs w:val="20"/>
    </w:rPr>
  </w:style>
  <w:style w:type="paragraph" w:customStyle="1" w:styleId="afffffc">
    <w:name w:val="Обычный в таблице Знак"/>
    <w:basedOn w:val="a2"/>
    <w:link w:val="afffffd"/>
    <w:uiPriority w:val="99"/>
    <w:semiHidden/>
    <w:rsid w:val="005115C0"/>
    <w:pPr>
      <w:widowControl/>
      <w:autoSpaceDE/>
      <w:autoSpaceDN/>
      <w:adjustRightInd/>
      <w:spacing w:line="360" w:lineRule="auto"/>
      <w:ind w:firstLine="709"/>
    </w:pPr>
    <w:rPr>
      <w:rFonts w:ascii="Calibri" w:eastAsia="Calibri" w:hAnsi="Calibri" w:cs="Times New Roman"/>
      <w:sz w:val="28"/>
      <w:szCs w:val="20"/>
    </w:rPr>
  </w:style>
  <w:style w:type="character" w:customStyle="1" w:styleId="1f0">
    <w:name w:val="Заголовок_1 Знак Знак Знак"/>
    <w:uiPriority w:val="99"/>
    <w:semiHidden/>
    <w:rsid w:val="005115C0"/>
    <w:rPr>
      <w:b/>
      <w:caps/>
      <w:sz w:val="24"/>
      <w:lang w:val="ru-RU" w:eastAsia="ru-RU"/>
    </w:rPr>
  </w:style>
  <w:style w:type="paragraph" w:customStyle="1" w:styleId="ConsTitle">
    <w:name w:val="ConsTitle"/>
    <w:uiPriority w:val="99"/>
    <w:semiHidden/>
    <w:rsid w:val="005115C0"/>
    <w:pPr>
      <w:widowControl w:val="0"/>
      <w:autoSpaceDE w:val="0"/>
      <w:autoSpaceDN w:val="0"/>
      <w:adjustRightInd w:val="0"/>
      <w:ind w:right="19772"/>
    </w:pPr>
    <w:rPr>
      <w:rFonts w:ascii="Arial" w:eastAsia="Times New Roman" w:hAnsi="Arial" w:cs="Arial"/>
      <w:b/>
      <w:bCs/>
      <w:sz w:val="16"/>
      <w:szCs w:val="16"/>
    </w:rPr>
  </w:style>
  <w:style w:type="paragraph" w:customStyle="1" w:styleId="1f1">
    <w:name w:val="Стиль1"/>
    <w:basedOn w:val="a2"/>
    <w:uiPriority w:val="99"/>
    <w:rsid w:val="005115C0"/>
    <w:pPr>
      <w:widowControl/>
      <w:autoSpaceDE/>
      <w:autoSpaceDN/>
      <w:adjustRightInd/>
      <w:spacing w:line="360" w:lineRule="auto"/>
      <w:ind w:firstLine="540"/>
      <w:jc w:val="center"/>
    </w:pPr>
    <w:rPr>
      <w:rFonts w:ascii="Calibri" w:hAnsi="Calibri" w:cs="Calibri"/>
      <w:b/>
      <w:bCs/>
    </w:rPr>
  </w:style>
  <w:style w:type="paragraph" w:customStyle="1" w:styleId="2e">
    <w:name w:val="Стиль2"/>
    <w:basedOn w:val="a2"/>
    <w:next w:val="1f1"/>
    <w:uiPriority w:val="99"/>
    <w:rsid w:val="005115C0"/>
    <w:pPr>
      <w:widowControl/>
      <w:autoSpaceDE/>
      <w:autoSpaceDN/>
      <w:adjustRightInd/>
      <w:spacing w:line="360" w:lineRule="auto"/>
      <w:ind w:right="-8"/>
      <w:jc w:val="center"/>
    </w:pPr>
    <w:rPr>
      <w:rFonts w:ascii="Calibri" w:hAnsi="Calibri" w:cs="Calibri"/>
      <w:b/>
      <w:bCs/>
      <w:caps/>
    </w:rPr>
  </w:style>
  <w:style w:type="paragraph" w:styleId="afffffe">
    <w:name w:val="annotation subject"/>
    <w:basedOn w:val="af0"/>
    <w:next w:val="af0"/>
    <w:link w:val="affffff"/>
    <w:uiPriority w:val="99"/>
    <w:semiHidden/>
    <w:rsid w:val="005115C0"/>
    <w:rPr>
      <w:b/>
      <w:bCs/>
    </w:rPr>
  </w:style>
  <w:style w:type="character" w:customStyle="1" w:styleId="affffff">
    <w:name w:val="Тема примечания Знак"/>
    <w:basedOn w:val="af1"/>
    <w:link w:val="afffffe"/>
    <w:uiPriority w:val="99"/>
    <w:semiHidden/>
    <w:locked/>
    <w:rsid w:val="005115C0"/>
    <w:rPr>
      <w:rFonts w:ascii="Calibri" w:hAnsi="Calibri" w:cs="Calibri"/>
      <w:b/>
      <w:bCs/>
      <w:sz w:val="20"/>
      <w:szCs w:val="20"/>
      <w:lang w:eastAsia="ru-RU"/>
    </w:rPr>
  </w:style>
  <w:style w:type="paragraph" w:customStyle="1" w:styleId="1f2">
    <w:name w:val="Заголовок1"/>
    <w:basedOn w:val="a2"/>
    <w:uiPriority w:val="99"/>
    <w:semiHidden/>
    <w:rsid w:val="005115C0"/>
    <w:pPr>
      <w:widowControl/>
      <w:tabs>
        <w:tab w:val="left" w:pos="8460"/>
      </w:tabs>
      <w:autoSpaceDE/>
      <w:autoSpaceDN/>
      <w:adjustRightInd/>
      <w:spacing w:line="360" w:lineRule="auto"/>
      <w:ind w:firstLine="540"/>
      <w:jc w:val="center"/>
    </w:pPr>
    <w:rPr>
      <w:rFonts w:ascii="Calibri" w:hAnsi="Calibri" w:cs="Calibri"/>
      <w:caps/>
    </w:rPr>
  </w:style>
  <w:style w:type="paragraph" w:customStyle="1" w:styleId="affffff0">
    <w:name w:val="База заголовка"/>
    <w:basedOn w:val="a2"/>
    <w:next w:val="aff0"/>
    <w:uiPriority w:val="99"/>
    <w:semiHidden/>
    <w:rsid w:val="005115C0"/>
    <w:pPr>
      <w:keepNext/>
      <w:keepLines/>
      <w:widowControl/>
      <w:autoSpaceDE/>
      <w:autoSpaceDN/>
      <w:adjustRightInd/>
      <w:spacing w:before="140" w:line="220" w:lineRule="atLeast"/>
      <w:ind w:left="1080" w:firstLine="709"/>
    </w:pPr>
    <w:rPr>
      <w:rFonts w:ascii="Arial" w:hAnsi="Arial" w:cs="Arial"/>
      <w:spacing w:val="-4"/>
      <w:kern w:val="28"/>
      <w:sz w:val="22"/>
      <w:szCs w:val="22"/>
      <w:lang w:eastAsia="en-US"/>
    </w:rPr>
  </w:style>
  <w:style w:type="paragraph" w:customStyle="1" w:styleId="affffff1">
    <w:name w:val="Цитаты"/>
    <w:basedOn w:val="a2"/>
    <w:uiPriority w:val="99"/>
    <w:semiHidden/>
    <w:rsid w:val="005115C0"/>
    <w:pPr>
      <w:widowControl/>
      <w:pBdr>
        <w:top w:val="single" w:sz="12" w:space="12" w:color="FFFFFF"/>
        <w:left w:val="single" w:sz="6" w:space="12" w:color="FFFFFF"/>
        <w:bottom w:val="single" w:sz="6" w:space="12" w:color="FFFFFF"/>
        <w:right w:val="single" w:sz="6" w:space="12" w:color="FFFFFF"/>
      </w:pBdr>
      <w:shd w:val="pct5" w:color="auto" w:fill="auto"/>
      <w:autoSpaceDE/>
      <w:autoSpaceDN/>
      <w:adjustRightInd/>
      <w:spacing w:after="240" w:line="220" w:lineRule="atLeast"/>
      <w:ind w:left="1368" w:right="240" w:firstLine="709"/>
    </w:pPr>
    <w:rPr>
      <w:rFonts w:ascii="Arial Narrow" w:hAnsi="Arial Narrow" w:cs="Arial Narrow"/>
      <w:spacing w:val="-5"/>
      <w:sz w:val="20"/>
      <w:szCs w:val="20"/>
      <w:lang w:eastAsia="en-US"/>
    </w:rPr>
  </w:style>
  <w:style w:type="paragraph" w:customStyle="1" w:styleId="affffff2">
    <w:name w:val="Заголовок части"/>
    <w:basedOn w:val="a2"/>
    <w:uiPriority w:val="99"/>
    <w:semiHidden/>
    <w:rsid w:val="005115C0"/>
    <w:pPr>
      <w:widowControl/>
      <w:shd w:val="solid" w:color="auto" w:fill="auto"/>
      <w:autoSpaceDE/>
      <w:autoSpaceDN/>
      <w:adjustRightInd/>
      <w:spacing w:line="660" w:lineRule="exact"/>
      <w:ind w:firstLine="709"/>
      <w:jc w:val="center"/>
    </w:pPr>
    <w:rPr>
      <w:rFonts w:ascii="Arial Black" w:hAnsi="Arial Black" w:cs="Arial Black"/>
      <w:color w:val="FFFFFF"/>
      <w:spacing w:val="-40"/>
      <w:sz w:val="84"/>
      <w:szCs w:val="84"/>
      <w:lang w:eastAsia="en-US"/>
    </w:rPr>
  </w:style>
  <w:style w:type="paragraph" w:customStyle="1" w:styleId="affffff3">
    <w:name w:val="Заголовок главы"/>
    <w:basedOn w:val="a2"/>
    <w:uiPriority w:val="99"/>
    <w:semiHidden/>
    <w:rsid w:val="005115C0"/>
    <w:pPr>
      <w:widowControl/>
      <w:autoSpaceDE/>
      <w:autoSpaceDN/>
      <w:adjustRightInd/>
      <w:spacing w:line="360" w:lineRule="auto"/>
      <w:ind w:firstLine="709"/>
      <w:jc w:val="center"/>
    </w:pPr>
    <w:rPr>
      <w:rFonts w:ascii="Calibri" w:hAnsi="Calibri" w:cs="Calibri"/>
      <w:caps/>
    </w:rPr>
  </w:style>
  <w:style w:type="paragraph" w:customStyle="1" w:styleId="affffff4">
    <w:name w:val="База сноски"/>
    <w:basedOn w:val="a2"/>
    <w:uiPriority w:val="99"/>
    <w:semiHidden/>
    <w:rsid w:val="005115C0"/>
    <w:pPr>
      <w:keepLines/>
      <w:widowControl/>
      <w:autoSpaceDE/>
      <w:autoSpaceDN/>
      <w:adjustRightInd/>
      <w:spacing w:line="200" w:lineRule="atLeast"/>
      <w:ind w:left="1080" w:firstLine="709"/>
    </w:pPr>
    <w:rPr>
      <w:rFonts w:ascii="Arial" w:hAnsi="Arial" w:cs="Arial"/>
      <w:spacing w:val="-5"/>
      <w:sz w:val="16"/>
      <w:szCs w:val="16"/>
      <w:lang w:eastAsia="en-US"/>
    </w:rPr>
  </w:style>
  <w:style w:type="paragraph" w:customStyle="1" w:styleId="affffff5">
    <w:name w:val="Заголовок титульного листа"/>
    <w:basedOn w:val="affffff0"/>
    <w:next w:val="a2"/>
    <w:uiPriority w:val="99"/>
    <w:semiHidden/>
    <w:rsid w:val="005115C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6">
    <w:name w:val="База верхнего колонтитула"/>
    <w:basedOn w:val="a2"/>
    <w:uiPriority w:val="99"/>
    <w:semiHidden/>
    <w:rsid w:val="005115C0"/>
    <w:pPr>
      <w:keepLines/>
      <w:widowControl/>
      <w:tabs>
        <w:tab w:val="center" w:pos="4320"/>
        <w:tab w:val="right" w:pos="8640"/>
      </w:tabs>
      <w:autoSpaceDE/>
      <w:autoSpaceDN/>
      <w:adjustRightInd/>
      <w:spacing w:line="190" w:lineRule="atLeast"/>
      <w:ind w:left="1080" w:firstLine="709"/>
    </w:pPr>
    <w:rPr>
      <w:rFonts w:ascii="Arial" w:hAnsi="Arial" w:cs="Arial"/>
      <w:caps/>
      <w:spacing w:val="-5"/>
      <w:sz w:val="15"/>
      <w:szCs w:val="15"/>
      <w:lang w:eastAsia="en-US"/>
    </w:rPr>
  </w:style>
  <w:style w:type="paragraph" w:customStyle="1" w:styleId="affffff7">
    <w:name w:val="Верхний колонтитул (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8">
    <w:name w:val="Верхний колонтитул (первый)"/>
    <w:basedOn w:val="afb"/>
    <w:uiPriority w:val="99"/>
    <w:semiHidden/>
    <w:rsid w:val="005115C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9">
    <w:name w:val="Верхний колонтитул (нечетный)"/>
    <w:basedOn w:val="afb"/>
    <w:uiPriority w:val="99"/>
    <w:semiHidden/>
    <w:rsid w:val="005115C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a">
    <w:name w:val="База указателя"/>
    <w:basedOn w:val="a2"/>
    <w:uiPriority w:val="99"/>
    <w:semiHidden/>
    <w:rsid w:val="005115C0"/>
    <w:pPr>
      <w:widowControl/>
      <w:autoSpaceDE/>
      <w:autoSpaceDN/>
      <w:adjustRightInd/>
      <w:spacing w:line="240" w:lineRule="atLeast"/>
      <w:ind w:left="360" w:hanging="360"/>
    </w:pPr>
    <w:rPr>
      <w:rFonts w:ascii="Arial" w:hAnsi="Arial" w:cs="Arial"/>
      <w:spacing w:val="-5"/>
      <w:sz w:val="18"/>
      <w:szCs w:val="18"/>
      <w:lang w:eastAsia="en-US"/>
    </w:rPr>
  </w:style>
  <w:style w:type="character" w:customStyle="1" w:styleId="affffffb">
    <w:name w:val="Вступление"/>
    <w:uiPriority w:val="99"/>
    <w:semiHidden/>
    <w:rsid w:val="005115C0"/>
    <w:rPr>
      <w:rFonts w:ascii="Arial Black" w:hAnsi="Arial Black"/>
      <w:spacing w:val="-4"/>
      <w:sz w:val="18"/>
    </w:rPr>
  </w:style>
  <w:style w:type="paragraph" w:customStyle="1" w:styleId="affffffc">
    <w:name w:val="Заголовок таблицы"/>
    <w:basedOn w:val="a2"/>
    <w:uiPriority w:val="99"/>
    <w:rsid w:val="005115C0"/>
    <w:pPr>
      <w:widowControl/>
      <w:autoSpaceDE/>
      <w:autoSpaceDN/>
      <w:adjustRightInd/>
      <w:spacing w:before="60" w:line="360" w:lineRule="auto"/>
      <w:ind w:firstLine="709"/>
      <w:jc w:val="center"/>
    </w:pPr>
    <w:rPr>
      <w:rFonts w:ascii="Arial Black" w:hAnsi="Arial Black" w:cs="Arial Black"/>
      <w:spacing w:val="-5"/>
      <w:sz w:val="16"/>
      <w:szCs w:val="16"/>
      <w:lang w:eastAsia="en-US"/>
    </w:rPr>
  </w:style>
  <w:style w:type="character" w:customStyle="1" w:styleId="affffffd">
    <w:name w:val="Девиз"/>
    <w:uiPriority w:val="99"/>
    <w:semiHidden/>
    <w:rsid w:val="005115C0"/>
    <w:rPr>
      <w:i/>
      <w:spacing w:val="-6"/>
      <w:sz w:val="24"/>
      <w:lang w:val="ru-RU"/>
    </w:rPr>
  </w:style>
  <w:style w:type="paragraph" w:customStyle="1" w:styleId="affffffe">
    <w:name w:val="База оглавления"/>
    <w:basedOn w:val="a2"/>
    <w:uiPriority w:val="99"/>
    <w:semiHidden/>
    <w:rsid w:val="005115C0"/>
    <w:pPr>
      <w:widowControl/>
      <w:tabs>
        <w:tab w:val="right" w:leader="dot" w:pos="6480"/>
      </w:tabs>
      <w:autoSpaceDE/>
      <w:autoSpaceDN/>
      <w:adjustRightInd/>
      <w:spacing w:after="240" w:line="240" w:lineRule="atLeast"/>
      <w:ind w:firstLine="709"/>
    </w:pPr>
    <w:rPr>
      <w:rFonts w:ascii="Arial" w:hAnsi="Arial" w:cs="Arial"/>
      <w:spacing w:val="-5"/>
      <w:sz w:val="20"/>
      <w:szCs w:val="20"/>
      <w:lang w:eastAsia="en-US"/>
    </w:rPr>
  </w:style>
  <w:style w:type="paragraph" w:styleId="HTML5">
    <w:name w:val="HTML Address"/>
    <w:basedOn w:val="a2"/>
    <w:link w:val="HTML6"/>
    <w:uiPriority w:val="99"/>
    <w:rsid w:val="005115C0"/>
    <w:pPr>
      <w:widowControl/>
      <w:autoSpaceDE/>
      <w:autoSpaceDN/>
      <w:adjustRightInd/>
      <w:spacing w:line="360" w:lineRule="auto"/>
      <w:ind w:left="1080" w:firstLine="709"/>
    </w:pPr>
    <w:rPr>
      <w:rFonts w:ascii="Arial" w:hAnsi="Arial" w:cs="Arial"/>
      <w:i/>
      <w:iCs/>
      <w:spacing w:val="-5"/>
      <w:sz w:val="20"/>
      <w:szCs w:val="20"/>
      <w:lang w:eastAsia="en-US"/>
    </w:rPr>
  </w:style>
  <w:style w:type="character" w:customStyle="1" w:styleId="HTML6">
    <w:name w:val="Адрес HTML Знак"/>
    <w:basedOn w:val="a3"/>
    <w:link w:val="HTML5"/>
    <w:uiPriority w:val="99"/>
    <w:locked/>
    <w:rsid w:val="005115C0"/>
    <w:rPr>
      <w:rFonts w:ascii="Arial" w:hAnsi="Arial" w:cs="Arial"/>
      <w:i/>
      <w:iCs/>
      <w:spacing w:val="-5"/>
      <w:sz w:val="20"/>
      <w:szCs w:val="20"/>
    </w:rPr>
  </w:style>
  <w:style w:type="paragraph" w:styleId="afffffff">
    <w:name w:val="envelope address"/>
    <w:basedOn w:val="a2"/>
    <w:uiPriority w:val="99"/>
    <w:rsid w:val="005115C0"/>
    <w:pPr>
      <w:framePr w:w="7920" w:h="1980" w:hRule="exact" w:hSpace="180" w:wrap="auto" w:hAnchor="page" w:xAlign="center" w:yAlign="bottom"/>
      <w:widowControl/>
      <w:autoSpaceDE/>
      <w:autoSpaceDN/>
      <w:adjustRightInd/>
      <w:spacing w:line="360" w:lineRule="auto"/>
      <w:ind w:left="2880" w:firstLine="709"/>
    </w:pPr>
    <w:rPr>
      <w:rFonts w:ascii="Arial" w:hAnsi="Arial" w:cs="Arial"/>
      <w:spacing w:val="-5"/>
      <w:sz w:val="28"/>
      <w:szCs w:val="28"/>
      <w:lang w:eastAsia="en-US"/>
    </w:rPr>
  </w:style>
  <w:style w:type="character" w:styleId="HTML7">
    <w:name w:val="HTML Acronym"/>
    <w:basedOn w:val="a3"/>
    <w:uiPriority w:val="99"/>
    <w:rsid w:val="005115C0"/>
    <w:rPr>
      <w:rFonts w:cs="Times New Roman"/>
      <w:lang w:val="ru-RU"/>
    </w:rPr>
  </w:style>
  <w:style w:type="paragraph" w:styleId="afffffff0">
    <w:name w:val="Date"/>
    <w:basedOn w:val="a2"/>
    <w:next w:val="a2"/>
    <w:link w:val="afffffff1"/>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1">
    <w:name w:val="Дата Знак"/>
    <w:basedOn w:val="a3"/>
    <w:link w:val="afffffff0"/>
    <w:uiPriority w:val="99"/>
    <w:locked/>
    <w:rsid w:val="005115C0"/>
    <w:rPr>
      <w:rFonts w:ascii="Arial" w:hAnsi="Arial" w:cs="Arial"/>
      <w:spacing w:val="-5"/>
      <w:sz w:val="20"/>
      <w:szCs w:val="20"/>
    </w:rPr>
  </w:style>
  <w:style w:type="paragraph" w:styleId="afffffff2">
    <w:name w:val="Note Heading"/>
    <w:basedOn w:val="a2"/>
    <w:next w:val="a2"/>
    <w:link w:val="afffffff3"/>
    <w:uiPriority w:val="99"/>
    <w:rsid w:val="005115C0"/>
    <w:pPr>
      <w:widowControl/>
      <w:autoSpaceDE/>
      <w:autoSpaceDN/>
      <w:adjustRightInd/>
      <w:spacing w:line="360" w:lineRule="auto"/>
      <w:ind w:left="1080" w:firstLine="709"/>
    </w:pPr>
    <w:rPr>
      <w:rFonts w:ascii="Arial" w:hAnsi="Arial" w:cs="Arial"/>
      <w:spacing w:val="-5"/>
      <w:sz w:val="20"/>
      <w:szCs w:val="20"/>
      <w:lang w:eastAsia="en-US"/>
    </w:rPr>
  </w:style>
  <w:style w:type="character" w:customStyle="1" w:styleId="afffffff3">
    <w:name w:val="Заголовок записки Знак"/>
    <w:basedOn w:val="a3"/>
    <w:link w:val="afffffff2"/>
    <w:uiPriority w:val="99"/>
    <w:locked/>
    <w:rsid w:val="005115C0"/>
    <w:rPr>
      <w:rFonts w:ascii="Arial" w:hAnsi="Arial" w:cs="Arial"/>
      <w:spacing w:val="-5"/>
      <w:sz w:val="20"/>
      <w:szCs w:val="20"/>
    </w:rPr>
  </w:style>
  <w:style w:type="character" w:styleId="HTML8">
    <w:name w:val="HTML Keyboard"/>
    <w:basedOn w:val="a3"/>
    <w:uiPriority w:val="99"/>
    <w:rsid w:val="005115C0"/>
    <w:rPr>
      <w:rFonts w:ascii="Courier New" w:hAnsi="Courier New" w:cs="Times New Roman"/>
      <w:sz w:val="20"/>
      <w:lang w:val="ru-RU"/>
    </w:rPr>
  </w:style>
  <w:style w:type="character" w:styleId="HTML9">
    <w:name w:val="HTML Code"/>
    <w:basedOn w:val="a3"/>
    <w:uiPriority w:val="99"/>
    <w:rsid w:val="005115C0"/>
    <w:rPr>
      <w:rFonts w:ascii="Courier New" w:hAnsi="Courier New" w:cs="Times New Roman"/>
      <w:sz w:val="20"/>
      <w:lang w:val="ru-RU"/>
    </w:rPr>
  </w:style>
  <w:style w:type="paragraph" w:styleId="afffffff4">
    <w:name w:val="Body Text First Indent"/>
    <w:basedOn w:val="aff0"/>
    <w:link w:val="afffffff5"/>
    <w:uiPriority w:val="99"/>
    <w:rsid w:val="005115C0"/>
    <w:pPr>
      <w:spacing w:line="360" w:lineRule="auto"/>
      <w:ind w:left="1080" w:firstLine="210"/>
      <w:jc w:val="both"/>
    </w:pPr>
    <w:rPr>
      <w:rFonts w:ascii="Arial" w:hAnsi="Arial" w:cs="Arial"/>
      <w:spacing w:val="-5"/>
      <w:lang w:eastAsia="en-US"/>
    </w:rPr>
  </w:style>
  <w:style w:type="character" w:customStyle="1" w:styleId="afffffff5">
    <w:name w:val="Красная строка Знак"/>
    <w:basedOn w:val="aff1"/>
    <w:link w:val="afffffff4"/>
    <w:uiPriority w:val="99"/>
    <w:locked/>
    <w:rsid w:val="005115C0"/>
    <w:rPr>
      <w:rFonts w:ascii="Arial" w:hAnsi="Arial" w:cs="Arial"/>
      <w:spacing w:val="-5"/>
      <w:sz w:val="20"/>
      <w:szCs w:val="20"/>
      <w:lang w:eastAsia="ru-RU"/>
    </w:rPr>
  </w:style>
  <w:style w:type="paragraph" w:styleId="2f">
    <w:name w:val="Body Text First Indent 2"/>
    <w:basedOn w:val="aff6"/>
    <w:link w:val="2f0"/>
    <w:uiPriority w:val="99"/>
    <w:rsid w:val="005115C0"/>
    <w:pPr>
      <w:spacing w:after="120"/>
      <w:ind w:left="283" w:firstLine="210"/>
      <w:jc w:val="left"/>
    </w:pPr>
    <w:rPr>
      <w:rFonts w:ascii="Arial" w:hAnsi="Arial" w:cs="Arial"/>
      <w:spacing w:val="-5"/>
      <w:lang w:eastAsia="en-US"/>
    </w:rPr>
  </w:style>
  <w:style w:type="character" w:customStyle="1" w:styleId="2f0">
    <w:name w:val="Красная строка 2 Знак"/>
    <w:basedOn w:val="aff7"/>
    <w:link w:val="2f"/>
    <w:uiPriority w:val="99"/>
    <w:locked/>
    <w:rsid w:val="005115C0"/>
    <w:rPr>
      <w:rFonts w:ascii="Arial" w:hAnsi="Arial" w:cs="Arial"/>
      <w:spacing w:val="-5"/>
      <w:sz w:val="28"/>
      <w:szCs w:val="28"/>
    </w:rPr>
  </w:style>
  <w:style w:type="character" w:styleId="HTMLa">
    <w:name w:val="HTML Cite"/>
    <w:basedOn w:val="a3"/>
    <w:uiPriority w:val="99"/>
    <w:rsid w:val="005115C0"/>
    <w:rPr>
      <w:rFonts w:cs="Times New Roman"/>
      <w:i/>
      <w:lang w:val="ru-RU"/>
    </w:rPr>
  </w:style>
  <w:style w:type="paragraph" w:customStyle="1" w:styleId="1f3">
    <w:name w:val="Название объекта1"/>
    <w:basedOn w:val="a2"/>
    <w:uiPriority w:val="99"/>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220">
    <w:name w:val="Основной текст 22"/>
    <w:basedOn w:val="a2"/>
    <w:uiPriority w:val="99"/>
    <w:rsid w:val="005115C0"/>
    <w:pPr>
      <w:widowControl/>
      <w:autoSpaceDE/>
      <w:autoSpaceDN/>
      <w:adjustRightInd/>
      <w:spacing w:line="360" w:lineRule="auto"/>
      <w:ind w:left="426" w:hanging="426"/>
    </w:pPr>
    <w:rPr>
      <w:rFonts w:ascii="Calibri" w:hAnsi="Calibri" w:cs="Calibri"/>
      <w:b/>
      <w:bCs/>
      <w:sz w:val="28"/>
      <w:szCs w:val="28"/>
    </w:rPr>
  </w:style>
  <w:style w:type="paragraph" w:customStyle="1" w:styleId="1f4">
    <w:name w:val="Цитата1"/>
    <w:basedOn w:val="a2"/>
    <w:uiPriority w:val="99"/>
    <w:semiHidden/>
    <w:rsid w:val="005115C0"/>
    <w:pPr>
      <w:widowControl/>
      <w:autoSpaceDE/>
      <w:autoSpaceDN/>
      <w:adjustRightInd/>
      <w:spacing w:line="360" w:lineRule="auto"/>
      <w:ind w:left="526" w:right="43" w:firstLine="709"/>
    </w:pPr>
    <w:rPr>
      <w:rFonts w:ascii="Calibri" w:hAnsi="Calibri" w:cs="Calibri"/>
      <w:sz w:val="28"/>
      <w:szCs w:val="28"/>
    </w:rPr>
  </w:style>
  <w:style w:type="paragraph" w:customStyle="1" w:styleId="1f5">
    <w:name w:val="Марки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paragraph" w:customStyle="1" w:styleId="1f6">
    <w:name w:val="Нумерованный список1"/>
    <w:basedOn w:val="a2"/>
    <w:uiPriority w:val="99"/>
    <w:semiHidden/>
    <w:rsid w:val="005115C0"/>
    <w:pPr>
      <w:widowControl/>
      <w:autoSpaceDE/>
      <w:autoSpaceDN/>
      <w:adjustRightInd/>
      <w:spacing w:before="100" w:beforeAutospacing="1" w:after="100" w:afterAutospacing="1" w:line="360" w:lineRule="auto"/>
      <w:ind w:firstLine="709"/>
    </w:pPr>
    <w:rPr>
      <w:rFonts w:ascii="Calibri" w:hAnsi="Calibri" w:cs="Calibri"/>
      <w:sz w:val="28"/>
      <w:szCs w:val="28"/>
    </w:rPr>
  </w:style>
  <w:style w:type="table" w:styleId="-1">
    <w:name w:val="Table Web 1"/>
    <w:basedOn w:val="a4"/>
    <w:uiPriority w:val="99"/>
    <w:rsid w:val="005115C0"/>
    <w:rPr>
      <w:rFonts w:eastAsia="Times New Roman" w:cs="Calibri"/>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2">
    <w:name w:val="Table Web 2"/>
    <w:basedOn w:val="a4"/>
    <w:uiPriority w:val="99"/>
    <w:rsid w:val="005115C0"/>
    <w:rPr>
      <w:rFonts w:eastAsia="Times New Roman" w:cs="Calibri"/>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3">
    <w:name w:val="Table Web 3"/>
    <w:basedOn w:val="a4"/>
    <w:uiPriority w:val="99"/>
    <w:rsid w:val="005115C0"/>
    <w:rPr>
      <w:rFonts w:eastAsia="Times New Roman" w:cs="Calibri"/>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afffffff6">
    <w:name w:val="Table Elegant"/>
    <w:basedOn w:val="a4"/>
    <w:uiPriority w:val="99"/>
    <w:rsid w:val="005115C0"/>
    <w:rPr>
      <w:rFonts w:eastAsia="Times New Roman" w:cs="Calibri"/>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aps/>
        <w:color w:val="auto"/>
      </w:rPr>
      <w:tblPr/>
      <w:tcPr>
        <w:tcBorders>
          <w:tl2br w:val="none" w:sz="0" w:space="0" w:color="auto"/>
          <w:tr2bl w:val="none" w:sz="0" w:space="0" w:color="auto"/>
        </w:tcBorders>
      </w:tcPr>
    </w:tblStylePr>
  </w:style>
  <w:style w:type="table" w:styleId="1f7">
    <w:name w:val="Table Subtle 1"/>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blStylePr w:type="firstRow">
      <w:rPr>
        <w:rFonts w:cs="Calibri"/>
      </w:rPr>
      <w:tblPr/>
      <w:tcPr>
        <w:tcBorders>
          <w:top w:val="single" w:sz="6" w:space="0" w:color="000000"/>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shd w:val="pct25" w:color="800080" w:fill="FFFFFF"/>
      </w:tcPr>
    </w:tblStylePr>
    <w:tblStylePr w:type="firstCol">
      <w:rPr>
        <w:rFonts w:cs="Calibri"/>
      </w:rPr>
      <w:tblPr/>
      <w:tcPr>
        <w:tcBorders>
          <w:right w:val="single" w:sz="12" w:space="0" w:color="000000"/>
          <w:tl2br w:val="none" w:sz="0" w:space="0" w:color="auto"/>
          <w:tr2bl w:val="none" w:sz="0" w:space="0" w:color="auto"/>
        </w:tcBorders>
      </w:tcPr>
    </w:tblStylePr>
    <w:tblStylePr w:type="lastCol">
      <w:rPr>
        <w:rFonts w:cs="Calibri"/>
      </w:rPr>
      <w:tblPr/>
      <w:tcPr>
        <w:tcBorders>
          <w:left w:val="single" w:sz="12" w:space="0" w:color="000000"/>
          <w:tl2br w:val="none" w:sz="0" w:space="0" w:color="auto"/>
          <w:tr2bl w:val="none" w:sz="0" w:space="0" w:color="auto"/>
        </w:tcBorders>
      </w:tcPr>
    </w:tblStylePr>
    <w:tblStylePr w:type="band1Horz">
      <w:rPr>
        <w:rFonts w:cs="Calibri"/>
      </w:rPr>
      <w:tblPr/>
      <w:tcPr>
        <w:tcBorders>
          <w:bottom w:val="single" w:sz="6"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1">
    <w:name w:val="Table Subtle 2"/>
    <w:basedOn w:val="a4"/>
    <w:uiPriority w:val="99"/>
    <w:rsid w:val="005115C0"/>
    <w:rPr>
      <w:rFonts w:eastAsia="Times New Roman" w:cs="Calibri"/>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firstCol">
      <w:rPr>
        <w:rFonts w:cs="Calibri"/>
      </w:rPr>
      <w:tblPr/>
      <w:tcPr>
        <w:tcBorders>
          <w:right w:val="single" w:sz="12" w:space="0" w:color="000000"/>
          <w:tl2br w:val="none" w:sz="0" w:space="0" w:color="auto"/>
          <w:tr2bl w:val="none" w:sz="0" w:space="0" w:color="auto"/>
        </w:tcBorders>
        <w:shd w:val="pct25" w:color="008000" w:fill="FFFFFF"/>
      </w:tcPr>
    </w:tblStylePr>
    <w:tblStylePr w:type="lastCol">
      <w:rPr>
        <w:rFonts w:cs="Calibri"/>
      </w:rPr>
      <w:tblPr/>
      <w:tcPr>
        <w:tcBorders>
          <w:left w:val="single" w:sz="12"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8">
    <w:name w:val="Table Classic 1"/>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i/>
        <w:i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rPr>
      <w:tblPr/>
      <w:tcPr>
        <w:tcBorders>
          <w:right w:val="single" w:sz="6" w:space="0" w:color="000000"/>
          <w:tl2br w:val="none" w:sz="0" w:space="0" w:color="auto"/>
          <w:tr2bl w:val="none" w:sz="0" w:space="0" w:color="auto"/>
        </w:tcBorders>
      </w:tcPr>
    </w:tblStylePr>
    <w:tblStylePr w:type="neCell">
      <w:rPr>
        <w:rFonts w:cs="Calibri"/>
        <w:b/>
        <w:bCs/>
        <w:i w:val="0"/>
        <w:iCs w:val="0"/>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2">
    <w:name w:val="Table Classic 2"/>
    <w:basedOn w:val="a4"/>
    <w:uiPriority w:val="99"/>
    <w:rsid w:val="005115C0"/>
    <w:rPr>
      <w:rFonts w:eastAsia="Times New Roman"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Calibri"/>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shd w:val="solid" w:color="C0C0C0" w:fill="FFFFFF"/>
      </w:tcPr>
    </w:tblStylePr>
    <w:tblStylePr w:type="neCell">
      <w:rPr>
        <w:rFonts w:cs="Calibri"/>
        <w:b/>
        <w:bCs/>
      </w:rPr>
      <w:tblPr/>
      <w:tcPr>
        <w:tcBorders>
          <w:tl2br w:val="none" w:sz="0" w:space="0" w:color="auto"/>
          <w:tr2bl w:val="none" w:sz="0" w:space="0" w:color="auto"/>
        </w:tcBorders>
      </w:tcPr>
    </w:tblStylePr>
    <w:tblStylePr w:type="nwCell">
      <w:rPr>
        <w:rFonts w:cs="Calibri"/>
      </w:rPr>
      <w:tblPr/>
      <w:tcPr>
        <w:tcBorders>
          <w:tl2br w:val="none" w:sz="0" w:space="0" w:color="auto"/>
          <w:tr2bl w:val="none" w:sz="0" w:space="0" w:color="auto"/>
        </w:tcBorders>
        <w:shd w:val="solid" w:color="800080" w:fill="FFFFFF"/>
      </w:tcPr>
    </w:tblStylePr>
    <w:tblStylePr w:type="swCell">
      <w:rPr>
        <w:rFonts w:cs="Calibri"/>
        <w:color w:val="000080"/>
      </w:rPr>
      <w:tblPr/>
      <w:tcPr>
        <w:tcBorders>
          <w:tl2br w:val="none" w:sz="0" w:space="0" w:color="auto"/>
          <w:tr2bl w:val="none" w:sz="0" w:space="0" w:color="auto"/>
        </w:tcBorders>
      </w:tcPr>
    </w:tblStylePr>
  </w:style>
  <w:style w:type="table" w:styleId="3b">
    <w:name w:val="Table Classic 3"/>
    <w:basedOn w:val="a4"/>
    <w:uiPriority w:val="99"/>
    <w:rsid w:val="005115C0"/>
    <w:rPr>
      <w:rFonts w:eastAsia="Times New Roman" w:cs="Calibri"/>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Calibri"/>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Calibri"/>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Calibri"/>
        <w:b/>
        <w:bCs/>
        <w:color w:val="000000"/>
      </w:rPr>
      <w:tblPr/>
      <w:tcPr>
        <w:tcBorders>
          <w:tl2br w:val="none" w:sz="0" w:space="0" w:color="auto"/>
          <w:tr2bl w:val="none" w:sz="0" w:space="0" w:color="auto"/>
        </w:tcBorders>
      </w:tcPr>
    </w:tblStylePr>
  </w:style>
  <w:style w:type="table" w:styleId="46">
    <w:name w:val="Table Classic 4"/>
    <w:basedOn w:val="a4"/>
    <w:uiPriority w:val="99"/>
    <w:rsid w:val="005115C0"/>
    <w:rPr>
      <w:rFonts w:eastAsia="Times New Roman" w:cs="Calibri"/>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Calibri"/>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Calibri"/>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Calibri"/>
        <w:b/>
        <w:bCs/>
      </w:rPr>
      <w:tblPr/>
      <w:tcPr>
        <w:tcBorders>
          <w:tl2br w:val="none" w:sz="0" w:space="0" w:color="auto"/>
          <w:tr2bl w:val="none" w:sz="0" w:space="0" w:color="auto"/>
        </w:tcBorders>
      </w:tcPr>
    </w:tblStylePr>
    <w:tblStylePr w:type="nwCell">
      <w:rPr>
        <w:rFonts w:cs="Calibri"/>
        <w:b/>
        <w:bCs/>
      </w:rPr>
      <w:tblPr/>
      <w:tcPr>
        <w:tcBorders>
          <w:tl2br w:val="none" w:sz="0" w:space="0" w:color="auto"/>
          <w:tr2bl w:val="none" w:sz="0" w:space="0" w:color="auto"/>
        </w:tcBorders>
      </w:tcPr>
    </w:tblStylePr>
    <w:tblStylePr w:type="swCell">
      <w:rPr>
        <w:rFonts w:cs="Calibri"/>
        <w:color w:val="000080"/>
      </w:rPr>
      <w:tblPr/>
      <w:tcPr>
        <w:tcBorders>
          <w:tl2br w:val="none" w:sz="0" w:space="0" w:color="auto"/>
          <w:tr2bl w:val="none" w:sz="0" w:space="0" w:color="auto"/>
        </w:tcBorders>
      </w:tcPr>
    </w:tblStylePr>
  </w:style>
  <w:style w:type="table" w:styleId="1f9">
    <w:name w:val="Table 3D effects 1"/>
    <w:basedOn w:val="a4"/>
    <w:uiPriority w:val="99"/>
    <w:rsid w:val="005115C0"/>
    <w:rPr>
      <w:rFonts w:eastAsia="Times New Roman" w:cs="Calibri"/>
      <w:sz w:val="20"/>
      <w:szCs w:val="20"/>
    </w:rPr>
    <w:tblPr>
      <w:tblInd w:w="0" w:type="dxa"/>
      <w:tblCellMar>
        <w:top w:w="0" w:type="dxa"/>
        <w:left w:w="108" w:type="dxa"/>
        <w:bottom w:w="0" w:type="dxa"/>
        <w:right w:w="108" w:type="dxa"/>
      </w:tblCellMar>
    </w:tblPr>
    <w:tcPr>
      <w:shd w:val="solid" w:color="C0C0C0" w:fill="FFFFFF"/>
    </w:tcPr>
    <w:tblStylePr w:type="firstRow">
      <w:rPr>
        <w:rFonts w:cs="Calibri"/>
        <w:b/>
        <w:bCs/>
        <w:color w:val="800080"/>
      </w:rPr>
      <w:tblPr/>
      <w:tcPr>
        <w:tcBorders>
          <w:bottom w:val="single" w:sz="6" w:space="0" w:color="808080"/>
          <w:tl2br w:val="none" w:sz="0" w:space="0" w:color="auto"/>
          <w:tr2bl w:val="none" w:sz="0" w:space="0" w:color="auto"/>
        </w:tcBorders>
      </w:tcPr>
    </w:tblStylePr>
    <w:tblStylePr w:type="lastRow">
      <w:rPr>
        <w:rFonts w:cs="Calibri"/>
      </w:rPr>
      <w:tblPr/>
      <w:tcPr>
        <w:tcBorders>
          <w:top w:val="single" w:sz="6" w:space="0" w:color="FFFFFF"/>
          <w:tl2br w:val="none" w:sz="0" w:space="0" w:color="auto"/>
          <w:tr2bl w:val="none" w:sz="0" w:space="0" w:color="auto"/>
        </w:tcBorders>
      </w:tcPr>
    </w:tblStylePr>
    <w:tblStylePr w:type="firstCol">
      <w:rPr>
        <w:rFonts w:cs="Calibri"/>
        <w:b/>
        <w:bCs/>
      </w:rPr>
      <w:tblPr/>
      <w:tcPr>
        <w:tcBorders>
          <w:right w:val="single" w:sz="6" w:space="0" w:color="808080"/>
          <w:tl2br w:val="none" w:sz="0" w:space="0" w:color="auto"/>
          <w:tr2bl w:val="none" w:sz="0" w:space="0" w:color="auto"/>
        </w:tcBorders>
      </w:tcPr>
    </w:tblStylePr>
    <w:tblStylePr w:type="lastCol">
      <w:rPr>
        <w:rFonts w:cs="Calibri"/>
      </w:rPr>
      <w:tblPr/>
      <w:tcPr>
        <w:tcBorders>
          <w:left w:val="single" w:sz="6" w:space="0" w:color="FFFFFF"/>
          <w:tl2br w:val="none" w:sz="0" w:space="0" w:color="auto"/>
          <w:tr2bl w:val="none" w:sz="0" w:space="0" w:color="auto"/>
        </w:tcBorders>
      </w:tcPr>
    </w:tblStylePr>
    <w:tblStylePr w:type="neCell">
      <w:rPr>
        <w:rFonts w:cs="Calibri"/>
      </w:rPr>
      <w:tblPr/>
      <w:tcPr>
        <w:tcBorders>
          <w:left w:val="none" w:sz="0" w:space="0" w:color="auto"/>
          <w:bottom w:val="none" w:sz="0" w:space="0" w:color="auto"/>
          <w:tl2br w:val="none" w:sz="0" w:space="0" w:color="auto"/>
          <w:tr2bl w:val="none" w:sz="0" w:space="0" w:color="auto"/>
        </w:tcBorders>
      </w:tcPr>
    </w:tblStylePr>
    <w:tblStylePr w:type="nwCell">
      <w:rPr>
        <w:rFonts w:cs="Calibri"/>
      </w:rPr>
      <w:tblPr/>
      <w:tcPr>
        <w:tcBorders>
          <w:bottom w:val="none" w:sz="0" w:space="0" w:color="auto"/>
          <w:right w:val="none" w:sz="0" w:space="0" w:color="auto"/>
          <w:tl2br w:val="none" w:sz="0" w:space="0" w:color="auto"/>
          <w:tr2bl w:val="none" w:sz="0" w:space="0" w:color="auto"/>
        </w:tcBorders>
      </w:tcPr>
    </w:tblStylePr>
    <w:tblStylePr w:type="seCell">
      <w:rPr>
        <w:rFonts w:cs="Calibri"/>
      </w:rPr>
      <w:tblPr/>
      <w:tcPr>
        <w:tcBorders>
          <w:top w:val="none" w:sz="0" w:space="0" w:color="auto"/>
          <w:left w:val="none" w:sz="0" w:space="0" w:color="auto"/>
          <w:tl2br w:val="none" w:sz="0" w:space="0" w:color="auto"/>
          <w:tr2bl w:val="none" w:sz="0" w:space="0" w:color="auto"/>
        </w:tcBorders>
      </w:tcPr>
    </w:tblStylePr>
    <w:tblStylePr w:type="swCell">
      <w:rPr>
        <w:rFonts w:cs="Calibri"/>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4"/>
    <w:uiPriority w:val="99"/>
    <w:rsid w:val="005115C0"/>
    <w:rPr>
      <w:rFonts w:eastAsia="Times New Roman" w:cs="Calibri"/>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c">
    <w:name w:val="Table 3D effects 3"/>
    <w:basedOn w:val="a4"/>
    <w:uiPriority w:val="99"/>
    <w:rsid w:val="005115C0"/>
    <w:rPr>
      <w:rFonts w:eastAsia="Times New Roman" w:cs="Calibri"/>
      <w:sz w:val="20"/>
      <w:szCs w:val="20"/>
    </w:rPr>
    <w:tblPr>
      <w:tblStyleRowBandSize w:val="1"/>
      <w:tblStyleColBandSize w:val="1"/>
      <w:tblInd w:w="0" w:type="dxa"/>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50" w:color="C0C0C0" w:fill="FFFFFF"/>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a">
    <w:name w:val="Table Simple 1"/>
    <w:basedOn w:val="a4"/>
    <w:uiPriority w:val="99"/>
    <w:rsid w:val="005115C0"/>
    <w:rPr>
      <w:rFonts w:eastAsia="Times New Roman" w:cs="Calibri"/>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Calibri"/>
      </w:rPr>
      <w:tblPr/>
      <w:tcPr>
        <w:tcBorders>
          <w:bottom w:val="single" w:sz="6" w:space="0" w:color="008000"/>
          <w:tl2br w:val="none" w:sz="0" w:space="0" w:color="auto"/>
          <w:tr2bl w:val="none" w:sz="0" w:space="0" w:color="auto"/>
        </w:tcBorders>
      </w:tcPr>
    </w:tblStylePr>
    <w:tblStylePr w:type="lastRow">
      <w:rPr>
        <w:rFonts w:cs="Calibri"/>
      </w:rPr>
      <w:tblPr/>
      <w:tcPr>
        <w:tcBorders>
          <w:top w:val="single" w:sz="6" w:space="0" w:color="008000"/>
          <w:tl2br w:val="none" w:sz="0" w:space="0" w:color="auto"/>
          <w:tr2bl w:val="none" w:sz="0" w:space="0" w:color="auto"/>
        </w:tcBorders>
      </w:tcPr>
    </w:tblStylePr>
  </w:style>
  <w:style w:type="table" w:styleId="2f4">
    <w:name w:val="Table Simple 2"/>
    <w:basedOn w:val="a4"/>
    <w:uiPriority w:val="99"/>
    <w:rsid w:val="005115C0"/>
    <w:rPr>
      <w:rFonts w:eastAsia="Times New Roman" w:cs="Calibri"/>
      <w:sz w:val="20"/>
      <w:szCs w:val="20"/>
    </w:rPr>
    <w:tblPr>
      <w:tblInd w:w="0" w:type="dxa"/>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lastRow">
      <w:rPr>
        <w:rFonts w:cs="Calibri"/>
        <w:b/>
        <w:bCs/>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lastCol">
      <w:rPr>
        <w:rFonts w:cs="Calibri"/>
        <w:b/>
        <w:bCs/>
      </w:rPr>
      <w:tblPr/>
      <w:tcPr>
        <w:tcBorders>
          <w:left w:val="single" w:sz="6" w:space="0" w:color="000000"/>
          <w:tl2br w:val="none" w:sz="0" w:space="0" w:color="auto"/>
          <w:tr2bl w:val="none" w:sz="0" w:space="0" w:color="auto"/>
        </w:tcBorders>
      </w:tcPr>
    </w:tblStylePr>
    <w:tblStylePr w:type="neCell">
      <w:rPr>
        <w:rFonts w:cs="Calibri"/>
        <w:b/>
        <w:bCs/>
      </w:rPr>
      <w:tblPr/>
      <w:tcPr>
        <w:tcBorders>
          <w:left w:val="none" w:sz="0" w:space="0" w:color="auto"/>
          <w:tl2br w:val="none" w:sz="0" w:space="0" w:color="auto"/>
          <w:tr2bl w:val="none" w:sz="0" w:space="0" w:color="auto"/>
        </w:tcBorders>
      </w:tcPr>
    </w:tblStylePr>
    <w:tblStylePr w:type="swCell">
      <w:rPr>
        <w:rFonts w:cs="Calibri"/>
        <w:b/>
        <w:bCs/>
      </w:rPr>
      <w:tblPr/>
      <w:tcPr>
        <w:tcBorders>
          <w:top w:val="none" w:sz="0" w:space="0" w:color="auto"/>
          <w:tl2br w:val="none" w:sz="0" w:space="0" w:color="auto"/>
          <w:tr2bl w:val="none" w:sz="0" w:space="0" w:color="auto"/>
        </w:tcBorders>
      </w:tcPr>
    </w:tblStylePr>
  </w:style>
  <w:style w:type="table" w:styleId="3d">
    <w:name w:val="Table Simple 3"/>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00" w:fill="FFFFFF"/>
      </w:tcPr>
    </w:tblStylePr>
  </w:style>
  <w:style w:type="table" w:styleId="1fb">
    <w:name w:val="Table Grid 1"/>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Calibri"/>
        <w:i/>
        <w:iCs/>
      </w:rPr>
      <w:tblPr/>
      <w:tcPr>
        <w:tcBorders>
          <w:tl2br w:val="none" w:sz="0" w:space="0" w:color="auto"/>
          <w:tr2bl w:val="none" w:sz="0" w:space="0" w:color="auto"/>
        </w:tcBorders>
      </w:tcPr>
    </w:tblStylePr>
    <w:tblStylePr w:type="lastCol">
      <w:rPr>
        <w:rFonts w:cs="Calibri"/>
        <w:i/>
        <w:iCs/>
      </w:rPr>
      <w:tblPr/>
      <w:tcPr>
        <w:tcBorders>
          <w:tl2br w:val="none" w:sz="0" w:space="0" w:color="auto"/>
          <w:tr2bl w:val="none" w:sz="0" w:space="0" w:color="auto"/>
        </w:tcBorders>
      </w:tcPr>
    </w:tblStylePr>
  </w:style>
  <w:style w:type="table" w:styleId="2f5">
    <w:name w:val="Table Grid 2"/>
    <w:basedOn w:val="a4"/>
    <w:uiPriority w:val="99"/>
    <w:rsid w:val="005115C0"/>
    <w:rPr>
      <w:rFonts w:eastAsia="Times New Roman" w:cs="Calibri"/>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3e">
    <w:name w:val="Table Grid 3"/>
    <w:basedOn w:val="a4"/>
    <w:uiPriority w:val="99"/>
    <w:rsid w:val="005115C0"/>
    <w:rPr>
      <w:rFonts w:eastAsia="Times New Roman" w:cs="Calibri"/>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47">
    <w:name w:val="Table Grid 4"/>
    <w:basedOn w:val="a4"/>
    <w:uiPriority w:val="99"/>
    <w:rsid w:val="005115C0"/>
    <w:rPr>
      <w:rFonts w:eastAsia="Times New Roman" w:cs="Calibri"/>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Calibri"/>
        <w:b/>
        <w:bCs/>
        <w:color w:val="auto"/>
      </w:rPr>
      <w:tblPr/>
      <w:tcPr>
        <w:tcBorders>
          <w:tl2br w:val="none" w:sz="0" w:space="0" w:color="auto"/>
          <w:tr2bl w:val="none" w:sz="0" w:space="0" w:color="auto"/>
        </w:tcBorders>
      </w:tcPr>
    </w:tblStylePr>
  </w:style>
  <w:style w:type="table" w:styleId="57">
    <w:name w:val="Table Grid 5"/>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62">
    <w:name w:val="Table Grid 6"/>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75">
    <w:name w:val="Table Grid 7"/>
    <w:basedOn w:val="a4"/>
    <w:uiPriority w:val="99"/>
    <w:rsid w:val="005115C0"/>
    <w:rPr>
      <w:rFonts w:eastAsia="Times New Roman" w:cs="Calibri"/>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val="0"/>
        <w:bCs w:val="0"/>
      </w:rPr>
      <w:tblPr/>
      <w:tcPr>
        <w:tcBorders>
          <w:bottom w:val="single" w:sz="12" w:space="0" w:color="000000"/>
          <w:tl2br w:val="none" w:sz="0" w:space="0" w:color="auto"/>
          <w:tr2bl w:val="none" w:sz="0" w:space="0" w:color="auto"/>
        </w:tcBorders>
      </w:tcPr>
    </w:tblStylePr>
    <w:tblStylePr w:type="lastRow">
      <w:rPr>
        <w:rFonts w:cs="Calibri"/>
        <w:b w:val="0"/>
        <w:bCs w:val="0"/>
      </w:rPr>
      <w:tblPr/>
      <w:tcPr>
        <w:tcBorders>
          <w:top w:val="single" w:sz="6" w:space="0" w:color="00000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82">
    <w:name w:val="Table Grid 8"/>
    <w:basedOn w:val="a4"/>
    <w:uiPriority w:val="99"/>
    <w:rsid w:val="005115C0"/>
    <w:rPr>
      <w:rFonts w:eastAsia="Times New Roman" w:cs="Calibri"/>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80" w:fill="FFFFFF"/>
      </w:tcPr>
    </w:tblStylePr>
    <w:tblStylePr w:type="lastRow">
      <w:rPr>
        <w:rFonts w:cs="Calibri"/>
        <w:b/>
        <w:bCs/>
        <w:color w:val="auto"/>
      </w:rPr>
      <w:tblPr/>
      <w:tcPr>
        <w:tcBorders>
          <w:tl2br w:val="none" w:sz="0" w:space="0" w:color="auto"/>
          <w:tr2bl w:val="none" w:sz="0" w:space="0" w:color="auto"/>
        </w:tcBorders>
      </w:tcPr>
    </w:tblStylePr>
    <w:tblStylePr w:type="lastCol">
      <w:rPr>
        <w:rFonts w:cs="Calibri"/>
        <w:b/>
        <w:bCs/>
        <w:color w:val="auto"/>
      </w:rPr>
      <w:tblPr/>
      <w:tcPr>
        <w:tcBorders>
          <w:tl2br w:val="none" w:sz="0" w:space="0" w:color="auto"/>
          <w:tr2bl w:val="none" w:sz="0" w:space="0" w:color="auto"/>
        </w:tcBorders>
      </w:tcPr>
    </w:tblStylePr>
  </w:style>
  <w:style w:type="table" w:styleId="afffffff7">
    <w:name w:val="Table Contemporary"/>
    <w:basedOn w:val="a4"/>
    <w:uiPriority w:val="99"/>
    <w:rsid w:val="005115C0"/>
    <w:rPr>
      <w:rFonts w:eastAsia="Times New Roman" w:cs="Calibri"/>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pct20" w:color="000000" w:fill="FFFFFF"/>
      </w:tcPr>
    </w:tblStylePr>
    <w:tblStylePr w:type="band1Horz">
      <w:rPr>
        <w:rFonts w:cs="Calibri"/>
        <w:color w:val="auto"/>
      </w:rPr>
      <w:tblPr/>
      <w:tcPr>
        <w:tcBorders>
          <w:tl2br w:val="none" w:sz="0" w:space="0" w:color="auto"/>
          <w:tr2bl w:val="none" w:sz="0" w:space="0" w:color="auto"/>
        </w:tcBorders>
        <w:shd w:val="pct5" w:color="000000" w:fill="FFFFFF"/>
      </w:tcPr>
    </w:tblStylePr>
    <w:tblStylePr w:type="band2Horz">
      <w:rPr>
        <w:rFonts w:cs="Calibri"/>
        <w:color w:val="auto"/>
      </w:rPr>
      <w:tblPr/>
      <w:tcPr>
        <w:tcBorders>
          <w:tl2br w:val="none" w:sz="0" w:space="0" w:color="auto"/>
          <w:tr2bl w:val="none" w:sz="0" w:space="0" w:color="auto"/>
        </w:tcBorders>
        <w:shd w:val="pct20" w:color="000000" w:fill="FFFFFF"/>
      </w:tcPr>
    </w:tblStylePr>
  </w:style>
  <w:style w:type="table" w:styleId="afffffff8">
    <w:name w:val="Table Professional"/>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solid" w:color="000000" w:fill="FFFFFF"/>
      </w:tcPr>
    </w:tblStylePr>
  </w:style>
  <w:style w:type="table" w:styleId="1fc">
    <w:name w:val="Table Columns 1"/>
    <w:basedOn w:val="a4"/>
    <w:uiPriority w:val="99"/>
    <w:rsid w:val="005115C0"/>
    <w:rPr>
      <w:rFonts w:eastAsia="Times New Roman" w:cs="Calibri"/>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val="0"/>
        <w:bCs w:val="0"/>
      </w:rPr>
      <w:tblPr/>
      <w:tcPr>
        <w:tcBorders>
          <w:bottom w:val="double" w:sz="6" w:space="0" w:color="000000"/>
          <w:tl2br w:val="none" w:sz="0" w:space="0" w:color="auto"/>
          <w:tr2bl w:val="none" w:sz="0" w:space="0" w:color="auto"/>
        </w:tcBorders>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25" w:color="000000" w:fill="FFFFFF"/>
      </w:tcPr>
    </w:tblStylePr>
    <w:tblStylePr w:type="band2Vert">
      <w:rPr>
        <w:rFonts w:cs="Calibri"/>
        <w:color w:val="auto"/>
      </w:rPr>
      <w:tblPr/>
      <w:tcPr>
        <w:shd w:val="pct25" w:color="FF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6">
    <w:name w:val="Table Columns 2"/>
    <w:basedOn w:val="a4"/>
    <w:uiPriority w:val="99"/>
    <w:rsid w:val="005115C0"/>
    <w:rPr>
      <w:rFonts w:eastAsia="Times New Roman" w:cs="Calibri"/>
      <w:b/>
      <w:bCs/>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f">
    <w:name w:val="Table Columns 3"/>
    <w:basedOn w:val="a4"/>
    <w:uiPriority w:val="99"/>
    <w:rsid w:val="005115C0"/>
    <w:rPr>
      <w:rFonts w:eastAsia="Times New Roman" w:cs="Calibri"/>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op w:val="single" w:sz="6" w:space="0" w:color="00008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10" w:color="000000" w:fill="FFFFFF"/>
      </w:tcPr>
    </w:tblStylePr>
    <w:tblStylePr w:type="neCell">
      <w:rPr>
        <w:rFonts w:cs="Calibri"/>
        <w:b/>
        <w:bCs/>
      </w:rPr>
      <w:tblPr/>
      <w:tcPr>
        <w:tcBorders>
          <w:tl2br w:val="none" w:sz="0" w:space="0" w:color="auto"/>
          <w:tr2bl w:val="none" w:sz="0" w:space="0" w:color="auto"/>
        </w:tcBorders>
      </w:tcPr>
    </w:tblStylePr>
  </w:style>
  <w:style w:type="table" w:styleId="48">
    <w:name w:val="Table Columns 4"/>
    <w:basedOn w:val="a4"/>
    <w:uiPriority w:val="99"/>
    <w:rsid w:val="005115C0"/>
    <w:rPr>
      <w:rFonts w:eastAsia="Times New Roman" w:cs="Calibri"/>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pct50" w:color="008080" w:fill="FFFFFF"/>
      </w:tcPr>
    </w:tblStylePr>
    <w:tblStylePr w:type="band2Vert">
      <w:rPr>
        <w:rFonts w:cs="Calibri"/>
        <w:color w:val="auto"/>
      </w:rPr>
      <w:tblPr/>
      <w:tcPr>
        <w:shd w:val="pct10" w:color="000000" w:fill="FFFFFF"/>
      </w:tcPr>
    </w:tblStylePr>
  </w:style>
  <w:style w:type="table" w:styleId="58">
    <w:name w:val="Table Columns 5"/>
    <w:basedOn w:val="a4"/>
    <w:uiPriority w:val="99"/>
    <w:rsid w:val="005115C0"/>
    <w:rPr>
      <w:rFonts w:eastAsia="Times New Roman" w:cs="Calibri"/>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Calibri"/>
        <w:b/>
        <w:bCs/>
        <w:i/>
        <w:iCs/>
      </w:rPr>
      <w:tblPr/>
      <w:tcPr>
        <w:tcBorders>
          <w:bottom w:val="single" w:sz="6" w:space="0" w:color="808080"/>
          <w:tl2br w:val="none" w:sz="0" w:space="0" w:color="auto"/>
          <w:tr2bl w:val="none" w:sz="0" w:space="0" w:color="auto"/>
        </w:tcBorders>
      </w:tcPr>
    </w:tblStylePr>
    <w:tblStylePr w:type="lastRow">
      <w:rPr>
        <w:rFonts w:cs="Calibri"/>
        <w:b/>
        <w:bCs/>
      </w:rPr>
      <w:tblPr/>
      <w:tcPr>
        <w:tcBorders>
          <w:top w:val="single" w:sz="6" w:space="0" w:color="80808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StylePr>
  </w:style>
  <w:style w:type="table" w:styleId="-10">
    <w:name w:val="Table List 1"/>
    <w:basedOn w:val="a4"/>
    <w:uiPriority w:val="99"/>
    <w:rsid w:val="005115C0"/>
    <w:rPr>
      <w:rFonts w:eastAsia="Times New Roman" w:cs="Calibri"/>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Calibri"/>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solid" w:color="C0C0C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0">
    <w:name w:val="Table List 2"/>
    <w:basedOn w:val="a4"/>
    <w:uiPriority w:val="99"/>
    <w:rsid w:val="005115C0"/>
    <w:rPr>
      <w:rFonts w:eastAsia="Times New Roman" w:cs="Calibri"/>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Calibri"/>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FF0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0">
    <w:name w:val="Table List 3"/>
    <w:basedOn w:val="a4"/>
    <w:uiPriority w:val="99"/>
    <w:rsid w:val="005115C0"/>
    <w:rPr>
      <w:rFonts w:eastAsia="Times New Roman" w:cs="Calibri"/>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Calibri"/>
        <w:b/>
        <w:bCs/>
        <w:color w:val="000080"/>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swCell">
      <w:rPr>
        <w:rFonts w:cs="Calibri"/>
        <w:i/>
        <w:iCs/>
        <w:color w:val="000080"/>
      </w:rPr>
      <w:tblPr/>
      <w:tcPr>
        <w:tcBorders>
          <w:tl2br w:val="none" w:sz="0" w:space="0" w:color="auto"/>
          <w:tr2bl w:val="none" w:sz="0" w:space="0" w:color="auto"/>
        </w:tcBorders>
      </w:tcPr>
    </w:tblStylePr>
  </w:style>
  <w:style w:type="table" w:styleId="-4">
    <w:name w:val="Table List 4"/>
    <w:basedOn w:val="a4"/>
    <w:uiPriority w:val="99"/>
    <w:rsid w:val="005115C0"/>
    <w:rPr>
      <w:rFonts w:eastAsia="Times New Roman"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Calibri"/>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uiPriority w:val="99"/>
    <w:rsid w:val="005115C0"/>
    <w:rPr>
      <w:rFonts w:eastAsia="Times New Roman"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style>
  <w:style w:type="table" w:styleId="-6">
    <w:name w:val="Table List 6"/>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band1Horz">
      <w:rPr>
        <w:rFonts w:cs="Calibri"/>
      </w:rPr>
      <w:tblPr/>
      <w:tcPr>
        <w:tcBorders>
          <w:tl2br w:val="none" w:sz="0" w:space="0" w:color="auto"/>
          <w:tr2bl w:val="none" w:sz="0" w:space="0" w:color="auto"/>
        </w:tcBorders>
        <w:shd w:val="pct25" w:color="000000" w:fill="FFFFFF"/>
      </w:tcPr>
    </w:tblStylePr>
  </w:style>
  <w:style w:type="table" w:styleId="-7">
    <w:name w:val="Table List 7"/>
    <w:basedOn w:val="a4"/>
    <w:uiPriority w:val="99"/>
    <w:rsid w:val="005115C0"/>
    <w:rPr>
      <w:rFonts w:eastAsia="Times New Roman" w:cs="Calibri"/>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8000"/>
          <w:tl2br w:val="none" w:sz="0" w:space="0" w:color="auto"/>
          <w:tr2bl w:val="none" w:sz="0" w:space="0" w:color="auto"/>
        </w:tcBorders>
        <w:shd w:val="solid" w:color="C0C0C0" w:fill="FFFFFF"/>
      </w:tcPr>
    </w:tblStylePr>
    <w:tblStylePr w:type="lastRow">
      <w:rPr>
        <w:rFonts w:cs="Calibri"/>
        <w:b/>
        <w:bCs/>
      </w:rPr>
      <w:tblPr/>
      <w:tcPr>
        <w:tcBorders>
          <w:top w:val="single" w:sz="12" w:space="0" w:color="008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0000" w:fill="FFFFFF"/>
      </w:tcPr>
    </w:tblStylePr>
    <w:tblStylePr w:type="band2Horz">
      <w:rPr>
        <w:rFonts w:cs="Calibri"/>
      </w:rPr>
      <w:tblPr/>
      <w:tcPr>
        <w:tcBorders>
          <w:tl2br w:val="none" w:sz="0" w:space="0" w:color="auto"/>
          <w:tr2bl w:val="none" w:sz="0" w:space="0" w:color="auto"/>
        </w:tcBorders>
        <w:shd w:val="pct25" w:color="FFFF00" w:fill="FFFFFF"/>
      </w:tcPr>
    </w:tblStylePr>
  </w:style>
  <w:style w:type="table" w:styleId="-8">
    <w:name w:val="Table List 8"/>
    <w:basedOn w:val="a4"/>
    <w:uiPriority w:val="99"/>
    <w:rsid w:val="005115C0"/>
    <w:rPr>
      <w:rFonts w:eastAsia="Times New Roman"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Calibri"/>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5" w:color="FFFF00" w:fill="FFFFFF"/>
      </w:tcPr>
    </w:tblStylePr>
    <w:tblStylePr w:type="band2Horz">
      <w:rPr>
        <w:rFonts w:cs="Calibri"/>
      </w:rPr>
      <w:tblPr/>
      <w:tcPr>
        <w:tcBorders>
          <w:tl2br w:val="none" w:sz="0" w:space="0" w:color="auto"/>
          <w:tr2bl w:val="none" w:sz="0" w:space="0" w:color="auto"/>
        </w:tcBorders>
        <w:shd w:val="pct50" w:color="FF0000" w:fill="FFFFFF"/>
      </w:tcPr>
    </w:tblStylePr>
  </w:style>
  <w:style w:type="table" w:styleId="afffffff9">
    <w:name w:val="Table Theme"/>
    <w:basedOn w:val="a4"/>
    <w:uiPriority w:val="99"/>
    <w:rsid w:val="005115C0"/>
    <w:rPr>
      <w:rFonts w:eastAsia="Times New Roman"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d">
    <w:name w:val="Table Colorful 1"/>
    <w:basedOn w:val="a4"/>
    <w:uiPriority w:val="99"/>
    <w:rsid w:val="005115C0"/>
    <w:rPr>
      <w:rFonts w:eastAsia="Times New Roman" w:cs="Calibri"/>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Calibri"/>
        <w:b/>
        <w:bCs/>
        <w:i/>
        <w:iCs/>
      </w:rPr>
      <w:tblPr/>
      <w:tcPr>
        <w:tcBorders>
          <w:tl2br w:val="none" w:sz="0" w:space="0" w:color="auto"/>
          <w:tr2bl w:val="none" w:sz="0" w:space="0" w:color="auto"/>
        </w:tcBorders>
        <w:shd w:val="solid" w:color="000000" w:fill="FFFFFF"/>
      </w:tcPr>
    </w:tblStylePr>
    <w:tblStylePr w:type="firstCol">
      <w:rPr>
        <w:rFonts w:cs="Calibri"/>
        <w:b/>
        <w:bCs/>
        <w:i/>
        <w:iCs/>
      </w:rPr>
      <w:tblPr/>
      <w:tcPr>
        <w:tcBorders>
          <w:tl2br w:val="none" w:sz="0" w:space="0" w:color="auto"/>
          <w:tr2bl w:val="none" w:sz="0" w:space="0" w:color="auto"/>
        </w:tcBorders>
        <w:shd w:val="solid" w:color="000080" w:fill="FFFFFF"/>
      </w:tcPr>
    </w:tblStylePr>
    <w:tblStylePr w:type="nwCell">
      <w:rPr>
        <w:rFonts w:cs="Calibri"/>
      </w:rPr>
      <w:tblPr/>
      <w:tcPr>
        <w:tcBorders>
          <w:tl2br w:val="none" w:sz="0" w:space="0" w:color="auto"/>
          <w:tr2bl w:val="none" w:sz="0" w:space="0" w:color="auto"/>
        </w:tcBorders>
        <w:shd w:val="solid" w:color="000000" w:fill="FFFFFF"/>
      </w:tcPr>
    </w:tblStylePr>
    <w:tblStylePr w:type="swCell">
      <w:rPr>
        <w:rFonts w:cs="Calibri"/>
        <w:b/>
        <w:bCs/>
        <w:i w:val="0"/>
        <w:iCs w:val="0"/>
      </w:rPr>
      <w:tblPr/>
      <w:tcPr>
        <w:tcBorders>
          <w:tl2br w:val="none" w:sz="0" w:space="0" w:color="auto"/>
          <w:tr2bl w:val="none" w:sz="0" w:space="0" w:color="auto"/>
        </w:tcBorders>
      </w:tcPr>
    </w:tblStylePr>
  </w:style>
  <w:style w:type="table" w:styleId="2f7">
    <w:name w:val="Table Colorful 2"/>
    <w:basedOn w:val="a4"/>
    <w:uiPriority w:val="99"/>
    <w:rsid w:val="005115C0"/>
    <w:rPr>
      <w:rFonts w:eastAsia="Times New Roman" w:cs="Calibri"/>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Calibri"/>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Calibri"/>
        <w:b/>
        <w:bCs/>
        <w:i/>
        <w:iCs/>
      </w:rPr>
      <w:tblPr/>
      <w:tcPr>
        <w:tcBorders>
          <w:tl2br w:val="none" w:sz="0" w:space="0" w:color="auto"/>
          <w:tr2bl w:val="none" w:sz="0" w:space="0" w:color="auto"/>
        </w:tcBorders>
      </w:tcPr>
    </w:tblStylePr>
    <w:tblStylePr w:type="lastCol">
      <w:rPr>
        <w:rFonts w:cs="Calibri"/>
      </w:rPr>
      <w:tblPr/>
      <w:tcPr>
        <w:tcBorders>
          <w:tl2br w:val="none" w:sz="0" w:space="0" w:color="auto"/>
          <w:tr2bl w:val="none" w:sz="0" w:space="0" w:color="auto"/>
        </w:tcBorders>
        <w:shd w:val="solid" w:color="C0C0C0" w:fill="FFFFFF"/>
      </w:tcPr>
    </w:tblStylePr>
    <w:tblStylePr w:type="swCell">
      <w:rPr>
        <w:rFonts w:cs="Calibri"/>
        <w:b/>
        <w:bCs/>
        <w:i w:val="0"/>
        <w:iCs w:val="0"/>
      </w:rPr>
      <w:tblPr/>
      <w:tcPr>
        <w:tcBorders>
          <w:tl2br w:val="none" w:sz="0" w:space="0" w:color="auto"/>
          <w:tr2bl w:val="none" w:sz="0" w:space="0" w:color="auto"/>
        </w:tcBorders>
      </w:tcPr>
    </w:tblStylePr>
  </w:style>
  <w:style w:type="table" w:styleId="3f0">
    <w:name w:val="Table Colorful 3"/>
    <w:basedOn w:val="a4"/>
    <w:uiPriority w:val="99"/>
    <w:rsid w:val="005115C0"/>
    <w:rPr>
      <w:rFonts w:eastAsia="Times New Roman" w:cs="Calibri"/>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Calibri"/>
      </w:rPr>
      <w:tblPr/>
      <w:tcPr>
        <w:tcBorders>
          <w:bottom w:val="single" w:sz="6" w:space="0" w:color="000000"/>
          <w:tl2br w:val="none" w:sz="0" w:space="0" w:color="auto"/>
          <w:tr2bl w:val="none" w:sz="0" w:space="0" w:color="auto"/>
        </w:tcBorders>
        <w:shd w:val="solid" w:color="008080" w:fill="FFFFFF"/>
      </w:tcPr>
    </w:tblStylePr>
    <w:tblStylePr w:type="firstCol">
      <w:rPr>
        <w:rFonts w:cs="Calibr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libri"/>
        <w:b/>
        <w:bCs/>
        <w:color w:val="FFFFFF"/>
      </w:rPr>
      <w:tblPr/>
      <w:tcPr>
        <w:tcBorders>
          <w:tl2br w:val="none" w:sz="0" w:space="0" w:color="auto"/>
          <w:tr2bl w:val="none" w:sz="0" w:space="0" w:color="auto"/>
        </w:tcBorders>
        <w:shd w:val="solid" w:color="000000" w:fill="FFFFFF"/>
      </w:tcPr>
    </w:tblStylePr>
  </w:style>
  <w:style w:type="character" w:customStyle="1" w:styleId="1fe">
    <w:name w:val="Заголовок_1"/>
    <w:uiPriority w:val="99"/>
    <w:semiHidden/>
    <w:rsid w:val="005115C0"/>
    <w:rPr>
      <w:caps/>
    </w:rPr>
  </w:style>
  <w:style w:type="character" w:customStyle="1" w:styleId="1ff">
    <w:name w:val="Маркированный_1 Знак Знак"/>
    <w:uiPriority w:val="99"/>
    <w:semiHidden/>
    <w:rsid w:val="005115C0"/>
    <w:rPr>
      <w:sz w:val="24"/>
      <w:lang w:val="ru-RU" w:eastAsia="ru-RU"/>
    </w:rPr>
  </w:style>
  <w:style w:type="character" w:customStyle="1" w:styleId="afffffffa">
    <w:name w:val="Подчеркнутый Знак Знак"/>
    <w:uiPriority w:val="99"/>
    <w:semiHidden/>
    <w:rsid w:val="005115C0"/>
    <w:rPr>
      <w:sz w:val="24"/>
      <w:u w:val="single"/>
      <w:lang w:val="ru-RU" w:eastAsia="ru-RU"/>
    </w:rPr>
  </w:style>
  <w:style w:type="paragraph" w:customStyle="1" w:styleId="afffffffb">
    <w:name w:val="Статья"/>
    <w:basedOn w:val="a2"/>
    <w:link w:val="afffffffc"/>
    <w:uiPriority w:val="99"/>
    <w:semiHidden/>
    <w:rsid w:val="005115C0"/>
    <w:pPr>
      <w:widowControl/>
      <w:autoSpaceDE/>
      <w:autoSpaceDN/>
      <w:adjustRightInd/>
      <w:ind w:firstLine="0"/>
    </w:pPr>
    <w:rPr>
      <w:rFonts w:ascii="Calibri" w:eastAsia="Calibri" w:hAnsi="Calibri" w:cs="Times New Roman"/>
      <w:szCs w:val="20"/>
    </w:rPr>
  </w:style>
  <w:style w:type="paragraph" w:customStyle="1" w:styleId="1ff0">
    <w:name w:val="текст 1"/>
    <w:basedOn w:val="a2"/>
    <w:next w:val="a2"/>
    <w:uiPriority w:val="99"/>
    <w:semiHidden/>
    <w:rsid w:val="005115C0"/>
    <w:pPr>
      <w:widowControl/>
      <w:autoSpaceDE/>
      <w:autoSpaceDN/>
      <w:adjustRightInd/>
      <w:ind w:firstLine="540"/>
    </w:pPr>
    <w:rPr>
      <w:rFonts w:ascii="Calibri" w:hAnsi="Calibri" w:cs="Calibri"/>
      <w:sz w:val="20"/>
      <w:szCs w:val="20"/>
    </w:rPr>
  </w:style>
  <w:style w:type="paragraph" w:customStyle="1" w:styleId="afffffffd">
    <w:name w:val="Заголовок таблици"/>
    <w:basedOn w:val="1ff0"/>
    <w:uiPriority w:val="99"/>
    <w:semiHidden/>
    <w:rsid w:val="005115C0"/>
    <w:rPr>
      <w:sz w:val="22"/>
      <w:szCs w:val="22"/>
    </w:rPr>
  </w:style>
  <w:style w:type="paragraph" w:customStyle="1" w:styleId="afffffffe">
    <w:name w:val="Номер таблици"/>
    <w:basedOn w:val="a2"/>
    <w:next w:val="a2"/>
    <w:uiPriority w:val="99"/>
    <w:semiHidden/>
    <w:rsid w:val="005115C0"/>
    <w:pPr>
      <w:widowControl/>
      <w:autoSpaceDE/>
      <w:autoSpaceDN/>
      <w:adjustRightInd/>
      <w:ind w:firstLine="0"/>
      <w:jc w:val="right"/>
    </w:pPr>
    <w:rPr>
      <w:rFonts w:ascii="Calibri" w:hAnsi="Calibri" w:cs="Calibri"/>
      <w:b/>
      <w:bCs/>
      <w:sz w:val="20"/>
      <w:szCs w:val="20"/>
    </w:rPr>
  </w:style>
  <w:style w:type="paragraph" w:customStyle="1" w:styleId="affffffff">
    <w:name w:val="Приложение"/>
    <w:basedOn w:val="a2"/>
    <w:next w:val="a2"/>
    <w:uiPriority w:val="99"/>
    <w:semiHidden/>
    <w:rsid w:val="005115C0"/>
    <w:pPr>
      <w:widowControl/>
      <w:autoSpaceDE/>
      <w:autoSpaceDN/>
      <w:adjustRightInd/>
      <w:ind w:firstLine="0"/>
      <w:jc w:val="right"/>
    </w:pPr>
    <w:rPr>
      <w:rFonts w:ascii="Calibri" w:hAnsi="Calibri" w:cs="Calibri"/>
      <w:sz w:val="20"/>
      <w:szCs w:val="20"/>
    </w:rPr>
  </w:style>
  <w:style w:type="paragraph" w:customStyle="1" w:styleId="affffffff0">
    <w:name w:val="Обычный по таблице"/>
    <w:basedOn w:val="a2"/>
    <w:uiPriority w:val="99"/>
    <w:semiHidden/>
    <w:rsid w:val="005115C0"/>
    <w:pPr>
      <w:widowControl/>
      <w:autoSpaceDE/>
      <w:autoSpaceDN/>
      <w:adjustRightInd/>
      <w:ind w:firstLine="0"/>
      <w:jc w:val="left"/>
    </w:pPr>
    <w:rPr>
      <w:rFonts w:ascii="Calibri" w:hAnsi="Calibri" w:cs="Calibri"/>
    </w:rPr>
  </w:style>
  <w:style w:type="character" w:customStyle="1" w:styleId="afffffd">
    <w:name w:val="Обычный в таблице Знак Знак"/>
    <w:link w:val="afffffc"/>
    <w:uiPriority w:val="99"/>
    <w:semiHidden/>
    <w:locked/>
    <w:rsid w:val="005115C0"/>
    <w:rPr>
      <w:rFonts w:ascii="Calibri" w:hAnsi="Calibri"/>
      <w:sz w:val="28"/>
    </w:rPr>
  </w:style>
  <w:style w:type="paragraph" w:customStyle="1" w:styleId="font5">
    <w:name w:val="font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font6">
    <w:name w:val="font6"/>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2"/>
      <w:szCs w:val="22"/>
    </w:rPr>
  </w:style>
  <w:style w:type="paragraph" w:customStyle="1" w:styleId="xl24">
    <w:name w:val="xl2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25">
    <w:name w:val="xl2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6">
    <w:name w:val="xl2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27">
    <w:name w:val="xl27"/>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28">
    <w:name w:val="xl2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29">
    <w:name w:val="xl29"/>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1">
    <w:name w:val="xl31"/>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2">
    <w:name w:val="xl3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3">
    <w:name w:val="xl33"/>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ind w:firstLine="0"/>
      <w:jc w:val="center"/>
    </w:pPr>
    <w:rPr>
      <w:rFonts w:ascii="Calibri" w:hAnsi="Calibri" w:cs="Calibri"/>
      <w:b/>
      <w:bCs/>
      <w:sz w:val="22"/>
      <w:szCs w:val="22"/>
    </w:rPr>
  </w:style>
  <w:style w:type="paragraph" w:customStyle="1" w:styleId="xl35">
    <w:name w:val="xl35"/>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6">
    <w:name w:val="xl36"/>
    <w:basedOn w:val="a2"/>
    <w:uiPriority w:val="99"/>
    <w:semiHidden/>
    <w:rsid w:val="005115C0"/>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ind w:firstLine="0"/>
      <w:jc w:val="center"/>
    </w:pPr>
    <w:rPr>
      <w:rFonts w:ascii="Calibri" w:hAnsi="Calibri" w:cs="Calibri"/>
      <w:sz w:val="22"/>
      <w:szCs w:val="22"/>
    </w:rPr>
  </w:style>
  <w:style w:type="paragraph" w:customStyle="1" w:styleId="xl37">
    <w:name w:val="xl3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1ff1">
    <w:name w:val="Знак Знак1"/>
    <w:uiPriority w:val="99"/>
    <w:rsid w:val="005115C0"/>
    <w:rPr>
      <w:sz w:val="24"/>
      <w:u w:val="single"/>
      <w:lang w:val="ru-RU" w:eastAsia="ru-RU"/>
    </w:rPr>
  </w:style>
  <w:style w:type="character" w:customStyle="1" w:styleId="1ff2">
    <w:name w:val="Маркированный_1 Знак Знак Знак"/>
    <w:uiPriority w:val="99"/>
    <w:semiHidden/>
    <w:rsid w:val="005115C0"/>
    <w:rPr>
      <w:sz w:val="24"/>
      <w:lang w:val="ru-RU" w:eastAsia="ru-RU"/>
    </w:rPr>
  </w:style>
  <w:style w:type="paragraph" w:customStyle="1" w:styleId="xl38">
    <w:name w:val="xl38"/>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39">
    <w:name w:val="xl39"/>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40">
    <w:name w:val="xl4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1">
    <w:name w:val="xl41"/>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42">
    <w:name w:val="xl42"/>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3">
    <w:name w:val="xl43"/>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4">
    <w:name w:val="xl44"/>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5">
    <w:name w:val="xl45"/>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6">
    <w:name w:val="xl46"/>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7">
    <w:name w:val="xl47"/>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48">
    <w:name w:val="xl48"/>
    <w:basedOn w:val="a2"/>
    <w:uiPriority w:val="99"/>
    <w:semiHidden/>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49">
    <w:name w:val="xl49"/>
    <w:basedOn w:val="a2"/>
    <w:uiPriority w:val="99"/>
    <w:semiHidden/>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0">
    <w:name w:val="xl50"/>
    <w:basedOn w:val="a2"/>
    <w:uiPriority w:val="99"/>
    <w:semiHidden/>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paragraph" w:customStyle="1" w:styleId="xl51">
    <w:name w:val="xl51"/>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52">
    <w:name w:val="xl52"/>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53">
    <w:name w:val="xl53"/>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4">
    <w:name w:val="xl54"/>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55">
    <w:name w:val="xl55"/>
    <w:basedOn w:val="a2"/>
    <w:uiPriority w:val="99"/>
    <w:semiHidden/>
    <w:rsid w:val="005115C0"/>
    <w:pPr>
      <w:widowControl/>
      <w:pBdr>
        <w:left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b/>
      <w:bCs/>
    </w:rPr>
  </w:style>
  <w:style w:type="character" w:customStyle="1" w:styleId="affffffff1">
    <w:name w:val="Знак Знак Знак Знак"/>
    <w:uiPriority w:val="99"/>
    <w:semiHidden/>
    <w:rsid w:val="005115C0"/>
    <w:rPr>
      <w:sz w:val="24"/>
      <w:lang w:val="ru-RU" w:eastAsia="ru-RU"/>
    </w:rPr>
  </w:style>
  <w:style w:type="paragraph" w:customStyle="1" w:styleId="xl23">
    <w:name w:val="xl23"/>
    <w:basedOn w:val="a2"/>
    <w:uiPriority w:val="99"/>
    <w:semiHidden/>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3f1">
    <w:name w:val="Знак3 Знак Знак"/>
    <w:aliases w:val="Знак Знак,Заголовок 31 Знак Знак Знак,Заголовок 31 Знак"/>
    <w:uiPriority w:val="99"/>
    <w:semiHidden/>
    <w:rsid w:val="005115C0"/>
    <w:rPr>
      <w:b/>
      <w:sz w:val="24"/>
      <w:u w:val="single"/>
      <w:lang w:val="ru-RU" w:eastAsia="ru-RU"/>
    </w:rPr>
  </w:style>
  <w:style w:type="character" w:customStyle="1" w:styleId="affffffff2">
    <w:name w:val="Подчеркнутый Знак Знак Знак"/>
    <w:uiPriority w:val="99"/>
    <w:semiHidden/>
    <w:rsid w:val="005115C0"/>
    <w:rPr>
      <w:sz w:val="24"/>
      <w:u w:val="single"/>
      <w:lang w:val="ru-RU" w:eastAsia="ru-RU"/>
    </w:rPr>
  </w:style>
  <w:style w:type="character" w:customStyle="1" w:styleId="1ff3">
    <w:name w:val="Маркированный_1 Знак Знак Знак Знак"/>
    <w:uiPriority w:val="99"/>
    <w:semiHidden/>
    <w:rsid w:val="005115C0"/>
    <w:rPr>
      <w:sz w:val="24"/>
      <w:lang w:val="ru-RU" w:eastAsia="ru-RU"/>
    </w:rPr>
  </w:style>
  <w:style w:type="character" w:customStyle="1" w:styleId="1ff4">
    <w:name w:val="Подчеркнутый Знак Знак1"/>
    <w:uiPriority w:val="99"/>
    <w:semiHidden/>
    <w:rsid w:val="005115C0"/>
    <w:rPr>
      <w:sz w:val="24"/>
      <w:u w:val="single"/>
      <w:lang w:val="ru-RU" w:eastAsia="ru-RU"/>
    </w:rPr>
  </w:style>
  <w:style w:type="character" w:customStyle="1" w:styleId="111">
    <w:name w:val="Знак1 Знак Знак1"/>
    <w:uiPriority w:val="99"/>
    <w:semiHidden/>
    <w:rsid w:val="005115C0"/>
    <w:rPr>
      <w:sz w:val="24"/>
      <w:lang w:val="ru-RU" w:eastAsia="ru-RU"/>
    </w:rPr>
  </w:style>
  <w:style w:type="paragraph" w:customStyle="1" w:styleId="S1">
    <w:name w:val="S_Заголовок 1"/>
    <w:basedOn w:val="1d"/>
    <w:autoRedefine/>
    <w:uiPriority w:val="99"/>
    <w:rsid w:val="005115C0"/>
    <w:pPr>
      <w:ind w:firstLine="720"/>
    </w:pPr>
  </w:style>
  <w:style w:type="paragraph" w:customStyle="1" w:styleId="S2">
    <w:name w:val="S_Заголовок 2"/>
    <w:basedOn w:val="2"/>
    <w:autoRedefine/>
    <w:uiPriority w:val="99"/>
    <w:rsid w:val="005115C0"/>
    <w:pPr>
      <w:widowControl/>
      <w:tabs>
        <w:tab w:val="left" w:pos="540"/>
      </w:tabs>
      <w:autoSpaceDE/>
      <w:autoSpaceDN/>
      <w:adjustRightInd/>
      <w:ind w:left="709" w:firstLine="709"/>
    </w:pPr>
    <w:rPr>
      <w:rFonts w:ascii="Calibri" w:hAnsi="Calibri" w:cs="Times New Roman"/>
      <w:b w:val="0"/>
      <w:bCs/>
      <w:i/>
      <w:iCs/>
      <w:sz w:val="32"/>
      <w:szCs w:val="32"/>
    </w:rPr>
  </w:style>
  <w:style w:type="paragraph" w:customStyle="1" w:styleId="S3">
    <w:name w:val="S_Заголовок 3"/>
    <w:basedOn w:val="3"/>
    <w:link w:val="S30"/>
    <w:autoRedefine/>
    <w:uiPriority w:val="99"/>
    <w:rsid w:val="005115C0"/>
    <w:pPr>
      <w:keepLines w:val="0"/>
      <w:widowControl/>
      <w:autoSpaceDE/>
      <w:autoSpaceDN/>
      <w:adjustRightInd/>
      <w:spacing w:before="240" w:after="60"/>
      <w:ind w:left="709" w:firstLine="0"/>
    </w:pPr>
    <w:rPr>
      <w:rFonts w:ascii="Calibri" w:eastAsia="Calibri" w:hAnsi="Calibri"/>
      <w:b/>
      <w:bCs w:val="0"/>
      <w:i/>
      <w:szCs w:val="20"/>
    </w:rPr>
  </w:style>
  <w:style w:type="paragraph" w:customStyle="1" w:styleId="S4">
    <w:name w:val="S_Заголовок 4"/>
    <w:basedOn w:val="4"/>
    <w:link w:val="S40"/>
    <w:autoRedefine/>
    <w:uiPriority w:val="99"/>
    <w:rsid w:val="005115C0"/>
    <w:pPr>
      <w:spacing w:before="0" w:after="0" w:line="360" w:lineRule="auto"/>
      <w:ind w:left="1440" w:hanging="720"/>
    </w:pPr>
    <w:rPr>
      <w:rFonts w:eastAsia="Calibri" w:cs="Times New Roman"/>
      <w:b w:val="0"/>
      <w:bCs w:val="0"/>
      <w:i/>
      <w:sz w:val="24"/>
      <w:szCs w:val="20"/>
      <w:u w:val="single"/>
    </w:rPr>
  </w:style>
  <w:style w:type="character" w:customStyle="1" w:styleId="S40">
    <w:name w:val="S_Заголовок 4 Знак"/>
    <w:link w:val="S4"/>
    <w:uiPriority w:val="99"/>
    <w:locked/>
    <w:rsid w:val="005115C0"/>
    <w:rPr>
      <w:rFonts w:ascii="Calibri" w:hAnsi="Calibri"/>
      <w:i/>
      <w:sz w:val="24"/>
      <w:u w:val="single"/>
    </w:rPr>
  </w:style>
  <w:style w:type="paragraph" w:customStyle="1" w:styleId="S">
    <w:name w:val="S_Маркированный"/>
    <w:basedOn w:val="afff9"/>
    <w:link w:val="S5"/>
    <w:autoRedefine/>
    <w:uiPriority w:val="99"/>
    <w:rsid w:val="005115C0"/>
    <w:pPr>
      <w:numPr>
        <w:numId w:val="21"/>
      </w:numPr>
    </w:pPr>
  </w:style>
  <w:style w:type="paragraph" w:customStyle="1" w:styleId="S6">
    <w:name w:val="S_Обычный"/>
    <w:basedOn w:val="a2"/>
    <w:link w:val="S7"/>
    <w:uiPriority w:val="99"/>
    <w:rsid w:val="005115C0"/>
    <w:pPr>
      <w:widowControl/>
      <w:autoSpaceDE/>
      <w:autoSpaceDN/>
      <w:adjustRightInd/>
      <w:spacing w:line="360" w:lineRule="auto"/>
      <w:ind w:firstLine="709"/>
    </w:pPr>
    <w:rPr>
      <w:rFonts w:ascii="Calibri" w:eastAsia="Calibri" w:hAnsi="Calibri" w:cs="Times New Roman"/>
      <w:szCs w:val="20"/>
    </w:rPr>
  </w:style>
  <w:style w:type="paragraph" w:customStyle="1" w:styleId="S8">
    <w:name w:val="S_Обычный в таблице"/>
    <w:basedOn w:val="a2"/>
    <w:link w:val="S9"/>
    <w:uiPriority w:val="99"/>
    <w:rsid w:val="005115C0"/>
    <w:pPr>
      <w:widowControl/>
      <w:autoSpaceDE/>
      <w:autoSpaceDN/>
      <w:adjustRightInd/>
      <w:spacing w:line="360" w:lineRule="auto"/>
      <w:ind w:firstLine="0"/>
      <w:jc w:val="center"/>
    </w:pPr>
    <w:rPr>
      <w:rFonts w:ascii="Calibri" w:eastAsia="Calibri" w:hAnsi="Calibri" w:cs="Times New Roman"/>
      <w:szCs w:val="20"/>
    </w:rPr>
  </w:style>
  <w:style w:type="character" w:customStyle="1" w:styleId="S9">
    <w:name w:val="S_Обычный в таблице Знак"/>
    <w:link w:val="S8"/>
    <w:uiPriority w:val="99"/>
    <w:locked/>
    <w:rsid w:val="005115C0"/>
    <w:rPr>
      <w:rFonts w:ascii="Calibri" w:hAnsi="Calibri"/>
      <w:sz w:val="24"/>
    </w:rPr>
  </w:style>
  <w:style w:type="character" w:customStyle="1" w:styleId="S7">
    <w:name w:val="S_Обычный Знак"/>
    <w:link w:val="S6"/>
    <w:uiPriority w:val="99"/>
    <w:locked/>
    <w:rsid w:val="005115C0"/>
    <w:rPr>
      <w:rFonts w:ascii="Calibri" w:hAnsi="Calibri"/>
      <w:sz w:val="24"/>
    </w:rPr>
  </w:style>
  <w:style w:type="paragraph" w:customStyle="1" w:styleId="Sa">
    <w:name w:val="S_Титульный"/>
    <w:basedOn w:val="affffff5"/>
    <w:uiPriority w:val="99"/>
    <w:rsid w:val="005115C0"/>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2">
    <w:name w:val="Маркированный_1 Знак1"/>
    <w:basedOn w:val="a3"/>
    <w:uiPriority w:val="99"/>
    <w:semiHidden/>
    <w:rsid w:val="005115C0"/>
    <w:rPr>
      <w:rFonts w:cs="Times New Roman"/>
    </w:rPr>
  </w:style>
  <w:style w:type="character" w:customStyle="1" w:styleId="S30">
    <w:name w:val="S_Заголовок 3 Знак Знак"/>
    <w:link w:val="S3"/>
    <w:uiPriority w:val="99"/>
    <w:locked/>
    <w:rsid w:val="005115C0"/>
    <w:rPr>
      <w:rFonts w:ascii="Calibri" w:hAnsi="Calibri"/>
      <w:b/>
      <w:i/>
      <w:sz w:val="24"/>
    </w:rPr>
  </w:style>
  <w:style w:type="paragraph" w:customStyle="1" w:styleId="xl56">
    <w:name w:val="xl56"/>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sz w:val="22"/>
      <w:szCs w:val="22"/>
    </w:rPr>
  </w:style>
  <w:style w:type="paragraph" w:customStyle="1" w:styleId="xl57">
    <w:name w:val="xl57"/>
    <w:basedOn w:val="a2"/>
    <w:uiPriority w:val="99"/>
    <w:semiHidden/>
    <w:rsid w:val="005115C0"/>
    <w:pPr>
      <w:pBdr>
        <w:top w:val="single" w:sz="4" w:space="0" w:color="auto"/>
        <w:bottom w:val="single" w:sz="4" w:space="0" w:color="auto"/>
      </w:pBdr>
      <w:autoSpaceDE/>
      <w:autoSpaceDN/>
      <w:spacing w:before="100" w:beforeAutospacing="1" w:after="100" w:afterAutospacing="1"/>
      <w:ind w:firstLine="0"/>
      <w:jc w:val="center"/>
      <w:textAlignment w:val="baseline"/>
    </w:pPr>
    <w:rPr>
      <w:rFonts w:ascii="Calibri" w:hAnsi="Calibri" w:cs="Calibri"/>
      <w:i/>
      <w:iCs/>
      <w:sz w:val="22"/>
      <w:szCs w:val="22"/>
    </w:rPr>
  </w:style>
  <w:style w:type="paragraph" w:customStyle="1" w:styleId="xl59">
    <w:name w:val="xl59"/>
    <w:basedOn w:val="a2"/>
    <w:uiPriority w:val="99"/>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0">
    <w:name w:val="xl60"/>
    <w:basedOn w:val="a2"/>
    <w:uiPriority w:val="99"/>
    <w:rsid w:val="005115C0"/>
    <w:pPr>
      <w:pBdr>
        <w:lef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1">
    <w:name w:val="xl61"/>
    <w:basedOn w:val="a2"/>
    <w:uiPriority w:val="99"/>
    <w:rsid w:val="005115C0"/>
    <w:pPr>
      <w:pBdr>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2">
    <w:name w:val="xl62"/>
    <w:basedOn w:val="a2"/>
    <w:uiPriority w:val="99"/>
    <w:rsid w:val="005115C0"/>
    <w:pPr>
      <w:pBdr>
        <w:left w:val="single" w:sz="4" w:space="0" w:color="auto"/>
        <w:bottom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3">
    <w:name w:val="xl63"/>
    <w:basedOn w:val="a2"/>
    <w:uiPriority w:val="99"/>
    <w:rsid w:val="005115C0"/>
    <w:pPr>
      <w:pBdr>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4">
    <w:name w:val="xl64"/>
    <w:basedOn w:val="a2"/>
    <w:uiPriority w:val="99"/>
    <w:rsid w:val="005115C0"/>
    <w:pPr>
      <w:pBdr>
        <w:top w:val="single" w:sz="4" w:space="0" w:color="auto"/>
        <w:left w:val="single" w:sz="4" w:space="0" w:color="auto"/>
        <w:bottom w:val="single" w:sz="4" w:space="0" w:color="auto"/>
        <w:right w:val="single" w:sz="4" w:space="0" w:color="auto"/>
      </w:pBdr>
      <w:shd w:val="clear" w:color="auto" w:fill="FF0000"/>
      <w:autoSpaceDE/>
      <w:autoSpaceDN/>
      <w:spacing w:before="100" w:beforeAutospacing="1" w:after="100" w:afterAutospacing="1"/>
      <w:ind w:firstLine="0"/>
      <w:jc w:val="center"/>
      <w:textAlignment w:val="center"/>
    </w:pPr>
    <w:rPr>
      <w:rFonts w:ascii="Calibri" w:hAnsi="Calibri" w:cs="Calibri"/>
      <w:sz w:val="22"/>
      <w:szCs w:val="22"/>
    </w:rPr>
  </w:style>
  <w:style w:type="paragraph" w:customStyle="1" w:styleId="xl66">
    <w:name w:val="xl66"/>
    <w:basedOn w:val="a2"/>
    <w:uiPriority w:val="99"/>
    <w:rsid w:val="005115C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sz w:val="16"/>
      <w:szCs w:val="16"/>
    </w:rPr>
  </w:style>
  <w:style w:type="paragraph" w:customStyle="1" w:styleId="xl67">
    <w:name w:val="xl67"/>
    <w:basedOn w:val="a2"/>
    <w:uiPriority w:val="99"/>
    <w:rsid w:val="005115C0"/>
    <w:pPr>
      <w:pBdr>
        <w:top w:val="single" w:sz="4" w:space="0" w:color="auto"/>
        <w:lef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8">
    <w:name w:val="xl68"/>
    <w:basedOn w:val="a2"/>
    <w:uiPriority w:val="99"/>
    <w:rsid w:val="005115C0"/>
    <w:pPr>
      <w:pBdr>
        <w:top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69">
    <w:name w:val="xl69"/>
    <w:basedOn w:val="a2"/>
    <w:uiPriority w:val="99"/>
    <w:rsid w:val="005115C0"/>
    <w:pPr>
      <w:pBdr>
        <w:top w:val="single" w:sz="4" w:space="0" w:color="auto"/>
        <w:right w:val="single" w:sz="4" w:space="0" w:color="auto"/>
      </w:pBdr>
      <w:autoSpaceDE/>
      <w:autoSpaceDN/>
      <w:spacing w:before="100" w:beforeAutospacing="1" w:after="100" w:afterAutospacing="1"/>
      <w:ind w:firstLine="0"/>
      <w:jc w:val="center"/>
      <w:textAlignment w:val="center"/>
    </w:pPr>
    <w:rPr>
      <w:rFonts w:ascii="Calibri" w:hAnsi="Calibri" w:cs="Calibri"/>
      <w:b/>
      <w:bCs/>
      <w:sz w:val="22"/>
      <w:szCs w:val="22"/>
      <w:u w:val="single"/>
    </w:rPr>
  </w:style>
  <w:style w:type="paragraph" w:customStyle="1" w:styleId="xl70">
    <w:name w:val="xl70"/>
    <w:basedOn w:val="a2"/>
    <w:uiPriority w:val="99"/>
    <w:rsid w:val="005115C0"/>
    <w:pPr>
      <w:pBdr>
        <w:top w:val="single" w:sz="4" w:space="0" w:color="auto"/>
        <w:left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1">
    <w:name w:val="xl71"/>
    <w:basedOn w:val="a2"/>
    <w:uiPriority w:val="99"/>
    <w:rsid w:val="005115C0"/>
    <w:pPr>
      <w:pBdr>
        <w:top w:val="single" w:sz="4" w:space="0" w:color="auto"/>
        <w:bottom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2">
    <w:name w:val="xl72"/>
    <w:basedOn w:val="a2"/>
    <w:uiPriority w:val="99"/>
    <w:rsid w:val="005115C0"/>
    <w:pPr>
      <w:pBdr>
        <w:top w:val="single" w:sz="4" w:space="0" w:color="auto"/>
        <w:bottom w:val="single" w:sz="4" w:space="0" w:color="auto"/>
        <w:right w:val="single" w:sz="4" w:space="0" w:color="auto"/>
      </w:pBdr>
      <w:shd w:val="clear" w:color="auto" w:fill="FFFF99"/>
      <w:autoSpaceDE/>
      <w:autoSpaceDN/>
      <w:spacing w:before="100" w:beforeAutospacing="1" w:after="100" w:afterAutospacing="1"/>
      <w:ind w:firstLine="0"/>
      <w:jc w:val="left"/>
      <w:textAlignment w:val="baseline"/>
    </w:pPr>
    <w:rPr>
      <w:rFonts w:ascii="Calibri" w:hAnsi="Calibri" w:cs="Calibri"/>
      <w:sz w:val="22"/>
      <w:szCs w:val="22"/>
    </w:rPr>
  </w:style>
  <w:style w:type="paragraph" w:customStyle="1" w:styleId="xl73">
    <w:name w:val="xl73"/>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75">
    <w:name w:val="xl75"/>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6">
    <w:name w:val="xl7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character" w:customStyle="1" w:styleId="1ff5">
    <w:name w:val="Заголовок_1 Знак Знак Знак Знак"/>
    <w:uiPriority w:val="99"/>
    <w:rsid w:val="005115C0"/>
    <w:rPr>
      <w:b/>
      <w:caps/>
      <w:sz w:val="24"/>
      <w:lang w:val="ru-RU" w:eastAsia="ru-RU"/>
    </w:rPr>
  </w:style>
  <w:style w:type="paragraph" w:customStyle="1" w:styleId="1ff6">
    <w:name w:val="Таблица 1 + Обычный"/>
    <w:basedOn w:val="a2"/>
    <w:autoRedefine/>
    <w:uiPriority w:val="99"/>
    <w:rsid w:val="005115C0"/>
    <w:pPr>
      <w:widowControl/>
      <w:shd w:val="clear" w:color="auto" w:fill="FFFFFF"/>
      <w:autoSpaceDE/>
      <w:autoSpaceDN/>
      <w:adjustRightInd/>
      <w:spacing w:line="360" w:lineRule="auto"/>
      <w:ind w:left="540" w:right="76" w:firstLine="0"/>
      <w:jc w:val="center"/>
    </w:pPr>
    <w:rPr>
      <w:rFonts w:ascii="Calibri" w:hAnsi="Calibri" w:cs="Calibri"/>
      <w:spacing w:val="2"/>
    </w:rPr>
  </w:style>
  <w:style w:type="character" w:customStyle="1" w:styleId="S5">
    <w:name w:val="S_Маркированный Знак"/>
    <w:link w:val="S"/>
    <w:uiPriority w:val="99"/>
    <w:locked/>
    <w:rsid w:val="005115C0"/>
    <w:rPr>
      <w:sz w:val="24"/>
      <w:szCs w:val="20"/>
    </w:rPr>
  </w:style>
  <w:style w:type="paragraph" w:customStyle="1" w:styleId="1">
    <w:name w:val="Рисунок 1 + Обычный"/>
    <w:basedOn w:val="a2"/>
    <w:autoRedefine/>
    <w:uiPriority w:val="99"/>
    <w:rsid w:val="005115C0"/>
    <w:pPr>
      <w:widowControl/>
      <w:numPr>
        <w:numId w:val="15"/>
      </w:numPr>
      <w:autoSpaceDE/>
      <w:autoSpaceDN/>
      <w:adjustRightInd/>
      <w:spacing w:line="360" w:lineRule="auto"/>
      <w:jc w:val="right"/>
    </w:pPr>
    <w:rPr>
      <w:rFonts w:ascii="Calibri" w:hAnsi="Calibri" w:cs="Calibri"/>
      <w:u w:val="single"/>
    </w:rPr>
  </w:style>
  <w:style w:type="paragraph" w:customStyle="1" w:styleId="-21">
    <w:name w:val="УГТП-Заголовок 2"/>
    <w:basedOn w:val="a2"/>
    <w:uiPriority w:val="99"/>
    <w:semiHidden/>
    <w:rsid w:val="005115C0"/>
    <w:pPr>
      <w:widowControl/>
      <w:autoSpaceDE/>
      <w:autoSpaceDN/>
      <w:adjustRightInd/>
      <w:spacing w:before="240"/>
      <w:ind w:left="284" w:right="284" w:firstLine="851"/>
    </w:pPr>
    <w:rPr>
      <w:rFonts w:ascii="Arial" w:hAnsi="Arial" w:cs="Arial"/>
      <w:b/>
      <w:bCs/>
      <w:sz w:val="28"/>
      <w:szCs w:val="28"/>
    </w:rPr>
  </w:style>
  <w:style w:type="paragraph" w:customStyle="1" w:styleId="Sb">
    <w:name w:val="S_Обычный с подчеркиванием"/>
    <w:basedOn w:val="a2"/>
    <w:link w:val="Sc"/>
    <w:uiPriority w:val="99"/>
    <w:rsid w:val="005115C0"/>
    <w:pPr>
      <w:widowControl/>
      <w:autoSpaceDE/>
      <w:autoSpaceDN/>
      <w:adjustRightInd/>
      <w:spacing w:line="360" w:lineRule="auto"/>
      <w:ind w:firstLine="709"/>
    </w:pPr>
    <w:rPr>
      <w:rFonts w:ascii="Calibri" w:eastAsia="Calibri" w:hAnsi="Calibri" w:cs="Times New Roman"/>
      <w:szCs w:val="20"/>
      <w:u w:val="single"/>
    </w:rPr>
  </w:style>
  <w:style w:type="character" w:customStyle="1" w:styleId="Sc">
    <w:name w:val="S_Обычный с подчеркиванием Знак"/>
    <w:link w:val="Sb"/>
    <w:uiPriority w:val="99"/>
    <w:locked/>
    <w:rsid w:val="005115C0"/>
    <w:rPr>
      <w:rFonts w:ascii="Calibri" w:hAnsi="Calibri"/>
      <w:sz w:val="24"/>
      <w:u w:val="single"/>
    </w:rPr>
  </w:style>
  <w:style w:type="character" w:customStyle="1" w:styleId="S10">
    <w:name w:val="S_Маркированный Знак Знак1"/>
    <w:uiPriority w:val="99"/>
    <w:rsid w:val="005115C0"/>
    <w:rPr>
      <w:sz w:val="24"/>
      <w:lang w:val="ru-RU" w:eastAsia="ru-RU"/>
    </w:rPr>
  </w:style>
  <w:style w:type="character" w:customStyle="1" w:styleId="S31">
    <w:name w:val="S_Заголовок 3 Знак"/>
    <w:uiPriority w:val="99"/>
    <w:rsid w:val="005115C0"/>
    <w:rPr>
      <w:sz w:val="24"/>
      <w:u w:val="single"/>
      <w:lang w:val="ru-RU" w:eastAsia="ru-RU"/>
    </w:rPr>
  </w:style>
  <w:style w:type="paragraph" w:customStyle="1" w:styleId="S00">
    <w:name w:val="Стиль S_Маркированный+Обычеый + Первая строка:  0 см"/>
    <w:basedOn w:val="a2"/>
    <w:autoRedefine/>
    <w:uiPriority w:val="99"/>
    <w:rsid w:val="005115C0"/>
    <w:pPr>
      <w:widowControl/>
      <w:tabs>
        <w:tab w:val="left" w:pos="1080"/>
      </w:tabs>
      <w:autoSpaceDE/>
      <w:autoSpaceDN/>
      <w:adjustRightInd/>
      <w:spacing w:line="360" w:lineRule="auto"/>
    </w:pPr>
    <w:rPr>
      <w:rFonts w:ascii="Calibri" w:hAnsi="Calibri" w:cs="Calibri"/>
    </w:rPr>
  </w:style>
  <w:style w:type="paragraph" w:customStyle="1" w:styleId="2f8">
    <w:name w:val="Заголовок2"/>
    <w:basedOn w:val="S6"/>
    <w:autoRedefine/>
    <w:uiPriority w:val="99"/>
    <w:rsid w:val="005115C0"/>
    <w:pPr>
      <w:tabs>
        <w:tab w:val="left" w:pos="1080"/>
      </w:tabs>
      <w:ind w:firstLine="720"/>
      <w:jc w:val="center"/>
    </w:pPr>
  </w:style>
  <w:style w:type="character" w:customStyle="1" w:styleId="ConsNonformat0">
    <w:name w:val="ConsNonformat Знак"/>
    <w:link w:val="ConsNonformat"/>
    <w:uiPriority w:val="99"/>
    <w:locked/>
    <w:rsid w:val="005115C0"/>
    <w:rPr>
      <w:rFonts w:ascii="Courier New" w:hAnsi="Courier New"/>
      <w:sz w:val="22"/>
      <w:lang w:eastAsia="ru-RU"/>
    </w:rPr>
  </w:style>
  <w:style w:type="paragraph" w:customStyle="1" w:styleId="affffffff3">
    <w:name w:val="Заголовок таблицы + Обычный"/>
    <w:basedOn w:val="S6"/>
    <w:autoRedefine/>
    <w:uiPriority w:val="99"/>
    <w:rsid w:val="005115C0"/>
    <w:pPr>
      <w:jc w:val="center"/>
    </w:pPr>
    <w:rPr>
      <w:u w:val="single"/>
    </w:rPr>
  </w:style>
  <w:style w:type="paragraph" w:customStyle="1" w:styleId="113">
    <w:name w:val="Заголовок 1.1"/>
    <w:basedOn w:val="a2"/>
    <w:uiPriority w:val="99"/>
    <w:rsid w:val="005115C0"/>
    <w:pPr>
      <w:keepNext/>
      <w:keepLines/>
      <w:widowControl/>
      <w:autoSpaceDE/>
      <w:autoSpaceDN/>
      <w:adjustRightInd/>
      <w:spacing w:before="40" w:after="40" w:line="360" w:lineRule="auto"/>
      <w:ind w:firstLine="0"/>
      <w:jc w:val="center"/>
    </w:pPr>
    <w:rPr>
      <w:rFonts w:ascii="Calibri" w:hAnsi="Calibri" w:cs="Calibri"/>
      <w:b/>
      <w:bCs/>
      <w:sz w:val="26"/>
      <w:szCs w:val="26"/>
    </w:rPr>
  </w:style>
  <w:style w:type="character" w:customStyle="1" w:styleId="afffffffc">
    <w:name w:val="Статья Знак"/>
    <w:link w:val="afffffffb"/>
    <w:uiPriority w:val="99"/>
    <w:semiHidden/>
    <w:locked/>
    <w:rsid w:val="005115C0"/>
    <w:rPr>
      <w:rFonts w:ascii="Calibri" w:hAnsi="Calibri"/>
      <w:sz w:val="24"/>
    </w:rPr>
  </w:style>
  <w:style w:type="character" w:customStyle="1" w:styleId="121">
    <w:name w:val="Заголовок_12"/>
    <w:uiPriority w:val="99"/>
    <w:semiHidden/>
    <w:rsid w:val="005115C0"/>
    <w:rPr>
      <w:b/>
    </w:rPr>
  </w:style>
  <w:style w:type="character" w:customStyle="1" w:styleId="Sd">
    <w:name w:val="S_Маркированный Знак Знак"/>
    <w:uiPriority w:val="99"/>
    <w:rsid w:val="005115C0"/>
    <w:rPr>
      <w:sz w:val="24"/>
      <w:lang w:val="ru-RU" w:eastAsia="ru-RU"/>
    </w:rPr>
  </w:style>
  <w:style w:type="character" w:customStyle="1" w:styleId="3f2">
    <w:name w:val="Знак3 Знак Знак Знак"/>
    <w:uiPriority w:val="99"/>
    <w:semiHidden/>
    <w:rsid w:val="005115C0"/>
    <w:rPr>
      <w:b/>
      <w:sz w:val="24"/>
      <w:u w:val="single"/>
      <w:lang w:val="ru-RU" w:eastAsia="ru-RU"/>
    </w:rPr>
  </w:style>
  <w:style w:type="paragraph" w:customStyle="1" w:styleId="xl81">
    <w:name w:val="xl81"/>
    <w:basedOn w:val="a2"/>
    <w:uiPriority w:val="99"/>
    <w:rsid w:val="005115C0"/>
    <w:pPr>
      <w:widowControl/>
      <w:pBdr>
        <w:lef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character" w:customStyle="1" w:styleId="1ff7">
    <w:name w:val="Обычный в таблице Знак Знак1"/>
    <w:uiPriority w:val="99"/>
    <w:semiHidden/>
    <w:rsid w:val="005115C0"/>
    <w:rPr>
      <w:sz w:val="24"/>
      <w:lang w:val="ru-RU" w:eastAsia="ru-RU"/>
    </w:rPr>
  </w:style>
  <w:style w:type="character" w:customStyle="1" w:styleId="affffffff4">
    <w:name w:val="Подчеркнутый Знак Знак Знак Знак"/>
    <w:uiPriority w:val="99"/>
    <w:semiHidden/>
    <w:rsid w:val="005115C0"/>
    <w:rPr>
      <w:sz w:val="24"/>
      <w:u w:val="single"/>
      <w:lang w:val="ru-RU" w:eastAsia="ru-RU"/>
    </w:rPr>
  </w:style>
  <w:style w:type="character" w:customStyle="1" w:styleId="1ff8">
    <w:name w:val="Маркированный_1 Знак Знак Знак Знак Знак"/>
    <w:uiPriority w:val="99"/>
    <w:semiHidden/>
    <w:rsid w:val="005115C0"/>
    <w:rPr>
      <w:sz w:val="24"/>
      <w:lang w:val="ru-RU" w:eastAsia="ru-RU"/>
    </w:rPr>
  </w:style>
  <w:style w:type="character" w:customStyle="1" w:styleId="2f9">
    <w:name w:val="Знак2 Знак Знак Знак"/>
    <w:uiPriority w:val="99"/>
    <w:semiHidden/>
    <w:rsid w:val="005115C0"/>
    <w:rPr>
      <w:b/>
      <w:sz w:val="24"/>
      <w:lang w:val="ru-RU" w:eastAsia="ru-RU"/>
    </w:rPr>
  </w:style>
  <w:style w:type="character" w:customStyle="1" w:styleId="130">
    <w:name w:val="Знак1 Знак Знак Знак3"/>
    <w:uiPriority w:val="99"/>
    <w:semiHidden/>
    <w:rsid w:val="005115C0"/>
    <w:rPr>
      <w:sz w:val="24"/>
      <w:lang w:val="ru-RU" w:eastAsia="ru-RU"/>
    </w:rPr>
  </w:style>
  <w:style w:type="character" w:customStyle="1" w:styleId="1ff9">
    <w:name w:val="Заголовок_1 Знак Знак Знак Знак Знак"/>
    <w:uiPriority w:val="99"/>
    <w:semiHidden/>
    <w:rsid w:val="005115C0"/>
    <w:rPr>
      <w:b/>
      <w:caps/>
      <w:sz w:val="24"/>
      <w:lang w:val="ru-RU" w:eastAsia="ru-RU"/>
    </w:rPr>
  </w:style>
  <w:style w:type="paragraph" w:customStyle="1" w:styleId="xl77">
    <w:name w:val="xl77"/>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8">
    <w:name w:val="xl78"/>
    <w:basedOn w:val="a2"/>
    <w:uiPriority w:val="99"/>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9">
    <w:name w:val="xl79"/>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80">
    <w:name w:val="xl8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Se">
    <w:name w:val="S_Заголовок таблицы"/>
    <w:basedOn w:val="S6"/>
    <w:link w:val="Sf"/>
    <w:uiPriority w:val="99"/>
    <w:rsid w:val="005115C0"/>
    <w:pPr>
      <w:jc w:val="center"/>
    </w:pPr>
    <w:rPr>
      <w:u w:val="single"/>
    </w:rPr>
  </w:style>
  <w:style w:type="paragraph" w:customStyle="1" w:styleId="xl82">
    <w:name w:val="xl82"/>
    <w:basedOn w:val="a2"/>
    <w:uiPriority w:val="99"/>
    <w:rsid w:val="005115C0"/>
    <w:pPr>
      <w:widowControl/>
      <w:pBdr>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3">
    <w:name w:val="xl83"/>
    <w:basedOn w:val="a2"/>
    <w:uiPriority w:val="99"/>
    <w:rsid w:val="005115C0"/>
    <w:pPr>
      <w:widowControl/>
      <w:pBdr>
        <w:left w:val="single" w:sz="4" w:space="0" w:color="auto"/>
        <w:bottom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S0">
    <w:name w:val="S_рисунок"/>
    <w:basedOn w:val="a2"/>
    <w:autoRedefine/>
    <w:uiPriority w:val="99"/>
    <w:rsid w:val="005115C0"/>
    <w:pPr>
      <w:widowControl/>
      <w:numPr>
        <w:numId w:val="19"/>
      </w:numPr>
      <w:autoSpaceDE/>
      <w:autoSpaceDN/>
      <w:adjustRightInd/>
      <w:spacing w:line="360" w:lineRule="auto"/>
      <w:jc w:val="right"/>
    </w:pPr>
    <w:rPr>
      <w:rFonts w:ascii="Calibri" w:hAnsi="Calibri" w:cs="Calibri"/>
    </w:rPr>
  </w:style>
  <w:style w:type="paragraph" w:customStyle="1" w:styleId="Sf0">
    <w:name w:val="S_Таблица"/>
    <w:basedOn w:val="a2"/>
    <w:link w:val="Sf1"/>
    <w:autoRedefine/>
    <w:uiPriority w:val="99"/>
    <w:rsid w:val="005115C0"/>
    <w:pPr>
      <w:widowControl/>
      <w:autoSpaceDE/>
      <w:autoSpaceDN/>
      <w:adjustRightInd/>
      <w:spacing w:line="360" w:lineRule="auto"/>
      <w:ind w:right="-6" w:firstLine="0"/>
      <w:jc w:val="right"/>
    </w:pPr>
    <w:rPr>
      <w:rFonts w:ascii="Calibri" w:eastAsia="Calibri" w:hAnsi="Calibri" w:cs="Times New Roman"/>
      <w:szCs w:val="20"/>
    </w:rPr>
  </w:style>
  <w:style w:type="paragraph" w:customStyle="1" w:styleId="xl84">
    <w:name w:val="xl84"/>
    <w:basedOn w:val="a2"/>
    <w:uiPriority w:val="99"/>
    <w:rsid w:val="005115C0"/>
    <w:pPr>
      <w:widowControl/>
      <w:pBdr>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11">
    <w:name w:val="Рисунок 1"/>
    <w:basedOn w:val="S6"/>
    <w:autoRedefine/>
    <w:uiPriority w:val="99"/>
    <w:rsid w:val="005115C0"/>
    <w:pPr>
      <w:numPr>
        <w:numId w:val="20"/>
      </w:numPr>
      <w:tabs>
        <w:tab w:val="num" w:pos="3544"/>
      </w:tabs>
      <w:ind w:left="360"/>
      <w:jc w:val="right"/>
    </w:pPr>
  </w:style>
  <w:style w:type="paragraph" w:customStyle="1" w:styleId="xl85">
    <w:name w:val="xl85"/>
    <w:basedOn w:val="a2"/>
    <w:uiPriority w:val="99"/>
    <w:rsid w:val="005115C0"/>
    <w:pPr>
      <w:widowControl/>
      <w:pBdr>
        <w:top w:val="single" w:sz="4" w:space="0" w:color="auto"/>
        <w:left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6">
    <w:name w:val="xl86"/>
    <w:basedOn w:val="a2"/>
    <w:uiPriority w:val="99"/>
    <w:rsid w:val="005115C0"/>
    <w:pPr>
      <w:widowControl/>
      <w:pBdr>
        <w:left w:val="single" w:sz="4" w:space="0" w:color="auto"/>
        <w:bottom w:val="single" w:sz="4" w:space="0" w:color="auto"/>
        <w:right w:val="single" w:sz="4" w:space="0" w:color="auto"/>
      </w:pBdr>
      <w:shd w:val="clear" w:color="auto" w:fill="CCFFCC"/>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87">
    <w:name w:val="xl87"/>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8">
    <w:name w:val="xl88"/>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89">
    <w:name w:val="xl89"/>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0">
    <w:name w:val="xl90"/>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1">
    <w:name w:val="xl91"/>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2">
    <w:name w:val="xl9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3">
    <w:name w:val="xl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4">
    <w:name w:val="xl94"/>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2"/>
      <w:szCs w:val="22"/>
    </w:rPr>
  </w:style>
  <w:style w:type="paragraph" w:customStyle="1" w:styleId="xl95">
    <w:name w:val="xl9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6">
    <w:name w:val="xl9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7">
    <w:name w:val="xl97"/>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8">
    <w:name w:val="xl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99">
    <w:name w:val="xl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0">
    <w:name w:val="xl10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1">
    <w:name w:val="xl101"/>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2">
    <w:name w:val="xl1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sz w:val="22"/>
      <w:szCs w:val="22"/>
    </w:rPr>
  </w:style>
  <w:style w:type="paragraph" w:customStyle="1" w:styleId="xl103">
    <w:name w:val="xl10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4">
    <w:name w:val="xl10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5">
    <w:name w:val="xl1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paragraph" w:customStyle="1" w:styleId="xl106">
    <w:name w:val="xl1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2"/>
      <w:szCs w:val="22"/>
    </w:rPr>
  </w:style>
  <w:style w:type="character" w:customStyle="1" w:styleId="Sf">
    <w:name w:val="S_Заголовок таблицы Знак"/>
    <w:link w:val="Se"/>
    <w:uiPriority w:val="99"/>
    <w:locked/>
    <w:rsid w:val="005115C0"/>
    <w:rPr>
      <w:rFonts w:ascii="Calibri" w:hAnsi="Calibri"/>
      <w:sz w:val="24"/>
      <w:u w:val="single"/>
    </w:rPr>
  </w:style>
  <w:style w:type="paragraph" w:customStyle="1" w:styleId="2fa">
    <w:name w:val="Обычный2"/>
    <w:uiPriority w:val="99"/>
    <w:rsid w:val="005115C0"/>
    <w:pPr>
      <w:widowControl w:val="0"/>
      <w:spacing w:line="260" w:lineRule="auto"/>
      <w:ind w:firstLine="220"/>
      <w:jc w:val="both"/>
    </w:pPr>
    <w:rPr>
      <w:rFonts w:ascii="Arial" w:eastAsia="Times New Roman" w:hAnsi="Arial" w:cs="Arial"/>
      <w:b/>
      <w:bCs/>
      <w:sz w:val="18"/>
      <w:szCs w:val="18"/>
    </w:rPr>
  </w:style>
  <w:style w:type="paragraph" w:customStyle="1" w:styleId="affffffff5">
    <w:name w:val="Маркированный текст"/>
    <w:basedOn w:val="a2"/>
    <w:uiPriority w:val="99"/>
    <w:rsid w:val="005115C0"/>
    <w:pPr>
      <w:widowControl/>
      <w:tabs>
        <w:tab w:val="num" w:pos="240"/>
        <w:tab w:val="num" w:pos="1429"/>
      </w:tabs>
      <w:autoSpaceDE/>
      <w:autoSpaceDN/>
      <w:adjustRightInd/>
      <w:ind w:firstLine="0"/>
    </w:pPr>
    <w:rPr>
      <w:rFonts w:ascii="Arial" w:hAnsi="Arial" w:cs="Arial"/>
      <w:sz w:val="22"/>
      <w:szCs w:val="22"/>
    </w:rPr>
  </w:style>
  <w:style w:type="character" w:customStyle="1" w:styleId="Sf1">
    <w:name w:val="S_Таблица Знак"/>
    <w:link w:val="Sf0"/>
    <w:uiPriority w:val="99"/>
    <w:locked/>
    <w:rsid w:val="005115C0"/>
    <w:rPr>
      <w:rFonts w:ascii="Calibri" w:hAnsi="Calibri"/>
      <w:sz w:val="24"/>
    </w:rPr>
  </w:style>
  <w:style w:type="paragraph" w:customStyle="1" w:styleId="-S">
    <w:name w:val="- S_Маркированный"/>
    <w:basedOn w:val="a2"/>
    <w:autoRedefine/>
    <w:uiPriority w:val="99"/>
    <w:rsid w:val="005115C0"/>
    <w:pPr>
      <w:widowControl/>
      <w:numPr>
        <w:numId w:val="22"/>
      </w:numPr>
      <w:tabs>
        <w:tab w:val="left" w:pos="993"/>
      </w:tabs>
      <w:autoSpaceDE/>
      <w:autoSpaceDN/>
      <w:adjustRightInd/>
      <w:spacing w:line="360" w:lineRule="auto"/>
      <w:ind w:left="0" w:firstLine="709"/>
    </w:pPr>
    <w:rPr>
      <w:rFonts w:ascii="Calibri" w:hAnsi="Calibri" w:cs="Calibri"/>
    </w:rPr>
  </w:style>
  <w:style w:type="paragraph" w:customStyle="1" w:styleId="affffffff6">
    <w:name w:val="В таблице"/>
    <w:basedOn w:val="a2"/>
    <w:uiPriority w:val="99"/>
    <w:rsid w:val="005115C0"/>
    <w:pPr>
      <w:widowControl/>
      <w:autoSpaceDE/>
      <w:autoSpaceDN/>
      <w:adjustRightInd/>
      <w:spacing w:line="360" w:lineRule="auto"/>
      <w:ind w:firstLine="0"/>
      <w:jc w:val="center"/>
    </w:pPr>
    <w:rPr>
      <w:rFonts w:ascii="Calibri" w:hAnsi="Calibri" w:cs="Calibri"/>
    </w:rPr>
  </w:style>
  <w:style w:type="paragraph" w:customStyle="1" w:styleId="S11">
    <w:name w:val="S_Таблица 1"/>
    <w:basedOn w:val="S6"/>
    <w:autoRedefine/>
    <w:uiPriority w:val="99"/>
    <w:rsid w:val="005115C0"/>
    <w:pPr>
      <w:ind w:left="2325" w:hanging="1605"/>
      <w:jc w:val="right"/>
    </w:pPr>
  </w:style>
  <w:style w:type="paragraph" w:customStyle="1" w:styleId="affffffff7">
    <w:name w:val="Отступ"/>
    <w:basedOn w:val="a2"/>
    <w:uiPriority w:val="99"/>
    <w:rsid w:val="005115C0"/>
    <w:pPr>
      <w:widowControl/>
      <w:tabs>
        <w:tab w:val="num" w:pos="1429"/>
      </w:tabs>
      <w:autoSpaceDE/>
      <w:autoSpaceDN/>
      <w:adjustRightInd/>
      <w:ind w:left="1134" w:firstLine="0"/>
    </w:pPr>
    <w:rPr>
      <w:rFonts w:ascii="Arial" w:hAnsi="Arial" w:cs="Arial"/>
    </w:rPr>
  </w:style>
  <w:style w:type="paragraph" w:customStyle="1" w:styleId="text1">
    <w:name w:val="text1"/>
    <w:basedOn w:val="a2"/>
    <w:uiPriority w:val="99"/>
    <w:rsid w:val="005115C0"/>
    <w:pPr>
      <w:widowControl/>
      <w:autoSpaceDE/>
      <w:autoSpaceDN/>
      <w:adjustRightInd/>
      <w:spacing w:before="100" w:beforeAutospacing="1" w:after="127" w:line="288" w:lineRule="auto"/>
      <w:ind w:firstLine="153"/>
      <w:jc w:val="left"/>
    </w:pPr>
    <w:rPr>
      <w:rFonts w:ascii="Calibri" w:hAnsi="Calibri" w:cs="Calibri"/>
    </w:rPr>
  </w:style>
  <w:style w:type="paragraph" w:customStyle="1" w:styleId="OTCHET00">
    <w:name w:val="OTCHET_00"/>
    <w:basedOn w:val="2c"/>
    <w:uiPriority w:val="99"/>
    <w:rsid w:val="005115C0"/>
    <w:pPr>
      <w:tabs>
        <w:tab w:val="left" w:pos="709"/>
        <w:tab w:val="left" w:pos="3402"/>
      </w:tabs>
      <w:spacing w:after="0" w:line="360" w:lineRule="auto"/>
      <w:ind w:left="0" w:firstLine="0"/>
    </w:pPr>
    <w:rPr>
      <w:rFonts w:ascii="NTTimes/Cyrillic" w:hAnsi="NTTimes/Cyrillic" w:cs="NTTimes/Cyrillic"/>
      <w:spacing w:val="0"/>
      <w:sz w:val="24"/>
      <w:szCs w:val="24"/>
      <w:lang w:eastAsia="ru-RU"/>
    </w:rPr>
  </w:style>
  <w:style w:type="paragraph" w:customStyle="1" w:styleId="Style24">
    <w:name w:val="Style24"/>
    <w:basedOn w:val="a2"/>
    <w:uiPriority w:val="99"/>
    <w:rsid w:val="005115C0"/>
    <w:pPr>
      <w:ind w:firstLine="0"/>
      <w:jc w:val="left"/>
    </w:pPr>
    <w:rPr>
      <w:rFonts w:ascii="Calibri" w:hAnsi="Calibri" w:cs="Calibri"/>
    </w:rPr>
  </w:style>
  <w:style w:type="character" w:customStyle="1" w:styleId="FontStyle163">
    <w:name w:val="Font Style163"/>
    <w:uiPriority w:val="99"/>
    <w:rsid w:val="005115C0"/>
    <w:rPr>
      <w:rFonts w:ascii="Times New Roman" w:hAnsi="Times New Roman"/>
      <w:sz w:val="22"/>
    </w:rPr>
  </w:style>
  <w:style w:type="paragraph" w:customStyle="1" w:styleId="Style21">
    <w:name w:val="Style21"/>
    <w:basedOn w:val="a2"/>
    <w:uiPriority w:val="99"/>
    <w:rsid w:val="005115C0"/>
    <w:pPr>
      <w:ind w:firstLine="0"/>
      <w:jc w:val="left"/>
    </w:pPr>
    <w:rPr>
      <w:rFonts w:ascii="Calibri" w:hAnsi="Calibri" w:cs="Calibri"/>
    </w:rPr>
  </w:style>
  <w:style w:type="paragraph" w:customStyle="1" w:styleId="Style32">
    <w:name w:val="Style32"/>
    <w:basedOn w:val="a2"/>
    <w:uiPriority w:val="99"/>
    <w:rsid w:val="005115C0"/>
    <w:pPr>
      <w:ind w:firstLine="0"/>
      <w:jc w:val="left"/>
    </w:pPr>
    <w:rPr>
      <w:rFonts w:ascii="Calibri" w:hAnsi="Calibri" w:cs="Calibri"/>
    </w:rPr>
  </w:style>
  <w:style w:type="paragraph" w:customStyle="1" w:styleId="Style48">
    <w:name w:val="Style48"/>
    <w:basedOn w:val="a2"/>
    <w:uiPriority w:val="99"/>
    <w:rsid w:val="005115C0"/>
    <w:pPr>
      <w:ind w:firstLine="0"/>
      <w:jc w:val="left"/>
    </w:pPr>
    <w:rPr>
      <w:rFonts w:ascii="Calibri" w:hAnsi="Calibri" w:cs="Calibri"/>
    </w:rPr>
  </w:style>
  <w:style w:type="paragraph" w:customStyle="1" w:styleId="Style35">
    <w:name w:val="Style35"/>
    <w:basedOn w:val="a2"/>
    <w:uiPriority w:val="99"/>
    <w:rsid w:val="005115C0"/>
    <w:pPr>
      <w:ind w:firstLine="0"/>
      <w:jc w:val="left"/>
    </w:pPr>
    <w:rPr>
      <w:rFonts w:ascii="Calibri" w:hAnsi="Calibri" w:cs="Calibri"/>
    </w:rPr>
  </w:style>
  <w:style w:type="paragraph" w:customStyle="1" w:styleId="Style22">
    <w:name w:val="Style22"/>
    <w:basedOn w:val="a2"/>
    <w:uiPriority w:val="99"/>
    <w:rsid w:val="005115C0"/>
    <w:pPr>
      <w:ind w:firstLine="0"/>
      <w:jc w:val="left"/>
    </w:pPr>
    <w:rPr>
      <w:rFonts w:ascii="Calibri" w:hAnsi="Calibri" w:cs="Calibri"/>
    </w:rPr>
  </w:style>
  <w:style w:type="paragraph" w:customStyle="1" w:styleId="Style25">
    <w:name w:val="Style25"/>
    <w:basedOn w:val="a2"/>
    <w:uiPriority w:val="99"/>
    <w:rsid w:val="005115C0"/>
    <w:pPr>
      <w:ind w:firstLine="0"/>
      <w:jc w:val="left"/>
    </w:pPr>
    <w:rPr>
      <w:rFonts w:ascii="Calibri" w:hAnsi="Calibri" w:cs="Calibri"/>
    </w:rPr>
  </w:style>
  <w:style w:type="paragraph" w:customStyle="1" w:styleId="Style17">
    <w:name w:val="Style17"/>
    <w:basedOn w:val="a2"/>
    <w:uiPriority w:val="99"/>
    <w:rsid w:val="005115C0"/>
    <w:pPr>
      <w:ind w:firstLine="0"/>
      <w:jc w:val="left"/>
    </w:pPr>
    <w:rPr>
      <w:rFonts w:ascii="Calibri" w:hAnsi="Calibri" w:cs="Calibri"/>
    </w:rPr>
  </w:style>
  <w:style w:type="paragraph" w:customStyle="1" w:styleId="Style18">
    <w:name w:val="Style18"/>
    <w:basedOn w:val="a2"/>
    <w:uiPriority w:val="99"/>
    <w:rsid w:val="005115C0"/>
    <w:pPr>
      <w:ind w:firstLine="0"/>
      <w:jc w:val="left"/>
    </w:pPr>
    <w:rPr>
      <w:rFonts w:ascii="Calibri" w:hAnsi="Calibri" w:cs="Calibri"/>
    </w:rPr>
  </w:style>
  <w:style w:type="paragraph" w:customStyle="1" w:styleId="Style26">
    <w:name w:val="Style26"/>
    <w:basedOn w:val="a2"/>
    <w:uiPriority w:val="99"/>
    <w:rsid w:val="005115C0"/>
    <w:pPr>
      <w:ind w:firstLine="0"/>
      <w:jc w:val="left"/>
    </w:pPr>
    <w:rPr>
      <w:rFonts w:ascii="Calibri" w:hAnsi="Calibri" w:cs="Calibri"/>
    </w:rPr>
  </w:style>
  <w:style w:type="paragraph" w:customStyle="1" w:styleId="Style60">
    <w:name w:val="Style60"/>
    <w:basedOn w:val="a2"/>
    <w:uiPriority w:val="99"/>
    <w:rsid w:val="005115C0"/>
    <w:pPr>
      <w:ind w:firstLine="0"/>
      <w:jc w:val="left"/>
    </w:pPr>
    <w:rPr>
      <w:rFonts w:ascii="Calibri" w:hAnsi="Calibri" w:cs="Calibri"/>
    </w:rPr>
  </w:style>
  <w:style w:type="paragraph" w:customStyle="1" w:styleId="Style71">
    <w:name w:val="Style71"/>
    <w:basedOn w:val="a2"/>
    <w:uiPriority w:val="99"/>
    <w:rsid w:val="005115C0"/>
    <w:pPr>
      <w:ind w:firstLine="0"/>
      <w:jc w:val="left"/>
    </w:pPr>
    <w:rPr>
      <w:rFonts w:ascii="Calibri" w:hAnsi="Calibri" w:cs="Calibri"/>
    </w:rPr>
  </w:style>
  <w:style w:type="paragraph" w:customStyle="1" w:styleId="Style80">
    <w:name w:val="Style80"/>
    <w:basedOn w:val="a2"/>
    <w:uiPriority w:val="99"/>
    <w:rsid w:val="005115C0"/>
    <w:pPr>
      <w:ind w:firstLine="0"/>
      <w:jc w:val="left"/>
    </w:pPr>
    <w:rPr>
      <w:rFonts w:ascii="Calibri" w:hAnsi="Calibri" w:cs="Calibri"/>
    </w:rPr>
  </w:style>
  <w:style w:type="paragraph" w:customStyle="1" w:styleId="Style105">
    <w:name w:val="Style105"/>
    <w:basedOn w:val="a2"/>
    <w:uiPriority w:val="99"/>
    <w:rsid w:val="005115C0"/>
    <w:pPr>
      <w:ind w:firstLine="0"/>
      <w:jc w:val="left"/>
    </w:pPr>
    <w:rPr>
      <w:rFonts w:ascii="Calibri" w:hAnsi="Calibri" w:cs="Calibri"/>
    </w:rPr>
  </w:style>
  <w:style w:type="paragraph" w:customStyle="1" w:styleId="Style112">
    <w:name w:val="Style112"/>
    <w:basedOn w:val="a2"/>
    <w:uiPriority w:val="99"/>
    <w:rsid w:val="005115C0"/>
    <w:pPr>
      <w:ind w:firstLine="0"/>
      <w:jc w:val="left"/>
    </w:pPr>
    <w:rPr>
      <w:rFonts w:ascii="Calibri" w:hAnsi="Calibri" w:cs="Calibri"/>
    </w:rPr>
  </w:style>
  <w:style w:type="character" w:customStyle="1" w:styleId="FontStyle121">
    <w:name w:val="Font Style121"/>
    <w:uiPriority w:val="99"/>
    <w:rsid w:val="005115C0"/>
    <w:rPr>
      <w:rFonts w:ascii="Times New Roman" w:hAnsi="Times New Roman"/>
      <w:b/>
      <w:i/>
      <w:sz w:val="16"/>
    </w:rPr>
  </w:style>
  <w:style w:type="character" w:customStyle="1" w:styleId="FontStyle122">
    <w:name w:val="Font Style122"/>
    <w:uiPriority w:val="99"/>
    <w:rsid w:val="005115C0"/>
    <w:rPr>
      <w:rFonts w:ascii="Times New Roman" w:hAnsi="Times New Roman"/>
      <w:b/>
      <w:sz w:val="16"/>
    </w:rPr>
  </w:style>
  <w:style w:type="character" w:customStyle="1" w:styleId="FontStyle139">
    <w:name w:val="Font Style139"/>
    <w:uiPriority w:val="99"/>
    <w:rsid w:val="005115C0"/>
    <w:rPr>
      <w:rFonts w:ascii="Times New Roman" w:hAnsi="Times New Roman"/>
      <w:b/>
      <w:sz w:val="20"/>
    </w:rPr>
  </w:style>
  <w:style w:type="character" w:customStyle="1" w:styleId="FontStyle165">
    <w:name w:val="Font Style165"/>
    <w:uiPriority w:val="99"/>
    <w:rsid w:val="005115C0"/>
    <w:rPr>
      <w:rFonts w:ascii="Times New Roman" w:hAnsi="Times New Roman"/>
      <w:sz w:val="16"/>
    </w:rPr>
  </w:style>
  <w:style w:type="character" w:customStyle="1" w:styleId="FontStyle167">
    <w:name w:val="Font Style167"/>
    <w:uiPriority w:val="99"/>
    <w:rsid w:val="005115C0"/>
    <w:rPr>
      <w:rFonts w:ascii="Times New Roman" w:hAnsi="Times New Roman"/>
      <w:sz w:val="20"/>
    </w:rPr>
  </w:style>
  <w:style w:type="character" w:customStyle="1" w:styleId="114">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9"/>
    <w:rsid w:val="005115C0"/>
    <w:rPr>
      <w:rFonts w:ascii="Times New Roman" w:hAnsi="Times New Roman"/>
      <w:b/>
      <w:sz w:val="28"/>
    </w:rPr>
  </w:style>
  <w:style w:type="paragraph" w:styleId="affffffff8">
    <w:name w:val="No Spacing"/>
    <w:basedOn w:val="a2"/>
    <w:link w:val="affffffff9"/>
    <w:uiPriority w:val="99"/>
    <w:qFormat/>
    <w:rsid w:val="005115C0"/>
    <w:pPr>
      <w:widowControl/>
      <w:autoSpaceDE/>
      <w:autoSpaceDN/>
      <w:adjustRightInd/>
      <w:ind w:firstLine="0"/>
      <w:jc w:val="left"/>
    </w:pPr>
    <w:rPr>
      <w:rFonts w:ascii="Calibri" w:eastAsia="Calibri" w:hAnsi="Calibri" w:cs="Times New Roman"/>
      <w:sz w:val="32"/>
      <w:szCs w:val="20"/>
    </w:rPr>
  </w:style>
  <w:style w:type="paragraph" w:styleId="2fb">
    <w:name w:val="Quote"/>
    <w:basedOn w:val="a2"/>
    <w:next w:val="a2"/>
    <w:link w:val="2fc"/>
    <w:uiPriority w:val="99"/>
    <w:qFormat/>
    <w:rsid w:val="005115C0"/>
    <w:pPr>
      <w:widowControl/>
      <w:autoSpaceDE/>
      <w:autoSpaceDN/>
      <w:adjustRightInd/>
      <w:ind w:firstLine="0"/>
      <w:jc w:val="left"/>
    </w:pPr>
    <w:rPr>
      <w:rFonts w:ascii="Calibri" w:hAnsi="Calibri" w:cs="Calibri"/>
      <w:i/>
      <w:iCs/>
    </w:rPr>
  </w:style>
  <w:style w:type="character" w:customStyle="1" w:styleId="2fc">
    <w:name w:val="Цитата 2 Знак"/>
    <w:basedOn w:val="a3"/>
    <w:link w:val="2fb"/>
    <w:uiPriority w:val="99"/>
    <w:locked/>
    <w:rsid w:val="005115C0"/>
    <w:rPr>
      <w:rFonts w:ascii="Calibri" w:hAnsi="Calibri" w:cs="Calibri"/>
      <w:i/>
      <w:iCs/>
      <w:sz w:val="24"/>
      <w:szCs w:val="24"/>
      <w:lang w:eastAsia="ru-RU"/>
    </w:rPr>
  </w:style>
  <w:style w:type="paragraph" w:styleId="affffffffa">
    <w:name w:val="Intense Quote"/>
    <w:basedOn w:val="a2"/>
    <w:next w:val="a2"/>
    <w:link w:val="affffffffb"/>
    <w:uiPriority w:val="99"/>
    <w:qFormat/>
    <w:rsid w:val="005115C0"/>
    <w:pPr>
      <w:widowControl/>
      <w:autoSpaceDE/>
      <w:autoSpaceDN/>
      <w:adjustRightInd/>
      <w:ind w:left="720" w:right="720" w:firstLine="0"/>
      <w:jc w:val="left"/>
    </w:pPr>
    <w:rPr>
      <w:rFonts w:ascii="Calibri" w:hAnsi="Calibri" w:cs="Calibri"/>
      <w:b/>
      <w:bCs/>
      <w:i/>
      <w:iCs/>
    </w:rPr>
  </w:style>
  <w:style w:type="character" w:customStyle="1" w:styleId="affffffffb">
    <w:name w:val="Выделенная цитата Знак"/>
    <w:basedOn w:val="a3"/>
    <w:link w:val="affffffffa"/>
    <w:uiPriority w:val="99"/>
    <w:locked/>
    <w:rsid w:val="005115C0"/>
    <w:rPr>
      <w:rFonts w:ascii="Calibri" w:hAnsi="Calibri" w:cs="Calibri"/>
      <w:b/>
      <w:bCs/>
      <w:i/>
      <w:iCs/>
      <w:sz w:val="24"/>
      <w:szCs w:val="24"/>
      <w:lang w:eastAsia="ru-RU"/>
    </w:rPr>
  </w:style>
  <w:style w:type="character" w:styleId="affffffffc">
    <w:name w:val="Subtle Emphasis"/>
    <w:basedOn w:val="a3"/>
    <w:uiPriority w:val="99"/>
    <w:qFormat/>
    <w:rsid w:val="005115C0"/>
    <w:rPr>
      <w:rFonts w:cs="Times New Roman"/>
      <w:i/>
      <w:color w:val="auto"/>
    </w:rPr>
  </w:style>
  <w:style w:type="character" w:styleId="affffffffd">
    <w:name w:val="Intense Emphasis"/>
    <w:basedOn w:val="a3"/>
    <w:uiPriority w:val="99"/>
    <w:qFormat/>
    <w:rsid w:val="005115C0"/>
    <w:rPr>
      <w:rFonts w:cs="Times New Roman"/>
      <w:b/>
      <w:i/>
      <w:sz w:val="24"/>
      <w:u w:val="single"/>
    </w:rPr>
  </w:style>
  <w:style w:type="character" w:styleId="affffffffe">
    <w:name w:val="Subtle Reference"/>
    <w:basedOn w:val="a3"/>
    <w:uiPriority w:val="99"/>
    <w:qFormat/>
    <w:rsid w:val="005115C0"/>
    <w:rPr>
      <w:rFonts w:cs="Times New Roman"/>
      <w:sz w:val="24"/>
      <w:u w:val="single"/>
    </w:rPr>
  </w:style>
  <w:style w:type="character" w:styleId="afffffffff">
    <w:name w:val="Intense Reference"/>
    <w:basedOn w:val="a3"/>
    <w:uiPriority w:val="99"/>
    <w:qFormat/>
    <w:rsid w:val="005115C0"/>
    <w:rPr>
      <w:rFonts w:cs="Times New Roman"/>
      <w:b/>
      <w:sz w:val="24"/>
      <w:u w:val="single"/>
    </w:rPr>
  </w:style>
  <w:style w:type="character" w:styleId="afffffffff0">
    <w:name w:val="Book Title"/>
    <w:basedOn w:val="a3"/>
    <w:uiPriority w:val="99"/>
    <w:qFormat/>
    <w:rsid w:val="005115C0"/>
    <w:rPr>
      <w:rFonts w:ascii="Cambria" w:hAnsi="Cambria" w:cs="Times New Roman"/>
      <w:b/>
      <w:i/>
      <w:sz w:val="24"/>
    </w:rPr>
  </w:style>
  <w:style w:type="paragraph" w:customStyle="1" w:styleId="122">
    <w:name w:val="таблицы 12"/>
    <w:basedOn w:val="a2"/>
    <w:uiPriority w:val="99"/>
    <w:rsid w:val="005115C0"/>
    <w:pPr>
      <w:keepLines/>
      <w:widowControl/>
      <w:autoSpaceDE/>
      <w:autoSpaceDN/>
      <w:adjustRightInd/>
      <w:snapToGrid w:val="0"/>
      <w:ind w:firstLine="0"/>
    </w:pPr>
    <w:rPr>
      <w:rFonts w:ascii="Calibri" w:hAnsi="Calibri" w:cs="Calibri"/>
    </w:rPr>
  </w:style>
  <w:style w:type="paragraph" w:customStyle="1" w:styleId="afffffffff1">
    <w:name w:val="название таблицы"/>
    <w:basedOn w:val="a2"/>
    <w:uiPriority w:val="99"/>
    <w:rsid w:val="005115C0"/>
    <w:pPr>
      <w:keepNext/>
      <w:keepLines/>
      <w:widowControl/>
      <w:suppressLineNumbers/>
      <w:suppressAutoHyphens/>
      <w:autoSpaceDE/>
      <w:autoSpaceDN/>
      <w:adjustRightInd/>
      <w:spacing w:after="120"/>
      <w:ind w:firstLine="0"/>
      <w:jc w:val="center"/>
    </w:pPr>
    <w:rPr>
      <w:rFonts w:ascii="Calibri" w:hAnsi="Calibri" w:cs="Calibri"/>
      <w:b/>
      <w:bCs/>
      <w:kern w:val="20"/>
    </w:rPr>
  </w:style>
  <w:style w:type="character" w:customStyle="1" w:styleId="afffffffff2">
    <w:name w:val="Цветовое выделение"/>
    <w:uiPriority w:val="99"/>
    <w:rsid w:val="005115C0"/>
    <w:rPr>
      <w:b/>
      <w:color w:val="000080"/>
    </w:rPr>
  </w:style>
  <w:style w:type="paragraph" w:customStyle="1" w:styleId="font7">
    <w:name w:val="font7"/>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font8">
    <w:name w:val="font8"/>
    <w:basedOn w:val="a2"/>
    <w:uiPriority w:val="99"/>
    <w:rsid w:val="005115C0"/>
    <w:pPr>
      <w:widowControl/>
      <w:autoSpaceDE/>
      <w:autoSpaceDN/>
      <w:adjustRightInd/>
      <w:spacing w:before="100" w:beforeAutospacing="1" w:after="100" w:afterAutospacing="1"/>
      <w:ind w:firstLine="0"/>
      <w:jc w:val="left"/>
    </w:pPr>
    <w:rPr>
      <w:rFonts w:ascii="Courier New" w:hAnsi="Courier New" w:cs="Courier New"/>
      <w:color w:val="000000"/>
      <w:sz w:val="20"/>
      <w:szCs w:val="20"/>
    </w:rPr>
  </w:style>
  <w:style w:type="paragraph" w:customStyle="1" w:styleId="font9">
    <w:name w:val="font9"/>
    <w:basedOn w:val="a2"/>
    <w:uiPriority w:val="99"/>
    <w:rsid w:val="005115C0"/>
    <w:pPr>
      <w:widowControl/>
      <w:autoSpaceDE/>
      <w:autoSpaceDN/>
      <w:adjustRightInd/>
      <w:spacing w:before="100" w:beforeAutospacing="1" w:after="100" w:afterAutospacing="1"/>
      <w:ind w:firstLine="0"/>
      <w:jc w:val="left"/>
    </w:pPr>
    <w:rPr>
      <w:rFonts w:ascii="Calibri" w:hAnsi="Calibri" w:cs="Calibri"/>
      <w:color w:val="000000"/>
      <w:sz w:val="20"/>
      <w:szCs w:val="20"/>
    </w:rPr>
  </w:style>
  <w:style w:type="paragraph" w:customStyle="1" w:styleId="bodytext">
    <w:name w:val="bodytext"/>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afffffffff3">
    <w:name w:val="Нормальный (таблица)"/>
    <w:basedOn w:val="a2"/>
    <w:next w:val="a2"/>
    <w:uiPriority w:val="99"/>
    <w:rsid w:val="005115C0"/>
    <w:pPr>
      <w:ind w:firstLine="0"/>
    </w:pPr>
    <w:rPr>
      <w:rFonts w:ascii="Arial" w:hAnsi="Arial" w:cs="Arial"/>
    </w:rPr>
  </w:style>
  <w:style w:type="paragraph" w:customStyle="1" w:styleId="afffffffff4">
    <w:name w:val="Прижатый влево"/>
    <w:basedOn w:val="a2"/>
    <w:next w:val="a2"/>
    <w:uiPriority w:val="99"/>
    <w:rsid w:val="005115C0"/>
    <w:pPr>
      <w:ind w:firstLine="0"/>
      <w:jc w:val="left"/>
    </w:pPr>
    <w:rPr>
      <w:rFonts w:ascii="Arial" w:hAnsi="Arial" w:cs="Arial"/>
    </w:rPr>
  </w:style>
  <w:style w:type="paragraph" w:customStyle="1" w:styleId="Style45">
    <w:name w:val="Style45"/>
    <w:basedOn w:val="a2"/>
    <w:uiPriority w:val="99"/>
    <w:rsid w:val="005115C0"/>
    <w:pPr>
      <w:ind w:firstLine="0"/>
      <w:jc w:val="left"/>
    </w:pPr>
    <w:rPr>
      <w:rFonts w:ascii="Calibri" w:hAnsi="Calibri" w:cs="Calibri"/>
    </w:rPr>
  </w:style>
  <w:style w:type="paragraph" w:customStyle="1" w:styleId="Style46">
    <w:name w:val="Style46"/>
    <w:basedOn w:val="a2"/>
    <w:uiPriority w:val="99"/>
    <w:rsid w:val="005115C0"/>
    <w:pPr>
      <w:ind w:firstLine="0"/>
      <w:jc w:val="left"/>
    </w:pPr>
    <w:rPr>
      <w:rFonts w:ascii="Calibri" w:hAnsi="Calibri" w:cs="Calibri"/>
    </w:rPr>
  </w:style>
  <w:style w:type="character" w:customStyle="1" w:styleId="FontStyle82">
    <w:name w:val="Font Style82"/>
    <w:uiPriority w:val="99"/>
    <w:rsid w:val="005115C0"/>
    <w:rPr>
      <w:rFonts w:ascii="Times New Roman" w:hAnsi="Times New Roman"/>
      <w:sz w:val="32"/>
    </w:rPr>
  </w:style>
  <w:style w:type="character" w:customStyle="1" w:styleId="FontStyle88">
    <w:name w:val="Font Style88"/>
    <w:uiPriority w:val="99"/>
    <w:rsid w:val="005115C0"/>
    <w:rPr>
      <w:rFonts w:ascii="Times New Roman" w:hAnsi="Times New Roman"/>
      <w:sz w:val="26"/>
    </w:rPr>
  </w:style>
  <w:style w:type="paragraph" w:customStyle="1" w:styleId="Style4">
    <w:name w:val="Style4"/>
    <w:basedOn w:val="a2"/>
    <w:uiPriority w:val="99"/>
    <w:rsid w:val="005115C0"/>
    <w:pPr>
      <w:ind w:firstLine="0"/>
      <w:jc w:val="left"/>
    </w:pPr>
    <w:rPr>
      <w:rFonts w:ascii="Calibri" w:hAnsi="Calibri" w:cs="Calibri"/>
    </w:rPr>
  </w:style>
  <w:style w:type="paragraph" w:customStyle="1" w:styleId="Style6">
    <w:name w:val="Style6"/>
    <w:basedOn w:val="a2"/>
    <w:uiPriority w:val="99"/>
    <w:rsid w:val="005115C0"/>
    <w:pPr>
      <w:ind w:firstLine="0"/>
      <w:jc w:val="left"/>
    </w:pPr>
    <w:rPr>
      <w:rFonts w:ascii="Calibri" w:hAnsi="Calibri" w:cs="Calibri"/>
    </w:rPr>
  </w:style>
  <w:style w:type="paragraph" w:customStyle="1" w:styleId="Style13">
    <w:name w:val="Style13"/>
    <w:basedOn w:val="a2"/>
    <w:uiPriority w:val="99"/>
    <w:rsid w:val="005115C0"/>
    <w:pPr>
      <w:ind w:firstLine="0"/>
      <w:jc w:val="left"/>
    </w:pPr>
    <w:rPr>
      <w:rFonts w:ascii="Calibri" w:hAnsi="Calibri" w:cs="Calibri"/>
    </w:rPr>
  </w:style>
  <w:style w:type="character" w:customStyle="1" w:styleId="FontStyle89">
    <w:name w:val="Font Style89"/>
    <w:uiPriority w:val="99"/>
    <w:rsid w:val="005115C0"/>
    <w:rPr>
      <w:rFonts w:ascii="Times New Roman" w:hAnsi="Times New Roman"/>
      <w:sz w:val="22"/>
    </w:rPr>
  </w:style>
  <w:style w:type="character" w:customStyle="1" w:styleId="FontStyle90">
    <w:name w:val="Font Style90"/>
    <w:uiPriority w:val="99"/>
    <w:rsid w:val="005115C0"/>
    <w:rPr>
      <w:rFonts w:ascii="Times New Roman" w:hAnsi="Times New Roman"/>
      <w:sz w:val="16"/>
    </w:rPr>
  </w:style>
  <w:style w:type="paragraph" w:customStyle="1" w:styleId="Style28">
    <w:name w:val="Style28"/>
    <w:basedOn w:val="a2"/>
    <w:uiPriority w:val="99"/>
    <w:rsid w:val="005115C0"/>
    <w:pPr>
      <w:ind w:firstLine="0"/>
      <w:jc w:val="left"/>
    </w:pPr>
    <w:rPr>
      <w:rFonts w:ascii="Calibri" w:hAnsi="Calibri" w:cs="Calibri"/>
    </w:rPr>
  </w:style>
  <w:style w:type="paragraph" w:customStyle="1" w:styleId="Style44">
    <w:name w:val="Style44"/>
    <w:basedOn w:val="a2"/>
    <w:uiPriority w:val="99"/>
    <w:rsid w:val="005115C0"/>
    <w:pPr>
      <w:ind w:firstLine="0"/>
      <w:jc w:val="left"/>
    </w:pPr>
    <w:rPr>
      <w:rFonts w:ascii="Calibri" w:hAnsi="Calibri" w:cs="Calibri"/>
    </w:rPr>
  </w:style>
  <w:style w:type="paragraph" w:customStyle="1" w:styleId="Style36">
    <w:name w:val="Style36"/>
    <w:basedOn w:val="a2"/>
    <w:uiPriority w:val="99"/>
    <w:rsid w:val="005115C0"/>
    <w:pPr>
      <w:ind w:firstLine="0"/>
      <w:jc w:val="left"/>
    </w:pPr>
    <w:rPr>
      <w:rFonts w:ascii="Calibri" w:hAnsi="Calibri" w:cs="Calibri"/>
    </w:rPr>
  </w:style>
  <w:style w:type="paragraph" w:customStyle="1" w:styleId="Style2">
    <w:name w:val="Style2"/>
    <w:basedOn w:val="a2"/>
    <w:uiPriority w:val="99"/>
    <w:rsid w:val="005115C0"/>
    <w:pPr>
      <w:ind w:firstLine="0"/>
      <w:jc w:val="left"/>
    </w:pPr>
    <w:rPr>
      <w:rFonts w:ascii="Calibri" w:hAnsi="Calibri" w:cs="Calibri"/>
    </w:rPr>
  </w:style>
  <w:style w:type="paragraph" w:customStyle="1" w:styleId="Style7">
    <w:name w:val="Style7"/>
    <w:basedOn w:val="a2"/>
    <w:uiPriority w:val="99"/>
    <w:rsid w:val="005115C0"/>
    <w:pPr>
      <w:ind w:firstLine="0"/>
      <w:jc w:val="left"/>
    </w:pPr>
    <w:rPr>
      <w:rFonts w:ascii="Calibri" w:hAnsi="Calibri" w:cs="Calibri"/>
    </w:rPr>
  </w:style>
  <w:style w:type="paragraph" w:customStyle="1" w:styleId="Style16">
    <w:name w:val="Style16"/>
    <w:basedOn w:val="a2"/>
    <w:uiPriority w:val="99"/>
    <w:rsid w:val="005115C0"/>
    <w:pPr>
      <w:ind w:firstLine="0"/>
      <w:jc w:val="left"/>
    </w:pPr>
    <w:rPr>
      <w:rFonts w:ascii="Calibri" w:hAnsi="Calibri" w:cs="Calibri"/>
    </w:rPr>
  </w:style>
  <w:style w:type="character" w:customStyle="1" w:styleId="FontStyle87">
    <w:name w:val="Font Style87"/>
    <w:uiPriority w:val="99"/>
    <w:rsid w:val="005115C0"/>
    <w:rPr>
      <w:rFonts w:ascii="Times New Roman" w:hAnsi="Times New Roman"/>
      <w:b/>
      <w:sz w:val="22"/>
    </w:rPr>
  </w:style>
  <w:style w:type="character" w:customStyle="1" w:styleId="FontStyle91">
    <w:name w:val="Font Style91"/>
    <w:uiPriority w:val="99"/>
    <w:rsid w:val="005115C0"/>
    <w:rPr>
      <w:rFonts w:ascii="Times New Roman" w:hAnsi="Times New Roman"/>
      <w:sz w:val="20"/>
    </w:rPr>
  </w:style>
  <w:style w:type="paragraph" w:customStyle="1" w:styleId="Style50">
    <w:name w:val="Style50"/>
    <w:basedOn w:val="a2"/>
    <w:uiPriority w:val="99"/>
    <w:rsid w:val="005115C0"/>
    <w:pPr>
      <w:ind w:firstLine="0"/>
      <w:jc w:val="left"/>
    </w:pPr>
    <w:rPr>
      <w:rFonts w:ascii="Calibri" w:hAnsi="Calibri" w:cs="Calibri"/>
    </w:rPr>
  </w:style>
  <w:style w:type="character" w:customStyle="1" w:styleId="FontStyle101">
    <w:name w:val="Font Style101"/>
    <w:uiPriority w:val="99"/>
    <w:rsid w:val="005115C0"/>
    <w:rPr>
      <w:rFonts w:ascii="Times New Roman" w:hAnsi="Times New Roman"/>
      <w:b/>
      <w:sz w:val="26"/>
    </w:rPr>
  </w:style>
  <w:style w:type="paragraph" w:customStyle="1" w:styleId="Style43">
    <w:name w:val="Style43"/>
    <w:basedOn w:val="a2"/>
    <w:uiPriority w:val="99"/>
    <w:rsid w:val="005115C0"/>
    <w:pPr>
      <w:ind w:firstLine="0"/>
      <w:jc w:val="left"/>
    </w:pPr>
    <w:rPr>
      <w:rFonts w:ascii="Calibri" w:hAnsi="Calibri" w:cs="Calibri"/>
    </w:rPr>
  </w:style>
  <w:style w:type="paragraph" w:customStyle="1" w:styleId="Style33">
    <w:name w:val="Style33"/>
    <w:basedOn w:val="a2"/>
    <w:uiPriority w:val="99"/>
    <w:rsid w:val="005115C0"/>
    <w:pPr>
      <w:ind w:firstLine="0"/>
      <w:jc w:val="left"/>
    </w:pPr>
    <w:rPr>
      <w:rFonts w:ascii="Calibri" w:hAnsi="Calibri" w:cs="Calibri"/>
    </w:rPr>
  </w:style>
  <w:style w:type="character" w:customStyle="1" w:styleId="FontStyle85">
    <w:name w:val="Font Style85"/>
    <w:uiPriority w:val="99"/>
    <w:rsid w:val="005115C0"/>
    <w:rPr>
      <w:rFonts w:ascii="Times New Roman" w:hAnsi="Times New Roman"/>
      <w:b/>
      <w:spacing w:val="-20"/>
      <w:sz w:val="32"/>
    </w:rPr>
  </w:style>
  <w:style w:type="paragraph" w:customStyle="1" w:styleId="Style68">
    <w:name w:val="Style68"/>
    <w:basedOn w:val="a2"/>
    <w:uiPriority w:val="99"/>
    <w:rsid w:val="005115C0"/>
    <w:pPr>
      <w:ind w:firstLine="0"/>
      <w:jc w:val="left"/>
    </w:pPr>
    <w:rPr>
      <w:rFonts w:ascii="Calibri" w:hAnsi="Calibri" w:cs="Calibri"/>
    </w:rPr>
  </w:style>
  <w:style w:type="character" w:customStyle="1" w:styleId="FontStyle99">
    <w:name w:val="Font Style99"/>
    <w:uiPriority w:val="99"/>
    <w:rsid w:val="005115C0"/>
    <w:rPr>
      <w:rFonts w:ascii="Times New Roman" w:hAnsi="Times New Roman"/>
      <w:sz w:val="20"/>
    </w:rPr>
  </w:style>
  <w:style w:type="character" w:customStyle="1" w:styleId="FontStyle100">
    <w:name w:val="Font Style100"/>
    <w:uiPriority w:val="99"/>
    <w:rsid w:val="005115C0"/>
    <w:rPr>
      <w:rFonts w:ascii="Times New Roman" w:hAnsi="Times New Roman"/>
      <w:b/>
      <w:spacing w:val="-20"/>
      <w:sz w:val="18"/>
    </w:rPr>
  </w:style>
  <w:style w:type="character" w:customStyle="1" w:styleId="FontStyle83">
    <w:name w:val="Font Style83"/>
    <w:uiPriority w:val="99"/>
    <w:rsid w:val="005115C0"/>
    <w:rPr>
      <w:rFonts w:ascii="Times New Roman" w:hAnsi="Times New Roman"/>
      <w:sz w:val="26"/>
    </w:rPr>
  </w:style>
  <w:style w:type="paragraph" w:customStyle="1" w:styleId="Style59">
    <w:name w:val="Style59"/>
    <w:basedOn w:val="a2"/>
    <w:uiPriority w:val="99"/>
    <w:rsid w:val="005115C0"/>
    <w:pPr>
      <w:ind w:firstLine="0"/>
      <w:jc w:val="left"/>
    </w:pPr>
    <w:rPr>
      <w:rFonts w:ascii="Calibri" w:hAnsi="Calibri" w:cs="Calibri"/>
    </w:rPr>
  </w:style>
  <w:style w:type="paragraph" w:customStyle="1" w:styleId="Style11">
    <w:name w:val="Style11"/>
    <w:basedOn w:val="a2"/>
    <w:uiPriority w:val="99"/>
    <w:rsid w:val="005115C0"/>
    <w:pPr>
      <w:ind w:firstLine="0"/>
      <w:jc w:val="left"/>
    </w:pPr>
    <w:rPr>
      <w:rFonts w:ascii="Calibri" w:hAnsi="Calibri" w:cs="Calibri"/>
    </w:rPr>
  </w:style>
  <w:style w:type="paragraph" w:customStyle="1" w:styleId="Style12">
    <w:name w:val="Style12"/>
    <w:basedOn w:val="a2"/>
    <w:uiPriority w:val="99"/>
    <w:rsid w:val="005115C0"/>
    <w:pPr>
      <w:ind w:firstLine="0"/>
      <w:jc w:val="left"/>
    </w:pPr>
    <w:rPr>
      <w:rFonts w:ascii="Calibri" w:hAnsi="Calibri" w:cs="Calibri"/>
    </w:rPr>
  </w:style>
  <w:style w:type="character" w:customStyle="1" w:styleId="FontStyle84">
    <w:name w:val="Font Style84"/>
    <w:uiPriority w:val="99"/>
    <w:rsid w:val="005115C0"/>
    <w:rPr>
      <w:rFonts w:ascii="Times New Roman" w:hAnsi="Times New Roman"/>
      <w:b/>
      <w:i/>
      <w:spacing w:val="-40"/>
      <w:sz w:val="38"/>
    </w:rPr>
  </w:style>
  <w:style w:type="paragraph" w:customStyle="1" w:styleId="Style63">
    <w:name w:val="Style63"/>
    <w:basedOn w:val="a2"/>
    <w:uiPriority w:val="99"/>
    <w:rsid w:val="005115C0"/>
    <w:pPr>
      <w:ind w:firstLine="0"/>
      <w:jc w:val="left"/>
    </w:pPr>
    <w:rPr>
      <w:rFonts w:ascii="Calibri" w:hAnsi="Calibri" w:cs="Calibri"/>
    </w:rPr>
  </w:style>
  <w:style w:type="paragraph" w:customStyle="1" w:styleId="Style23">
    <w:name w:val="Style23"/>
    <w:basedOn w:val="a2"/>
    <w:uiPriority w:val="99"/>
    <w:rsid w:val="005115C0"/>
    <w:pPr>
      <w:ind w:firstLine="0"/>
      <w:jc w:val="left"/>
    </w:pPr>
    <w:rPr>
      <w:rFonts w:ascii="Calibri" w:hAnsi="Calibri" w:cs="Calibri"/>
    </w:rPr>
  </w:style>
  <w:style w:type="paragraph" w:customStyle="1" w:styleId="Style27">
    <w:name w:val="Style27"/>
    <w:basedOn w:val="a2"/>
    <w:uiPriority w:val="99"/>
    <w:rsid w:val="005115C0"/>
    <w:pPr>
      <w:ind w:firstLine="0"/>
      <w:jc w:val="left"/>
    </w:pPr>
    <w:rPr>
      <w:rFonts w:ascii="Calibri" w:hAnsi="Calibri" w:cs="Calibri"/>
    </w:rPr>
  </w:style>
  <w:style w:type="paragraph" w:customStyle="1" w:styleId="Style39">
    <w:name w:val="Style39"/>
    <w:basedOn w:val="a2"/>
    <w:uiPriority w:val="99"/>
    <w:rsid w:val="005115C0"/>
    <w:pPr>
      <w:ind w:firstLine="0"/>
      <w:jc w:val="left"/>
    </w:pPr>
    <w:rPr>
      <w:rFonts w:ascii="Calibri" w:hAnsi="Calibri" w:cs="Calibri"/>
    </w:rPr>
  </w:style>
  <w:style w:type="paragraph" w:customStyle="1" w:styleId="Style29">
    <w:name w:val="Style29"/>
    <w:basedOn w:val="a2"/>
    <w:uiPriority w:val="99"/>
    <w:rsid w:val="005115C0"/>
    <w:pPr>
      <w:ind w:firstLine="0"/>
      <w:jc w:val="left"/>
    </w:pPr>
    <w:rPr>
      <w:rFonts w:ascii="Calibri" w:hAnsi="Calibri" w:cs="Calibri"/>
    </w:rPr>
  </w:style>
  <w:style w:type="paragraph" w:customStyle="1" w:styleId="Style37">
    <w:name w:val="Style37"/>
    <w:basedOn w:val="a2"/>
    <w:uiPriority w:val="99"/>
    <w:rsid w:val="005115C0"/>
    <w:pPr>
      <w:ind w:firstLine="0"/>
      <w:jc w:val="left"/>
    </w:pPr>
    <w:rPr>
      <w:rFonts w:ascii="Calibri" w:hAnsi="Calibri" w:cs="Calibri"/>
    </w:rPr>
  </w:style>
  <w:style w:type="paragraph" w:customStyle="1" w:styleId="Style38">
    <w:name w:val="Style38"/>
    <w:basedOn w:val="a2"/>
    <w:uiPriority w:val="99"/>
    <w:rsid w:val="005115C0"/>
    <w:pPr>
      <w:ind w:firstLine="0"/>
      <w:jc w:val="left"/>
    </w:pPr>
    <w:rPr>
      <w:rFonts w:ascii="Calibri" w:hAnsi="Calibri" w:cs="Calibri"/>
    </w:rPr>
  </w:style>
  <w:style w:type="paragraph" w:customStyle="1" w:styleId="Style8">
    <w:name w:val="Style8"/>
    <w:basedOn w:val="a2"/>
    <w:uiPriority w:val="99"/>
    <w:rsid w:val="005115C0"/>
    <w:pPr>
      <w:ind w:firstLine="0"/>
      <w:jc w:val="left"/>
    </w:pPr>
    <w:rPr>
      <w:rFonts w:ascii="Calibri" w:hAnsi="Calibri" w:cs="Calibri"/>
    </w:rPr>
  </w:style>
  <w:style w:type="paragraph" w:customStyle="1" w:styleId="Style42">
    <w:name w:val="Style42"/>
    <w:basedOn w:val="a2"/>
    <w:uiPriority w:val="99"/>
    <w:rsid w:val="005115C0"/>
    <w:pPr>
      <w:ind w:firstLine="0"/>
      <w:jc w:val="left"/>
    </w:pPr>
    <w:rPr>
      <w:rFonts w:ascii="Calibri" w:hAnsi="Calibri" w:cs="Calibri"/>
    </w:rPr>
  </w:style>
  <w:style w:type="paragraph" w:customStyle="1" w:styleId="Style47">
    <w:name w:val="Style47"/>
    <w:basedOn w:val="a2"/>
    <w:uiPriority w:val="99"/>
    <w:rsid w:val="005115C0"/>
    <w:pPr>
      <w:ind w:firstLine="0"/>
      <w:jc w:val="left"/>
    </w:pPr>
    <w:rPr>
      <w:rFonts w:ascii="Calibri" w:hAnsi="Calibri" w:cs="Calibri"/>
    </w:rPr>
  </w:style>
  <w:style w:type="character" w:customStyle="1" w:styleId="FontStyle79">
    <w:name w:val="Font Style79"/>
    <w:uiPriority w:val="99"/>
    <w:rsid w:val="005115C0"/>
    <w:rPr>
      <w:rFonts w:ascii="Times New Roman" w:hAnsi="Times New Roman"/>
      <w:sz w:val="26"/>
    </w:rPr>
  </w:style>
  <w:style w:type="character" w:customStyle="1" w:styleId="FontStyle80">
    <w:name w:val="Font Style80"/>
    <w:uiPriority w:val="99"/>
    <w:rsid w:val="005115C0"/>
    <w:rPr>
      <w:rFonts w:ascii="Times New Roman" w:hAnsi="Times New Roman"/>
      <w:sz w:val="24"/>
    </w:rPr>
  </w:style>
  <w:style w:type="character" w:customStyle="1" w:styleId="FontStyle81">
    <w:name w:val="Font Style81"/>
    <w:uiPriority w:val="99"/>
    <w:rsid w:val="005115C0"/>
    <w:rPr>
      <w:rFonts w:ascii="Times New Roman" w:hAnsi="Times New Roman"/>
      <w:sz w:val="12"/>
    </w:rPr>
  </w:style>
  <w:style w:type="paragraph" w:customStyle="1" w:styleId="Style41">
    <w:name w:val="Style41"/>
    <w:basedOn w:val="a2"/>
    <w:uiPriority w:val="99"/>
    <w:rsid w:val="005115C0"/>
    <w:pPr>
      <w:ind w:firstLine="0"/>
      <w:jc w:val="left"/>
    </w:pPr>
    <w:rPr>
      <w:rFonts w:ascii="Calibri" w:hAnsi="Calibri" w:cs="Calibri"/>
    </w:rPr>
  </w:style>
  <w:style w:type="character" w:customStyle="1" w:styleId="FontStyle86">
    <w:name w:val="Font Style86"/>
    <w:uiPriority w:val="99"/>
    <w:rsid w:val="005115C0"/>
    <w:rPr>
      <w:rFonts w:ascii="Times New Roman" w:hAnsi="Times New Roman"/>
      <w:b/>
      <w:spacing w:val="20"/>
      <w:sz w:val="12"/>
    </w:rPr>
  </w:style>
  <w:style w:type="paragraph" w:customStyle="1" w:styleId="Style34">
    <w:name w:val="Style34"/>
    <w:basedOn w:val="a2"/>
    <w:uiPriority w:val="99"/>
    <w:rsid w:val="005115C0"/>
    <w:pPr>
      <w:ind w:firstLine="0"/>
      <w:jc w:val="left"/>
    </w:pPr>
    <w:rPr>
      <w:rFonts w:ascii="Calibri" w:hAnsi="Calibri" w:cs="Calibri"/>
    </w:rPr>
  </w:style>
  <w:style w:type="paragraph" w:customStyle="1" w:styleId="Style56">
    <w:name w:val="Style56"/>
    <w:basedOn w:val="a2"/>
    <w:uiPriority w:val="99"/>
    <w:rsid w:val="005115C0"/>
    <w:pPr>
      <w:ind w:firstLine="0"/>
      <w:jc w:val="left"/>
    </w:pPr>
    <w:rPr>
      <w:rFonts w:ascii="Calibri" w:hAnsi="Calibri" w:cs="Calibri"/>
    </w:rPr>
  </w:style>
  <w:style w:type="paragraph" w:customStyle="1" w:styleId="Style61">
    <w:name w:val="Style61"/>
    <w:basedOn w:val="a2"/>
    <w:uiPriority w:val="99"/>
    <w:rsid w:val="005115C0"/>
    <w:pPr>
      <w:ind w:firstLine="0"/>
      <w:jc w:val="left"/>
    </w:pPr>
    <w:rPr>
      <w:rFonts w:ascii="Calibri" w:hAnsi="Calibri" w:cs="Calibri"/>
    </w:rPr>
  </w:style>
  <w:style w:type="paragraph" w:customStyle="1" w:styleId="Style64">
    <w:name w:val="Style64"/>
    <w:basedOn w:val="a2"/>
    <w:uiPriority w:val="99"/>
    <w:rsid w:val="005115C0"/>
    <w:pPr>
      <w:ind w:firstLine="0"/>
      <w:jc w:val="left"/>
    </w:pPr>
    <w:rPr>
      <w:rFonts w:ascii="Calibri" w:hAnsi="Calibri" w:cs="Calibri"/>
    </w:rPr>
  </w:style>
  <w:style w:type="paragraph" w:customStyle="1" w:styleId="Style72">
    <w:name w:val="Style72"/>
    <w:basedOn w:val="a2"/>
    <w:uiPriority w:val="99"/>
    <w:rsid w:val="005115C0"/>
    <w:pPr>
      <w:ind w:firstLine="0"/>
      <w:jc w:val="left"/>
    </w:pPr>
    <w:rPr>
      <w:rFonts w:ascii="Calibri" w:hAnsi="Calibri" w:cs="Calibri"/>
    </w:rPr>
  </w:style>
  <w:style w:type="paragraph" w:customStyle="1" w:styleId="Style75">
    <w:name w:val="Style75"/>
    <w:basedOn w:val="a2"/>
    <w:uiPriority w:val="99"/>
    <w:rsid w:val="005115C0"/>
    <w:pPr>
      <w:ind w:firstLine="0"/>
      <w:jc w:val="left"/>
    </w:pPr>
    <w:rPr>
      <w:rFonts w:ascii="Calibri" w:hAnsi="Calibri" w:cs="Calibri"/>
    </w:rPr>
  </w:style>
  <w:style w:type="paragraph" w:customStyle="1" w:styleId="Style79">
    <w:name w:val="Style79"/>
    <w:basedOn w:val="a2"/>
    <w:uiPriority w:val="99"/>
    <w:rsid w:val="005115C0"/>
    <w:pPr>
      <w:ind w:firstLine="0"/>
      <w:jc w:val="left"/>
    </w:pPr>
    <w:rPr>
      <w:rFonts w:ascii="Calibri" w:hAnsi="Calibri" w:cs="Calibri"/>
    </w:rPr>
  </w:style>
  <w:style w:type="paragraph" w:customStyle="1" w:styleId="Style81">
    <w:name w:val="Style81"/>
    <w:basedOn w:val="a2"/>
    <w:uiPriority w:val="99"/>
    <w:rsid w:val="005115C0"/>
    <w:pPr>
      <w:ind w:firstLine="0"/>
      <w:jc w:val="left"/>
    </w:pPr>
    <w:rPr>
      <w:rFonts w:ascii="Calibri" w:hAnsi="Calibri" w:cs="Calibri"/>
    </w:rPr>
  </w:style>
  <w:style w:type="paragraph" w:customStyle="1" w:styleId="Style97">
    <w:name w:val="Style97"/>
    <w:basedOn w:val="a2"/>
    <w:uiPriority w:val="99"/>
    <w:rsid w:val="005115C0"/>
    <w:pPr>
      <w:ind w:firstLine="0"/>
      <w:jc w:val="left"/>
    </w:pPr>
    <w:rPr>
      <w:rFonts w:ascii="Calibri" w:hAnsi="Calibri" w:cs="Calibri"/>
    </w:rPr>
  </w:style>
  <w:style w:type="paragraph" w:customStyle="1" w:styleId="Style99">
    <w:name w:val="Style99"/>
    <w:basedOn w:val="a2"/>
    <w:uiPriority w:val="99"/>
    <w:rsid w:val="005115C0"/>
    <w:pPr>
      <w:ind w:firstLine="0"/>
      <w:jc w:val="left"/>
    </w:pPr>
    <w:rPr>
      <w:rFonts w:ascii="Calibri" w:hAnsi="Calibri" w:cs="Calibri"/>
    </w:rPr>
  </w:style>
  <w:style w:type="paragraph" w:customStyle="1" w:styleId="Style108">
    <w:name w:val="Style108"/>
    <w:basedOn w:val="a2"/>
    <w:uiPriority w:val="99"/>
    <w:rsid w:val="005115C0"/>
    <w:pPr>
      <w:ind w:firstLine="0"/>
      <w:jc w:val="left"/>
    </w:pPr>
    <w:rPr>
      <w:rFonts w:ascii="Calibri" w:hAnsi="Calibri" w:cs="Calibri"/>
    </w:rPr>
  </w:style>
  <w:style w:type="paragraph" w:customStyle="1" w:styleId="Style113">
    <w:name w:val="Style113"/>
    <w:basedOn w:val="a2"/>
    <w:uiPriority w:val="99"/>
    <w:rsid w:val="005115C0"/>
    <w:pPr>
      <w:ind w:firstLine="0"/>
      <w:jc w:val="left"/>
    </w:pPr>
    <w:rPr>
      <w:rFonts w:ascii="Calibri" w:hAnsi="Calibri" w:cs="Calibri"/>
    </w:rPr>
  </w:style>
  <w:style w:type="character" w:customStyle="1" w:styleId="FontStyle119">
    <w:name w:val="Font Style119"/>
    <w:uiPriority w:val="99"/>
    <w:rsid w:val="005115C0"/>
    <w:rPr>
      <w:rFonts w:ascii="Constantia" w:hAnsi="Constantia"/>
      <w:i/>
      <w:sz w:val="30"/>
    </w:rPr>
  </w:style>
  <w:style w:type="character" w:customStyle="1" w:styleId="FontStyle120">
    <w:name w:val="Font Style120"/>
    <w:uiPriority w:val="99"/>
    <w:rsid w:val="005115C0"/>
    <w:rPr>
      <w:rFonts w:ascii="Times New Roman" w:hAnsi="Times New Roman"/>
      <w:b/>
      <w:i/>
      <w:sz w:val="16"/>
    </w:rPr>
  </w:style>
  <w:style w:type="character" w:customStyle="1" w:styleId="FontStyle164">
    <w:name w:val="Font Style164"/>
    <w:uiPriority w:val="99"/>
    <w:rsid w:val="005115C0"/>
    <w:rPr>
      <w:rFonts w:ascii="Times New Roman" w:hAnsi="Times New Roman"/>
      <w:sz w:val="16"/>
    </w:rPr>
  </w:style>
  <w:style w:type="character" w:customStyle="1" w:styleId="FontStyle166">
    <w:name w:val="Font Style166"/>
    <w:uiPriority w:val="99"/>
    <w:rsid w:val="005115C0"/>
    <w:rPr>
      <w:rFonts w:ascii="Times New Roman" w:hAnsi="Times New Roman"/>
      <w:b/>
      <w:sz w:val="16"/>
    </w:rPr>
  </w:style>
  <w:style w:type="paragraph" w:customStyle="1" w:styleId="Style9">
    <w:name w:val="Style9"/>
    <w:basedOn w:val="a2"/>
    <w:uiPriority w:val="99"/>
    <w:rsid w:val="005115C0"/>
    <w:pPr>
      <w:ind w:firstLine="0"/>
      <w:jc w:val="left"/>
    </w:pPr>
    <w:rPr>
      <w:rFonts w:ascii="Calibri" w:hAnsi="Calibri" w:cs="Calibri"/>
    </w:rPr>
  </w:style>
  <w:style w:type="paragraph" w:customStyle="1" w:styleId="Style31">
    <w:name w:val="Style31"/>
    <w:basedOn w:val="a2"/>
    <w:uiPriority w:val="99"/>
    <w:rsid w:val="005115C0"/>
    <w:pPr>
      <w:ind w:firstLine="0"/>
      <w:jc w:val="left"/>
    </w:pPr>
    <w:rPr>
      <w:rFonts w:ascii="Calibri" w:hAnsi="Calibri" w:cs="Calibri"/>
    </w:rPr>
  </w:style>
  <w:style w:type="character" w:customStyle="1" w:styleId="FontStyle92">
    <w:name w:val="Font Style92"/>
    <w:uiPriority w:val="99"/>
    <w:rsid w:val="005115C0"/>
    <w:rPr>
      <w:rFonts w:ascii="Times New Roman" w:hAnsi="Times New Roman"/>
      <w:b/>
      <w:sz w:val="24"/>
    </w:rPr>
  </w:style>
  <w:style w:type="paragraph" w:customStyle="1" w:styleId="Style67">
    <w:name w:val="Style67"/>
    <w:basedOn w:val="a2"/>
    <w:uiPriority w:val="99"/>
    <w:rsid w:val="005115C0"/>
    <w:pPr>
      <w:ind w:firstLine="0"/>
      <w:jc w:val="left"/>
    </w:pPr>
    <w:rPr>
      <w:rFonts w:ascii="Calibri" w:hAnsi="Calibri" w:cs="Calibri"/>
    </w:rPr>
  </w:style>
  <w:style w:type="paragraph" w:customStyle="1" w:styleId="Style70">
    <w:name w:val="Style70"/>
    <w:basedOn w:val="a2"/>
    <w:uiPriority w:val="99"/>
    <w:rsid w:val="005115C0"/>
    <w:pPr>
      <w:ind w:firstLine="0"/>
      <w:jc w:val="left"/>
    </w:pPr>
    <w:rPr>
      <w:rFonts w:ascii="Calibri" w:hAnsi="Calibri" w:cs="Calibri"/>
    </w:rPr>
  </w:style>
  <w:style w:type="paragraph" w:customStyle="1" w:styleId="Style19">
    <w:name w:val="Style19"/>
    <w:basedOn w:val="a2"/>
    <w:uiPriority w:val="99"/>
    <w:rsid w:val="005115C0"/>
    <w:pPr>
      <w:ind w:firstLine="0"/>
      <w:jc w:val="left"/>
    </w:pPr>
    <w:rPr>
      <w:rFonts w:ascii="Calibri" w:hAnsi="Calibri" w:cs="Calibri"/>
    </w:rPr>
  </w:style>
  <w:style w:type="paragraph" w:customStyle="1" w:styleId="Style53">
    <w:name w:val="Style53"/>
    <w:basedOn w:val="a2"/>
    <w:uiPriority w:val="99"/>
    <w:rsid w:val="005115C0"/>
    <w:pPr>
      <w:ind w:firstLine="0"/>
      <w:jc w:val="left"/>
    </w:pPr>
    <w:rPr>
      <w:rFonts w:ascii="Calibri" w:hAnsi="Calibri" w:cs="Calibri"/>
    </w:rPr>
  </w:style>
  <w:style w:type="paragraph" w:customStyle="1" w:styleId="Style57">
    <w:name w:val="Style57"/>
    <w:basedOn w:val="a2"/>
    <w:uiPriority w:val="99"/>
    <w:rsid w:val="005115C0"/>
    <w:pPr>
      <w:ind w:firstLine="0"/>
      <w:jc w:val="left"/>
    </w:pPr>
    <w:rPr>
      <w:rFonts w:ascii="Calibri" w:hAnsi="Calibri" w:cs="Calibri"/>
    </w:rPr>
  </w:style>
  <w:style w:type="paragraph" w:customStyle="1" w:styleId="Style58">
    <w:name w:val="Style58"/>
    <w:basedOn w:val="a2"/>
    <w:uiPriority w:val="99"/>
    <w:rsid w:val="005115C0"/>
    <w:pPr>
      <w:ind w:firstLine="0"/>
      <w:jc w:val="left"/>
    </w:pPr>
    <w:rPr>
      <w:rFonts w:ascii="Calibri" w:hAnsi="Calibri" w:cs="Calibri"/>
    </w:rPr>
  </w:style>
  <w:style w:type="paragraph" w:customStyle="1" w:styleId="Style62">
    <w:name w:val="Style62"/>
    <w:basedOn w:val="a2"/>
    <w:uiPriority w:val="99"/>
    <w:rsid w:val="005115C0"/>
    <w:pPr>
      <w:ind w:firstLine="0"/>
      <w:jc w:val="left"/>
    </w:pPr>
    <w:rPr>
      <w:rFonts w:ascii="Calibri" w:hAnsi="Calibri" w:cs="Calibri"/>
    </w:rPr>
  </w:style>
  <w:style w:type="character" w:customStyle="1" w:styleId="FontStyle78">
    <w:name w:val="Font Style78"/>
    <w:uiPriority w:val="99"/>
    <w:rsid w:val="005115C0"/>
    <w:rPr>
      <w:rFonts w:ascii="Sylfaen" w:hAnsi="Sylfaen"/>
      <w:b/>
      <w:sz w:val="22"/>
    </w:rPr>
  </w:style>
  <w:style w:type="character" w:customStyle="1" w:styleId="FontStyle93">
    <w:name w:val="Font Style93"/>
    <w:uiPriority w:val="99"/>
    <w:rsid w:val="005115C0"/>
    <w:rPr>
      <w:rFonts w:ascii="Arial" w:hAnsi="Arial"/>
      <w:b/>
      <w:sz w:val="20"/>
    </w:rPr>
  </w:style>
  <w:style w:type="character" w:customStyle="1" w:styleId="FontStyle94">
    <w:name w:val="Font Style94"/>
    <w:uiPriority w:val="99"/>
    <w:rsid w:val="005115C0"/>
    <w:rPr>
      <w:rFonts w:ascii="Times New Roman" w:hAnsi="Times New Roman"/>
      <w:i/>
      <w:sz w:val="8"/>
    </w:rPr>
  </w:style>
  <w:style w:type="character" w:customStyle="1" w:styleId="FontStyle95">
    <w:name w:val="Font Style95"/>
    <w:uiPriority w:val="99"/>
    <w:rsid w:val="005115C0"/>
    <w:rPr>
      <w:rFonts w:ascii="Times New Roman" w:hAnsi="Times New Roman"/>
      <w:b/>
      <w:w w:val="200"/>
      <w:sz w:val="8"/>
    </w:rPr>
  </w:style>
  <w:style w:type="character" w:customStyle="1" w:styleId="FontStyle96">
    <w:name w:val="Font Style96"/>
    <w:uiPriority w:val="99"/>
    <w:rsid w:val="005115C0"/>
    <w:rPr>
      <w:rFonts w:ascii="Arial" w:hAnsi="Arial"/>
      <w:b/>
      <w:sz w:val="8"/>
    </w:rPr>
  </w:style>
  <w:style w:type="character" w:customStyle="1" w:styleId="FontStyle97">
    <w:name w:val="Font Style97"/>
    <w:uiPriority w:val="99"/>
    <w:rsid w:val="005115C0"/>
    <w:rPr>
      <w:rFonts w:ascii="Times New Roman" w:hAnsi="Times New Roman"/>
      <w:i/>
      <w:sz w:val="8"/>
    </w:rPr>
  </w:style>
  <w:style w:type="character" w:customStyle="1" w:styleId="FontStyle98">
    <w:name w:val="Font Style98"/>
    <w:uiPriority w:val="99"/>
    <w:rsid w:val="005115C0"/>
    <w:rPr>
      <w:rFonts w:ascii="Arial" w:hAnsi="Arial"/>
      <w:sz w:val="22"/>
    </w:rPr>
  </w:style>
  <w:style w:type="paragraph" w:customStyle="1" w:styleId="Style55">
    <w:name w:val="Style55"/>
    <w:basedOn w:val="a2"/>
    <w:uiPriority w:val="99"/>
    <w:rsid w:val="005115C0"/>
    <w:pPr>
      <w:ind w:firstLine="0"/>
      <w:jc w:val="left"/>
    </w:pPr>
    <w:rPr>
      <w:rFonts w:ascii="Calibri" w:hAnsi="Calibri" w:cs="Calibri"/>
    </w:rPr>
  </w:style>
  <w:style w:type="paragraph" w:customStyle="1" w:styleId="Style49">
    <w:name w:val="Style49"/>
    <w:basedOn w:val="a2"/>
    <w:uiPriority w:val="99"/>
    <w:rsid w:val="005115C0"/>
    <w:pPr>
      <w:ind w:firstLine="0"/>
      <w:jc w:val="left"/>
    </w:pPr>
    <w:rPr>
      <w:rFonts w:ascii="Calibri" w:hAnsi="Calibri" w:cs="Calibri"/>
    </w:rPr>
  </w:style>
  <w:style w:type="paragraph" w:customStyle="1" w:styleId="Style51">
    <w:name w:val="Style51"/>
    <w:basedOn w:val="a2"/>
    <w:uiPriority w:val="99"/>
    <w:rsid w:val="005115C0"/>
    <w:pPr>
      <w:ind w:firstLine="0"/>
      <w:jc w:val="left"/>
    </w:pPr>
    <w:rPr>
      <w:rFonts w:ascii="Calibri" w:hAnsi="Calibri" w:cs="Calibri"/>
    </w:rPr>
  </w:style>
  <w:style w:type="character" w:customStyle="1" w:styleId="1ffa">
    <w:name w:val="Основной текст с отступом Знак1"/>
    <w:uiPriority w:val="99"/>
    <w:rsid w:val="005115C0"/>
    <w:rPr>
      <w:sz w:val="24"/>
    </w:rPr>
  </w:style>
  <w:style w:type="character" w:customStyle="1" w:styleId="1ffb">
    <w:name w:val="Текст выноски Знак1"/>
    <w:uiPriority w:val="99"/>
    <w:semiHidden/>
    <w:rsid w:val="005115C0"/>
    <w:rPr>
      <w:rFonts w:ascii="Tahoma" w:hAnsi="Tahoma"/>
      <w:sz w:val="16"/>
    </w:rPr>
  </w:style>
  <w:style w:type="paragraph" w:customStyle="1" w:styleId="Style1">
    <w:name w:val="Style1"/>
    <w:basedOn w:val="a2"/>
    <w:uiPriority w:val="99"/>
    <w:rsid w:val="005115C0"/>
    <w:pPr>
      <w:ind w:firstLine="0"/>
      <w:jc w:val="left"/>
    </w:pPr>
    <w:rPr>
      <w:rFonts w:ascii="Calibri" w:hAnsi="Calibri" w:cs="Calibri"/>
    </w:rPr>
  </w:style>
  <w:style w:type="paragraph" w:customStyle="1" w:styleId="Style3">
    <w:name w:val="Style3"/>
    <w:basedOn w:val="a2"/>
    <w:uiPriority w:val="99"/>
    <w:rsid w:val="005115C0"/>
    <w:pPr>
      <w:ind w:firstLine="0"/>
      <w:jc w:val="left"/>
    </w:pPr>
    <w:rPr>
      <w:rFonts w:ascii="Calibri" w:hAnsi="Calibri" w:cs="Calibri"/>
    </w:rPr>
  </w:style>
  <w:style w:type="paragraph" w:customStyle="1" w:styleId="Style5">
    <w:name w:val="Style5"/>
    <w:basedOn w:val="a2"/>
    <w:uiPriority w:val="99"/>
    <w:rsid w:val="005115C0"/>
    <w:pPr>
      <w:ind w:firstLine="0"/>
      <w:jc w:val="left"/>
    </w:pPr>
    <w:rPr>
      <w:rFonts w:ascii="Calibri" w:hAnsi="Calibri" w:cs="Calibri"/>
    </w:rPr>
  </w:style>
  <w:style w:type="paragraph" w:customStyle="1" w:styleId="Style10">
    <w:name w:val="Style10"/>
    <w:basedOn w:val="a2"/>
    <w:uiPriority w:val="99"/>
    <w:rsid w:val="005115C0"/>
    <w:pPr>
      <w:ind w:firstLine="0"/>
      <w:jc w:val="left"/>
    </w:pPr>
    <w:rPr>
      <w:rFonts w:ascii="Calibri" w:hAnsi="Calibri" w:cs="Calibri"/>
    </w:rPr>
  </w:style>
  <w:style w:type="paragraph" w:customStyle="1" w:styleId="Style14">
    <w:name w:val="Style14"/>
    <w:basedOn w:val="a2"/>
    <w:uiPriority w:val="99"/>
    <w:rsid w:val="005115C0"/>
    <w:pPr>
      <w:ind w:firstLine="0"/>
      <w:jc w:val="left"/>
    </w:pPr>
    <w:rPr>
      <w:rFonts w:ascii="Calibri" w:hAnsi="Calibri" w:cs="Calibri"/>
    </w:rPr>
  </w:style>
  <w:style w:type="paragraph" w:customStyle="1" w:styleId="Style15">
    <w:name w:val="Style15"/>
    <w:basedOn w:val="a2"/>
    <w:uiPriority w:val="99"/>
    <w:rsid w:val="005115C0"/>
    <w:pPr>
      <w:ind w:firstLine="0"/>
      <w:jc w:val="left"/>
    </w:pPr>
    <w:rPr>
      <w:rFonts w:ascii="Calibri" w:hAnsi="Calibri" w:cs="Calibri"/>
    </w:rPr>
  </w:style>
  <w:style w:type="paragraph" w:customStyle="1" w:styleId="Style20">
    <w:name w:val="Style20"/>
    <w:basedOn w:val="a2"/>
    <w:uiPriority w:val="99"/>
    <w:rsid w:val="005115C0"/>
    <w:pPr>
      <w:ind w:firstLine="0"/>
      <w:jc w:val="left"/>
    </w:pPr>
    <w:rPr>
      <w:rFonts w:ascii="Calibri" w:hAnsi="Calibri" w:cs="Calibri"/>
    </w:rPr>
  </w:style>
  <w:style w:type="paragraph" w:customStyle="1" w:styleId="Style30">
    <w:name w:val="Style30"/>
    <w:basedOn w:val="a2"/>
    <w:uiPriority w:val="99"/>
    <w:rsid w:val="005115C0"/>
    <w:pPr>
      <w:ind w:firstLine="0"/>
      <w:jc w:val="left"/>
    </w:pPr>
    <w:rPr>
      <w:rFonts w:ascii="Calibri" w:hAnsi="Calibri" w:cs="Calibri"/>
    </w:rPr>
  </w:style>
  <w:style w:type="paragraph" w:customStyle="1" w:styleId="Style40">
    <w:name w:val="Style40"/>
    <w:basedOn w:val="a2"/>
    <w:uiPriority w:val="99"/>
    <w:rsid w:val="005115C0"/>
    <w:pPr>
      <w:ind w:firstLine="0"/>
      <w:jc w:val="left"/>
    </w:pPr>
    <w:rPr>
      <w:rFonts w:ascii="Calibri" w:hAnsi="Calibri" w:cs="Calibri"/>
    </w:rPr>
  </w:style>
  <w:style w:type="paragraph" w:customStyle="1" w:styleId="Style52">
    <w:name w:val="Style52"/>
    <w:basedOn w:val="a2"/>
    <w:uiPriority w:val="99"/>
    <w:rsid w:val="005115C0"/>
    <w:pPr>
      <w:ind w:firstLine="0"/>
      <w:jc w:val="left"/>
    </w:pPr>
    <w:rPr>
      <w:rFonts w:ascii="Calibri" w:hAnsi="Calibri" w:cs="Calibri"/>
    </w:rPr>
  </w:style>
  <w:style w:type="paragraph" w:customStyle="1" w:styleId="Style54">
    <w:name w:val="Style54"/>
    <w:basedOn w:val="a2"/>
    <w:uiPriority w:val="99"/>
    <w:rsid w:val="005115C0"/>
    <w:pPr>
      <w:ind w:firstLine="0"/>
      <w:jc w:val="left"/>
    </w:pPr>
    <w:rPr>
      <w:rFonts w:ascii="Calibri" w:hAnsi="Calibri" w:cs="Calibri"/>
    </w:rPr>
  </w:style>
  <w:style w:type="paragraph" w:customStyle="1" w:styleId="Style65">
    <w:name w:val="Style65"/>
    <w:basedOn w:val="a2"/>
    <w:uiPriority w:val="99"/>
    <w:rsid w:val="005115C0"/>
    <w:pPr>
      <w:ind w:firstLine="0"/>
      <w:jc w:val="left"/>
    </w:pPr>
    <w:rPr>
      <w:rFonts w:ascii="Calibri" w:hAnsi="Calibri" w:cs="Calibri"/>
    </w:rPr>
  </w:style>
  <w:style w:type="paragraph" w:customStyle="1" w:styleId="Style66">
    <w:name w:val="Style66"/>
    <w:basedOn w:val="a2"/>
    <w:uiPriority w:val="99"/>
    <w:rsid w:val="005115C0"/>
    <w:pPr>
      <w:ind w:firstLine="0"/>
      <w:jc w:val="left"/>
    </w:pPr>
    <w:rPr>
      <w:rFonts w:ascii="Calibri" w:hAnsi="Calibri" w:cs="Calibri"/>
    </w:rPr>
  </w:style>
  <w:style w:type="paragraph" w:customStyle="1" w:styleId="Style69">
    <w:name w:val="Style69"/>
    <w:basedOn w:val="a2"/>
    <w:uiPriority w:val="99"/>
    <w:rsid w:val="005115C0"/>
    <w:pPr>
      <w:ind w:firstLine="0"/>
      <w:jc w:val="left"/>
    </w:pPr>
    <w:rPr>
      <w:rFonts w:ascii="Calibri" w:hAnsi="Calibri" w:cs="Calibri"/>
    </w:rPr>
  </w:style>
  <w:style w:type="character" w:customStyle="1" w:styleId="FontStyle73">
    <w:name w:val="Font Style73"/>
    <w:uiPriority w:val="99"/>
    <w:rsid w:val="005115C0"/>
    <w:rPr>
      <w:rFonts w:ascii="Times New Roman" w:hAnsi="Times New Roman"/>
      <w:sz w:val="52"/>
    </w:rPr>
  </w:style>
  <w:style w:type="character" w:customStyle="1" w:styleId="FontStyle74">
    <w:name w:val="Font Style74"/>
    <w:uiPriority w:val="99"/>
    <w:rsid w:val="005115C0"/>
    <w:rPr>
      <w:rFonts w:ascii="Times New Roman" w:hAnsi="Times New Roman"/>
      <w:sz w:val="40"/>
    </w:rPr>
  </w:style>
  <w:style w:type="character" w:customStyle="1" w:styleId="FontStyle75">
    <w:name w:val="Font Style75"/>
    <w:uiPriority w:val="99"/>
    <w:rsid w:val="005115C0"/>
    <w:rPr>
      <w:rFonts w:ascii="Times New Roman" w:hAnsi="Times New Roman"/>
      <w:i/>
      <w:sz w:val="10"/>
    </w:rPr>
  </w:style>
  <w:style w:type="character" w:customStyle="1" w:styleId="FontStyle76">
    <w:name w:val="Font Style76"/>
    <w:uiPriority w:val="99"/>
    <w:rsid w:val="005115C0"/>
    <w:rPr>
      <w:rFonts w:ascii="Times New Roman" w:hAnsi="Times New Roman"/>
      <w:i/>
      <w:sz w:val="8"/>
    </w:rPr>
  </w:style>
  <w:style w:type="character" w:customStyle="1" w:styleId="FontStyle77">
    <w:name w:val="Font Style77"/>
    <w:uiPriority w:val="99"/>
    <w:rsid w:val="005115C0"/>
    <w:rPr>
      <w:rFonts w:ascii="Arial" w:hAnsi="Arial"/>
      <w:b/>
      <w:sz w:val="22"/>
    </w:rPr>
  </w:style>
  <w:style w:type="character" w:customStyle="1" w:styleId="FontStyle118">
    <w:name w:val="Font Style118"/>
    <w:uiPriority w:val="99"/>
    <w:rsid w:val="005115C0"/>
    <w:rPr>
      <w:rFonts w:ascii="Arial" w:hAnsi="Arial"/>
      <w:sz w:val="22"/>
    </w:rPr>
  </w:style>
  <w:style w:type="paragraph" w:customStyle="1" w:styleId="afffffffff5">
    <w:name w:val="Стиль Основа + влево"/>
    <w:basedOn w:val="a2"/>
    <w:uiPriority w:val="99"/>
    <w:rsid w:val="005115C0"/>
    <w:pPr>
      <w:widowControl/>
      <w:autoSpaceDE/>
      <w:autoSpaceDN/>
      <w:adjustRightInd/>
      <w:spacing w:before="120"/>
      <w:jc w:val="left"/>
    </w:pPr>
    <w:rPr>
      <w:rFonts w:ascii="Calibri" w:hAnsi="Calibri" w:cs="Calibri"/>
    </w:rPr>
  </w:style>
  <w:style w:type="paragraph" w:customStyle="1" w:styleId="ConsCell">
    <w:name w:val="ConsCell"/>
    <w:uiPriority w:val="99"/>
    <w:rsid w:val="005115C0"/>
    <w:pPr>
      <w:widowControl w:val="0"/>
      <w:autoSpaceDE w:val="0"/>
      <w:autoSpaceDN w:val="0"/>
      <w:adjustRightInd w:val="0"/>
    </w:pPr>
    <w:rPr>
      <w:rFonts w:ascii="Arial" w:eastAsia="Times New Roman" w:hAnsi="Arial" w:cs="Arial"/>
    </w:rPr>
  </w:style>
  <w:style w:type="paragraph" w:customStyle="1" w:styleId="style1a">
    <w:name w:val="style1"/>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Preformat">
    <w:name w:val="Preformat"/>
    <w:uiPriority w:val="99"/>
    <w:rsid w:val="005115C0"/>
    <w:pPr>
      <w:overflowPunct w:val="0"/>
      <w:autoSpaceDE w:val="0"/>
      <w:autoSpaceDN w:val="0"/>
      <w:adjustRightInd w:val="0"/>
      <w:textAlignment w:val="baseline"/>
    </w:pPr>
    <w:rPr>
      <w:rFonts w:ascii="Courier New" w:eastAsia="Times New Roman" w:hAnsi="Courier New" w:cs="Courier New"/>
    </w:rPr>
  </w:style>
  <w:style w:type="paragraph" w:customStyle="1" w:styleId="xl107">
    <w:name w:val="xl107"/>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8">
    <w:name w:val="xl108"/>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09">
    <w:name w:val="xl109"/>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0">
    <w:name w:val="xl110"/>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rPr>
  </w:style>
  <w:style w:type="paragraph" w:customStyle="1" w:styleId="xl111">
    <w:name w:val="xl111"/>
    <w:basedOn w:val="a2"/>
    <w:uiPriority w:val="99"/>
    <w:rsid w:val="005115C0"/>
    <w:pPr>
      <w:widowControl/>
      <w:pBdr>
        <w:top w:val="single" w:sz="4" w:space="0" w:color="auto"/>
        <w:left w:val="single" w:sz="4" w:space="0" w:color="auto"/>
        <w:bottom w:val="single" w:sz="8"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2">
    <w:name w:val="xl112"/>
    <w:basedOn w:val="a2"/>
    <w:uiPriority w:val="99"/>
    <w:rsid w:val="005115C0"/>
    <w:pPr>
      <w:widowControl/>
      <w:pBdr>
        <w:top w:val="single" w:sz="4" w:space="0" w:color="auto"/>
        <w:left w:val="single" w:sz="4" w:space="0" w:color="auto"/>
        <w:bottom w:val="single" w:sz="8"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13">
    <w:name w:val="xl113"/>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4">
    <w:name w:val="xl114"/>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5">
    <w:name w:val="xl115"/>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6">
    <w:name w:val="xl116"/>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7">
    <w:name w:val="xl117"/>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8">
    <w:name w:val="xl118"/>
    <w:basedOn w:val="a2"/>
    <w:uiPriority w:val="99"/>
    <w:rsid w:val="005115C0"/>
    <w:pPr>
      <w:widowControl/>
      <w:pBdr>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19">
    <w:name w:val="xl119"/>
    <w:basedOn w:val="a2"/>
    <w:uiPriority w:val="99"/>
    <w:rsid w:val="005115C0"/>
    <w:pPr>
      <w:widowControl/>
      <w:pBdr>
        <w:top w:val="single" w:sz="4"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0">
    <w:name w:val="xl12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1">
    <w:name w:val="xl121"/>
    <w:basedOn w:val="a2"/>
    <w:uiPriority w:val="99"/>
    <w:rsid w:val="005115C0"/>
    <w:pPr>
      <w:widowControl/>
      <w:pBdr>
        <w:top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22">
    <w:name w:val="xl12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font10">
    <w:name w:val="font1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23">
    <w:name w:val="xl123"/>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i/>
      <w:iCs/>
    </w:rPr>
  </w:style>
  <w:style w:type="paragraph" w:customStyle="1" w:styleId="xl124">
    <w:name w:val="xl124"/>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5">
    <w:name w:val="xl125"/>
    <w:basedOn w:val="a2"/>
    <w:uiPriority w:val="99"/>
    <w:rsid w:val="005115C0"/>
    <w:pPr>
      <w:widowControl/>
      <w:pBdr>
        <w:top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6">
    <w:name w:val="xl126"/>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7">
    <w:name w:val="xl12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8">
    <w:name w:val="xl128"/>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29">
    <w:name w:val="xl129"/>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0">
    <w:name w:val="xl130"/>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1">
    <w:name w:val="xl13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b/>
      <w:bCs/>
      <w:i/>
      <w:iCs/>
      <w:sz w:val="22"/>
      <w:szCs w:val="22"/>
    </w:rPr>
  </w:style>
  <w:style w:type="paragraph" w:customStyle="1" w:styleId="xl132">
    <w:name w:val="xl132"/>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3">
    <w:name w:val="xl133"/>
    <w:basedOn w:val="a2"/>
    <w:uiPriority w:val="99"/>
    <w:rsid w:val="005115C0"/>
    <w:pPr>
      <w:widowControl/>
      <w:pBdr>
        <w:bottom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4">
    <w:name w:val="xl134"/>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5">
    <w:name w:val="xl135"/>
    <w:basedOn w:val="a2"/>
    <w:uiPriority w:val="99"/>
    <w:rsid w:val="005115C0"/>
    <w:pPr>
      <w:widowControl/>
      <w:pBdr>
        <w:lef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6">
    <w:name w:val="xl136"/>
    <w:basedOn w:val="a2"/>
    <w:uiPriority w:val="99"/>
    <w:rsid w:val="005115C0"/>
    <w:pPr>
      <w:widowControl/>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7">
    <w:name w:val="xl137"/>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i/>
      <w:iCs/>
      <w:sz w:val="22"/>
      <w:szCs w:val="22"/>
    </w:rPr>
  </w:style>
  <w:style w:type="paragraph" w:customStyle="1" w:styleId="xl138">
    <w:name w:val="xl138"/>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i/>
      <w:iCs/>
    </w:rPr>
  </w:style>
  <w:style w:type="paragraph" w:customStyle="1" w:styleId="xl139">
    <w:name w:val="xl1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40">
    <w:name w:val="xl140"/>
    <w:basedOn w:val="a2"/>
    <w:uiPriority w:val="99"/>
    <w:rsid w:val="005115C0"/>
    <w:pPr>
      <w:widowControl/>
      <w:pBdr>
        <w:right w:val="single" w:sz="8" w:space="0" w:color="auto"/>
      </w:pBdr>
      <w:autoSpaceDE/>
      <w:autoSpaceDN/>
      <w:adjustRightInd/>
      <w:spacing w:before="100" w:beforeAutospacing="1" w:after="100" w:afterAutospacing="1"/>
      <w:ind w:firstLine="0"/>
      <w:jc w:val="center"/>
    </w:pPr>
    <w:rPr>
      <w:rFonts w:ascii="Calibri" w:hAnsi="Calibri" w:cs="Calibri"/>
    </w:rPr>
  </w:style>
  <w:style w:type="character" w:customStyle="1" w:styleId="af5">
    <w:name w:val="Абзац списка Знак"/>
    <w:aliases w:val="Маркер Знак"/>
    <w:link w:val="af4"/>
    <w:uiPriority w:val="34"/>
    <w:locked/>
    <w:rsid w:val="005115C0"/>
    <w:rPr>
      <w:rFonts w:ascii="Times New Roman CYR" w:hAnsi="Times New Roman CYR"/>
      <w:sz w:val="24"/>
      <w:lang w:eastAsia="ru-RU"/>
    </w:rPr>
  </w:style>
  <w:style w:type="paragraph" w:customStyle="1" w:styleId="1ffc">
    <w:name w:val="Текст1"/>
    <w:basedOn w:val="a2"/>
    <w:uiPriority w:val="99"/>
    <w:rsid w:val="005115C0"/>
    <w:pPr>
      <w:overflowPunct w:val="0"/>
      <w:ind w:firstLine="0"/>
      <w:jc w:val="left"/>
      <w:textAlignment w:val="baseline"/>
    </w:pPr>
    <w:rPr>
      <w:rFonts w:ascii="Courier New" w:hAnsi="Courier New" w:cs="Courier New"/>
      <w:sz w:val="20"/>
      <w:szCs w:val="20"/>
    </w:rPr>
  </w:style>
  <w:style w:type="paragraph" w:customStyle="1" w:styleId="xl509">
    <w:name w:val="xl509"/>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0">
    <w:name w:val="xl5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1">
    <w:name w:val="xl5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2">
    <w:name w:val="xl5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13">
    <w:name w:val="xl5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4">
    <w:name w:val="xl5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5">
    <w:name w:val="xl51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16">
    <w:name w:val="xl5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17">
    <w:name w:val="xl517"/>
    <w:basedOn w:val="a2"/>
    <w:uiPriority w:val="99"/>
    <w:rsid w:val="005115C0"/>
    <w:pPr>
      <w:widowControl/>
      <w:pBdr>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8">
    <w:name w:val="xl5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19">
    <w:name w:val="xl5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0">
    <w:name w:val="xl52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1">
    <w:name w:val="xl5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2">
    <w:name w:val="xl5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3">
    <w:name w:val="xl5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4">
    <w:name w:val="xl5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5">
    <w:name w:val="xl525"/>
    <w:basedOn w:val="a2"/>
    <w:uiPriority w:val="99"/>
    <w:rsid w:val="005115C0"/>
    <w:pPr>
      <w:widowControl/>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26">
    <w:name w:val="xl526"/>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27">
    <w:name w:val="xl5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28">
    <w:name w:val="xl52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29">
    <w:name w:val="xl5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0">
    <w:name w:val="xl530"/>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1">
    <w:name w:val="xl5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2">
    <w:name w:val="xl5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33">
    <w:name w:val="xl5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4">
    <w:name w:val="xl5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5">
    <w:name w:val="xl5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6">
    <w:name w:val="xl536"/>
    <w:basedOn w:val="a2"/>
    <w:uiPriority w:val="99"/>
    <w:rsid w:val="005115C0"/>
    <w:pPr>
      <w:widowControl/>
      <w:shd w:val="clear" w:color="000000" w:fill="FF00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7">
    <w:name w:val="xl537"/>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38">
    <w:name w:val="xl538"/>
    <w:basedOn w:val="a2"/>
    <w:uiPriority w:val="99"/>
    <w:rsid w:val="005115C0"/>
    <w:pPr>
      <w:widowControl/>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39">
    <w:name w:val="xl53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0">
    <w:name w:val="xl54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1">
    <w:name w:val="xl54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42">
    <w:name w:val="xl5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3">
    <w:name w:val="xl5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44">
    <w:name w:val="xl5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5">
    <w:name w:val="xl5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46">
    <w:name w:val="xl5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47">
    <w:name w:val="xl5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8">
    <w:name w:val="xl54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49">
    <w:name w:val="xl5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50">
    <w:name w:val="xl55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color w:val="75923C"/>
    </w:rPr>
  </w:style>
  <w:style w:type="paragraph" w:customStyle="1" w:styleId="xl551">
    <w:name w:val="xl55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2">
    <w:name w:val="xl5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3">
    <w:name w:val="xl5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4">
    <w:name w:val="xl5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75923C"/>
    </w:rPr>
  </w:style>
  <w:style w:type="paragraph" w:customStyle="1" w:styleId="xl555">
    <w:name w:val="xl55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75923C"/>
    </w:rPr>
  </w:style>
  <w:style w:type="paragraph" w:customStyle="1" w:styleId="xl556">
    <w:name w:val="xl55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57">
    <w:name w:val="xl5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58">
    <w:name w:val="xl558"/>
    <w:basedOn w:val="a2"/>
    <w:uiPriority w:val="99"/>
    <w:rsid w:val="005115C0"/>
    <w:pPr>
      <w:widowControl/>
      <w:pBdr>
        <w:top w:val="single" w:sz="4" w:space="0" w:color="auto"/>
        <w:left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59">
    <w:name w:val="xl55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0">
    <w:name w:val="xl5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1">
    <w:name w:val="xl5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562">
    <w:name w:val="xl5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3">
    <w:name w:val="xl5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64">
    <w:name w:val="xl5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5">
    <w:name w:val="xl5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6">
    <w:name w:val="xl566"/>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7">
    <w:name w:val="xl5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8">
    <w:name w:val="xl5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AF1DD"/>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69">
    <w:name w:val="xl5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0">
    <w:name w:val="xl5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1">
    <w:name w:val="xl5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72">
    <w:name w:val="xl5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3">
    <w:name w:val="xl5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4">
    <w:name w:val="xl57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i/>
      <w:iCs/>
      <w:color w:val="FF0000"/>
    </w:rPr>
  </w:style>
  <w:style w:type="paragraph" w:customStyle="1" w:styleId="xl575">
    <w:name w:val="xl5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6">
    <w:name w:val="xl5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7">
    <w:name w:val="xl577"/>
    <w:basedOn w:val="a2"/>
    <w:uiPriority w:val="99"/>
    <w:rsid w:val="005115C0"/>
    <w:pPr>
      <w:widowControl/>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8">
    <w:name w:val="xl5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79">
    <w:name w:val="xl5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0">
    <w:name w:val="xl5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1">
    <w:name w:val="xl5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82">
    <w:name w:val="xl5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3">
    <w:name w:val="xl5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4">
    <w:name w:val="xl584"/>
    <w:basedOn w:val="a2"/>
    <w:uiPriority w:val="99"/>
    <w:rsid w:val="005115C0"/>
    <w:pPr>
      <w:widowControl/>
      <w:shd w:val="clear" w:color="000000" w:fill="8DB4E3"/>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5">
    <w:name w:val="xl58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586">
    <w:name w:val="xl5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7">
    <w:name w:val="xl5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8">
    <w:name w:val="xl5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89">
    <w:name w:val="xl5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0">
    <w:name w:val="xl5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591">
    <w:name w:val="xl5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92">
    <w:name w:val="xl5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3">
    <w:name w:val="xl5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color w:val="FF0000"/>
    </w:rPr>
  </w:style>
  <w:style w:type="paragraph" w:customStyle="1" w:styleId="xl594">
    <w:name w:val="xl5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5">
    <w:name w:val="xl5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6">
    <w:name w:val="xl5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597">
    <w:name w:val="xl59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8">
    <w:name w:val="xl598"/>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99">
    <w:name w:val="xl599"/>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0">
    <w:name w:val="xl60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01">
    <w:name w:val="xl601"/>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2">
    <w:name w:val="xl60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3">
    <w:name w:val="xl60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04">
    <w:name w:val="xl6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5">
    <w:name w:val="xl6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6">
    <w:name w:val="xl6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7">
    <w:name w:val="xl6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8">
    <w:name w:val="xl6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09">
    <w:name w:val="xl60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0">
    <w:name w:val="xl61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1">
    <w:name w:val="xl61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12">
    <w:name w:val="xl612"/>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3">
    <w:name w:val="xl6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4">
    <w:name w:val="xl61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15">
    <w:name w:val="xl615"/>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6">
    <w:name w:val="xl6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7">
    <w:name w:val="xl6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8">
    <w:name w:val="xl61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19">
    <w:name w:val="xl619"/>
    <w:basedOn w:val="a2"/>
    <w:uiPriority w:val="99"/>
    <w:rsid w:val="005115C0"/>
    <w:pPr>
      <w:widowControl/>
      <w:pBdr>
        <w:top w:val="single" w:sz="4" w:space="0" w:color="auto"/>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0">
    <w:name w:val="xl620"/>
    <w:basedOn w:val="a2"/>
    <w:uiPriority w:val="99"/>
    <w:rsid w:val="005115C0"/>
    <w:pPr>
      <w:widowControl/>
      <w:pBdr>
        <w:top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1">
    <w:name w:val="xl621"/>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2">
    <w:name w:val="xl622"/>
    <w:basedOn w:val="a2"/>
    <w:uiPriority w:val="99"/>
    <w:rsid w:val="005115C0"/>
    <w:pPr>
      <w:widowControl/>
      <w:pBdr>
        <w:lef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3">
    <w:name w:val="xl62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4">
    <w:name w:val="xl624"/>
    <w:basedOn w:val="a2"/>
    <w:uiPriority w:val="99"/>
    <w:rsid w:val="005115C0"/>
    <w:pPr>
      <w:widowControl/>
      <w:pBdr>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5">
    <w:name w:val="xl625"/>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6">
    <w:name w:val="xl626"/>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7">
    <w:name w:val="xl627"/>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8">
    <w:name w:val="xl628"/>
    <w:basedOn w:val="a2"/>
    <w:uiPriority w:val="99"/>
    <w:rsid w:val="005115C0"/>
    <w:pPr>
      <w:widowControl/>
      <w:pBdr>
        <w:top w:val="single" w:sz="4" w:space="0" w:color="auto"/>
        <w:left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29">
    <w:name w:val="xl629"/>
    <w:basedOn w:val="a2"/>
    <w:uiPriority w:val="99"/>
    <w:rsid w:val="005115C0"/>
    <w:pPr>
      <w:widowControl/>
      <w:pBdr>
        <w:top w:val="single" w:sz="4" w:space="0" w:color="auto"/>
        <w:bottom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0">
    <w:name w:val="xl630"/>
    <w:basedOn w:val="a2"/>
    <w:uiPriority w:val="99"/>
    <w:rsid w:val="005115C0"/>
    <w:pPr>
      <w:widowControl/>
      <w:pBdr>
        <w:top w:val="single" w:sz="4" w:space="0" w:color="auto"/>
        <w:bottom w:val="single" w:sz="4" w:space="0" w:color="auto"/>
        <w:right w:val="single" w:sz="4" w:space="0" w:color="auto"/>
      </w:pBdr>
      <w:shd w:val="clear" w:color="000000" w:fill="E6B9B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31">
    <w:name w:val="xl63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2">
    <w:name w:val="xl63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3">
    <w:name w:val="xl63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4">
    <w:name w:val="xl63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35">
    <w:name w:val="xl635"/>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6">
    <w:name w:val="xl636"/>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7">
    <w:name w:val="xl63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8">
    <w:name w:val="xl63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39">
    <w:name w:val="xl63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0">
    <w:name w:val="xl64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1">
    <w:name w:val="xl64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2">
    <w:name w:val="xl64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3">
    <w:name w:val="xl64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44">
    <w:name w:val="xl64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5">
    <w:name w:val="xl64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6">
    <w:name w:val="xl64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47">
    <w:name w:val="xl64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8">
    <w:name w:val="xl64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49">
    <w:name w:val="xl64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0">
    <w:name w:val="xl65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1">
    <w:name w:val="xl65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2">
    <w:name w:val="xl65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53">
    <w:name w:val="xl65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4">
    <w:name w:val="xl65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5">
    <w:name w:val="xl65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56">
    <w:name w:val="xl6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57">
    <w:name w:val="xl6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8">
    <w:name w:val="xl65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59">
    <w:name w:val="xl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60">
    <w:name w:val="xl66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1">
    <w:name w:val="xl66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2">
    <w:name w:val="xl66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3">
    <w:name w:val="xl66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4">
    <w:name w:val="xl66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5">
    <w:name w:val="xl66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66">
    <w:name w:val="xl666"/>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7">
    <w:name w:val="xl667"/>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8">
    <w:name w:val="xl66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69">
    <w:name w:val="xl66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0">
    <w:name w:val="xl670"/>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1">
    <w:name w:val="xl671"/>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72">
    <w:name w:val="xl672"/>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3">
    <w:name w:val="xl673"/>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4">
    <w:name w:val="xl674"/>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75">
    <w:name w:val="xl6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6">
    <w:name w:val="xl6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77">
    <w:name w:val="xl677"/>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8">
    <w:name w:val="xl678"/>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79">
    <w:name w:val="xl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0">
    <w:name w:val="xl680"/>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81">
    <w:name w:val="xl681"/>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2">
    <w:name w:val="xl682"/>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3">
    <w:name w:val="xl683"/>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color w:val="FF0000"/>
    </w:rPr>
  </w:style>
  <w:style w:type="paragraph" w:customStyle="1" w:styleId="xl684">
    <w:name w:val="xl684"/>
    <w:basedOn w:val="a2"/>
    <w:uiPriority w:val="99"/>
    <w:rsid w:val="005115C0"/>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5">
    <w:name w:val="xl685"/>
    <w:basedOn w:val="a2"/>
    <w:uiPriority w:val="99"/>
    <w:rsid w:val="005115C0"/>
    <w:pPr>
      <w:widowControl/>
      <w:pBdr>
        <w:left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6">
    <w:name w:val="xl686"/>
    <w:basedOn w:val="a2"/>
    <w:uiPriority w:val="99"/>
    <w:rsid w:val="005115C0"/>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687">
    <w:name w:val="xl6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8">
    <w:name w:val="xl6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89">
    <w:name w:val="xl6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690">
    <w:name w:val="xl6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691">
    <w:name w:val="xl69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2">
    <w:name w:val="xl692"/>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693">
    <w:name w:val="xl693"/>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4">
    <w:name w:val="xl694"/>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5">
    <w:name w:val="xl695"/>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696">
    <w:name w:val="xl69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7">
    <w:name w:val="xl69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8">
    <w:name w:val="xl698"/>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699">
    <w:name w:val="xl699"/>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0">
    <w:name w:val="xl700"/>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701">
    <w:name w:val="xl701"/>
    <w:basedOn w:val="a2"/>
    <w:uiPriority w:val="99"/>
    <w:rsid w:val="005115C0"/>
    <w:pPr>
      <w:widowControl/>
      <w:pBdr>
        <w:top w:val="single" w:sz="4" w:space="0" w:color="auto"/>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2">
    <w:name w:val="xl702"/>
    <w:basedOn w:val="a2"/>
    <w:uiPriority w:val="99"/>
    <w:rsid w:val="005115C0"/>
    <w:pPr>
      <w:widowControl/>
      <w:pBdr>
        <w:left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3">
    <w:name w:val="xl703"/>
    <w:basedOn w:val="a2"/>
    <w:uiPriority w:val="99"/>
    <w:rsid w:val="005115C0"/>
    <w:pPr>
      <w:widowControl/>
      <w:pBdr>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4">
    <w:name w:val="xl704"/>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5">
    <w:name w:val="xl705"/>
    <w:basedOn w:val="a2"/>
    <w:uiPriority w:val="99"/>
    <w:rsid w:val="005115C0"/>
    <w:pPr>
      <w:widowControl/>
      <w:pBdr>
        <w:left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6">
    <w:name w:val="xl7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07">
    <w:name w:val="xl707"/>
    <w:basedOn w:val="a2"/>
    <w:uiPriority w:val="99"/>
    <w:rsid w:val="005115C0"/>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8">
    <w:name w:val="xl708"/>
    <w:basedOn w:val="a2"/>
    <w:uiPriority w:val="99"/>
    <w:rsid w:val="005115C0"/>
    <w:pPr>
      <w:widowControl/>
      <w:pBdr>
        <w:top w:val="single" w:sz="4" w:space="0" w:color="auto"/>
        <w:bottom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09">
    <w:name w:val="xl709"/>
    <w:basedOn w:val="a2"/>
    <w:uiPriority w:val="99"/>
    <w:rsid w:val="005115C0"/>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710">
    <w:name w:val="xl71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1">
    <w:name w:val="xl71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2">
    <w:name w:val="xl71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713">
    <w:name w:val="xl71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4">
    <w:name w:val="xl714"/>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5">
    <w:name w:val="xl715"/>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716">
    <w:name w:val="xl71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508">
    <w:name w:val="xl50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font11">
    <w:name w:val="font11"/>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color w:val="000000"/>
    </w:rPr>
  </w:style>
  <w:style w:type="paragraph" w:customStyle="1" w:styleId="font12">
    <w:name w:val="font12"/>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rPr>
  </w:style>
  <w:style w:type="paragraph" w:customStyle="1" w:styleId="font13">
    <w:name w:val="font13"/>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22"/>
      <w:szCs w:val="22"/>
    </w:rPr>
  </w:style>
  <w:style w:type="paragraph" w:customStyle="1" w:styleId="font14">
    <w:name w:val="font1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8"/>
      <w:szCs w:val="28"/>
    </w:rPr>
  </w:style>
  <w:style w:type="paragraph" w:customStyle="1" w:styleId="xl149">
    <w:name w:val="xl14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0">
    <w:name w:val="xl15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1">
    <w:name w:val="xl15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2">
    <w:name w:val="xl15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3">
    <w:name w:val="xl1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54">
    <w:name w:val="xl1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5">
    <w:name w:val="xl1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56">
    <w:name w:val="xl1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57">
    <w:name w:val="xl1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58">
    <w:name w:val="xl1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159">
    <w:name w:val="xl1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160">
    <w:name w:val="xl1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61">
    <w:name w:val="xl1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2">
    <w:name w:val="xl16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3">
    <w:name w:val="xl163"/>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4">
    <w:name w:val="xl1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65">
    <w:name w:val="xl1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6">
    <w:name w:val="xl1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7">
    <w:name w:val="xl1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8">
    <w:name w:val="xl1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69">
    <w:name w:val="xl1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0">
    <w:name w:val="xl1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1">
    <w:name w:val="xl1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72">
    <w:name w:val="xl1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3">
    <w:name w:val="xl1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4">
    <w:name w:val="xl1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75">
    <w:name w:val="xl1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6">
    <w:name w:val="xl1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8D8D8"/>
      <w:autoSpaceDE/>
      <w:autoSpaceDN/>
      <w:adjustRightInd/>
      <w:spacing w:before="100" w:beforeAutospacing="1" w:after="100" w:afterAutospacing="1"/>
      <w:ind w:firstLine="0"/>
      <w:jc w:val="right"/>
      <w:textAlignment w:val="center"/>
    </w:pPr>
    <w:rPr>
      <w:rFonts w:ascii="Calibri" w:hAnsi="Calibri" w:cs="Calibri"/>
      <w:color w:val="FF0000"/>
    </w:rPr>
  </w:style>
  <w:style w:type="paragraph" w:customStyle="1" w:styleId="xl177">
    <w:name w:val="xl1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8">
    <w:name w:val="xl1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C0DA"/>
      <w:autoSpaceDE/>
      <w:autoSpaceDN/>
      <w:adjustRightInd/>
      <w:spacing w:before="100" w:beforeAutospacing="1" w:after="100" w:afterAutospacing="1"/>
      <w:ind w:firstLine="0"/>
      <w:jc w:val="right"/>
      <w:textAlignment w:val="center"/>
    </w:pPr>
    <w:rPr>
      <w:rFonts w:ascii="Calibri" w:hAnsi="Calibri" w:cs="Calibri"/>
      <w:b/>
      <w:bCs/>
      <w:color w:val="FF0000"/>
    </w:rPr>
  </w:style>
  <w:style w:type="paragraph" w:customStyle="1" w:styleId="xl179">
    <w:name w:val="xl1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0">
    <w:name w:val="xl1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FF0000"/>
    </w:rPr>
  </w:style>
  <w:style w:type="paragraph" w:customStyle="1" w:styleId="xl181">
    <w:name w:val="xl1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2">
    <w:name w:val="xl1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83">
    <w:name w:val="xl1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
    <w:name w:val="xl18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
    <w:name w:val="xl185"/>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FF0000"/>
    </w:rPr>
  </w:style>
  <w:style w:type="paragraph" w:customStyle="1" w:styleId="xl186">
    <w:name w:val="xl1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7">
    <w:name w:val="xl1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8">
    <w:name w:val="xl1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89">
    <w:name w:val="xl1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0">
    <w:name w:val="xl19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1">
    <w:name w:val="xl19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92">
    <w:name w:val="xl1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3">
    <w:name w:val="xl1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94">
    <w:name w:val="xl1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5">
    <w:name w:val="xl1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6">
    <w:name w:val="xl1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97">
    <w:name w:val="xl19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8">
    <w:name w:val="xl19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199">
    <w:name w:val="xl19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00">
    <w:name w:val="xl2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1">
    <w:name w:val="xl2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02">
    <w:name w:val="xl2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03">
    <w:name w:val="xl2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4">
    <w:name w:val="xl2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5">
    <w:name w:val="xl20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06">
    <w:name w:val="xl20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07">
    <w:name w:val="xl20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C00000"/>
    </w:rPr>
  </w:style>
  <w:style w:type="paragraph" w:customStyle="1" w:styleId="xl208">
    <w:name w:val="xl20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09">
    <w:name w:val="xl2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color w:val="C00000"/>
    </w:rPr>
  </w:style>
  <w:style w:type="paragraph" w:customStyle="1" w:styleId="xl210">
    <w:name w:val="xl210"/>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C00000"/>
    </w:rPr>
  </w:style>
  <w:style w:type="paragraph" w:customStyle="1" w:styleId="xl211">
    <w:name w:val="xl2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7E4BC"/>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12">
    <w:name w:val="xl21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00FFCC"/>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213">
    <w:name w:val="xl213"/>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4">
    <w:name w:val="xl214"/>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5">
    <w:name w:val="xl21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character" w:customStyle="1" w:styleId="sourhr">
    <w:name w:val="sourhr"/>
    <w:basedOn w:val="a3"/>
    <w:uiPriority w:val="99"/>
    <w:rsid w:val="005115C0"/>
    <w:rPr>
      <w:rFonts w:cs="Times New Roman"/>
    </w:rPr>
  </w:style>
  <w:style w:type="paragraph" w:customStyle="1" w:styleId="dash041e0431044b0447043d044b0439">
    <w:name w:val="dash041e_0431_044b_0447_043d_044b_0439"/>
    <w:basedOn w:val="a2"/>
    <w:uiPriority w:val="99"/>
    <w:rsid w:val="005115C0"/>
    <w:pPr>
      <w:widowControl/>
      <w:autoSpaceDE/>
      <w:autoSpaceDN/>
      <w:adjustRightInd/>
      <w:spacing w:after="60"/>
      <w:ind w:firstLine="0"/>
    </w:pPr>
    <w:rPr>
      <w:rFonts w:ascii="Calibri" w:hAnsi="Calibri" w:cs="Calibri"/>
    </w:rPr>
  </w:style>
  <w:style w:type="character" w:customStyle="1" w:styleId="211">
    <w:name w:val="Заголовок 2 Знак1"/>
    <w:aliases w:val="Знак2 Знак2,Знак2 Знак Знак1,H2 Знак1"/>
    <w:uiPriority w:val="99"/>
    <w:rsid w:val="005115C0"/>
    <w:rPr>
      <w:rFonts w:ascii="Cambria" w:hAnsi="Cambria"/>
      <w:b/>
      <w:color w:val="auto"/>
      <w:sz w:val="26"/>
    </w:rPr>
  </w:style>
  <w:style w:type="paragraph" w:customStyle="1" w:styleId="xl506">
    <w:name w:val="xl506"/>
    <w:basedOn w:val="a2"/>
    <w:uiPriority w:val="99"/>
    <w:rsid w:val="005115C0"/>
    <w:pPr>
      <w:widowControl/>
      <w:autoSpaceDE/>
      <w:autoSpaceDN/>
      <w:adjustRightInd/>
      <w:spacing w:before="100" w:beforeAutospacing="1" w:after="100" w:afterAutospacing="1"/>
      <w:ind w:firstLine="0"/>
      <w:jc w:val="left"/>
    </w:pPr>
    <w:rPr>
      <w:rFonts w:ascii="Arial CYR" w:hAnsi="Arial CYR" w:cs="Arial CYR"/>
      <w:sz w:val="20"/>
      <w:szCs w:val="20"/>
    </w:rPr>
  </w:style>
  <w:style w:type="paragraph" w:customStyle="1" w:styleId="xl507">
    <w:name w:val="xl50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80"/>
      <w:sz w:val="18"/>
      <w:szCs w:val="18"/>
    </w:rPr>
  </w:style>
  <w:style w:type="character" w:customStyle="1" w:styleId="212">
    <w:name w:val="Знак21"/>
    <w:uiPriority w:val="99"/>
    <w:semiHidden/>
    <w:rsid w:val="005115C0"/>
    <w:rPr>
      <w:b/>
      <w:sz w:val="24"/>
      <w:lang w:val="ru-RU" w:eastAsia="ru-RU"/>
    </w:rPr>
  </w:style>
  <w:style w:type="character" w:customStyle="1" w:styleId="310">
    <w:name w:val="Заголовок 3 Знак1"/>
    <w:uiPriority w:val="99"/>
    <w:rsid w:val="005115C0"/>
    <w:rPr>
      <w:rFonts w:ascii="Cambria" w:hAnsi="Cambria"/>
      <w:b/>
      <w:color w:val="auto"/>
      <w:sz w:val="24"/>
    </w:rPr>
  </w:style>
  <w:style w:type="paragraph" w:customStyle="1" w:styleId="Heading">
    <w:name w:val="Heading"/>
    <w:uiPriority w:val="99"/>
    <w:rsid w:val="005115C0"/>
    <w:pPr>
      <w:overflowPunct w:val="0"/>
      <w:autoSpaceDE w:val="0"/>
      <w:autoSpaceDN w:val="0"/>
      <w:adjustRightInd w:val="0"/>
      <w:textAlignment w:val="baseline"/>
    </w:pPr>
    <w:rPr>
      <w:rFonts w:ascii="Arial" w:eastAsia="Times New Roman" w:hAnsi="Arial" w:cs="Arial"/>
      <w:b/>
      <w:bCs/>
    </w:rPr>
  </w:style>
  <w:style w:type="paragraph" w:customStyle="1" w:styleId="StyleBodyTextIndent312ptJustifiedAfter0pt">
    <w:name w:val="Style Body Text Indent 3 + 12 pt Justified After:  0 pt"/>
    <w:basedOn w:val="35"/>
    <w:uiPriority w:val="99"/>
    <w:rsid w:val="005115C0"/>
    <w:pPr>
      <w:widowControl w:val="0"/>
      <w:numPr>
        <w:numId w:val="23"/>
      </w:numPr>
      <w:adjustRightInd w:val="0"/>
      <w:spacing w:before="120" w:line="240" w:lineRule="auto"/>
      <w:ind w:right="0"/>
      <w:textAlignment w:val="baseline"/>
    </w:pPr>
    <w:rPr>
      <w:sz w:val="24"/>
      <w:szCs w:val="24"/>
    </w:rPr>
  </w:style>
  <w:style w:type="paragraph" w:customStyle="1" w:styleId="rvps140">
    <w:name w:val="rvps140"/>
    <w:basedOn w:val="a2"/>
    <w:uiPriority w:val="99"/>
    <w:rsid w:val="005115C0"/>
    <w:pPr>
      <w:widowControl/>
      <w:autoSpaceDE/>
      <w:autoSpaceDN/>
      <w:adjustRightInd/>
      <w:spacing w:after="225"/>
      <w:ind w:firstLine="0"/>
      <w:jc w:val="left"/>
    </w:pPr>
    <w:rPr>
      <w:rFonts w:ascii="Calibri" w:hAnsi="Calibri" w:cs="Calibri"/>
    </w:rPr>
  </w:style>
  <w:style w:type="character" w:customStyle="1" w:styleId="2fd">
    <w:name w:val="Знак Знак2"/>
    <w:uiPriority w:val="99"/>
    <w:locked/>
    <w:rsid w:val="005115C0"/>
    <w:rPr>
      <w:rFonts w:ascii="Arial" w:hAnsi="Arial"/>
      <w:b/>
      <w:kern w:val="32"/>
      <w:sz w:val="32"/>
      <w:lang w:val="ru-RU" w:eastAsia="ru-RU"/>
    </w:rPr>
  </w:style>
  <w:style w:type="paragraph" w:styleId="1ffd">
    <w:name w:val="index 1"/>
    <w:basedOn w:val="a2"/>
    <w:next w:val="a2"/>
    <w:autoRedefine/>
    <w:uiPriority w:val="99"/>
    <w:semiHidden/>
    <w:rsid w:val="005115C0"/>
    <w:pPr>
      <w:widowControl/>
      <w:autoSpaceDE/>
      <w:autoSpaceDN/>
      <w:adjustRightInd/>
      <w:ind w:left="160" w:hanging="160"/>
      <w:jc w:val="left"/>
    </w:pPr>
    <w:rPr>
      <w:rFonts w:ascii="Calibri" w:hAnsi="Calibri" w:cs="Calibri"/>
      <w:sz w:val="16"/>
      <w:szCs w:val="16"/>
    </w:rPr>
  </w:style>
  <w:style w:type="paragraph" w:customStyle="1" w:styleId="14pt">
    <w:name w:val="Стиль 14 pt полужирный курсив по центру Междустр.интервал:  пол..."/>
    <w:basedOn w:val="a2"/>
    <w:uiPriority w:val="99"/>
    <w:rsid w:val="005115C0"/>
    <w:pPr>
      <w:autoSpaceDE/>
      <w:autoSpaceDN/>
      <w:spacing w:line="360" w:lineRule="auto"/>
      <w:ind w:firstLine="0"/>
      <w:jc w:val="center"/>
      <w:textAlignment w:val="baseline"/>
    </w:pPr>
    <w:rPr>
      <w:rFonts w:ascii="Calibri" w:hAnsi="Calibri" w:cs="Calibri"/>
      <w:sz w:val="20"/>
      <w:szCs w:val="20"/>
    </w:rPr>
  </w:style>
  <w:style w:type="paragraph" w:customStyle="1" w:styleId="afffffffff6">
    <w:name w:val="Краткий обратный адрес"/>
    <w:basedOn w:val="a2"/>
    <w:uiPriority w:val="99"/>
    <w:rsid w:val="005115C0"/>
    <w:pPr>
      <w:autoSpaceDE/>
      <w:autoSpaceDN/>
      <w:spacing w:line="360" w:lineRule="atLeast"/>
      <w:ind w:firstLine="0"/>
      <w:textAlignment w:val="baseline"/>
    </w:pPr>
    <w:rPr>
      <w:rFonts w:ascii="Calibri" w:hAnsi="Calibri" w:cs="Calibri"/>
      <w:sz w:val="20"/>
      <w:szCs w:val="20"/>
    </w:rPr>
  </w:style>
  <w:style w:type="paragraph" w:customStyle="1" w:styleId="PP">
    <w:name w:val="Строка PP"/>
    <w:basedOn w:val="afffff4"/>
    <w:uiPriority w:val="99"/>
    <w:rsid w:val="005115C0"/>
  </w:style>
  <w:style w:type="paragraph" w:customStyle="1" w:styleId="afffffffff7">
    <w:name w:val="Текстовка"/>
    <w:basedOn w:val="a2"/>
    <w:uiPriority w:val="99"/>
    <w:rsid w:val="005115C0"/>
    <w:pPr>
      <w:autoSpaceDE/>
      <w:autoSpaceDN/>
      <w:spacing w:line="360" w:lineRule="auto"/>
      <w:ind w:firstLine="0"/>
      <w:textAlignment w:val="baseline"/>
    </w:pPr>
    <w:rPr>
      <w:rFonts w:ascii="Calibri" w:hAnsi="Calibri" w:cs="Calibri"/>
    </w:rPr>
  </w:style>
  <w:style w:type="paragraph" w:customStyle="1" w:styleId="FR1">
    <w:name w:val="FR1"/>
    <w:uiPriority w:val="99"/>
    <w:rsid w:val="005115C0"/>
    <w:pPr>
      <w:widowControl w:val="0"/>
      <w:autoSpaceDE w:val="0"/>
      <w:autoSpaceDN w:val="0"/>
      <w:adjustRightInd w:val="0"/>
      <w:spacing w:line="1280" w:lineRule="auto"/>
      <w:ind w:left="40" w:right="3200"/>
    </w:pPr>
    <w:rPr>
      <w:rFonts w:eastAsia="Times New Roman" w:cs="Calibri"/>
      <w:sz w:val="18"/>
      <w:szCs w:val="18"/>
    </w:rPr>
  </w:style>
  <w:style w:type="paragraph" w:customStyle="1" w:styleId="FR2">
    <w:name w:val="FR2"/>
    <w:uiPriority w:val="99"/>
    <w:rsid w:val="005115C0"/>
    <w:pPr>
      <w:widowControl w:val="0"/>
      <w:autoSpaceDE w:val="0"/>
      <w:autoSpaceDN w:val="0"/>
      <w:adjustRightInd w:val="0"/>
    </w:pPr>
    <w:rPr>
      <w:rFonts w:eastAsia="Times New Roman" w:cs="Calibri"/>
      <w:sz w:val="16"/>
      <w:szCs w:val="16"/>
    </w:rPr>
  </w:style>
  <w:style w:type="paragraph" w:customStyle="1" w:styleId="x12">
    <w:name w:val="x12"/>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15">
    <w:name w:val="Обычный11"/>
    <w:uiPriority w:val="99"/>
    <w:rsid w:val="005115C0"/>
    <w:pPr>
      <w:spacing w:before="100" w:after="100"/>
    </w:pPr>
    <w:rPr>
      <w:rFonts w:eastAsia="Times New Roman" w:cs="Calibri"/>
      <w:sz w:val="24"/>
      <w:szCs w:val="24"/>
    </w:rPr>
  </w:style>
  <w:style w:type="paragraph" w:customStyle="1" w:styleId="TMKHead2">
    <w:name w:val="TMK_Head_2"/>
    <w:basedOn w:val="a2"/>
    <w:next w:val="a2"/>
    <w:autoRedefine/>
    <w:uiPriority w:val="99"/>
    <w:rsid w:val="005115C0"/>
    <w:pPr>
      <w:keepNext/>
      <w:widowControl/>
      <w:autoSpaceDE/>
      <w:autoSpaceDN/>
      <w:adjustRightInd/>
      <w:spacing w:before="480" w:after="480"/>
      <w:ind w:left="540" w:hanging="576"/>
      <w:jc w:val="center"/>
      <w:outlineLvl w:val="1"/>
    </w:pPr>
    <w:rPr>
      <w:rFonts w:ascii="Arial" w:hAnsi="Arial" w:cs="Arial"/>
      <w:b/>
      <w:bCs/>
      <w:smallCaps/>
      <w:sz w:val="28"/>
      <w:szCs w:val="28"/>
      <w:lang w:eastAsia="en-US"/>
    </w:rPr>
  </w:style>
  <w:style w:type="paragraph" w:customStyle="1" w:styleId="TMKHead3">
    <w:name w:val="TMK_Head_3"/>
    <w:basedOn w:val="a2"/>
    <w:next w:val="a2"/>
    <w:autoRedefine/>
    <w:uiPriority w:val="99"/>
    <w:rsid w:val="005115C0"/>
    <w:pPr>
      <w:keepNext/>
      <w:widowControl/>
      <w:tabs>
        <w:tab w:val="num" w:pos="1440"/>
      </w:tabs>
      <w:autoSpaceDE/>
      <w:autoSpaceDN/>
      <w:adjustRightInd/>
      <w:spacing w:before="400" w:after="400"/>
      <w:ind w:firstLine="0"/>
      <w:jc w:val="center"/>
      <w:outlineLvl w:val="2"/>
    </w:pPr>
    <w:rPr>
      <w:rFonts w:ascii="Arial Bold" w:hAnsi="Arial Bold" w:cs="Arial Bold"/>
      <w:b/>
      <w:bCs/>
      <w:smallCaps/>
      <w:sz w:val="28"/>
      <w:szCs w:val="28"/>
      <w:lang w:eastAsia="en-US"/>
    </w:rPr>
  </w:style>
  <w:style w:type="paragraph" w:customStyle="1" w:styleId="TOCBase">
    <w:name w:val="TOC Base"/>
    <w:basedOn w:val="21"/>
    <w:uiPriority w:val="99"/>
    <w:rsid w:val="005115C0"/>
    <w:pPr>
      <w:widowControl/>
      <w:tabs>
        <w:tab w:val="clear" w:pos="10196"/>
        <w:tab w:val="left" w:pos="600"/>
        <w:tab w:val="right" w:leader="dot" w:pos="9356"/>
      </w:tabs>
      <w:autoSpaceDE/>
      <w:autoSpaceDN/>
      <w:adjustRightInd/>
      <w:ind w:left="0"/>
      <w:jc w:val="left"/>
    </w:pPr>
    <w:rPr>
      <w:rFonts w:ascii="Calibri" w:hAnsi="Calibri"/>
      <w:b/>
      <w:bCs/>
      <w:noProof/>
      <w:sz w:val="28"/>
      <w:szCs w:val="28"/>
    </w:rPr>
  </w:style>
  <w:style w:type="paragraph" w:customStyle="1" w:styleId="font0">
    <w:name w:val="font0"/>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styleId="afffffffff8">
    <w:name w:val="endnote text"/>
    <w:basedOn w:val="a2"/>
    <w:link w:val="afffffffff9"/>
    <w:uiPriority w:val="99"/>
    <w:semiHidden/>
    <w:rsid w:val="005115C0"/>
    <w:pPr>
      <w:widowControl/>
      <w:autoSpaceDE/>
      <w:autoSpaceDN/>
      <w:adjustRightInd/>
      <w:ind w:firstLine="0"/>
    </w:pPr>
    <w:rPr>
      <w:rFonts w:ascii="Calibri" w:hAnsi="Calibri" w:cs="Calibri"/>
      <w:sz w:val="20"/>
      <w:szCs w:val="20"/>
    </w:rPr>
  </w:style>
  <w:style w:type="character" w:customStyle="1" w:styleId="afffffffff9">
    <w:name w:val="Текст концевой сноски Знак"/>
    <w:basedOn w:val="a3"/>
    <w:link w:val="afffffffff8"/>
    <w:uiPriority w:val="99"/>
    <w:semiHidden/>
    <w:locked/>
    <w:rsid w:val="005115C0"/>
    <w:rPr>
      <w:rFonts w:ascii="Calibri" w:hAnsi="Calibri" w:cs="Calibri"/>
      <w:sz w:val="20"/>
      <w:szCs w:val="20"/>
      <w:lang w:eastAsia="ru-RU"/>
    </w:rPr>
  </w:style>
  <w:style w:type="character" w:styleId="afffffffffa">
    <w:name w:val="endnote reference"/>
    <w:basedOn w:val="a3"/>
    <w:uiPriority w:val="99"/>
    <w:semiHidden/>
    <w:rsid w:val="005115C0"/>
    <w:rPr>
      <w:rFonts w:cs="Times New Roman"/>
      <w:vertAlign w:val="superscript"/>
    </w:rPr>
  </w:style>
  <w:style w:type="character" w:customStyle="1" w:styleId="1ffe">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uiPriority w:val="99"/>
    <w:rsid w:val="005115C0"/>
    <w:rPr>
      <w:rFonts w:ascii="Times New Roman" w:hAnsi="Times New Roman"/>
      <w:sz w:val="24"/>
      <w:lang w:eastAsia="ru-RU"/>
    </w:rPr>
  </w:style>
  <w:style w:type="character" w:customStyle="1" w:styleId="HTML10">
    <w:name w:val="Стандартный HTML Знак1"/>
    <w:uiPriority w:val="99"/>
    <w:rsid w:val="005115C0"/>
    <w:rPr>
      <w:rFonts w:ascii="Courier New" w:hAnsi="Courier New"/>
      <w:sz w:val="20"/>
      <w:lang w:eastAsia="ru-RU"/>
    </w:rPr>
  </w:style>
  <w:style w:type="paragraph" w:customStyle="1" w:styleId="xl141">
    <w:name w:val="xl141"/>
    <w:basedOn w:val="a2"/>
    <w:uiPriority w:val="99"/>
    <w:rsid w:val="005115C0"/>
    <w:pPr>
      <w:widowControl/>
      <w:pBdr>
        <w:top w:val="single" w:sz="4" w:space="0" w:color="auto"/>
        <w:left w:val="single" w:sz="4" w:space="0" w:color="auto"/>
        <w:bottom w:val="single" w:sz="4" w:space="0" w:color="auto"/>
      </w:pBdr>
      <w:shd w:val="clear" w:color="000000" w:fill="00B0F0"/>
      <w:autoSpaceDE/>
      <w:autoSpaceDN/>
      <w:adjustRightInd/>
      <w:spacing w:before="100" w:beforeAutospacing="1" w:after="100" w:afterAutospacing="1"/>
      <w:ind w:firstLine="0"/>
      <w:jc w:val="left"/>
    </w:pPr>
    <w:rPr>
      <w:rFonts w:ascii="Calibri" w:hAnsi="Calibri" w:cs="Calibri"/>
      <w:color w:val="000000"/>
    </w:rPr>
  </w:style>
  <w:style w:type="paragraph" w:customStyle="1" w:styleId="xl142">
    <w:name w:val="xl1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3">
    <w:name w:val="xl143"/>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4">
    <w:name w:val="xl14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5">
    <w:name w:val="xl145"/>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146">
    <w:name w:val="xl1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7">
    <w:name w:val="xl14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color w:val="000000"/>
    </w:rPr>
  </w:style>
  <w:style w:type="paragraph" w:customStyle="1" w:styleId="xl148">
    <w:name w:val="xl1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Normal1">
    <w:name w:val="Normal1"/>
    <w:uiPriority w:val="99"/>
    <w:rsid w:val="005115C0"/>
    <w:rPr>
      <w:rFonts w:eastAsia="Times New Roman" w:cs="Calibri"/>
      <w:sz w:val="24"/>
      <w:szCs w:val="24"/>
    </w:rPr>
  </w:style>
  <w:style w:type="paragraph" w:customStyle="1" w:styleId="49">
    <w:name w:val="Обычный4"/>
    <w:uiPriority w:val="99"/>
    <w:rsid w:val="005115C0"/>
    <w:rPr>
      <w:rFonts w:eastAsia="Times New Roman" w:cs="Calibri"/>
      <w:sz w:val="24"/>
      <w:szCs w:val="24"/>
    </w:rPr>
  </w:style>
  <w:style w:type="paragraph" w:customStyle="1" w:styleId="59">
    <w:name w:val="Обычный5"/>
    <w:uiPriority w:val="99"/>
    <w:rsid w:val="005115C0"/>
    <w:pPr>
      <w:spacing w:before="100" w:after="100"/>
    </w:pPr>
    <w:rPr>
      <w:rFonts w:eastAsia="Times New Roman" w:cs="Calibri"/>
      <w:sz w:val="24"/>
      <w:szCs w:val="24"/>
    </w:rPr>
  </w:style>
  <w:style w:type="paragraph" w:customStyle="1" w:styleId="1fff">
    <w:name w:val="Маркированный список 1"/>
    <w:basedOn w:val="a2"/>
    <w:uiPriority w:val="99"/>
    <w:rsid w:val="005115C0"/>
    <w:pPr>
      <w:widowControl/>
      <w:tabs>
        <w:tab w:val="num" w:pos="1080"/>
      </w:tabs>
      <w:autoSpaceDE/>
      <w:autoSpaceDN/>
      <w:adjustRightInd/>
      <w:spacing w:line="360" w:lineRule="auto"/>
      <w:ind w:left="1080" w:hanging="360"/>
    </w:pPr>
    <w:rPr>
      <w:rFonts w:ascii="Arial" w:hAnsi="Arial" w:cs="Arial"/>
    </w:rPr>
  </w:style>
  <w:style w:type="character" w:styleId="afffffffffb">
    <w:name w:val="Placeholder Text"/>
    <w:basedOn w:val="a3"/>
    <w:uiPriority w:val="99"/>
    <w:semiHidden/>
    <w:rsid w:val="005115C0"/>
    <w:rPr>
      <w:rFonts w:cs="Times New Roman"/>
      <w:color w:val="808080"/>
    </w:rPr>
  </w:style>
  <w:style w:type="paragraph" w:customStyle="1" w:styleId="2fe">
    <w:name w:val="заголовок 2"/>
    <w:basedOn w:val="a2"/>
    <w:next w:val="a2"/>
    <w:uiPriority w:val="99"/>
    <w:rsid w:val="005115C0"/>
    <w:pPr>
      <w:keepNext/>
      <w:widowControl/>
      <w:autoSpaceDE/>
      <w:autoSpaceDN/>
      <w:adjustRightInd/>
      <w:ind w:firstLine="0"/>
      <w:jc w:val="left"/>
    </w:pPr>
    <w:rPr>
      <w:rFonts w:ascii="Calibri" w:hAnsi="Calibri" w:cs="Calibri"/>
      <w:sz w:val="32"/>
      <w:szCs w:val="32"/>
    </w:rPr>
  </w:style>
  <w:style w:type="paragraph" w:customStyle="1" w:styleId="afffffffffc">
    <w:name w:val="Оглавление"/>
    <w:basedOn w:val="a2"/>
    <w:next w:val="a2"/>
    <w:uiPriority w:val="99"/>
    <w:rsid w:val="005115C0"/>
    <w:pPr>
      <w:ind w:left="140" w:firstLine="0"/>
    </w:pPr>
    <w:rPr>
      <w:rFonts w:ascii="Courier New" w:hAnsi="Courier New" w:cs="Courier New"/>
      <w:sz w:val="20"/>
      <w:szCs w:val="20"/>
    </w:rPr>
  </w:style>
  <w:style w:type="paragraph" w:customStyle="1" w:styleId="afffffffffd">
    <w:name w:val="Комментарий пользователя"/>
    <w:basedOn w:val="a2"/>
    <w:next w:val="a2"/>
    <w:uiPriority w:val="99"/>
    <w:rsid w:val="005115C0"/>
    <w:pPr>
      <w:ind w:left="170" w:firstLine="0"/>
      <w:jc w:val="left"/>
    </w:pPr>
    <w:rPr>
      <w:rFonts w:ascii="Arial" w:hAnsi="Arial" w:cs="Arial"/>
      <w:i/>
      <w:iCs/>
      <w:color w:val="000080"/>
      <w:sz w:val="20"/>
      <w:szCs w:val="20"/>
    </w:rPr>
  </w:style>
  <w:style w:type="paragraph" w:customStyle="1" w:styleId="art">
    <w:name w:val="art"/>
    <w:basedOn w:val="a2"/>
    <w:uiPriority w:val="99"/>
    <w:rsid w:val="005115C0"/>
    <w:pPr>
      <w:widowControl/>
      <w:autoSpaceDE/>
      <w:autoSpaceDN/>
      <w:adjustRightInd/>
      <w:spacing w:before="112" w:after="150"/>
      <w:ind w:firstLine="374"/>
    </w:pPr>
    <w:rPr>
      <w:rFonts w:ascii="Microsoft Sans Serif" w:hAnsi="Microsoft Sans Serif" w:cs="Microsoft Sans Serif"/>
      <w:sz w:val="20"/>
      <w:szCs w:val="20"/>
    </w:rPr>
  </w:style>
  <w:style w:type="paragraph" w:customStyle="1" w:styleId="63">
    <w:name w:val="Обычный6"/>
    <w:uiPriority w:val="99"/>
    <w:rsid w:val="005115C0"/>
    <w:pPr>
      <w:spacing w:before="100" w:after="100"/>
    </w:pPr>
    <w:rPr>
      <w:rFonts w:eastAsia="Times New Roman" w:cs="Calibri"/>
      <w:sz w:val="24"/>
      <w:szCs w:val="24"/>
    </w:rPr>
  </w:style>
  <w:style w:type="character" w:customStyle="1" w:styleId="213">
    <w:name w:val="Основной текст с отступом 2 Знак1"/>
    <w:uiPriority w:val="99"/>
    <w:locked/>
    <w:rsid w:val="005115C0"/>
    <w:rPr>
      <w:rFonts w:ascii="Times New Roman" w:hAnsi="Times New Roman"/>
      <w:sz w:val="24"/>
    </w:rPr>
  </w:style>
  <w:style w:type="character" w:customStyle="1" w:styleId="311">
    <w:name w:val="Основной текст с отступом 3 Знак1"/>
    <w:uiPriority w:val="99"/>
    <w:locked/>
    <w:rsid w:val="005115C0"/>
    <w:rPr>
      <w:rFonts w:ascii="Times New Roman" w:hAnsi="Times New Roman"/>
      <w:sz w:val="16"/>
    </w:rPr>
  </w:style>
  <w:style w:type="paragraph" w:customStyle="1" w:styleId="afffffffffe">
    <w:name w:val="Для записок"/>
    <w:basedOn w:val="a2"/>
    <w:uiPriority w:val="99"/>
    <w:rsid w:val="005115C0"/>
    <w:pPr>
      <w:widowControl/>
      <w:autoSpaceDE/>
      <w:autoSpaceDN/>
      <w:adjustRightInd/>
      <w:spacing w:after="100"/>
    </w:pPr>
    <w:rPr>
      <w:rFonts w:ascii="Calibri" w:hAnsi="Calibri" w:cs="Calibri"/>
    </w:rPr>
  </w:style>
  <w:style w:type="paragraph" w:customStyle="1" w:styleId="xl216">
    <w:name w:val="xl2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17">
    <w:name w:val="xl2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8">
    <w:name w:val="xl2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19">
    <w:name w:val="xl219"/>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0">
    <w:name w:val="xl2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rPr>
  </w:style>
  <w:style w:type="paragraph" w:customStyle="1" w:styleId="xl221">
    <w:name w:val="xl2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22">
    <w:name w:val="xl2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FF0000"/>
    </w:rPr>
  </w:style>
  <w:style w:type="paragraph" w:customStyle="1" w:styleId="xl223">
    <w:name w:val="xl22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224">
    <w:name w:val="xl22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25">
    <w:name w:val="xl2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226">
    <w:name w:val="xl2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7">
    <w:name w:val="xl2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xl228">
    <w:name w:val="xl2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229">
    <w:name w:val="xl2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0">
    <w:name w:val="xl23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1">
    <w:name w:val="xl23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2"/>
      <w:szCs w:val="22"/>
    </w:rPr>
  </w:style>
  <w:style w:type="paragraph" w:customStyle="1" w:styleId="xl232">
    <w:name w:val="xl23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3">
    <w:name w:val="xl2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CFFFF"/>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4">
    <w:name w:val="xl2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235">
    <w:name w:val="xl235"/>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6">
    <w:name w:val="xl2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7">
    <w:name w:val="xl2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8">
    <w:name w:val="xl238"/>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39">
    <w:name w:val="xl239"/>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0">
    <w:name w:val="xl240"/>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41">
    <w:name w:val="xl241"/>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b/>
      <w:bCs/>
    </w:rPr>
  </w:style>
  <w:style w:type="paragraph" w:customStyle="1" w:styleId="AAA">
    <w:name w:val="! AAA !"/>
    <w:link w:val="AAA0"/>
    <w:uiPriority w:val="99"/>
    <w:rsid w:val="005115C0"/>
    <w:pPr>
      <w:spacing w:after="120"/>
      <w:jc w:val="both"/>
    </w:pPr>
    <w:rPr>
      <w:color w:val="0000FF"/>
      <w:sz w:val="24"/>
    </w:rPr>
  </w:style>
  <w:style w:type="character" w:customStyle="1" w:styleId="AAA0">
    <w:name w:val="! AAA ! Знак"/>
    <w:link w:val="AAA"/>
    <w:uiPriority w:val="99"/>
    <w:locked/>
    <w:rsid w:val="005115C0"/>
    <w:rPr>
      <w:color w:val="0000FF"/>
      <w:sz w:val="22"/>
      <w:lang w:eastAsia="ru-RU"/>
    </w:rPr>
  </w:style>
  <w:style w:type="character" w:customStyle="1" w:styleId="123">
    <w:name w:val="Заголовок 1 Знак2"/>
    <w:uiPriority w:val="99"/>
    <w:locked/>
    <w:rsid w:val="005115C0"/>
    <w:rPr>
      <w:rFonts w:ascii="Arial" w:hAnsi="Arial"/>
      <w:b/>
      <w:kern w:val="32"/>
      <w:sz w:val="32"/>
    </w:rPr>
  </w:style>
  <w:style w:type="paragraph" w:customStyle="1" w:styleId="76">
    <w:name w:val="Обычный7"/>
    <w:uiPriority w:val="99"/>
    <w:rsid w:val="005115C0"/>
    <w:pPr>
      <w:spacing w:before="180" w:line="320" w:lineRule="auto"/>
      <w:ind w:firstLine="440"/>
      <w:jc w:val="both"/>
    </w:pPr>
    <w:rPr>
      <w:rFonts w:eastAsia="Times New Roman" w:cs="Calibri"/>
      <w:sz w:val="18"/>
      <w:szCs w:val="18"/>
    </w:rPr>
  </w:style>
  <w:style w:type="paragraph" w:customStyle="1" w:styleId="BodyText21">
    <w:name w:val="Body Text 21"/>
    <w:basedOn w:val="a2"/>
    <w:uiPriority w:val="99"/>
    <w:rsid w:val="005115C0"/>
    <w:pPr>
      <w:ind w:firstLine="0"/>
    </w:pPr>
    <w:rPr>
      <w:rFonts w:ascii="Arial" w:hAnsi="Arial" w:cs="Arial"/>
      <w:sz w:val="32"/>
      <w:szCs w:val="32"/>
    </w:rPr>
  </w:style>
  <w:style w:type="paragraph" w:customStyle="1" w:styleId="83">
    <w:name w:val="Обычный8"/>
    <w:uiPriority w:val="99"/>
    <w:rsid w:val="005115C0"/>
    <w:pPr>
      <w:snapToGrid w:val="0"/>
      <w:spacing w:before="180" w:line="319" w:lineRule="auto"/>
      <w:ind w:firstLine="440"/>
      <w:jc w:val="both"/>
    </w:pPr>
    <w:rPr>
      <w:rFonts w:eastAsia="Times New Roman" w:cs="Calibri"/>
      <w:sz w:val="18"/>
      <w:szCs w:val="18"/>
    </w:rPr>
  </w:style>
  <w:style w:type="paragraph" w:customStyle="1" w:styleId="affffffffff">
    <w:name w:val="Знак Знак Знак"/>
    <w:basedOn w:val="a2"/>
    <w:uiPriority w:val="99"/>
    <w:rsid w:val="005115C0"/>
    <w:pPr>
      <w:widowControl/>
      <w:autoSpaceDE/>
      <w:autoSpaceDN/>
      <w:adjustRightInd/>
      <w:ind w:firstLine="0"/>
      <w:jc w:val="left"/>
    </w:pPr>
    <w:rPr>
      <w:rFonts w:ascii="Verdana" w:hAnsi="Verdana" w:cs="Verdana"/>
      <w:sz w:val="20"/>
      <w:szCs w:val="20"/>
      <w:lang w:val="en-US" w:eastAsia="en-US"/>
    </w:rPr>
  </w:style>
  <w:style w:type="character" w:customStyle="1" w:styleId="1fff0">
    <w:name w:val="Текст примечания Знак1"/>
    <w:uiPriority w:val="99"/>
    <w:semiHidden/>
    <w:rsid w:val="005115C0"/>
    <w:rPr>
      <w:rFonts w:ascii="Times New Roman" w:hAnsi="Times New Roman"/>
      <w:sz w:val="20"/>
      <w:lang w:eastAsia="ru-RU"/>
    </w:rPr>
  </w:style>
  <w:style w:type="character" w:customStyle="1" w:styleId="214">
    <w:name w:val="Основной текст 2 Знак1"/>
    <w:aliases w:val="Надин стиль Знак1"/>
    <w:uiPriority w:val="99"/>
    <w:semiHidden/>
    <w:rsid w:val="005115C0"/>
    <w:rPr>
      <w:rFonts w:ascii="Times New Roman" w:hAnsi="Times New Roman"/>
      <w:sz w:val="24"/>
      <w:lang w:eastAsia="ru-RU"/>
    </w:rPr>
  </w:style>
  <w:style w:type="character" w:customStyle="1" w:styleId="312">
    <w:name w:val="Основной текст 3 Знак1"/>
    <w:uiPriority w:val="99"/>
    <w:semiHidden/>
    <w:rsid w:val="005115C0"/>
    <w:rPr>
      <w:rFonts w:ascii="Times New Roman" w:hAnsi="Times New Roman"/>
      <w:sz w:val="16"/>
      <w:lang w:eastAsia="ru-RU"/>
    </w:rPr>
  </w:style>
  <w:style w:type="character" w:customStyle="1" w:styleId="1ff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5115C0"/>
    <w:rPr>
      <w:rFonts w:ascii="Consolas" w:hAnsi="Consolas"/>
      <w:sz w:val="21"/>
      <w:lang w:eastAsia="ru-RU"/>
    </w:rPr>
  </w:style>
  <w:style w:type="character" w:customStyle="1" w:styleId="1fff2">
    <w:name w:val="Тема примечания Знак1"/>
    <w:uiPriority w:val="99"/>
    <w:semiHidden/>
    <w:rsid w:val="005115C0"/>
    <w:rPr>
      <w:rFonts w:ascii="Times New Roman" w:hAnsi="Times New Roman"/>
      <w:b/>
      <w:sz w:val="20"/>
      <w:lang w:eastAsia="ru-RU"/>
    </w:rPr>
  </w:style>
  <w:style w:type="paragraph" w:customStyle="1" w:styleId="affffffffff0">
    <w:name w:val="заголовок табл"/>
    <w:basedOn w:val="a2"/>
    <w:autoRedefine/>
    <w:uiPriority w:val="99"/>
    <w:rsid w:val="005115C0"/>
    <w:pPr>
      <w:keepNext/>
      <w:widowControl/>
      <w:suppressLineNumbers/>
      <w:tabs>
        <w:tab w:val="left" w:pos="1418"/>
        <w:tab w:val="right" w:pos="2268"/>
      </w:tabs>
      <w:autoSpaceDE/>
      <w:autoSpaceDN/>
      <w:adjustRightInd/>
      <w:ind w:firstLine="0"/>
      <w:jc w:val="center"/>
    </w:pPr>
    <w:rPr>
      <w:rFonts w:ascii="Calibri" w:hAnsi="Calibri" w:cs="Calibri"/>
      <w:b/>
      <w:bCs/>
      <w:sz w:val="28"/>
      <w:szCs w:val="28"/>
    </w:rPr>
  </w:style>
  <w:style w:type="paragraph" w:customStyle="1" w:styleId="131">
    <w:name w:val="Обычный 13"/>
    <w:basedOn w:val="a2"/>
    <w:link w:val="136"/>
    <w:autoRedefine/>
    <w:uiPriority w:val="99"/>
    <w:rsid w:val="005115C0"/>
    <w:pPr>
      <w:tabs>
        <w:tab w:val="left" w:leader="dot" w:pos="9356"/>
      </w:tabs>
      <w:autoSpaceDE/>
      <w:autoSpaceDN/>
      <w:adjustRightInd/>
      <w:spacing w:line="360" w:lineRule="auto"/>
      <w:ind w:firstLine="567"/>
    </w:pPr>
    <w:rPr>
      <w:rFonts w:ascii="Calibri" w:eastAsia="Calibri" w:hAnsi="Calibri" w:cs="Times New Roman"/>
      <w:sz w:val="28"/>
      <w:szCs w:val="20"/>
    </w:rPr>
  </w:style>
  <w:style w:type="character" w:customStyle="1" w:styleId="136">
    <w:name w:val="Обычный 13 Знак6"/>
    <w:link w:val="131"/>
    <w:uiPriority w:val="99"/>
    <w:locked/>
    <w:rsid w:val="005115C0"/>
    <w:rPr>
      <w:rFonts w:ascii="Calibri" w:hAnsi="Calibri"/>
      <w:sz w:val="28"/>
    </w:rPr>
  </w:style>
  <w:style w:type="paragraph" w:customStyle="1" w:styleId="Iacaaiea">
    <w:name w:val="Iacaaiea"/>
    <w:basedOn w:val="a2"/>
    <w:uiPriority w:val="99"/>
    <w:rsid w:val="005115C0"/>
    <w:pPr>
      <w:widowControl/>
      <w:autoSpaceDE/>
      <w:autoSpaceDN/>
      <w:adjustRightInd/>
      <w:ind w:firstLine="0"/>
      <w:jc w:val="center"/>
    </w:pPr>
    <w:rPr>
      <w:rFonts w:ascii="Calibri" w:hAnsi="Calibri" w:cs="Calibri"/>
    </w:rPr>
  </w:style>
  <w:style w:type="paragraph" w:customStyle="1" w:styleId="affffffffff1">
    <w:name w:val="подпись Знак"/>
    <w:basedOn w:val="a2"/>
    <w:uiPriority w:val="99"/>
    <w:rsid w:val="005115C0"/>
    <w:pPr>
      <w:widowControl/>
      <w:suppressLineNumbers/>
      <w:tabs>
        <w:tab w:val="right" w:pos="9072"/>
      </w:tabs>
      <w:autoSpaceDE/>
      <w:autoSpaceDN/>
      <w:adjustRightInd/>
      <w:spacing w:before="840"/>
      <w:ind w:firstLine="0"/>
      <w:jc w:val="left"/>
    </w:pPr>
    <w:rPr>
      <w:rFonts w:ascii="Calibri" w:hAnsi="Calibri" w:cs="Calibri"/>
    </w:rPr>
  </w:style>
  <w:style w:type="character" w:customStyle="1" w:styleId="132">
    <w:name w:val="Обычный 13 Знак"/>
    <w:uiPriority w:val="99"/>
    <w:rsid w:val="005115C0"/>
    <w:rPr>
      <w:snapToGrid w:val="0"/>
      <w:sz w:val="26"/>
    </w:rPr>
  </w:style>
  <w:style w:type="paragraph" w:customStyle="1" w:styleId="CM74">
    <w:name w:val="CM74"/>
    <w:basedOn w:val="a2"/>
    <w:next w:val="a2"/>
    <w:uiPriority w:val="99"/>
    <w:rsid w:val="005115C0"/>
    <w:pPr>
      <w:ind w:firstLine="0"/>
      <w:jc w:val="left"/>
    </w:pPr>
    <w:rPr>
      <w:rFonts w:ascii="TTE1A887F8t00" w:hAnsi="TTE1A887F8t00" w:cs="TTE1A887F8t00"/>
    </w:rPr>
  </w:style>
  <w:style w:type="paragraph" w:customStyle="1" w:styleId="CM76">
    <w:name w:val="CM76"/>
    <w:basedOn w:val="a2"/>
    <w:next w:val="a2"/>
    <w:uiPriority w:val="99"/>
    <w:rsid w:val="005115C0"/>
    <w:pPr>
      <w:ind w:firstLine="0"/>
      <w:jc w:val="left"/>
    </w:pPr>
    <w:rPr>
      <w:rFonts w:ascii="TTE1A887F8t00" w:hAnsi="TTE1A887F8t00" w:cs="TTE1A887F8t00"/>
    </w:rPr>
  </w:style>
  <w:style w:type="paragraph" w:customStyle="1" w:styleId="CM19">
    <w:name w:val="CM19"/>
    <w:basedOn w:val="a2"/>
    <w:next w:val="a2"/>
    <w:uiPriority w:val="99"/>
    <w:rsid w:val="005115C0"/>
    <w:pPr>
      <w:spacing w:line="276" w:lineRule="atLeast"/>
      <w:ind w:firstLine="0"/>
      <w:jc w:val="left"/>
    </w:pPr>
    <w:rPr>
      <w:rFonts w:ascii="TTE1A887F8t00" w:hAnsi="TTE1A887F8t00" w:cs="TTE1A887F8t00"/>
    </w:rPr>
  </w:style>
  <w:style w:type="paragraph" w:customStyle="1" w:styleId="CM80">
    <w:name w:val="CM80"/>
    <w:basedOn w:val="a2"/>
    <w:next w:val="a2"/>
    <w:uiPriority w:val="99"/>
    <w:rsid w:val="005115C0"/>
    <w:pPr>
      <w:ind w:firstLine="0"/>
      <w:jc w:val="left"/>
    </w:pPr>
    <w:rPr>
      <w:rFonts w:ascii="TTE1A887F8t00" w:hAnsi="TTE1A887F8t00" w:cs="TTE1A887F8t00"/>
    </w:rPr>
  </w:style>
  <w:style w:type="paragraph" w:customStyle="1" w:styleId="12">
    <w:name w:val="Стиль По ширине Междустр.интервал:  множитель 12 ин"/>
    <w:basedOn w:val="a2"/>
    <w:uiPriority w:val="99"/>
    <w:rsid w:val="005115C0"/>
    <w:pPr>
      <w:widowControl/>
      <w:numPr>
        <w:numId w:val="24"/>
      </w:numPr>
      <w:autoSpaceDE/>
      <w:autoSpaceDN/>
      <w:adjustRightInd/>
      <w:jc w:val="left"/>
    </w:pPr>
    <w:rPr>
      <w:rFonts w:ascii="Calibri" w:hAnsi="Calibri" w:cs="Calibri"/>
    </w:rPr>
  </w:style>
  <w:style w:type="paragraph" w:customStyle="1" w:styleId="affffffffff2">
    <w:name w:val="_Список маркеров *"/>
    <w:basedOn w:val="a2"/>
    <w:uiPriority w:val="99"/>
    <w:rsid w:val="005115C0"/>
    <w:pPr>
      <w:widowControl/>
      <w:autoSpaceDE/>
      <w:autoSpaceDN/>
      <w:adjustRightInd/>
      <w:ind w:firstLine="0"/>
    </w:pPr>
    <w:rPr>
      <w:rFonts w:ascii="Calibri" w:hAnsi="Calibri" w:cs="Calibri"/>
    </w:rPr>
  </w:style>
  <w:style w:type="paragraph" w:customStyle="1" w:styleId="affffffffff3">
    <w:name w:val="_Обычный"/>
    <w:basedOn w:val="a2"/>
    <w:link w:val="affffffffff4"/>
    <w:uiPriority w:val="99"/>
    <w:rsid w:val="005115C0"/>
    <w:pPr>
      <w:widowControl/>
      <w:autoSpaceDE/>
      <w:autoSpaceDN/>
      <w:adjustRightInd/>
      <w:ind w:firstLine="709"/>
    </w:pPr>
    <w:rPr>
      <w:rFonts w:ascii="Calibri" w:eastAsia="Calibri" w:hAnsi="Calibri" w:cs="Times New Roman"/>
      <w:szCs w:val="20"/>
    </w:rPr>
  </w:style>
  <w:style w:type="character" w:customStyle="1" w:styleId="affffffffff4">
    <w:name w:val="_Обычный Знак"/>
    <w:link w:val="affffffffff3"/>
    <w:uiPriority w:val="99"/>
    <w:locked/>
    <w:rsid w:val="005115C0"/>
    <w:rPr>
      <w:rFonts w:ascii="Calibri" w:hAnsi="Calibri"/>
      <w:sz w:val="24"/>
    </w:rPr>
  </w:style>
  <w:style w:type="character" w:customStyle="1" w:styleId="title11">
    <w:name w:val="title11"/>
    <w:uiPriority w:val="99"/>
    <w:rsid w:val="005115C0"/>
    <w:rPr>
      <w:color w:val="000000"/>
      <w:sz w:val="34"/>
      <w:u w:val="none"/>
      <w:effect w:val="none"/>
    </w:rPr>
  </w:style>
  <w:style w:type="character" w:customStyle="1" w:styleId="FontStyle18">
    <w:name w:val="Font Style18"/>
    <w:uiPriority w:val="99"/>
    <w:rsid w:val="005115C0"/>
    <w:rPr>
      <w:rFonts w:ascii="Arial" w:hAnsi="Arial"/>
      <w:sz w:val="22"/>
    </w:rPr>
  </w:style>
  <w:style w:type="character" w:customStyle="1" w:styleId="coordinates1">
    <w:name w:val="coordinates1"/>
    <w:uiPriority w:val="99"/>
    <w:rsid w:val="005115C0"/>
  </w:style>
  <w:style w:type="character" w:customStyle="1" w:styleId="geo-lat1">
    <w:name w:val="geo-lat1"/>
    <w:basedOn w:val="a3"/>
    <w:uiPriority w:val="99"/>
    <w:rsid w:val="005115C0"/>
    <w:rPr>
      <w:rFonts w:cs="Times New Roman"/>
    </w:rPr>
  </w:style>
  <w:style w:type="character" w:customStyle="1" w:styleId="geo-lon1">
    <w:name w:val="geo-lon1"/>
    <w:basedOn w:val="a3"/>
    <w:uiPriority w:val="99"/>
    <w:rsid w:val="005115C0"/>
    <w:rPr>
      <w:rFonts w:cs="Times New Roman"/>
    </w:rPr>
  </w:style>
  <w:style w:type="character" w:customStyle="1" w:styleId="geo-multi-punct1">
    <w:name w:val="geo-multi-punct1"/>
    <w:uiPriority w:val="99"/>
    <w:rsid w:val="005115C0"/>
    <w:rPr>
      <w:vanish/>
    </w:rPr>
  </w:style>
  <w:style w:type="character" w:customStyle="1" w:styleId="b-pseudo-link">
    <w:name w:val="b-pseudo-link"/>
    <w:basedOn w:val="a3"/>
    <w:uiPriority w:val="99"/>
    <w:rsid w:val="005115C0"/>
    <w:rPr>
      <w:rFonts w:cs="Times New Roman"/>
    </w:rPr>
  </w:style>
  <w:style w:type="paragraph" w:styleId="z-">
    <w:name w:val="HTML Top of Form"/>
    <w:basedOn w:val="a2"/>
    <w:next w:val="a2"/>
    <w:link w:val="z-0"/>
    <w:hidden/>
    <w:uiPriority w:val="99"/>
    <w:rsid w:val="005115C0"/>
    <w:pPr>
      <w:widowControl/>
      <w:pBdr>
        <w:bottom w:val="single" w:sz="6" w:space="1" w:color="auto"/>
      </w:pBdr>
      <w:autoSpaceDE/>
      <w:autoSpaceDN/>
      <w:adjustRightInd/>
      <w:ind w:firstLine="0"/>
      <w:jc w:val="center"/>
    </w:pPr>
    <w:rPr>
      <w:rFonts w:ascii="Arial" w:hAnsi="Arial" w:cs="Arial"/>
      <w:vanish/>
      <w:sz w:val="16"/>
      <w:szCs w:val="16"/>
    </w:rPr>
  </w:style>
  <w:style w:type="character" w:customStyle="1" w:styleId="z-0">
    <w:name w:val="z-Начало формы Знак"/>
    <w:basedOn w:val="a3"/>
    <w:link w:val="z-"/>
    <w:uiPriority w:val="99"/>
    <w:locked/>
    <w:rsid w:val="005115C0"/>
    <w:rPr>
      <w:rFonts w:ascii="Arial" w:hAnsi="Arial" w:cs="Arial"/>
      <w:vanish/>
      <w:sz w:val="16"/>
      <w:szCs w:val="16"/>
      <w:lang w:eastAsia="ru-RU"/>
    </w:rPr>
  </w:style>
  <w:style w:type="character" w:customStyle="1" w:styleId="b-form-input">
    <w:name w:val="b-form-input"/>
    <w:basedOn w:val="a3"/>
    <w:uiPriority w:val="99"/>
    <w:rsid w:val="005115C0"/>
    <w:rPr>
      <w:rFonts w:cs="Times New Roman"/>
    </w:rPr>
  </w:style>
  <w:style w:type="character" w:customStyle="1" w:styleId="b-form-inputbox">
    <w:name w:val="b-form-input__box"/>
    <w:basedOn w:val="a3"/>
    <w:uiPriority w:val="99"/>
    <w:rsid w:val="005115C0"/>
    <w:rPr>
      <w:rFonts w:cs="Times New Roman"/>
    </w:rPr>
  </w:style>
  <w:style w:type="character" w:customStyle="1" w:styleId="b-form-button">
    <w:name w:val="b-form-button"/>
    <w:basedOn w:val="a3"/>
    <w:uiPriority w:val="99"/>
    <w:rsid w:val="005115C0"/>
    <w:rPr>
      <w:rFonts w:cs="Times New Roman"/>
    </w:rPr>
  </w:style>
  <w:style w:type="character" w:customStyle="1" w:styleId="b-form-buttontext">
    <w:name w:val="b-form-button__text"/>
    <w:basedOn w:val="a3"/>
    <w:uiPriority w:val="99"/>
    <w:rsid w:val="005115C0"/>
    <w:rPr>
      <w:rFonts w:cs="Times New Roman"/>
    </w:rPr>
  </w:style>
  <w:style w:type="paragraph" w:styleId="z-1">
    <w:name w:val="HTML Bottom of Form"/>
    <w:basedOn w:val="a2"/>
    <w:next w:val="a2"/>
    <w:link w:val="z-2"/>
    <w:hidden/>
    <w:uiPriority w:val="99"/>
    <w:rsid w:val="005115C0"/>
    <w:pPr>
      <w:widowControl/>
      <w:pBdr>
        <w:top w:val="single" w:sz="6" w:space="1" w:color="auto"/>
      </w:pBdr>
      <w:autoSpaceDE/>
      <w:autoSpaceDN/>
      <w:adjustRightInd/>
      <w:ind w:firstLine="0"/>
      <w:jc w:val="center"/>
    </w:pPr>
    <w:rPr>
      <w:rFonts w:ascii="Arial" w:hAnsi="Arial" w:cs="Arial"/>
      <w:vanish/>
      <w:sz w:val="16"/>
      <w:szCs w:val="16"/>
    </w:rPr>
  </w:style>
  <w:style w:type="character" w:customStyle="1" w:styleId="z-2">
    <w:name w:val="z-Конец формы Знак"/>
    <w:basedOn w:val="a3"/>
    <w:link w:val="z-1"/>
    <w:uiPriority w:val="99"/>
    <w:locked/>
    <w:rsid w:val="005115C0"/>
    <w:rPr>
      <w:rFonts w:ascii="Arial" w:hAnsi="Arial" w:cs="Arial"/>
      <w:vanish/>
      <w:sz w:val="16"/>
      <w:szCs w:val="16"/>
      <w:lang w:eastAsia="ru-RU"/>
    </w:rPr>
  </w:style>
  <w:style w:type="character" w:customStyle="1" w:styleId="apple-style-span">
    <w:name w:val="apple-style-span"/>
    <w:basedOn w:val="a3"/>
    <w:uiPriority w:val="99"/>
    <w:rsid w:val="005115C0"/>
    <w:rPr>
      <w:rFonts w:cs="Times New Roman"/>
    </w:rPr>
  </w:style>
  <w:style w:type="paragraph" w:customStyle="1" w:styleId="a1">
    <w:name w:val="список стрелка"/>
    <w:basedOn w:val="a2"/>
    <w:uiPriority w:val="99"/>
    <w:rsid w:val="005115C0"/>
    <w:pPr>
      <w:widowControl/>
      <w:numPr>
        <w:numId w:val="25"/>
      </w:numPr>
      <w:autoSpaceDE/>
      <w:autoSpaceDN/>
      <w:adjustRightInd/>
      <w:spacing w:after="120" w:line="336" w:lineRule="auto"/>
      <w:ind w:right="284"/>
    </w:pPr>
    <w:rPr>
      <w:rFonts w:ascii="Sylfaen" w:hAnsi="Sylfaen" w:cs="Sylfaen"/>
    </w:rPr>
  </w:style>
  <w:style w:type="character" w:customStyle="1" w:styleId="dash0410043104370430044600200441043f04380441043a0430char1">
    <w:name w:val="dash0410_0431_0437_0430_0446_0020_0441_043f_0438_0441_043a_0430__char1"/>
    <w:uiPriority w:val="99"/>
    <w:rsid w:val="005115C0"/>
    <w:rPr>
      <w:rFonts w:ascii="Times New Roman" w:hAnsi="Times New Roman"/>
      <w:sz w:val="24"/>
    </w:rPr>
  </w:style>
  <w:style w:type="character" w:customStyle="1" w:styleId="ConsPlusNormal0">
    <w:name w:val="ConsPlusNormal Знак"/>
    <w:link w:val="ConsPlusNormal"/>
    <w:uiPriority w:val="99"/>
    <w:locked/>
    <w:rsid w:val="005115C0"/>
    <w:rPr>
      <w:rFonts w:ascii="Times New Roman" w:hAnsi="Times New Roman"/>
      <w:sz w:val="22"/>
      <w:lang w:eastAsia="ru-RU"/>
    </w:rPr>
  </w:style>
  <w:style w:type="paragraph" w:customStyle="1" w:styleId="xl504">
    <w:name w:val="xl504"/>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505">
    <w:name w:val="xl5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rvps4">
    <w:name w:val="rvps4"/>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character" w:customStyle="1" w:styleId="rvts6">
    <w:name w:val="rvts6"/>
    <w:basedOn w:val="a3"/>
    <w:uiPriority w:val="99"/>
    <w:rsid w:val="005115C0"/>
    <w:rPr>
      <w:rFonts w:cs="Times New Roman"/>
    </w:rPr>
  </w:style>
  <w:style w:type="paragraph" w:customStyle="1" w:styleId="230">
    <w:name w:val="Основной текст 23"/>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92">
    <w:name w:val="Обычный9"/>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240">
    <w:name w:val="Основной текст 24"/>
    <w:basedOn w:val="a2"/>
    <w:uiPriority w:val="99"/>
    <w:rsid w:val="005115C0"/>
    <w:pPr>
      <w:widowControl/>
      <w:autoSpaceDE/>
      <w:autoSpaceDN/>
      <w:adjustRightInd/>
      <w:spacing w:before="120" w:line="320" w:lineRule="exact"/>
      <w:ind w:firstLine="709"/>
    </w:pPr>
    <w:rPr>
      <w:rFonts w:ascii="Calibri" w:hAnsi="Calibri" w:cs="Calibri"/>
    </w:rPr>
  </w:style>
  <w:style w:type="paragraph" w:customStyle="1" w:styleId="100">
    <w:name w:val="Обычный10"/>
    <w:basedOn w:val="a2"/>
    <w:uiPriority w:val="99"/>
    <w:rsid w:val="005115C0"/>
    <w:pPr>
      <w:widowControl/>
      <w:autoSpaceDE/>
      <w:autoSpaceDN/>
      <w:adjustRightInd/>
      <w:snapToGrid w:val="0"/>
      <w:ind w:firstLine="0"/>
      <w:jc w:val="left"/>
    </w:pPr>
    <w:rPr>
      <w:rFonts w:ascii="Calibri" w:hAnsi="Calibri" w:cs="Calibri"/>
      <w:sz w:val="20"/>
      <w:szCs w:val="20"/>
    </w:rPr>
  </w:style>
  <w:style w:type="paragraph" w:customStyle="1" w:styleId="xl761">
    <w:name w:val="xl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62">
    <w:name w:val="xl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63">
    <w:name w:val="xl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64">
    <w:name w:val="xl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textAlignment w:val="center"/>
    </w:pPr>
    <w:rPr>
      <w:rFonts w:ascii="Calibri" w:hAnsi="Calibri" w:cs="Calibri"/>
      <w:sz w:val="20"/>
      <w:szCs w:val="20"/>
    </w:rPr>
  </w:style>
  <w:style w:type="paragraph" w:customStyle="1" w:styleId="xl765">
    <w:name w:val="xl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766">
    <w:name w:val="xl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67">
    <w:name w:val="xl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8">
    <w:name w:val="xl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69">
    <w:name w:val="xl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70">
    <w:name w:val="xl7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771">
    <w:name w:val="xl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2">
    <w:name w:val="xl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3">
    <w:name w:val="xl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4">
    <w:name w:val="xl77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75">
    <w:name w:val="xl77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6">
    <w:name w:val="xl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77">
    <w:name w:val="xl7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8">
    <w:name w:val="xl77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779">
    <w:name w:val="xl77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780">
    <w:name w:val="xl7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81">
    <w:name w:val="xl7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2">
    <w:name w:val="xl7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3">
    <w:name w:val="xl783"/>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4">
    <w:name w:val="xl7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5">
    <w:name w:val="xl7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6">
    <w:name w:val="xl78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87">
    <w:name w:val="xl78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88">
    <w:name w:val="xl78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89">
    <w:name w:val="xl78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0">
    <w:name w:val="xl790"/>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791">
    <w:name w:val="xl7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792">
    <w:name w:val="xl7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3">
    <w:name w:val="xl7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sz w:val="20"/>
      <w:szCs w:val="20"/>
    </w:rPr>
  </w:style>
  <w:style w:type="paragraph" w:customStyle="1" w:styleId="xl794">
    <w:name w:val="xl7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5">
    <w:name w:val="xl7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6">
    <w:name w:val="xl79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7">
    <w:name w:val="xl7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798">
    <w:name w:val="xl798"/>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799">
    <w:name w:val="xl799"/>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0">
    <w:name w:val="xl800"/>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1">
    <w:name w:val="xl801"/>
    <w:basedOn w:val="a2"/>
    <w:uiPriority w:val="99"/>
    <w:rsid w:val="005115C0"/>
    <w:pPr>
      <w:widowControl/>
      <w:pBdr>
        <w:top w:val="single" w:sz="4" w:space="0" w:color="auto"/>
        <w:left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2">
    <w:name w:val="xl802"/>
    <w:basedOn w:val="a2"/>
    <w:uiPriority w:val="99"/>
    <w:rsid w:val="005115C0"/>
    <w:pPr>
      <w:widowControl/>
      <w:pBdr>
        <w:top w:val="single" w:sz="4" w:space="0" w:color="auto"/>
        <w:lef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3">
    <w:name w:val="xl803"/>
    <w:basedOn w:val="a2"/>
    <w:uiPriority w:val="99"/>
    <w:rsid w:val="005115C0"/>
    <w:pPr>
      <w:widowControl/>
      <w:pBdr>
        <w:top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4">
    <w:name w:val="xl804"/>
    <w:basedOn w:val="a2"/>
    <w:uiPriority w:val="99"/>
    <w:rsid w:val="005115C0"/>
    <w:pPr>
      <w:widowControl/>
      <w:pBdr>
        <w:top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5">
    <w:name w:val="xl805"/>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6">
    <w:name w:val="xl806"/>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7">
    <w:name w:val="xl807"/>
    <w:basedOn w:val="a2"/>
    <w:uiPriority w:val="99"/>
    <w:rsid w:val="005115C0"/>
    <w:pPr>
      <w:widowControl/>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8">
    <w:name w:val="xl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09">
    <w:name w:val="xl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pPr>
    <w:rPr>
      <w:rFonts w:ascii="Calibri" w:hAnsi="Calibri" w:cs="Calibri"/>
      <w:b/>
      <w:bCs/>
      <w:sz w:val="20"/>
      <w:szCs w:val="20"/>
    </w:rPr>
  </w:style>
  <w:style w:type="paragraph" w:customStyle="1" w:styleId="xl810">
    <w:name w:val="xl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1">
    <w:name w:val="xl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2">
    <w:name w:val="xl812"/>
    <w:basedOn w:val="a2"/>
    <w:uiPriority w:val="99"/>
    <w:rsid w:val="005115C0"/>
    <w:pPr>
      <w:widowControl/>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3">
    <w:name w:val="xl81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4">
    <w:name w:val="xl814"/>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5">
    <w:name w:val="xl81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16">
    <w:name w:val="xl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pPr>
    <w:rPr>
      <w:rFonts w:ascii="Calibri" w:hAnsi="Calibri" w:cs="Calibri"/>
      <w:b/>
      <w:bCs/>
      <w:sz w:val="20"/>
      <w:szCs w:val="20"/>
    </w:rPr>
  </w:style>
  <w:style w:type="paragraph" w:customStyle="1" w:styleId="xl817">
    <w:name w:val="xl81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8">
    <w:name w:val="xl81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EF3"/>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19">
    <w:name w:val="xl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0">
    <w:name w:val="xl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1">
    <w:name w:val="xl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22">
    <w:name w:val="xl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C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23">
    <w:name w:val="xl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4">
    <w:name w:val="xl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5">
    <w:name w:val="xl825"/>
    <w:basedOn w:val="a2"/>
    <w:uiPriority w:val="99"/>
    <w:rsid w:val="005115C0"/>
    <w:pPr>
      <w:widowControl/>
      <w:shd w:val="clear" w:color="000000" w:fill="DBE5F1"/>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26">
    <w:name w:val="xl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7">
    <w:name w:val="xl82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FF0000"/>
      <w:sz w:val="20"/>
      <w:szCs w:val="20"/>
    </w:rPr>
  </w:style>
  <w:style w:type="paragraph" w:customStyle="1" w:styleId="xl828">
    <w:name w:val="xl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29">
    <w:name w:val="xl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0">
    <w:name w:val="xl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color w:val="FF0000"/>
      <w:sz w:val="20"/>
      <w:szCs w:val="20"/>
    </w:rPr>
  </w:style>
  <w:style w:type="paragraph" w:customStyle="1" w:styleId="xl831">
    <w:name w:val="xl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2">
    <w:name w:val="xl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33">
    <w:name w:val="xl833"/>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834">
    <w:name w:val="xl834"/>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35">
    <w:name w:val="xl8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6">
    <w:name w:val="xl8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37">
    <w:name w:val="xl8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8">
    <w:name w:val="xl83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39">
    <w:name w:val="xl8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0">
    <w:name w:val="xl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1">
    <w:name w:val="xl84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42">
    <w:name w:val="xl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3">
    <w:name w:val="xl84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44">
    <w:name w:val="xl844"/>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5">
    <w:name w:val="xl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b/>
      <w:bCs/>
      <w:sz w:val="20"/>
      <w:szCs w:val="20"/>
    </w:rPr>
  </w:style>
  <w:style w:type="paragraph" w:customStyle="1" w:styleId="xl846">
    <w:name w:val="xl84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7">
    <w:name w:val="xl8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b/>
      <w:bCs/>
      <w:color w:val="FF0000"/>
      <w:sz w:val="20"/>
      <w:szCs w:val="20"/>
    </w:rPr>
  </w:style>
  <w:style w:type="paragraph" w:customStyle="1" w:styleId="xl848">
    <w:name w:val="xl848"/>
    <w:basedOn w:val="a2"/>
    <w:uiPriority w:val="99"/>
    <w:rsid w:val="005115C0"/>
    <w:pPr>
      <w:widowControl/>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49">
    <w:name w:val="xl84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0">
    <w:name w:val="xl850"/>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851">
    <w:name w:val="xl851"/>
    <w:basedOn w:val="a2"/>
    <w:uiPriority w:val="99"/>
    <w:rsid w:val="005115C0"/>
    <w:pPr>
      <w:widowControl/>
      <w:shd w:val="clear" w:color="000000" w:fill="FFFFFF"/>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52">
    <w:name w:val="xl85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3">
    <w:name w:val="xl8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54">
    <w:name w:val="xl8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5">
    <w:name w:val="xl8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color w:val="FFFFFF"/>
      <w:sz w:val="20"/>
      <w:szCs w:val="20"/>
    </w:rPr>
  </w:style>
  <w:style w:type="paragraph" w:customStyle="1" w:styleId="xl856">
    <w:name w:val="xl85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57">
    <w:name w:val="xl8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color w:val="000000"/>
      <w:sz w:val="20"/>
      <w:szCs w:val="20"/>
    </w:rPr>
  </w:style>
  <w:style w:type="paragraph" w:customStyle="1" w:styleId="xl858">
    <w:name w:val="xl8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59">
    <w:name w:val="xl859"/>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0">
    <w:name w:val="xl860"/>
    <w:basedOn w:val="a2"/>
    <w:uiPriority w:val="99"/>
    <w:rsid w:val="005115C0"/>
    <w:pPr>
      <w:widowControl/>
      <w:shd w:val="clear" w:color="000000" w:fill="FFFFFF"/>
      <w:autoSpaceDE/>
      <w:autoSpaceDN/>
      <w:adjustRightInd/>
      <w:spacing w:before="100" w:beforeAutospacing="1" w:after="100" w:afterAutospacing="1"/>
      <w:ind w:firstLine="0"/>
      <w:jc w:val="center"/>
    </w:pPr>
    <w:rPr>
      <w:rFonts w:ascii="Calibri" w:hAnsi="Calibri" w:cs="Calibri"/>
      <w:sz w:val="20"/>
      <w:szCs w:val="20"/>
    </w:rPr>
  </w:style>
  <w:style w:type="paragraph" w:customStyle="1" w:styleId="xl861">
    <w:name w:val="xl8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2">
    <w:name w:val="xl8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3">
    <w:name w:val="xl8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4">
    <w:name w:val="xl8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5">
    <w:name w:val="xl8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866">
    <w:name w:val="xl866"/>
    <w:basedOn w:val="a2"/>
    <w:uiPriority w:val="99"/>
    <w:rsid w:val="005115C0"/>
    <w:pPr>
      <w:widowControl/>
      <w:shd w:val="clear" w:color="000000" w:fill="B6DDE8"/>
      <w:autoSpaceDE/>
      <w:autoSpaceDN/>
      <w:adjustRightInd/>
      <w:spacing w:before="100" w:beforeAutospacing="1" w:after="100" w:afterAutospacing="1"/>
      <w:ind w:firstLine="0"/>
      <w:jc w:val="left"/>
    </w:pPr>
    <w:rPr>
      <w:rFonts w:ascii="Calibri" w:hAnsi="Calibri" w:cs="Calibri"/>
      <w:b/>
      <w:bCs/>
      <w:sz w:val="20"/>
      <w:szCs w:val="20"/>
    </w:rPr>
  </w:style>
  <w:style w:type="paragraph" w:customStyle="1" w:styleId="xl867">
    <w:name w:val="xl8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8">
    <w:name w:val="xl8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69">
    <w:name w:val="xl8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0">
    <w:name w:val="xl8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1">
    <w:name w:val="xl8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paragraph" w:customStyle="1" w:styleId="xl872">
    <w:name w:val="xl8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B6DDE8"/>
      <w:autoSpaceDE/>
      <w:autoSpaceDN/>
      <w:adjustRightInd/>
      <w:spacing w:before="100" w:beforeAutospacing="1" w:after="100" w:afterAutospacing="1"/>
      <w:ind w:firstLine="0"/>
      <w:jc w:val="center"/>
      <w:textAlignment w:val="center"/>
    </w:pPr>
    <w:rPr>
      <w:rFonts w:ascii="Calibri" w:hAnsi="Calibri" w:cs="Calibri"/>
      <w:b/>
      <w:bCs/>
      <w:sz w:val="20"/>
      <w:szCs w:val="20"/>
    </w:rPr>
  </w:style>
  <w:style w:type="character" w:customStyle="1" w:styleId="FontStyle125">
    <w:name w:val="Font Style125"/>
    <w:uiPriority w:val="99"/>
    <w:rsid w:val="005115C0"/>
    <w:rPr>
      <w:rFonts w:ascii="Times New Roman" w:hAnsi="Times New Roman"/>
      <w:b/>
      <w:sz w:val="24"/>
    </w:rPr>
  </w:style>
  <w:style w:type="character" w:customStyle="1" w:styleId="FontStyle161">
    <w:name w:val="Font Style161"/>
    <w:uiPriority w:val="99"/>
    <w:rsid w:val="005115C0"/>
    <w:rPr>
      <w:rFonts w:ascii="Franklin Gothic Demi" w:hAnsi="Franklin Gothic Demi"/>
      <w:sz w:val="30"/>
    </w:rPr>
  </w:style>
  <w:style w:type="character" w:customStyle="1" w:styleId="FontStyle162">
    <w:name w:val="Font Style162"/>
    <w:uiPriority w:val="99"/>
    <w:rsid w:val="005115C0"/>
    <w:rPr>
      <w:rFonts w:ascii="Times New Roman" w:hAnsi="Times New Roman"/>
      <w:b/>
      <w:sz w:val="26"/>
    </w:rPr>
  </w:style>
  <w:style w:type="paragraph" w:customStyle="1" w:styleId="Style73">
    <w:name w:val="Style73"/>
    <w:basedOn w:val="a2"/>
    <w:uiPriority w:val="99"/>
    <w:rsid w:val="005115C0"/>
    <w:pPr>
      <w:ind w:firstLine="0"/>
      <w:jc w:val="left"/>
    </w:pPr>
    <w:rPr>
      <w:rFonts w:ascii="Calibri" w:hAnsi="Calibri" w:cs="Calibri"/>
    </w:rPr>
  </w:style>
  <w:style w:type="paragraph" w:customStyle="1" w:styleId="Style74">
    <w:name w:val="Style74"/>
    <w:basedOn w:val="a2"/>
    <w:uiPriority w:val="99"/>
    <w:rsid w:val="005115C0"/>
    <w:pPr>
      <w:ind w:firstLine="0"/>
      <w:jc w:val="left"/>
    </w:pPr>
    <w:rPr>
      <w:rFonts w:ascii="Calibri" w:hAnsi="Calibri" w:cs="Calibri"/>
    </w:rPr>
  </w:style>
  <w:style w:type="paragraph" w:customStyle="1" w:styleId="Style76">
    <w:name w:val="Style76"/>
    <w:basedOn w:val="a2"/>
    <w:uiPriority w:val="99"/>
    <w:rsid w:val="005115C0"/>
    <w:pPr>
      <w:ind w:firstLine="0"/>
      <w:jc w:val="left"/>
    </w:pPr>
    <w:rPr>
      <w:rFonts w:ascii="Calibri" w:hAnsi="Calibri" w:cs="Calibri"/>
    </w:rPr>
  </w:style>
  <w:style w:type="paragraph" w:customStyle="1" w:styleId="Style77">
    <w:name w:val="Style77"/>
    <w:basedOn w:val="a2"/>
    <w:uiPriority w:val="99"/>
    <w:rsid w:val="005115C0"/>
    <w:pPr>
      <w:ind w:firstLine="0"/>
      <w:jc w:val="left"/>
    </w:pPr>
    <w:rPr>
      <w:rFonts w:ascii="Calibri" w:hAnsi="Calibri" w:cs="Calibri"/>
    </w:rPr>
  </w:style>
  <w:style w:type="paragraph" w:customStyle="1" w:styleId="Style78">
    <w:name w:val="Style78"/>
    <w:basedOn w:val="a2"/>
    <w:uiPriority w:val="99"/>
    <w:rsid w:val="005115C0"/>
    <w:pPr>
      <w:ind w:firstLine="0"/>
      <w:jc w:val="left"/>
    </w:pPr>
    <w:rPr>
      <w:rFonts w:ascii="Calibri" w:hAnsi="Calibri" w:cs="Calibri"/>
    </w:rPr>
  </w:style>
  <w:style w:type="paragraph" w:customStyle="1" w:styleId="Style82">
    <w:name w:val="Style82"/>
    <w:basedOn w:val="a2"/>
    <w:uiPriority w:val="99"/>
    <w:rsid w:val="005115C0"/>
    <w:pPr>
      <w:ind w:firstLine="0"/>
      <w:jc w:val="left"/>
    </w:pPr>
    <w:rPr>
      <w:rFonts w:ascii="Calibri" w:hAnsi="Calibri" w:cs="Calibri"/>
    </w:rPr>
  </w:style>
  <w:style w:type="paragraph" w:customStyle="1" w:styleId="Style83">
    <w:name w:val="Style83"/>
    <w:basedOn w:val="a2"/>
    <w:uiPriority w:val="99"/>
    <w:rsid w:val="005115C0"/>
    <w:pPr>
      <w:ind w:firstLine="0"/>
      <w:jc w:val="left"/>
    </w:pPr>
    <w:rPr>
      <w:rFonts w:ascii="Calibri" w:hAnsi="Calibri" w:cs="Calibri"/>
    </w:rPr>
  </w:style>
  <w:style w:type="paragraph" w:customStyle="1" w:styleId="Style84">
    <w:name w:val="Style84"/>
    <w:basedOn w:val="a2"/>
    <w:uiPriority w:val="99"/>
    <w:rsid w:val="005115C0"/>
    <w:pPr>
      <w:ind w:firstLine="0"/>
      <w:jc w:val="left"/>
    </w:pPr>
    <w:rPr>
      <w:rFonts w:ascii="Calibri" w:hAnsi="Calibri" w:cs="Calibri"/>
    </w:rPr>
  </w:style>
  <w:style w:type="paragraph" w:customStyle="1" w:styleId="Style85">
    <w:name w:val="Style85"/>
    <w:basedOn w:val="a2"/>
    <w:uiPriority w:val="99"/>
    <w:rsid w:val="005115C0"/>
    <w:pPr>
      <w:ind w:firstLine="0"/>
      <w:jc w:val="left"/>
    </w:pPr>
    <w:rPr>
      <w:rFonts w:ascii="Calibri" w:hAnsi="Calibri" w:cs="Calibri"/>
    </w:rPr>
  </w:style>
  <w:style w:type="paragraph" w:customStyle="1" w:styleId="Style86">
    <w:name w:val="Style86"/>
    <w:basedOn w:val="a2"/>
    <w:uiPriority w:val="99"/>
    <w:rsid w:val="005115C0"/>
    <w:pPr>
      <w:ind w:firstLine="0"/>
      <w:jc w:val="left"/>
    </w:pPr>
    <w:rPr>
      <w:rFonts w:ascii="Calibri" w:hAnsi="Calibri" w:cs="Calibri"/>
    </w:rPr>
  </w:style>
  <w:style w:type="paragraph" w:customStyle="1" w:styleId="Style87">
    <w:name w:val="Style87"/>
    <w:basedOn w:val="a2"/>
    <w:uiPriority w:val="99"/>
    <w:rsid w:val="005115C0"/>
    <w:pPr>
      <w:ind w:firstLine="0"/>
      <w:jc w:val="left"/>
    </w:pPr>
    <w:rPr>
      <w:rFonts w:ascii="Calibri" w:hAnsi="Calibri" w:cs="Calibri"/>
    </w:rPr>
  </w:style>
  <w:style w:type="paragraph" w:customStyle="1" w:styleId="Style88">
    <w:name w:val="Style88"/>
    <w:basedOn w:val="a2"/>
    <w:uiPriority w:val="99"/>
    <w:rsid w:val="005115C0"/>
    <w:pPr>
      <w:ind w:firstLine="0"/>
      <w:jc w:val="left"/>
    </w:pPr>
    <w:rPr>
      <w:rFonts w:ascii="Calibri" w:hAnsi="Calibri" w:cs="Calibri"/>
    </w:rPr>
  </w:style>
  <w:style w:type="paragraph" w:customStyle="1" w:styleId="Style89">
    <w:name w:val="Style89"/>
    <w:basedOn w:val="a2"/>
    <w:uiPriority w:val="99"/>
    <w:rsid w:val="005115C0"/>
    <w:pPr>
      <w:ind w:firstLine="0"/>
      <w:jc w:val="left"/>
    </w:pPr>
    <w:rPr>
      <w:rFonts w:ascii="Calibri" w:hAnsi="Calibri" w:cs="Calibri"/>
    </w:rPr>
  </w:style>
  <w:style w:type="paragraph" w:customStyle="1" w:styleId="Style90">
    <w:name w:val="Style90"/>
    <w:basedOn w:val="a2"/>
    <w:uiPriority w:val="99"/>
    <w:rsid w:val="005115C0"/>
    <w:pPr>
      <w:ind w:firstLine="0"/>
      <w:jc w:val="left"/>
    </w:pPr>
    <w:rPr>
      <w:rFonts w:ascii="Calibri" w:hAnsi="Calibri" w:cs="Calibri"/>
    </w:rPr>
  </w:style>
  <w:style w:type="paragraph" w:customStyle="1" w:styleId="Style91">
    <w:name w:val="Style91"/>
    <w:basedOn w:val="a2"/>
    <w:uiPriority w:val="99"/>
    <w:rsid w:val="005115C0"/>
    <w:pPr>
      <w:ind w:firstLine="0"/>
      <w:jc w:val="left"/>
    </w:pPr>
    <w:rPr>
      <w:rFonts w:ascii="Calibri" w:hAnsi="Calibri" w:cs="Calibri"/>
    </w:rPr>
  </w:style>
  <w:style w:type="paragraph" w:customStyle="1" w:styleId="Style92">
    <w:name w:val="Style92"/>
    <w:basedOn w:val="a2"/>
    <w:uiPriority w:val="99"/>
    <w:rsid w:val="005115C0"/>
    <w:pPr>
      <w:ind w:firstLine="0"/>
      <w:jc w:val="left"/>
    </w:pPr>
    <w:rPr>
      <w:rFonts w:ascii="Calibri" w:hAnsi="Calibri" w:cs="Calibri"/>
    </w:rPr>
  </w:style>
  <w:style w:type="paragraph" w:customStyle="1" w:styleId="Style93">
    <w:name w:val="Style93"/>
    <w:basedOn w:val="a2"/>
    <w:uiPriority w:val="99"/>
    <w:rsid w:val="005115C0"/>
    <w:pPr>
      <w:ind w:firstLine="0"/>
      <w:jc w:val="left"/>
    </w:pPr>
    <w:rPr>
      <w:rFonts w:ascii="Calibri" w:hAnsi="Calibri" w:cs="Calibri"/>
    </w:rPr>
  </w:style>
  <w:style w:type="character" w:customStyle="1" w:styleId="FontStyle102">
    <w:name w:val="Font Style102"/>
    <w:uiPriority w:val="99"/>
    <w:rsid w:val="005115C0"/>
    <w:rPr>
      <w:rFonts w:ascii="Arial" w:hAnsi="Arial"/>
      <w:sz w:val="14"/>
    </w:rPr>
  </w:style>
  <w:style w:type="character" w:customStyle="1" w:styleId="FontStyle103">
    <w:name w:val="Font Style103"/>
    <w:uiPriority w:val="99"/>
    <w:rsid w:val="005115C0"/>
    <w:rPr>
      <w:rFonts w:ascii="Tahoma" w:hAnsi="Tahoma"/>
      <w:sz w:val="8"/>
    </w:rPr>
  </w:style>
  <w:style w:type="character" w:customStyle="1" w:styleId="FontStyle104">
    <w:name w:val="Font Style104"/>
    <w:uiPriority w:val="99"/>
    <w:rsid w:val="005115C0"/>
    <w:rPr>
      <w:rFonts w:ascii="Tahoma" w:hAnsi="Tahoma"/>
      <w:sz w:val="10"/>
    </w:rPr>
  </w:style>
  <w:style w:type="character" w:customStyle="1" w:styleId="FontStyle105">
    <w:name w:val="Font Style105"/>
    <w:uiPriority w:val="99"/>
    <w:rsid w:val="005115C0"/>
    <w:rPr>
      <w:rFonts w:ascii="Times New Roman" w:hAnsi="Times New Roman"/>
      <w:sz w:val="20"/>
    </w:rPr>
  </w:style>
  <w:style w:type="character" w:customStyle="1" w:styleId="FontStyle106">
    <w:name w:val="Font Style106"/>
    <w:uiPriority w:val="99"/>
    <w:rsid w:val="005115C0"/>
    <w:rPr>
      <w:rFonts w:ascii="Times New Roman" w:hAnsi="Times New Roman"/>
      <w:spacing w:val="-10"/>
      <w:sz w:val="20"/>
    </w:rPr>
  </w:style>
  <w:style w:type="character" w:customStyle="1" w:styleId="FontStyle107">
    <w:name w:val="Font Style107"/>
    <w:uiPriority w:val="99"/>
    <w:rsid w:val="005115C0"/>
    <w:rPr>
      <w:rFonts w:ascii="Tahoma" w:hAnsi="Tahoma"/>
      <w:i/>
      <w:spacing w:val="-40"/>
      <w:sz w:val="38"/>
    </w:rPr>
  </w:style>
  <w:style w:type="character" w:customStyle="1" w:styleId="FontStyle108">
    <w:name w:val="Font Style108"/>
    <w:uiPriority w:val="99"/>
    <w:rsid w:val="005115C0"/>
    <w:rPr>
      <w:rFonts w:ascii="Tahoma" w:hAnsi="Tahoma"/>
      <w:b/>
      <w:sz w:val="12"/>
    </w:rPr>
  </w:style>
  <w:style w:type="character" w:customStyle="1" w:styleId="FontStyle109">
    <w:name w:val="Font Style109"/>
    <w:uiPriority w:val="99"/>
    <w:rsid w:val="005115C0"/>
    <w:rPr>
      <w:rFonts w:ascii="Times New Roman" w:hAnsi="Times New Roman"/>
      <w:smallCaps/>
      <w:sz w:val="16"/>
    </w:rPr>
  </w:style>
  <w:style w:type="character" w:customStyle="1" w:styleId="FontStyle110">
    <w:name w:val="Font Style110"/>
    <w:uiPriority w:val="99"/>
    <w:rsid w:val="005115C0"/>
    <w:rPr>
      <w:rFonts w:ascii="Arial" w:hAnsi="Arial"/>
      <w:sz w:val="26"/>
    </w:rPr>
  </w:style>
  <w:style w:type="character" w:customStyle="1" w:styleId="FontStyle111">
    <w:name w:val="Font Style111"/>
    <w:uiPriority w:val="99"/>
    <w:rsid w:val="005115C0"/>
    <w:rPr>
      <w:rFonts w:ascii="Arial" w:hAnsi="Arial"/>
      <w:sz w:val="54"/>
    </w:rPr>
  </w:style>
  <w:style w:type="character" w:customStyle="1" w:styleId="FontStyle112">
    <w:name w:val="Font Style112"/>
    <w:uiPriority w:val="99"/>
    <w:rsid w:val="005115C0"/>
    <w:rPr>
      <w:rFonts w:ascii="Trebuchet MS" w:hAnsi="Trebuchet MS"/>
      <w:smallCaps/>
      <w:spacing w:val="10"/>
      <w:sz w:val="14"/>
    </w:rPr>
  </w:style>
  <w:style w:type="character" w:customStyle="1" w:styleId="FontStyle113">
    <w:name w:val="Font Style113"/>
    <w:uiPriority w:val="99"/>
    <w:rsid w:val="005115C0"/>
    <w:rPr>
      <w:rFonts w:ascii="Times New Roman" w:hAnsi="Times New Roman"/>
      <w:i/>
      <w:sz w:val="20"/>
    </w:rPr>
  </w:style>
  <w:style w:type="character" w:customStyle="1" w:styleId="FontStyle114">
    <w:name w:val="Font Style114"/>
    <w:uiPriority w:val="99"/>
    <w:rsid w:val="005115C0"/>
    <w:rPr>
      <w:rFonts w:ascii="Arial" w:hAnsi="Arial"/>
      <w:b/>
      <w:sz w:val="14"/>
    </w:rPr>
  </w:style>
  <w:style w:type="character" w:customStyle="1" w:styleId="FontStyle115">
    <w:name w:val="Font Style115"/>
    <w:uiPriority w:val="99"/>
    <w:rsid w:val="005115C0"/>
    <w:rPr>
      <w:rFonts w:ascii="Arial" w:hAnsi="Arial"/>
      <w:sz w:val="26"/>
    </w:rPr>
  </w:style>
  <w:style w:type="character" w:customStyle="1" w:styleId="FontStyle116">
    <w:name w:val="Font Style116"/>
    <w:uiPriority w:val="99"/>
    <w:rsid w:val="005115C0"/>
    <w:rPr>
      <w:rFonts w:ascii="Arial" w:hAnsi="Arial"/>
      <w:b/>
      <w:spacing w:val="-10"/>
      <w:sz w:val="18"/>
    </w:rPr>
  </w:style>
  <w:style w:type="character" w:customStyle="1" w:styleId="FontStyle117">
    <w:name w:val="Font Style117"/>
    <w:uiPriority w:val="99"/>
    <w:rsid w:val="005115C0"/>
    <w:rPr>
      <w:rFonts w:ascii="Arial" w:hAnsi="Arial"/>
      <w:b/>
      <w:sz w:val="14"/>
    </w:rPr>
  </w:style>
  <w:style w:type="character" w:customStyle="1" w:styleId="FontStyle123">
    <w:name w:val="Font Style123"/>
    <w:uiPriority w:val="99"/>
    <w:rsid w:val="005115C0"/>
    <w:rPr>
      <w:rFonts w:ascii="Arial" w:hAnsi="Arial"/>
      <w:spacing w:val="-20"/>
      <w:sz w:val="22"/>
    </w:rPr>
  </w:style>
  <w:style w:type="character" w:customStyle="1" w:styleId="FontStyle124">
    <w:name w:val="Font Style124"/>
    <w:uiPriority w:val="99"/>
    <w:rsid w:val="005115C0"/>
    <w:rPr>
      <w:rFonts w:ascii="Courier New" w:hAnsi="Courier New"/>
      <w:b/>
      <w:spacing w:val="-20"/>
      <w:sz w:val="32"/>
    </w:rPr>
  </w:style>
  <w:style w:type="character" w:customStyle="1" w:styleId="FontStyle126">
    <w:name w:val="Font Style126"/>
    <w:uiPriority w:val="99"/>
    <w:rsid w:val="005115C0"/>
    <w:rPr>
      <w:rFonts w:ascii="Times New Roman" w:hAnsi="Times New Roman"/>
      <w:b/>
      <w:sz w:val="12"/>
    </w:rPr>
  </w:style>
  <w:style w:type="character" w:customStyle="1" w:styleId="FontStyle127">
    <w:name w:val="Font Style127"/>
    <w:uiPriority w:val="99"/>
    <w:rsid w:val="005115C0"/>
    <w:rPr>
      <w:rFonts w:ascii="Times New Roman" w:hAnsi="Times New Roman"/>
      <w:smallCaps/>
      <w:sz w:val="24"/>
    </w:rPr>
  </w:style>
  <w:style w:type="character" w:customStyle="1" w:styleId="FontStyle128">
    <w:name w:val="Font Style128"/>
    <w:uiPriority w:val="99"/>
    <w:rsid w:val="005115C0"/>
    <w:rPr>
      <w:rFonts w:ascii="Times New Roman" w:hAnsi="Times New Roman"/>
      <w:sz w:val="38"/>
    </w:rPr>
  </w:style>
  <w:style w:type="character" w:customStyle="1" w:styleId="FontStyle129">
    <w:name w:val="Font Style129"/>
    <w:uiPriority w:val="99"/>
    <w:rsid w:val="005115C0"/>
    <w:rPr>
      <w:rFonts w:ascii="Times New Roman" w:hAnsi="Times New Roman"/>
      <w:b/>
      <w:sz w:val="22"/>
    </w:rPr>
  </w:style>
  <w:style w:type="character" w:customStyle="1" w:styleId="FontStyle130">
    <w:name w:val="Font Style130"/>
    <w:uiPriority w:val="99"/>
    <w:rsid w:val="005115C0"/>
    <w:rPr>
      <w:rFonts w:ascii="Times New Roman" w:hAnsi="Times New Roman"/>
      <w:sz w:val="32"/>
    </w:rPr>
  </w:style>
  <w:style w:type="character" w:customStyle="1" w:styleId="FontStyle131">
    <w:name w:val="Font Style131"/>
    <w:uiPriority w:val="99"/>
    <w:rsid w:val="005115C0"/>
    <w:rPr>
      <w:rFonts w:ascii="Tahoma" w:hAnsi="Tahoma"/>
      <w:sz w:val="60"/>
    </w:rPr>
  </w:style>
  <w:style w:type="character" w:customStyle="1" w:styleId="FontStyle132">
    <w:name w:val="Font Style132"/>
    <w:uiPriority w:val="99"/>
    <w:rsid w:val="005115C0"/>
    <w:rPr>
      <w:rFonts w:ascii="Candara" w:hAnsi="Candara"/>
      <w:i/>
      <w:sz w:val="42"/>
    </w:rPr>
  </w:style>
  <w:style w:type="character" w:customStyle="1" w:styleId="FontStyle133">
    <w:name w:val="Font Style133"/>
    <w:uiPriority w:val="99"/>
    <w:rsid w:val="005115C0"/>
    <w:rPr>
      <w:rFonts w:ascii="Times New Roman" w:hAnsi="Times New Roman"/>
      <w:b/>
      <w:spacing w:val="-10"/>
      <w:sz w:val="26"/>
    </w:rPr>
  </w:style>
  <w:style w:type="character" w:customStyle="1" w:styleId="FontStyle134">
    <w:name w:val="Font Style134"/>
    <w:uiPriority w:val="99"/>
    <w:rsid w:val="005115C0"/>
    <w:rPr>
      <w:rFonts w:ascii="Franklin Gothic Demi" w:hAnsi="Franklin Gothic Demi"/>
      <w:b/>
      <w:sz w:val="8"/>
    </w:rPr>
  </w:style>
  <w:style w:type="character" w:customStyle="1" w:styleId="FontStyle135">
    <w:name w:val="Font Style135"/>
    <w:uiPriority w:val="99"/>
    <w:rsid w:val="005115C0"/>
    <w:rPr>
      <w:rFonts w:ascii="Times New Roman" w:hAnsi="Times New Roman"/>
      <w:sz w:val="22"/>
    </w:rPr>
  </w:style>
  <w:style w:type="character" w:customStyle="1" w:styleId="FontStyle136">
    <w:name w:val="Font Style136"/>
    <w:uiPriority w:val="99"/>
    <w:rsid w:val="005115C0"/>
    <w:rPr>
      <w:rFonts w:ascii="Times New Roman" w:hAnsi="Times New Roman"/>
      <w:b/>
      <w:i/>
      <w:sz w:val="14"/>
    </w:rPr>
  </w:style>
  <w:style w:type="character" w:customStyle="1" w:styleId="FontStyle137">
    <w:name w:val="Font Style137"/>
    <w:uiPriority w:val="99"/>
    <w:rsid w:val="005115C0"/>
    <w:rPr>
      <w:rFonts w:ascii="Courier New" w:hAnsi="Courier New"/>
      <w:i/>
      <w:sz w:val="30"/>
    </w:rPr>
  </w:style>
  <w:style w:type="character" w:customStyle="1" w:styleId="FontStyle138">
    <w:name w:val="Font Style138"/>
    <w:uiPriority w:val="99"/>
    <w:rsid w:val="005115C0"/>
    <w:rPr>
      <w:rFonts w:ascii="Franklin Gothic Demi" w:hAnsi="Franklin Gothic Demi"/>
      <w:b/>
      <w:sz w:val="8"/>
    </w:rPr>
  </w:style>
  <w:style w:type="character" w:customStyle="1" w:styleId="FontStyle140">
    <w:name w:val="Font Style140"/>
    <w:uiPriority w:val="99"/>
    <w:rsid w:val="005115C0"/>
    <w:rPr>
      <w:rFonts w:ascii="Times New Roman" w:hAnsi="Times New Roman"/>
      <w:b/>
      <w:sz w:val="28"/>
    </w:rPr>
  </w:style>
  <w:style w:type="character" w:customStyle="1" w:styleId="FontStyle141">
    <w:name w:val="Font Style141"/>
    <w:uiPriority w:val="99"/>
    <w:rsid w:val="005115C0"/>
    <w:rPr>
      <w:rFonts w:ascii="Times New Roman" w:hAnsi="Times New Roman"/>
      <w:sz w:val="22"/>
    </w:rPr>
  </w:style>
  <w:style w:type="character" w:customStyle="1" w:styleId="FontStyle142">
    <w:name w:val="Font Style142"/>
    <w:uiPriority w:val="99"/>
    <w:rsid w:val="005115C0"/>
    <w:rPr>
      <w:rFonts w:ascii="Times New Roman" w:hAnsi="Times New Roman"/>
      <w:b/>
      <w:sz w:val="20"/>
    </w:rPr>
  </w:style>
  <w:style w:type="character" w:customStyle="1" w:styleId="FontStyle143">
    <w:name w:val="Font Style143"/>
    <w:uiPriority w:val="99"/>
    <w:rsid w:val="005115C0"/>
    <w:rPr>
      <w:rFonts w:ascii="Times New Roman" w:hAnsi="Times New Roman"/>
      <w:b/>
      <w:sz w:val="20"/>
    </w:rPr>
  </w:style>
  <w:style w:type="character" w:customStyle="1" w:styleId="FontStyle144">
    <w:name w:val="Font Style144"/>
    <w:uiPriority w:val="99"/>
    <w:rsid w:val="005115C0"/>
    <w:rPr>
      <w:rFonts w:ascii="Franklin Gothic Demi" w:hAnsi="Franklin Gothic Demi"/>
      <w:sz w:val="22"/>
    </w:rPr>
  </w:style>
  <w:style w:type="character" w:customStyle="1" w:styleId="FontStyle145">
    <w:name w:val="Font Style145"/>
    <w:uiPriority w:val="99"/>
    <w:rsid w:val="005115C0"/>
    <w:rPr>
      <w:rFonts w:ascii="Times New Roman" w:hAnsi="Times New Roman"/>
      <w:b/>
      <w:sz w:val="10"/>
    </w:rPr>
  </w:style>
  <w:style w:type="character" w:customStyle="1" w:styleId="FontStyle146">
    <w:name w:val="Font Style146"/>
    <w:uiPriority w:val="99"/>
    <w:rsid w:val="005115C0"/>
    <w:rPr>
      <w:rFonts w:ascii="Franklin Gothic Demi" w:hAnsi="Franklin Gothic Demi"/>
      <w:b/>
      <w:sz w:val="10"/>
    </w:rPr>
  </w:style>
  <w:style w:type="character" w:customStyle="1" w:styleId="FontStyle147">
    <w:name w:val="Font Style147"/>
    <w:uiPriority w:val="99"/>
    <w:rsid w:val="005115C0"/>
    <w:rPr>
      <w:rFonts w:ascii="Franklin Gothic Demi" w:hAnsi="Franklin Gothic Demi"/>
      <w:b/>
      <w:sz w:val="10"/>
    </w:rPr>
  </w:style>
  <w:style w:type="character" w:customStyle="1" w:styleId="FontStyle148">
    <w:name w:val="Font Style148"/>
    <w:uiPriority w:val="99"/>
    <w:rsid w:val="005115C0"/>
    <w:rPr>
      <w:rFonts w:ascii="Times New Roman" w:hAnsi="Times New Roman"/>
      <w:b/>
      <w:sz w:val="20"/>
    </w:rPr>
  </w:style>
  <w:style w:type="character" w:customStyle="1" w:styleId="FontStyle149">
    <w:name w:val="Font Style149"/>
    <w:uiPriority w:val="99"/>
    <w:rsid w:val="005115C0"/>
    <w:rPr>
      <w:rFonts w:ascii="Franklin Gothic Demi" w:hAnsi="Franklin Gothic Demi"/>
      <w:sz w:val="22"/>
    </w:rPr>
  </w:style>
  <w:style w:type="character" w:customStyle="1" w:styleId="FontStyle150">
    <w:name w:val="Font Style150"/>
    <w:uiPriority w:val="99"/>
    <w:rsid w:val="005115C0"/>
    <w:rPr>
      <w:rFonts w:ascii="Franklin Gothic Medium Cond" w:hAnsi="Franklin Gothic Medium Cond"/>
      <w:sz w:val="26"/>
    </w:rPr>
  </w:style>
  <w:style w:type="character" w:customStyle="1" w:styleId="FontStyle151">
    <w:name w:val="Font Style151"/>
    <w:uiPriority w:val="99"/>
    <w:rsid w:val="005115C0"/>
    <w:rPr>
      <w:rFonts w:ascii="Franklin Gothic Demi" w:hAnsi="Franklin Gothic Demi"/>
      <w:b/>
      <w:i/>
      <w:sz w:val="10"/>
    </w:rPr>
  </w:style>
  <w:style w:type="character" w:customStyle="1" w:styleId="FontStyle152">
    <w:name w:val="Font Style152"/>
    <w:uiPriority w:val="99"/>
    <w:rsid w:val="005115C0"/>
    <w:rPr>
      <w:rFonts w:ascii="Franklin Gothic Medium Cond" w:hAnsi="Franklin Gothic Medium Cond"/>
      <w:i/>
      <w:sz w:val="26"/>
    </w:rPr>
  </w:style>
  <w:style w:type="character" w:customStyle="1" w:styleId="FontStyle153">
    <w:name w:val="Font Style153"/>
    <w:uiPriority w:val="99"/>
    <w:rsid w:val="005115C0"/>
    <w:rPr>
      <w:rFonts w:ascii="Franklin Gothic Demi" w:hAnsi="Franklin Gothic Demi"/>
      <w:b/>
      <w:sz w:val="22"/>
    </w:rPr>
  </w:style>
  <w:style w:type="character" w:customStyle="1" w:styleId="FontStyle154">
    <w:name w:val="Font Style154"/>
    <w:uiPriority w:val="99"/>
    <w:rsid w:val="005115C0"/>
    <w:rPr>
      <w:rFonts w:ascii="Times New Roman" w:hAnsi="Times New Roman"/>
      <w:spacing w:val="-10"/>
      <w:sz w:val="28"/>
    </w:rPr>
  </w:style>
  <w:style w:type="character" w:customStyle="1" w:styleId="FontStyle155">
    <w:name w:val="Font Style155"/>
    <w:uiPriority w:val="99"/>
    <w:rsid w:val="005115C0"/>
    <w:rPr>
      <w:rFonts w:ascii="Arial" w:hAnsi="Arial"/>
      <w:b/>
      <w:sz w:val="26"/>
    </w:rPr>
  </w:style>
  <w:style w:type="character" w:customStyle="1" w:styleId="FontStyle156">
    <w:name w:val="Font Style156"/>
    <w:uiPriority w:val="99"/>
    <w:rsid w:val="005115C0"/>
    <w:rPr>
      <w:rFonts w:ascii="Franklin Gothic Demi" w:hAnsi="Franklin Gothic Demi"/>
      <w:sz w:val="30"/>
    </w:rPr>
  </w:style>
  <w:style w:type="character" w:customStyle="1" w:styleId="FontStyle157">
    <w:name w:val="Font Style157"/>
    <w:uiPriority w:val="99"/>
    <w:rsid w:val="005115C0"/>
    <w:rPr>
      <w:rFonts w:ascii="Times New Roman" w:hAnsi="Times New Roman"/>
      <w:b/>
      <w:sz w:val="28"/>
    </w:rPr>
  </w:style>
  <w:style w:type="character" w:customStyle="1" w:styleId="FontStyle158">
    <w:name w:val="Font Style158"/>
    <w:uiPriority w:val="99"/>
    <w:rsid w:val="005115C0"/>
    <w:rPr>
      <w:rFonts w:ascii="Arial" w:hAnsi="Arial"/>
      <w:b/>
      <w:sz w:val="26"/>
    </w:rPr>
  </w:style>
  <w:style w:type="character" w:customStyle="1" w:styleId="FontStyle159">
    <w:name w:val="Font Style159"/>
    <w:uiPriority w:val="99"/>
    <w:rsid w:val="005115C0"/>
    <w:rPr>
      <w:rFonts w:ascii="Franklin Gothic Demi" w:hAnsi="Franklin Gothic Demi"/>
      <w:sz w:val="28"/>
    </w:rPr>
  </w:style>
  <w:style w:type="character" w:customStyle="1" w:styleId="FontStyle160">
    <w:name w:val="Font Style160"/>
    <w:uiPriority w:val="99"/>
    <w:rsid w:val="005115C0"/>
    <w:rPr>
      <w:rFonts w:ascii="Tahoma" w:hAnsi="Tahoma"/>
      <w:b/>
      <w:sz w:val="24"/>
    </w:rPr>
  </w:style>
  <w:style w:type="character" w:customStyle="1" w:styleId="FontStyle168">
    <w:name w:val="Font Style168"/>
    <w:uiPriority w:val="99"/>
    <w:rsid w:val="005115C0"/>
    <w:rPr>
      <w:rFonts w:ascii="Franklin Gothic Medium" w:hAnsi="Franklin Gothic Medium"/>
      <w:sz w:val="30"/>
    </w:rPr>
  </w:style>
  <w:style w:type="paragraph" w:customStyle="1" w:styleId="BodyTxt">
    <w:name w:val="Body Txt"/>
    <w:basedOn w:val="a2"/>
    <w:uiPriority w:val="99"/>
    <w:rsid w:val="005115C0"/>
    <w:pPr>
      <w:widowControl/>
      <w:autoSpaceDE/>
      <w:autoSpaceDN/>
      <w:adjustRightInd/>
      <w:spacing w:before="60" w:after="60"/>
      <w:ind w:firstLine="284"/>
    </w:pPr>
    <w:rPr>
      <w:rFonts w:ascii="Calibri" w:hAnsi="Calibri" w:cs="Calibri"/>
    </w:rPr>
  </w:style>
  <w:style w:type="paragraph" w:customStyle="1" w:styleId="215">
    <w:name w:val="Основной текст с отступом 21"/>
    <w:basedOn w:val="32"/>
    <w:uiPriority w:val="99"/>
    <w:rsid w:val="005115C0"/>
    <w:pPr>
      <w:spacing w:before="0" w:after="0"/>
      <w:ind w:firstLine="567"/>
      <w:jc w:val="both"/>
    </w:pPr>
    <w:rPr>
      <w:rFonts w:ascii="Calibri" w:hAnsi="Calibri" w:cs="Calibri"/>
    </w:rPr>
  </w:style>
  <w:style w:type="paragraph" w:customStyle="1" w:styleId="Style106">
    <w:name w:val="Style106"/>
    <w:basedOn w:val="a2"/>
    <w:uiPriority w:val="99"/>
    <w:rsid w:val="005115C0"/>
    <w:pPr>
      <w:ind w:firstLine="0"/>
      <w:jc w:val="left"/>
    </w:pPr>
    <w:rPr>
      <w:rFonts w:ascii="Calibri" w:hAnsi="Calibri" w:cs="Calibri"/>
    </w:rPr>
  </w:style>
  <w:style w:type="paragraph" w:customStyle="1" w:styleId="Style94">
    <w:name w:val="Style94"/>
    <w:basedOn w:val="a2"/>
    <w:uiPriority w:val="99"/>
    <w:rsid w:val="005115C0"/>
    <w:pPr>
      <w:ind w:firstLine="0"/>
      <w:jc w:val="left"/>
    </w:pPr>
    <w:rPr>
      <w:rFonts w:ascii="Calibri" w:hAnsi="Calibri" w:cs="Calibri"/>
    </w:rPr>
  </w:style>
  <w:style w:type="paragraph" w:customStyle="1" w:styleId="Style95">
    <w:name w:val="Style95"/>
    <w:basedOn w:val="a2"/>
    <w:uiPriority w:val="99"/>
    <w:rsid w:val="005115C0"/>
    <w:pPr>
      <w:ind w:firstLine="0"/>
      <w:jc w:val="left"/>
    </w:pPr>
    <w:rPr>
      <w:rFonts w:ascii="Calibri" w:hAnsi="Calibri" w:cs="Calibri"/>
    </w:rPr>
  </w:style>
  <w:style w:type="paragraph" w:customStyle="1" w:styleId="Style96">
    <w:name w:val="Style96"/>
    <w:basedOn w:val="a2"/>
    <w:uiPriority w:val="99"/>
    <w:rsid w:val="005115C0"/>
    <w:pPr>
      <w:ind w:firstLine="0"/>
      <w:jc w:val="left"/>
    </w:pPr>
    <w:rPr>
      <w:rFonts w:ascii="Calibri" w:hAnsi="Calibri" w:cs="Calibri"/>
    </w:rPr>
  </w:style>
  <w:style w:type="paragraph" w:customStyle="1" w:styleId="Style98">
    <w:name w:val="Style98"/>
    <w:basedOn w:val="a2"/>
    <w:uiPriority w:val="99"/>
    <w:rsid w:val="005115C0"/>
    <w:pPr>
      <w:ind w:firstLine="0"/>
      <w:jc w:val="left"/>
    </w:pPr>
    <w:rPr>
      <w:rFonts w:ascii="Calibri" w:hAnsi="Calibri" w:cs="Calibri"/>
    </w:rPr>
  </w:style>
  <w:style w:type="paragraph" w:customStyle="1" w:styleId="Style100">
    <w:name w:val="Style100"/>
    <w:basedOn w:val="a2"/>
    <w:uiPriority w:val="99"/>
    <w:rsid w:val="005115C0"/>
    <w:pPr>
      <w:ind w:firstLine="0"/>
      <w:jc w:val="left"/>
    </w:pPr>
    <w:rPr>
      <w:rFonts w:ascii="Calibri" w:hAnsi="Calibri" w:cs="Calibri"/>
    </w:rPr>
  </w:style>
  <w:style w:type="paragraph" w:customStyle="1" w:styleId="Style101">
    <w:name w:val="Style101"/>
    <w:basedOn w:val="a2"/>
    <w:uiPriority w:val="99"/>
    <w:rsid w:val="005115C0"/>
    <w:pPr>
      <w:ind w:firstLine="0"/>
      <w:jc w:val="left"/>
    </w:pPr>
    <w:rPr>
      <w:rFonts w:ascii="Calibri" w:hAnsi="Calibri" w:cs="Calibri"/>
    </w:rPr>
  </w:style>
  <w:style w:type="paragraph" w:customStyle="1" w:styleId="Style102">
    <w:name w:val="Style102"/>
    <w:basedOn w:val="a2"/>
    <w:uiPriority w:val="99"/>
    <w:rsid w:val="005115C0"/>
    <w:pPr>
      <w:ind w:firstLine="0"/>
      <w:jc w:val="left"/>
    </w:pPr>
    <w:rPr>
      <w:rFonts w:ascii="Calibri" w:hAnsi="Calibri" w:cs="Calibri"/>
    </w:rPr>
  </w:style>
  <w:style w:type="paragraph" w:customStyle="1" w:styleId="Style103">
    <w:name w:val="Style103"/>
    <w:basedOn w:val="a2"/>
    <w:uiPriority w:val="99"/>
    <w:rsid w:val="005115C0"/>
    <w:pPr>
      <w:ind w:firstLine="0"/>
      <w:jc w:val="left"/>
    </w:pPr>
    <w:rPr>
      <w:rFonts w:ascii="Calibri" w:hAnsi="Calibri" w:cs="Calibri"/>
    </w:rPr>
  </w:style>
  <w:style w:type="paragraph" w:customStyle="1" w:styleId="Style104">
    <w:name w:val="Style104"/>
    <w:basedOn w:val="a2"/>
    <w:uiPriority w:val="99"/>
    <w:rsid w:val="005115C0"/>
    <w:pPr>
      <w:ind w:firstLine="0"/>
      <w:jc w:val="left"/>
    </w:pPr>
    <w:rPr>
      <w:rFonts w:ascii="Calibri" w:hAnsi="Calibri" w:cs="Calibri"/>
    </w:rPr>
  </w:style>
  <w:style w:type="paragraph" w:customStyle="1" w:styleId="Style107">
    <w:name w:val="Style107"/>
    <w:basedOn w:val="a2"/>
    <w:uiPriority w:val="99"/>
    <w:rsid w:val="005115C0"/>
    <w:pPr>
      <w:ind w:firstLine="0"/>
      <w:jc w:val="left"/>
    </w:pPr>
    <w:rPr>
      <w:rFonts w:ascii="Calibri" w:hAnsi="Calibri" w:cs="Calibri"/>
    </w:rPr>
  </w:style>
  <w:style w:type="paragraph" w:customStyle="1" w:styleId="Style109">
    <w:name w:val="Style109"/>
    <w:basedOn w:val="a2"/>
    <w:uiPriority w:val="99"/>
    <w:rsid w:val="005115C0"/>
    <w:pPr>
      <w:ind w:firstLine="0"/>
      <w:jc w:val="left"/>
    </w:pPr>
    <w:rPr>
      <w:rFonts w:ascii="Calibri" w:hAnsi="Calibri" w:cs="Calibri"/>
    </w:rPr>
  </w:style>
  <w:style w:type="paragraph" w:customStyle="1" w:styleId="Style110">
    <w:name w:val="Style110"/>
    <w:basedOn w:val="a2"/>
    <w:uiPriority w:val="99"/>
    <w:rsid w:val="005115C0"/>
    <w:pPr>
      <w:ind w:firstLine="0"/>
      <w:jc w:val="left"/>
    </w:pPr>
    <w:rPr>
      <w:rFonts w:ascii="Calibri" w:hAnsi="Calibri" w:cs="Calibri"/>
    </w:rPr>
  </w:style>
  <w:style w:type="paragraph" w:customStyle="1" w:styleId="Style111">
    <w:name w:val="Style111"/>
    <w:basedOn w:val="a2"/>
    <w:uiPriority w:val="99"/>
    <w:rsid w:val="005115C0"/>
    <w:pPr>
      <w:ind w:firstLine="0"/>
      <w:jc w:val="left"/>
    </w:pPr>
    <w:rPr>
      <w:rFonts w:ascii="Calibri" w:hAnsi="Calibri" w:cs="Calibri"/>
    </w:rPr>
  </w:style>
  <w:style w:type="paragraph" w:customStyle="1" w:styleId="Style114">
    <w:name w:val="Style114"/>
    <w:basedOn w:val="a2"/>
    <w:uiPriority w:val="99"/>
    <w:rsid w:val="005115C0"/>
    <w:pPr>
      <w:ind w:firstLine="0"/>
      <w:jc w:val="left"/>
    </w:pPr>
    <w:rPr>
      <w:rFonts w:ascii="Calibri" w:hAnsi="Calibri" w:cs="Calibri"/>
    </w:rPr>
  </w:style>
  <w:style w:type="paragraph" w:customStyle="1" w:styleId="Style115">
    <w:name w:val="Style115"/>
    <w:basedOn w:val="a2"/>
    <w:uiPriority w:val="99"/>
    <w:rsid w:val="005115C0"/>
    <w:pPr>
      <w:ind w:firstLine="0"/>
      <w:jc w:val="left"/>
    </w:pPr>
    <w:rPr>
      <w:rFonts w:ascii="Calibri" w:hAnsi="Calibri" w:cs="Calibri"/>
    </w:rPr>
  </w:style>
  <w:style w:type="paragraph" w:customStyle="1" w:styleId="Style116">
    <w:name w:val="Style116"/>
    <w:basedOn w:val="a2"/>
    <w:uiPriority w:val="99"/>
    <w:rsid w:val="005115C0"/>
    <w:pPr>
      <w:ind w:firstLine="0"/>
      <w:jc w:val="left"/>
    </w:pPr>
    <w:rPr>
      <w:rFonts w:ascii="Calibri" w:hAnsi="Calibri" w:cs="Calibri"/>
    </w:rPr>
  </w:style>
  <w:style w:type="paragraph" w:customStyle="1" w:styleId="Style117">
    <w:name w:val="Style117"/>
    <w:basedOn w:val="a2"/>
    <w:uiPriority w:val="99"/>
    <w:rsid w:val="005115C0"/>
    <w:pPr>
      <w:ind w:firstLine="0"/>
      <w:jc w:val="left"/>
    </w:pPr>
    <w:rPr>
      <w:rFonts w:ascii="Calibri" w:hAnsi="Calibri" w:cs="Calibri"/>
    </w:rPr>
  </w:style>
  <w:style w:type="paragraph" w:customStyle="1" w:styleId="Style118">
    <w:name w:val="Style118"/>
    <w:basedOn w:val="a2"/>
    <w:uiPriority w:val="99"/>
    <w:rsid w:val="005115C0"/>
    <w:pPr>
      <w:ind w:firstLine="0"/>
      <w:jc w:val="left"/>
    </w:pPr>
    <w:rPr>
      <w:rFonts w:ascii="Calibri" w:hAnsi="Calibri" w:cs="Calibri"/>
    </w:rPr>
  </w:style>
  <w:style w:type="paragraph" w:customStyle="1" w:styleId="Style119">
    <w:name w:val="Style119"/>
    <w:basedOn w:val="a2"/>
    <w:uiPriority w:val="99"/>
    <w:rsid w:val="005115C0"/>
    <w:pPr>
      <w:ind w:firstLine="0"/>
      <w:jc w:val="left"/>
    </w:pPr>
    <w:rPr>
      <w:rFonts w:ascii="Calibri" w:hAnsi="Calibri" w:cs="Calibri"/>
    </w:rPr>
  </w:style>
  <w:style w:type="paragraph" w:customStyle="1" w:styleId="Style120">
    <w:name w:val="Style120"/>
    <w:basedOn w:val="a2"/>
    <w:uiPriority w:val="99"/>
    <w:rsid w:val="005115C0"/>
    <w:pPr>
      <w:ind w:firstLine="0"/>
      <w:jc w:val="left"/>
    </w:pPr>
    <w:rPr>
      <w:rFonts w:ascii="Calibri" w:hAnsi="Calibri" w:cs="Calibri"/>
    </w:rPr>
  </w:style>
  <w:style w:type="paragraph" w:customStyle="1" w:styleId="Style121">
    <w:name w:val="Style121"/>
    <w:basedOn w:val="a2"/>
    <w:uiPriority w:val="99"/>
    <w:rsid w:val="005115C0"/>
    <w:pPr>
      <w:ind w:firstLine="0"/>
      <w:jc w:val="left"/>
    </w:pPr>
    <w:rPr>
      <w:rFonts w:ascii="Calibri" w:hAnsi="Calibri" w:cs="Calibri"/>
    </w:rPr>
  </w:style>
  <w:style w:type="paragraph" w:customStyle="1" w:styleId="Style122">
    <w:name w:val="Style122"/>
    <w:basedOn w:val="a2"/>
    <w:uiPriority w:val="99"/>
    <w:rsid w:val="005115C0"/>
    <w:pPr>
      <w:ind w:firstLine="0"/>
      <w:jc w:val="left"/>
    </w:pPr>
    <w:rPr>
      <w:rFonts w:ascii="Calibri" w:hAnsi="Calibri" w:cs="Calibri"/>
    </w:rPr>
  </w:style>
  <w:style w:type="paragraph" w:customStyle="1" w:styleId="Style123">
    <w:name w:val="Style123"/>
    <w:basedOn w:val="a2"/>
    <w:uiPriority w:val="99"/>
    <w:rsid w:val="005115C0"/>
    <w:pPr>
      <w:ind w:firstLine="0"/>
      <w:jc w:val="left"/>
    </w:pPr>
    <w:rPr>
      <w:rFonts w:ascii="Calibri" w:hAnsi="Calibri" w:cs="Calibri"/>
    </w:rPr>
  </w:style>
  <w:style w:type="paragraph" w:customStyle="1" w:styleId="Style124">
    <w:name w:val="Style124"/>
    <w:basedOn w:val="a2"/>
    <w:uiPriority w:val="99"/>
    <w:rsid w:val="005115C0"/>
    <w:pPr>
      <w:ind w:firstLine="0"/>
      <w:jc w:val="left"/>
    </w:pPr>
    <w:rPr>
      <w:rFonts w:ascii="Calibri" w:hAnsi="Calibri" w:cs="Calibri"/>
    </w:rPr>
  </w:style>
  <w:style w:type="paragraph" w:customStyle="1" w:styleId="Style125">
    <w:name w:val="Style125"/>
    <w:basedOn w:val="a2"/>
    <w:uiPriority w:val="99"/>
    <w:rsid w:val="005115C0"/>
    <w:pPr>
      <w:ind w:firstLine="0"/>
      <w:jc w:val="left"/>
    </w:pPr>
    <w:rPr>
      <w:rFonts w:ascii="Calibri" w:hAnsi="Calibri" w:cs="Calibri"/>
    </w:rPr>
  </w:style>
  <w:style w:type="paragraph" w:customStyle="1" w:styleId="Style126">
    <w:name w:val="Style126"/>
    <w:basedOn w:val="a2"/>
    <w:uiPriority w:val="99"/>
    <w:rsid w:val="005115C0"/>
    <w:pPr>
      <w:ind w:firstLine="0"/>
      <w:jc w:val="left"/>
    </w:pPr>
    <w:rPr>
      <w:rFonts w:ascii="Calibri" w:hAnsi="Calibri" w:cs="Calibri"/>
    </w:rPr>
  </w:style>
  <w:style w:type="paragraph" w:customStyle="1" w:styleId="Style127">
    <w:name w:val="Style127"/>
    <w:basedOn w:val="a2"/>
    <w:uiPriority w:val="99"/>
    <w:rsid w:val="005115C0"/>
    <w:pPr>
      <w:ind w:firstLine="0"/>
      <w:jc w:val="left"/>
    </w:pPr>
    <w:rPr>
      <w:rFonts w:ascii="Calibri" w:hAnsi="Calibri" w:cs="Calibri"/>
    </w:rPr>
  </w:style>
  <w:style w:type="paragraph" w:customStyle="1" w:styleId="Style128">
    <w:name w:val="Style128"/>
    <w:basedOn w:val="a2"/>
    <w:uiPriority w:val="99"/>
    <w:rsid w:val="005115C0"/>
    <w:pPr>
      <w:ind w:firstLine="0"/>
      <w:jc w:val="left"/>
    </w:pPr>
    <w:rPr>
      <w:rFonts w:ascii="Calibri" w:hAnsi="Calibri" w:cs="Calibri"/>
    </w:rPr>
  </w:style>
  <w:style w:type="paragraph" w:customStyle="1" w:styleId="Style129">
    <w:name w:val="Style129"/>
    <w:basedOn w:val="a2"/>
    <w:uiPriority w:val="99"/>
    <w:rsid w:val="005115C0"/>
    <w:pPr>
      <w:ind w:firstLine="0"/>
      <w:jc w:val="left"/>
    </w:pPr>
    <w:rPr>
      <w:rFonts w:ascii="Calibri" w:hAnsi="Calibri" w:cs="Calibri"/>
    </w:rPr>
  </w:style>
  <w:style w:type="paragraph" w:customStyle="1" w:styleId="Style130">
    <w:name w:val="Style130"/>
    <w:basedOn w:val="a2"/>
    <w:uiPriority w:val="99"/>
    <w:rsid w:val="005115C0"/>
    <w:pPr>
      <w:ind w:firstLine="0"/>
      <w:jc w:val="left"/>
    </w:pPr>
    <w:rPr>
      <w:rFonts w:ascii="Calibri" w:hAnsi="Calibri" w:cs="Calibri"/>
    </w:rPr>
  </w:style>
  <w:style w:type="paragraph" w:customStyle="1" w:styleId="Style131">
    <w:name w:val="Style131"/>
    <w:basedOn w:val="a2"/>
    <w:uiPriority w:val="99"/>
    <w:rsid w:val="005115C0"/>
    <w:pPr>
      <w:ind w:firstLine="0"/>
      <w:jc w:val="left"/>
    </w:pPr>
    <w:rPr>
      <w:rFonts w:ascii="Calibri" w:hAnsi="Calibri" w:cs="Calibri"/>
    </w:rPr>
  </w:style>
  <w:style w:type="paragraph" w:customStyle="1" w:styleId="Style132">
    <w:name w:val="Style132"/>
    <w:basedOn w:val="a2"/>
    <w:uiPriority w:val="99"/>
    <w:rsid w:val="005115C0"/>
    <w:pPr>
      <w:ind w:firstLine="0"/>
      <w:jc w:val="left"/>
    </w:pPr>
    <w:rPr>
      <w:rFonts w:ascii="Calibri" w:hAnsi="Calibri" w:cs="Calibri"/>
    </w:rPr>
  </w:style>
  <w:style w:type="paragraph" w:customStyle="1" w:styleId="Style133">
    <w:name w:val="Style133"/>
    <w:basedOn w:val="a2"/>
    <w:uiPriority w:val="99"/>
    <w:rsid w:val="005115C0"/>
    <w:pPr>
      <w:ind w:firstLine="0"/>
      <w:jc w:val="left"/>
    </w:pPr>
    <w:rPr>
      <w:rFonts w:ascii="Calibri" w:hAnsi="Calibri" w:cs="Calibri"/>
    </w:rPr>
  </w:style>
  <w:style w:type="paragraph" w:customStyle="1" w:styleId="Style134">
    <w:name w:val="Style134"/>
    <w:basedOn w:val="a2"/>
    <w:uiPriority w:val="99"/>
    <w:rsid w:val="005115C0"/>
    <w:pPr>
      <w:ind w:firstLine="0"/>
      <w:jc w:val="left"/>
    </w:pPr>
    <w:rPr>
      <w:rFonts w:ascii="Calibri" w:hAnsi="Calibri" w:cs="Calibri"/>
    </w:rPr>
  </w:style>
  <w:style w:type="paragraph" w:customStyle="1" w:styleId="Style135">
    <w:name w:val="Style135"/>
    <w:basedOn w:val="a2"/>
    <w:uiPriority w:val="99"/>
    <w:rsid w:val="005115C0"/>
    <w:pPr>
      <w:ind w:firstLine="0"/>
      <w:jc w:val="left"/>
    </w:pPr>
    <w:rPr>
      <w:rFonts w:ascii="Calibri" w:hAnsi="Calibri" w:cs="Calibri"/>
    </w:rPr>
  </w:style>
  <w:style w:type="paragraph" w:customStyle="1" w:styleId="Style136">
    <w:name w:val="Style136"/>
    <w:basedOn w:val="a2"/>
    <w:uiPriority w:val="99"/>
    <w:rsid w:val="005115C0"/>
    <w:pPr>
      <w:ind w:firstLine="0"/>
      <w:jc w:val="left"/>
    </w:pPr>
    <w:rPr>
      <w:rFonts w:ascii="Calibri" w:hAnsi="Calibri" w:cs="Calibri"/>
    </w:rPr>
  </w:style>
  <w:style w:type="paragraph" w:customStyle="1" w:styleId="Style137">
    <w:name w:val="Style137"/>
    <w:basedOn w:val="a2"/>
    <w:uiPriority w:val="99"/>
    <w:rsid w:val="005115C0"/>
    <w:pPr>
      <w:ind w:firstLine="0"/>
      <w:jc w:val="left"/>
    </w:pPr>
    <w:rPr>
      <w:rFonts w:ascii="Calibri" w:hAnsi="Calibri" w:cs="Calibri"/>
    </w:rPr>
  </w:style>
  <w:style w:type="paragraph" w:customStyle="1" w:styleId="Style138">
    <w:name w:val="Style138"/>
    <w:basedOn w:val="a2"/>
    <w:uiPriority w:val="99"/>
    <w:rsid w:val="005115C0"/>
    <w:pPr>
      <w:ind w:firstLine="0"/>
      <w:jc w:val="left"/>
    </w:pPr>
    <w:rPr>
      <w:rFonts w:ascii="Calibri" w:hAnsi="Calibri" w:cs="Calibri"/>
    </w:rPr>
  </w:style>
  <w:style w:type="paragraph" w:customStyle="1" w:styleId="Style139">
    <w:name w:val="Style139"/>
    <w:basedOn w:val="a2"/>
    <w:uiPriority w:val="99"/>
    <w:rsid w:val="005115C0"/>
    <w:pPr>
      <w:ind w:firstLine="0"/>
      <w:jc w:val="left"/>
    </w:pPr>
    <w:rPr>
      <w:rFonts w:ascii="Calibri" w:hAnsi="Calibri" w:cs="Calibri"/>
    </w:rPr>
  </w:style>
  <w:style w:type="paragraph" w:customStyle="1" w:styleId="Style140">
    <w:name w:val="Style140"/>
    <w:basedOn w:val="a2"/>
    <w:uiPriority w:val="99"/>
    <w:rsid w:val="005115C0"/>
    <w:pPr>
      <w:ind w:firstLine="0"/>
      <w:jc w:val="left"/>
    </w:pPr>
    <w:rPr>
      <w:rFonts w:ascii="Calibri" w:hAnsi="Calibri" w:cs="Calibri"/>
    </w:rPr>
  </w:style>
  <w:style w:type="paragraph" w:customStyle="1" w:styleId="Style141">
    <w:name w:val="Style141"/>
    <w:basedOn w:val="a2"/>
    <w:uiPriority w:val="99"/>
    <w:rsid w:val="005115C0"/>
    <w:pPr>
      <w:ind w:firstLine="0"/>
      <w:jc w:val="left"/>
    </w:pPr>
    <w:rPr>
      <w:rFonts w:ascii="Calibri" w:hAnsi="Calibri" w:cs="Calibri"/>
    </w:rPr>
  </w:style>
  <w:style w:type="paragraph" w:customStyle="1" w:styleId="Style142">
    <w:name w:val="Style142"/>
    <w:basedOn w:val="a2"/>
    <w:uiPriority w:val="99"/>
    <w:rsid w:val="005115C0"/>
    <w:pPr>
      <w:ind w:firstLine="0"/>
      <w:jc w:val="left"/>
    </w:pPr>
    <w:rPr>
      <w:rFonts w:ascii="Calibri" w:hAnsi="Calibri" w:cs="Calibri"/>
    </w:rPr>
  </w:style>
  <w:style w:type="paragraph" w:customStyle="1" w:styleId="Style143">
    <w:name w:val="Style143"/>
    <w:basedOn w:val="a2"/>
    <w:uiPriority w:val="99"/>
    <w:rsid w:val="005115C0"/>
    <w:pPr>
      <w:ind w:firstLine="0"/>
      <w:jc w:val="left"/>
    </w:pPr>
    <w:rPr>
      <w:rFonts w:ascii="Calibri" w:hAnsi="Calibri" w:cs="Calibri"/>
    </w:rPr>
  </w:style>
  <w:style w:type="paragraph" w:customStyle="1" w:styleId="Style144">
    <w:name w:val="Style144"/>
    <w:basedOn w:val="a2"/>
    <w:uiPriority w:val="99"/>
    <w:rsid w:val="005115C0"/>
    <w:pPr>
      <w:ind w:firstLine="0"/>
      <w:jc w:val="left"/>
    </w:pPr>
    <w:rPr>
      <w:rFonts w:ascii="Calibri" w:hAnsi="Calibri" w:cs="Calibri"/>
    </w:rPr>
  </w:style>
  <w:style w:type="paragraph" w:customStyle="1" w:styleId="Style145">
    <w:name w:val="Style145"/>
    <w:basedOn w:val="a2"/>
    <w:uiPriority w:val="99"/>
    <w:rsid w:val="005115C0"/>
    <w:pPr>
      <w:ind w:firstLine="0"/>
      <w:jc w:val="left"/>
    </w:pPr>
    <w:rPr>
      <w:rFonts w:ascii="Calibri" w:hAnsi="Calibri" w:cs="Calibri"/>
    </w:rPr>
  </w:style>
  <w:style w:type="paragraph" w:customStyle="1" w:styleId="Style146">
    <w:name w:val="Style146"/>
    <w:basedOn w:val="a2"/>
    <w:uiPriority w:val="99"/>
    <w:rsid w:val="005115C0"/>
    <w:pPr>
      <w:ind w:firstLine="0"/>
      <w:jc w:val="left"/>
    </w:pPr>
    <w:rPr>
      <w:rFonts w:ascii="Calibri" w:hAnsi="Calibri" w:cs="Calibri"/>
    </w:rPr>
  </w:style>
  <w:style w:type="paragraph" w:customStyle="1" w:styleId="Style147">
    <w:name w:val="Style147"/>
    <w:basedOn w:val="a2"/>
    <w:uiPriority w:val="99"/>
    <w:rsid w:val="005115C0"/>
    <w:pPr>
      <w:ind w:firstLine="0"/>
      <w:jc w:val="left"/>
    </w:pPr>
    <w:rPr>
      <w:rFonts w:ascii="Calibri" w:hAnsi="Calibri" w:cs="Calibri"/>
    </w:rPr>
  </w:style>
  <w:style w:type="paragraph" w:customStyle="1" w:styleId="Style148">
    <w:name w:val="Style148"/>
    <w:basedOn w:val="a2"/>
    <w:uiPriority w:val="99"/>
    <w:rsid w:val="005115C0"/>
    <w:pPr>
      <w:ind w:firstLine="0"/>
      <w:jc w:val="left"/>
    </w:pPr>
    <w:rPr>
      <w:rFonts w:ascii="Calibri" w:hAnsi="Calibri" w:cs="Calibri"/>
    </w:rPr>
  </w:style>
  <w:style w:type="paragraph" w:customStyle="1" w:styleId="Style149">
    <w:name w:val="Style149"/>
    <w:basedOn w:val="a2"/>
    <w:uiPriority w:val="99"/>
    <w:rsid w:val="005115C0"/>
    <w:pPr>
      <w:ind w:firstLine="0"/>
      <w:jc w:val="left"/>
    </w:pPr>
    <w:rPr>
      <w:rFonts w:ascii="Calibri" w:hAnsi="Calibri" w:cs="Calibri"/>
    </w:rPr>
  </w:style>
  <w:style w:type="paragraph" w:customStyle="1" w:styleId="Style150">
    <w:name w:val="Style150"/>
    <w:basedOn w:val="a2"/>
    <w:uiPriority w:val="99"/>
    <w:rsid w:val="005115C0"/>
    <w:pPr>
      <w:ind w:firstLine="0"/>
      <w:jc w:val="left"/>
    </w:pPr>
    <w:rPr>
      <w:rFonts w:ascii="Calibri" w:hAnsi="Calibri" w:cs="Calibri"/>
    </w:rPr>
  </w:style>
  <w:style w:type="paragraph" w:customStyle="1" w:styleId="Style151">
    <w:name w:val="Style151"/>
    <w:basedOn w:val="a2"/>
    <w:uiPriority w:val="99"/>
    <w:rsid w:val="005115C0"/>
    <w:pPr>
      <w:ind w:firstLine="0"/>
      <w:jc w:val="left"/>
    </w:pPr>
    <w:rPr>
      <w:rFonts w:ascii="Calibri" w:hAnsi="Calibri" w:cs="Calibri"/>
    </w:rPr>
  </w:style>
  <w:style w:type="paragraph" w:customStyle="1" w:styleId="Style152">
    <w:name w:val="Style152"/>
    <w:basedOn w:val="a2"/>
    <w:uiPriority w:val="99"/>
    <w:rsid w:val="005115C0"/>
    <w:pPr>
      <w:ind w:firstLine="0"/>
      <w:jc w:val="left"/>
    </w:pPr>
    <w:rPr>
      <w:rFonts w:ascii="Calibri" w:hAnsi="Calibri" w:cs="Calibri"/>
    </w:rPr>
  </w:style>
  <w:style w:type="paragraph" w:customStyle="1" w:styleId="Style153">
    <w:name w:val="Style153"/>
    <w:basedOn w:val="a2"/>
    <w:uiPriority w:val="99"/>
    <w:rsid w:val="005115C0"/>
    <w:pPr>
      <w:ind w:firstLine="0"/>
      <w:jc w:val="left"/>
    </w:pPr>
    <w:rPr>
      <w:rFonts w:ascii="Calibri" w:hAnsi="Calibri" w:cs="Calibri"/>
    </w:rPr>
  </w:style>
  <w:style w:type="paragraph" w:customStyle="1" w:styleId="Style154">
    <w:name w:val="Style154"/>
    <w:basedOn w:val="a2"/>
    <w:uiPriority w:val="99"/>
    <w:rsid w:val="005115C0"/>
    <w:pPr>
      <w:ind w:firstLine="0"/>
      <w:jc w:val="left"/>
    </w:pPr>
    <w:rPr>
      <w:rFonts w:ascii="Calibri" w:hAnsi="Calibri" w:cs="Calibri"/>
    </w:rPr>
  </w:style>
  <w:style w:type="paragraph" w:customStyle="1" w:styleId="Style155">
    <w:name w:val="Style155"/>
    <w:basedOn w:val="a2"/>
    <w:uiPriority w:val="99"/>
    <w:rsid w:val="005115C0"/>
    <w:pPr>
      <w:ind w:firstLine="0"/>
      <w:jc w:val="left"/>
    </w:pPr>
    <w:rPr>
      <w:rFonts w:ascii="Calibri" w:hAnsi="Calibri" w:cs="Calibri"/>
    </w:rPr>
  </w:style>
  <w:style w:type="paragraph" w:customStyle="1" w:styleId="Style156">
    <w:name w:val="Style156"/>
    <w:basedOn w:val="a2"/>
    <w:uiPriority w:val="99"/>
    <w:rsid w:val="005115C0"/>
    <w:pPr>
      <w:ind w:firstLine="0"/>
      <w:jc w:val="left"/>
    </w:pPr>
    <w:rPr>
      <w:rFonts w:ascii="Calibri" w:hAnsi="Calibri" w:cs="Calibri"/>
    </w:rPr>
  </w:style>
  <w:style w:type="paragraph" w:customStyle="1" w:styleId="Style157">
    <w:name w:val="Style157"/>
    <w:basedOn w:val="a2"/>
    <w:uiPriority w:val="99"/>
    <w:rsid w:val="005115C0"/>
    <w:pPr>
      <w:ind w:firstLine="0"/>
      <w:jc w:val="left"/>
    </w:pPr>
    <w:rPr>
      <w:rFonts w:ascii="Calibri" w:hAnsi="Calibri" w:cs="Calibri"/>
    </w:rPr>
  </w:style>
  <w:style w:type="paragraph" w:customStyle="1" w:styleId="Style158">
    <w:name w:val="Style158"/>
    <w:basedOn w:val="a2"/>
    <w:uiPriority w:val="99"/>
    <w:rsid w:val="005115C0"/>
    <w:pPr>
      <w:ind w:firstLine="0"/>
      <w:jc w:val="left"/>
    </w:pPr>
    <w:rPr>
      <w:rFonts w:ascii="Calibri" w:hAnsi="Calibri" w:cs="Calibri"/>
    </w:rPr>
  </w:style>
  <w:style w:type="paragraph" w:customStyle="1" w:styleId="Style159">
    <w:name w:val="Style159"/>
    <w:basedOn w:val="a2"/>
    <w:uiPriority w:val="99"/>
    <w:rsid w:val="005115C0"/>
    <w:pPr>
      <w:ind w:firstLine="0"/>
      <w:jc w:val="left"/>
    </w:pPr>
    <w:rPr>
      <w:rFonts w:ascii="Calibri" w:hAnsi="Calibri" w:cs="Calibri"/>
    </w:rPr>
  </w:style>
  <w:style w:type="paragraph" w:customStyle="1" w:styleId="Style160">
    <w:name w:val="Style160"/>
    <w:basedOn w:val="a2"/>
    <w:uiPriority w:val="99"/>
    <w:rsid w:val="005115C0"/>
    <w:pPr>
      <w:ind w:firstLine="0"/>
      <w:jc w:val="left"/>
    </w:pPr>
    <w:rPr>
      <w:rFonts w:ascii="Calibri" w:hAnsi="Calibri" w:cs="Calibri"/>
    </w:rPr>
  </w:style>
  <w:style w:type="paragraph" w:customStyle="1" w:styleId="Style161">
    <w:name w:val="Style161"/>
    <w:basedOn w:val="a2"/>
    <w:uiPriority w:val="99"/>
    <w:rsid w:val="005115C0"/>
    <w:pPr>
      <w:ind w:firstLine="0"/>
      <w:jc w:val="left"/>
    </w:pPr>
    <w:rPr>
      <w:rFonts w:ascii="Calibri" w:hAnsi="Calibri" w:cs="Calibri"/>
    </w:rPr>
  </w:style>
  <w:style w:type="paragraph" w:customStyle="1" w:styleId="Style162">
    <w:name w:val="Style162"/>
    <w:basedOn w:val="a2"/>
    <w:uiPriority w:val="99"/>
    <w:rsid w:val="005115C0"/>
    <w:pPr>
      <w:ind w:firstLine="0"/>
      <w:jc w:val="left"/>
    </w:pPr>
    <w:rPr>
      <w:rFonts w:ascii="Calibri" w:hAnsi="Calibri" w:cs="Calibri"/>
    </w:rPr>
  </w:style>
  <w:style w:type="paragraph" w:customStyle="1" w:styleId="Style163">
    <w:name w:val="Style163"/>
    <w:basedOn w:val="a2"/>
    <w:uiPriority w:val="99"/>
    <w:rsid w:val="005115C0"/>
    <w:pPr>
      <w:ind w:firstLine="0"/>
      <w:jc w:val="left"/>
    </w:pPr>
    <w:rPr>
      <w:rFonts w:ascii="Calibri" w:hAnsi="Calibri" w:cs="Calibri"/>
    </w:rPr>
  </w:style>
  <w:style w:type="paragraph" w:customStyle="1" w:styleId="Style164">
    <w:name w:val="Style164"/>
    <w:basedOn w:val="a2"/>
    <w:uiPriority w:val="99"/>
    <w:rsid w:val="005115C0"/>
    <w:pPr>
      <w:ind w:firstLine="0"/>
      <w:jc w:val="left"/>
    </w:pPr>
    <w:rPr>
      <w:rFonts w:ascii="Calibri" w:hAnsi="Calibri" w:cs="Calibri"/>
    </w:rPr>
  </w:style>
  <w:style w:type="paragraph" w:customStyle="1" w:styleId="Style165">
    <w:name w:val="Style165"/>
    <w:basedOn w:val="a2"/>
    <w:uiPriority w:val="99"/>
    <w:rsid w:val="005115C0"/>
    <w:pPr>
      <w:ind w:firstLine="0"/>
      <w:jc w:val="left"/>
    </w:pPr>
    <w:rPr>
      <w:rFonts w:ascii="Calibri" w:hAnsi="Calibri" w:cs="Calibri"/>
    </w:rPr>
  </w:style>
  <w:style w:type="paragraph" w:customStyle="1" w:styleId="Style166">
    <w:name w:val="Style166"/>
    <w:basedOn w:val="a2"/>
    <w:uiPriority w:val="99"/>
    <w:rsid w:val="005115C0"/>
    <w:pPr>
      <w:ind w:firstLine="0"/>
      <w:jc w:val="left"/>
    </w:pPr>
    <w:rPr>
      <w:rFonts w:ascii="Calibri" w:hAnsi="Calibri" w:cs="Calibri"/>
    </w:rPr>
  </w:style>
  <w:style w:type="paragraph" w:customStyle="1" w:styleId="Style167">
    <w:name w:val="Style167"/>
    <w:basedOn w:val="a2"/>
    <w:uiPriority w:val="99"/>
    <w:rsid w:val="005115C0"/>
    <w:pPr>
      <w:ind w:firstLine="0"/>
      <w:jc w:val="left"/>
    </w:pPr>
    <w:rPr>
      <w:rFonts w:ascii="Calibri" w:hAnsi="Calibri" w:cs="Calibri"/>
    </w:rPr>
  </w:style>
  <w:style w:type="paragraph" w:customStyle="1" w:styleId="Style168">
    <w:name w:val="Style168"/>
    <w:basedOn w:val="a2"/>
    <w:uiPriority w:val="99"/>
    <w:rsid w:val="005115C0"/>
    <w:pPr>
      <w:ind w:firstLine="0"/>
      <w:jc w:val="left"/>
    </w:pPr>
    <w:rPr>
      <w:rFonts w:ascii="Calibri" w:hAnsi="Calibri" w:cs="Calibri"/>
    </w:rPr>
  </w:style>
  <w:style w:type="paragraph" w:customStyle="1" w:styleId="Style169">
    <w:name w:val="Style169"/>
    <w:basedOn w:val="a2"/>
    <w:uiPriority w:val="99"/>
    <w:rsid w:val="005115C0"/>
    <w:pPr>
      <w:ind w:firstLine="0"/>
      <w:jc w:val="left"/>
    </w:pPr>
    <w:rPr>
      <w:rFonts w:ascii="Calibri" w:hAnsi="Calibri" w:cs="Calibri"/>
    </w:rPr>
  </w:style>
  <w:style w:type="paragraph" w:customStyle="1" w:styleId="Style170">
    <w:name w:val="Style170"/>
    <w:basedOn w:val="a2"/>
    <w:uiPriority w:val="99"/>
    <w:rsid w:val="005115C0"/>
    <w:pPr>
      <w:ind w:firstLine="0"/>
      <w:jc w:val="left"/>
    </w:pPr>
    <w:rPr>
      <w:rFonts w:ascii="Calibri" w:hAnsi="Calibri" w:cs="Calibri"/>
    </w:rPr>
  </w:style>
  <w:style w:type="paragraph" w:customStyle="1" w:styleId="Style171">
    <w:name w:val="Style171"/>
    <w:basedOn w:val="a2"/>
    <w:uiPriority w:val="99"/>
    <w:rsid w:val="005115C0"/>
    <w:pPr>
      <w:ind w:firstLine="0"/>
      <w:jc w:val="left"/>
    </w:pPr>
    <w:rPr>
      <w:rFonts w:ascii="Calibri" w:hAnsi="Calibri" w:cs="Calibri"/>
    </w:rPr>
  </w:style>
  <w:style w:type="paragraph" w:customStyle="1" w:styleId="Style172">
    <w:name w:val="Style172"/>
    <w:basedOn w:val="a2"/>
    <w:uiPriority w:val="99"/>
    <w:rsid w:val="005115C0"/>
    <w:pPr>
      <w:ind w:firstLine="0"/>
      <w:jc w:val="left"/>
    </w:pPr>
    <w:rPr>
      <w:rFonts w:ascii="Calibri" w:hAnsi="Calibri" w:cs="Calibri"/>
    </w:rPr>
  </w:style>
  <w:style w:type="paragraph" w:customStyle="1" w:styleId="Style173">
    <w:name w:val="Style173"/>
    <w:basedOn w:val="a2"/>
    <w:uiPriority w:val="99"/>
    <w:rsid w:val="005115C0"/>
    <w:pPr>
      <w:ind w:firstLine="0"/>
      <w:jc w:val="left"/>
    </w:pPr>
    <w:rPr>
      <w:rFonts w:ascii="Calibri" w:hAnsi="Calibri" w:cs="Calibri"/>
    </w:rPr>
  </w:style>
  <w:style w:type="paragraph" w:customStyle="1" w:styleId="Style174">
    <w:name w:val="Style174"/>
    <w:basedOn w:val="a2"/>
    <w:uiPriority w:val="99"/>
    <w:rsid w:val="005115C0"/>
    <w:pPr>
      <w:ind w:firstLine="0"/>
      <w:jc w:val="left"/>
    </w:pPr>
    <w:rPr>
      <w:rFonts w:ascii="Calibri" w:hAnsi="Calibri" w:cs="Calibri"/>
    </w:rPr>
  </w:style>
  <w:style w:type="paragraph" w:customStyle="1" w:styleId="Style175">
    <w:name w:val="Style175"/>
    <w:basedOn w:val="a2"/>
    <w:uiPriority w:val="99"/>
    <w:rsid w:val="005115C0"/>
    <w:pPr>
      <w:ind w:firstLine="0"/>
      <w:jc w:val="left"/>
    </w:pPr>
    <w:rPr>
      <w:rFonts w:ascii="Calibri" w:hAnsi="Calibri" w:cs="Calibri"/>
    </w:rPr>
  </w:style>
  <w:style w:type="paragraph" w:customStyle="1" w:styleId="Style176">
    <w:name w:val="Style176"/>
    <w:basedOn w:val="a2"/>
    <w:uiPriority w:val="99"/>
    <w:rsid w:val="005115C0"/>
    <w:pPr>
      <w:ind w:firstLine="0"/>
      <w:jc w:val="left"/>
    </w:pPr>
    <w:rPr>
      <w:rFonts w:ascii="Calibri" w:hAnsi="Calibri" w:cs="Calibri"/>
    </w:rPr>
  </w:style>
  <w:style w:type="paragraph" w:customStyle="1" w:styleId="Style177">
    <w:name w:val="Style177"/>
    <w:basedOn w:val="a2"/>
    <w:uiPriority w:val="99"/>
    <w:rsid w:val="005115C0"/>
    <w:pPr>
      <w:ind w:firstLine="0"/>
      <w:jc w:val="left"/>
    </w:pPr>
    <w:rPr>
      <w:rFonts w:ascii="Calibri" w:hAnsi="Calibri" w:cs="Calibri"/>
    </w:rPr>
  </w:style>
  <w:style w:type="paragraph" w:customStyle="1" w:styleId="Style178">
    <w:name w:val="Style178"/>
    <w:basedOn w:val="a2"/>
    <w:uiPriority w:val="99"/>
    <w:rsid w:val="005115C0"/>
    <w:pPr>
      <w:ind w:firstLine="0"/>
      <w:jc w:val="left"/>
    </w:pPr>
    <w:rPr>
      <w:rFonts w:ascii="Calibri" w:hAnsi="Calibri" w:cs="Calibri"/>
    </w:rPr>
  </w:style>
  <w:style w:type="paragraph" w:customStyle="1" w:styleId="Style179">
    <w:name w:val="Style179"/>
    <w:basedOn w:val="a2"/>
    <w:uiPriority w:val="99"/>
    <w:rsid w:val="005115C0"/>
    <w:pPr>
      <w:ind w:firstLine="0"/>
      <w:jc w:val="left"/>
    </w:pPr>
    <w:rPr>
      <w:rFonts w:ascii="Calibri" w:hAnsi="Calibri" w:cs="Calibri"/>
    </w:rPr>
  </w:style>
  <w:style w:type="paragraph" w:customStyle="1" w:styleId="Style180">
    <w:name w:val="Style180"/>
    <w:basedOn w:val="a2"/>
    <w:uiPriority w:val="99"/>
    <w:rsid w:val="005115C0"/>
    <w:pPr>
      <w:ind w:firstLine="0"/>
      <w:jc w:val="left"/>
    </w:pPr>
    <w:rPr>
      <w:rFonts w:ascii="Calibri" w:hAnsi="Calibri" w:cs="Calibri"/>
    </w:rPr>
  </w:style>
  <w:style w:type="paragraph" w:customStyle="1" w:styleId="Style181">
    <w:name w:val="Style181"/>
    <w:basedOn w:val="a2"/>
    <w:uiPriority w:val="99"/>
    <w:rsid w:val="005115C0"/>
    <w:pPr>
      <w:ind w:firstLine="0"/>
      <w:jc w:val="left"/>
    </w:pPr>
    <w:rPr>
      <w:rFonts w:ascii="Calibri" w:hAnsi="Calibri" w:cs="Calibri"/>
    </w:rPr>
  </w:style>
  <w:style w:type="paragraph" w:customStyle="1" w:styleId="Style182">
    <w:name w:val="Style182"/>
    <w:basedOn w:val="a2"/>
    <w:uiPriority w:val="99"/>
    <w:rsid w:val="005115C0"/>
    <w:pPr>
      <w:ind w:firstLine="0"/>
      <w:jc w:val="left"/>
    </w:pPr>
    <w:rPr>
      <w:rFonts w:ascii="Calibri" w:hAnsi="Calibri" w:cs="Calibri"/>
    </w:rPr>
  </w:style>
  <w:style w:type="paragraph" w:customStyle="1" w:styleId="Style183">
    <w:name w:val="Style183"/>
    <w:basedOn w:val="a2"/>
    <w:uiPriority w:val="99"/>
    <w:rsid w:val="005115C0"/>
    <w:pPr>
      <w:ind w:firstLine="0"/>
      <w:jc w:val="left"/>
    </w:pPr>
    <w:rPr>
      <w:rFonts w:ascii="Calibri" w:hAnsi="Calibri" w:cs="Calibri"/>
    </w:rPr>
  </w:style>
  <w:style w:type="paragraph" w:customStyle="1" w:styleId="Style184">
    <w:name w:val="Style184"/>
    <w:basedOn w:val="a2"/>
    <w:uiPriority w:val="99"/>
    <w:rsid w:val="005115C0"/>
    <w:pPr>
      <w:ind w:firstLine="0"/>
      <w:jc w:val="left"/>
    </w:pPr>
    <w:rPr>
      <w:rFonts w:ascii="Calibri" w:hAnsi="Calibri" w:cs="Calibri"/>
    </w:rPr>
  </w:style>
  <w:style w:type="paragraph" w:customStyle="1" w:styleId="Style185">
    <w:name w:val="Style185"/>
    <w:basedOn w:val="a2"/>
    <w:uiPriority w:val="99"/>
    <w:rsid w:val="005115C0"/>
    <w:pPr>
      <w:ind w:firstLine="0"/>
      <w:jc w:val="left"/>
    </w:pPr>
    <w:rPr>
      <w:rFonts w:ascii="Calibri" w:hAnsi="Calibri" w:cs="Calibri"/>
    </w:rPr>
  </w:style>
  <w:style w:type="paragraph" w:customStyle="1" w:styleId="Style186">
    <w:name w:val="Style186"/>
    <w:basedOn w:val="a2"/>
    <w:uiPriority w:val="99"/>
    <w:rsid w:val="005115C0"/>
    <w:pPr>
      <w:ind w:firstLine="0"/>
      <w:jc w:val="left"/>
    </w:pPr>
    <w:rPr>
      <w:rFonts w:ascii="Calibri" w:hAnsi="Calibri" w:cs="Calibri"/>
    </w:rPr>
  </w:style>
  <w:style w:type="paragraph" w:customStyle="1" w:styleId="Style187">
    <w:name w:val="Style187"/>
    <w:basedOn w:val="a2"/>
    <w:uiPriority w:val="99"/>
    <w:rsid w:val="005115C0"/>
    <w:pPr>
      <w:ind w:firstLine="0"/>
      <w:jc w:val="left"/>
    </w:pPr>
    <w:rPr>
      <w:rFonts w:ascii="Calibri" w:hAnsi="Calibri" w:cs="Calibri"/>
    </w:rPr>
  </w:style>
  <w:style w:type="paragraph" w:customStyle="1" w:styleId="Style188">
    <w:name w:val="Style188"/>
    <w:basedOn w:val="a2"/>
    <w:uiPriority w:val="99"/>
    <w:rsid w:val="005115C0"/>
    <w:pPr>
      <w:ind w:firstLine="0"/>
      <w:jc w:val="left"/>
    </w:pPr>
    <w:rPr>
      <w:rFonts w:ascii="Calibri" w:hAnsi="Calibri" w:cs="Calibri"/>
    </w:rPr>
  </w:style>
  <w:style w:type="paragraph" w:customStyle="1" w:styleId="Style189">
    <w:name w:val="Style189"/>
    <w:basedOn w:val="a2"/>
    <w:uiPriority w:val="99"/>
    <w:rsid w:val="005115C0"/>
    <w:pPr>
      <w:ind w:firstLine="0"/>
      <w:jc w:val="left"/>
    </w:pPr>
    <w:rPr>
      <w:rFonts w:ascii="Calibri" w:hAnsi="Calibri" w:cs="Calibri"/>
    </w:rPr>
  </w:style>
  <w:style w:type="paragraph" w:customStyle="1" w:styleId="Style190">
    <w:name w:val="Style190"/>
    <w:basedOn w:val="a2"/>
    <w:uiPriority w:val="99"/>
    <w:rsid w:val="005115C0"/>
    <w:pPr>
      <w:ind w:firstLine="0"/>
      <w:jc w:val="left"/>
    </w:pPr>
    <w:rPr>
      <w:rFonts w:ascii="Calibri" w:hAnsi="Calibri" w:cs="Calibri"/>
    </w:rPr>
  </w:style>
  <w:style w:type="paragraph" w:customStyle="1" w:styleId="Style191">
    <w:name w:val="Style191"/>
    <w:basedOn w:val="a2"/>
    <w:uiPriority w:val="99"/>
    <w:rsid w:val="005115C0"/>
    <w:pPr>
      <w:ind w:firstLine="0"/>
      <w:jc w:val="left"/>
    </w:pPr>
    <w:rPr>
      <w:rFonts w:ascii="Calibri" w:hAnsi="Calibri" w:cs="Calibri"/>
    </w:rPr>
  </w:style>
  <w:style w:type="paragraph" w:customStyle="1" w:styleId="Style192">
    <w:name w:val="Style192"/>
    <w:basedOn w:val="a2"/>
    <w:uiPriority w:val="99"/>
    <w:rsid w:val="005115C0"/>
    <w:pPr>
      <w:ind w:firstLine="0"/>
      <w:jc w:val="left"/>
    </w:pPr>
    <w:rPr>
      <w:rFonts w:ascii="Calibri" w:hAnsi="Calibri" w:cs="Calibri"/>
    </w:rPr>
  </w:style>
  <w:style w:type="paragraph" w:customStyle="1" w:styleId="Style193">
    <w:name w:val="Style193"/>
    <w:basedOn w:val="a2"/>
    <w:uiPriority w:val="99"/>
    <w:rsid w:val="005115C0"/>
    <w:pPr>
      <w:ind w:firstLine="0"/>
      <w:jc w:val="left"/>
    </w:pPr>
    <w:rPr>
      <w:rFonts w:ascii="Calibri" w:hAnsi="Calibri" w:cs="Calibri"/>
    </w:rPr>
  </w:style>
  <w:style w:type="paragraph" w:customStyle="1" w:styleId="Style194">
    <w:name w:val="Style194"/>
    <w:basedOn w:val="a2"/>
    <w:uiPriority w:val="99"/>
    <w:rsid w:val="005115C0"/>
    <w:pPr>
      <w:ind w:firstLine="0"/>
      <w:jc w:val="left"/>
    </w:pPr>
    <w:rPr>
      <w:rFonts w:ascii="Calibri" w:hAnsi="Calibri" w:cs="Calibri"/>
    </w:rPr>
  </w:style>
  <w:style w:type="paragraph" w:customStyle="1" w:styleId="Style195">
    <w:name w:val="Style195"/>
    <w:basedOn w:val="a2"/>
    <w:uiPriority w:val="99"/>
    <w:rsid w:val="005115C0"/>
    <w:pPr>
      <w:ind w:firstLine="0"/>
      <w:jc w:val="left"/>
    </w:pPr>
    <w:rPr>
      <w:rFonts w:ascii="Calibri" w:hAnsi="Calibri" w:cs="Calibri"/>
    </w:rPr>
  </w:style>
  <w:style w:type="paragraph" w:customStyle="1" w:styleId="Style196">
    <w:name w:val="Style196"/>
    <w:basedOn w:val="a2"/>
    <w:uiPriority w:val="99"/>
    <w:rsid w:val="005115C0"/>
    <w:pPr>
      <w:ind w:firstLine="0"/>
      <w:jc w:val="left"/>
    </w:pPr>
    <w:rPr>
      <w:rFonts w:ascii="Calibri" w:hAnsi="Calibri" w:cs="Calibri"/>
    </w:rPr>
  </w:style>
  <w:style w:type="paragraph" w:customStyle="1" w:styleId="Style197">
    <w:name w:val="Style197"/>
    <w:basedOn w:val="a2"/>
    <w:uiPriority w:val="99"/>
    <w:rsid w:val="005115C0"/>
    <w:pPr>
      <w:ind w:firstLine="0"/>
      <w:jc w:val="left"/>
    </w:pPr>
    <w:rPr>
      <w:rFonts w:ascii="Calibri" w:hAnsi="Calibri" w:cs="Calibri"/>
    </w:rPr>
  </w:style>
  <w:style w:type="paragraph" w:customStyle="1" w:styleId="Style198">
    <w:name w:val="Style198"/>
    <w:basedOn w:val="a2"/>
    <w:uiPriority w:val="99"/>
    <w:rsid w:val="005115C0"/>
    <w:pPr>
      <w:ind w:firstLine="0"/>
      <w:jc w:val="left"/>
    </w:pPr>
    <w:rPr>
      <w:rFonts w:ascii="Calibri" w:hAnsi="Calibri" w:cs="Calibri"/>
    </w:rPr>
  </w:style>
  <w:style w:type="paragraph" w:customStyle="1" w:styleId="Style199">
    <w:name w:val="Style199"/>
    <w:basedOn w:val="a2"/>
    <w:uiPriority w:val="99"/>
    <w:rsid w:val="005115C0"/>
    <w:pPr>
      <w:ind w:firstLine="0"/>
      <w:jc w:val="left"/>
    </w:pPr>
    <w:rPr>
      <w:rFonts w:ascii="Calibri" w:hAnsi="Calibri" w:cs="Calibri"/>
    </w:rPr>
  </w:style>
  <w:style w:type="paragraph" w:customStyle="1" w:styleId="Style200">
    <w:name w:val="Style200"/>
    <w:basedOn w:val="a2"/>
    <w:uiPriority w:val="99"/>
    <w:rsid w:val="005115C0"/>
    <w:pPr>
      <w:ind w:firstLine="0"/>
      <w:jc w:val="left"/>
    </w:pPr>
    <w:rPr>
      <w:rFonts w:ascii="Calibri" w:hAnsi="Calibri" w:cs="Calibri"/>
    </w:rPr>
  </w:style>
  <w:style w:type="paragraph" w:customStyle="1" w:styleId="Style201">
    <w:name w:val="Style201"/>
    <w:basedOn w:val="a2"/>
    <w:uiPriority w:val="99"/>
    <w:rsid w:val="005115C0"/>
    <w:pPr>
      <w:ind w:firstLine="0"/>
      <w:jc w:val="left"/>
    </w:pPr>
    <w:rPr>
      <w:rFonts w:ascii="Calibri" w:hAnsi="Calibri" w:cs="Calibri"/>
    </w:rPr>
  </w:style>
  <w:style w:type="paragraph" w:customStyle="1" w:styleId="Style202">
    <w:name w:val="Style202"/>
    <w:basedOn w:val="a2"/>
    <w:uiPriority w:val="99"/>
    <w:rsid w:val="005115C0"/>
    <w:pPr>
      <w:ind w:firstLine="0"/>
      <w:jc w:val="left"/>
    </w:pPr>
    <w:rPr>
      <w:rFonts w:ascii="Calibri" w:hAnsi="Calibri" w:cs="Calibri"/>
    </w:rPr>
  </w:style>
  <w:style w:type="paragraph" w:customStyle="1" w:styleId="Style203">
    <w:name w:val="Style203"/>
    <w:basedOn w:val="a2"/>
    <w:uiPriority w:val="99"/>
    <w:rsid w:val="005115C0"/>
    <w:pPr>
      <w:ind w:firstLine="0"/>
      <w:jc w:val="left"/>
    </w:pPr>
    <w:rPr>
      <w:rFonts w:ascii="Calibri" w:hAnsi="Calibri" w:cs="Calibri"/>
    </w:rPr>
  </w:style>
  <w:style w:type="paragraph" w:customStyle="1" w:styleId="Style204">
    <w:name w:val="Style204"/>
    <w:basedOn w:val="a2"/>
    <w:uiPriority w:val="99"/>
    <w:rsid w:val="005115C0"/>
    <w:pPr>
      <w:ind w:firstLine="0"/>
      <w:jc w:val="left"/>
    </w:pPr>
    <w:rPr>
      <w:rFonts w:ascii="Calibri" w:hAnsi="Calibri" w:cs="Calibri"/>
    </w:rPr>
  </w:style>
  <w:style w:type="paragraph" w:customStyle="1" w:styleId="Style205">
    <w:name w:val="Style205"/>
    <w:basedOn w:val="a2"/>
    <w:uiPriority w:val="99"/>
    <w:rsid w:val="005115C0"/>
    <w:pPr>
      <w:ind w:firstLine="0"/>
      <w:jc w:val="left"/>
    </w:pPr>
    <w:rPr>
      <w:rFonts w:ascii="Calibri" w:hAnsi="Calibri" w:cs="Calibri"/>
    </w:rPr>
  </w:style>
  <w:style w:type="paragraph" w:customStyle="1" w:styleId="Style206">
    <w:name w:val="Style206"/>
    <w:basedOn w:val="a2"/>
    <w:uiPriority w:val="99"/>
    <w:rsid w:val="005115C0"/>
    <w:pPr>
      <w:ind w:firstLine="0"/>
      <w:jc w:val="left"/>
    </w:pPr>
    <w:rPr>
      <w:rFonts w:ascii="Calibri" w:hAnsi="Calibri" w:cs="Calibri"/>
    </w:rPr>
  </w:style>
  <w:style w:type="paragraph" w:customStyle="1" w:styleId="Style207">
    <w:name w:val="Style207"/>
    <w:basedOn w:val="a2"/>
    <w:uiPriority w:val="99"/>
    <w:rsid w:val="005115C0"/>
    <w:pPr>
      <w:ind w:firstLine="0"/>
      <w:jc w:val="left"/>
    </w:pPr>
    <w:rPr>
      <w:rFonts w:ascii="Calibri" w:hAnsi="Calibri" w:cs="Calibri"/>
    </w:rPr>
  </w:style>
  <w:style w:type="paragraph" w:customStyle="1" w:styleId="Style208">
    <w:name w:val="Style208"/>
    <w:basedOn w:val="a2"/>
    <w:uiPriority w:val="99"/>
    <w:rsid w:val="005115C0"/>
    <w:pPr>
      <w:ind w:firstLine="0"/>
      <w:jc w:val="left"/>
    </w:pPr>
    <w:rPr>
      <w:rFonts w:ascii="Calibri" w:hAnsi="Calibri" w:cs="Calibri"/>
    </w:rPr>
  </w:style>
  <w:style w:type="paragraph" w:customStyle="1" w:styleId="Style209">
    <w:name w:val="Style209"/>
    <w:basedOn w:val="a2"/>
    <w:uiPriority w:val="99"/>
    <w:rsid w:val="005115C0"/>
    <w:pPr>
      <w:ind w:firstLine="0"/>
      <w:jc w:val="left"/>
    </w:pPr>
    <w:rPr>
      <w:rFonts w:ascii="Calibri" w:hAnsi="Calibri" w:cs="Calibri"/>
    </w:rPr>
  </w:style>
  <w:style w:type="paragraph" w:customStyle="1" w:styleId="Style210">
    <w:name w:val="Style210"/>
    <w:basedOn w:val="a2"/>
    <w:uiPriority w:val="99"/>
    <w:rsid w:val="005115C0"/>
    <w:pPr>
      <w:ind w:firstLine="0"/>
      <w:jc w:val="left"/>
    </w:pPr>
    <w:rPr>
      <w:rFonts w:ascii="Calibri" w:hAnsi="Calibri" w:cs="Calibri"/>
    </w:rPr>
  </w:style>
  <w:style w:type="paragraph" w:customStyle="1" w:styleId="Style211">
    <w:name w:val="Style211"/>
    <w:basedOn w:val="a2"/>
    <w:uiPriority w:val="99"/>
    <w:rsid w:val="005115C0"/>
    <w:pPr>
      <w:ind w:firstLine="0"/>
      <w:jc w:val="left"/>
    </w:pPr>
    <w:rPr>
      <w:rFonts w:ascii="Calibri" w:hAnsi="Calibri" w:cs="Calibri"/>
    </w:rPr>
  </w:style>
  <w:style w:type="paragraph" w:customStyle="1" w:styleId="Style212">
    <w:name w:val="Style212"/>
    <w:basedOn w:val="a2"/>
    <w:uiPriority w:val="99"/>
    <w:rsid w:val="005115C0"/>
    <w:pPr>
      <w:ind w:firstLine="0"/>
      <w:jc w:val="left"/>
    </w:pPr>
    <w:rPr>
      <w:rFonts w:ascii="Calibri" w:hAnsi="Calibri" w:cs="Calibri"/>
    </w:rPr>
  </w:style>
  <w:style w:type="paragraph" w:customStyle="1" w:styleId="Style213">
    <w:name w:val="Style213"/>
    <w:basedOn w:val="a2"/>
    <w:uiPriority w:val="99"/>
    <w:rsid w:val="005115C0"/>
    <w:pPr>
      <w:ind w:firstLine="0"/>
      <w:jc w:val="left"/>
    </w:pPr>
    <w:rPr>
      <w:rFonts w:ascii="Calibri" w:hAnsi="Calibri" w:cs="Calibri"/>
    </w:rPr>
  </w:style>
  <w:style w:type="paragraph" w:customStyle="1" w:styleId="Style214">
    <w:name w:val="Style214"/>
    <w:basedOn w:val="a2"/>
    <w:uiPriority w:val="99"/>
    <w:rsid w:val="005115C0"/>
    <w:pPr>
      <w:ind w:firstLine="0"/>
      <w:jc w:val="left"/>
    </w:pPr>
    <w:rPr>
      <w:rFonts w:ascii="Calibri" w:hAnsi="Calibri" w:cs="Calibri"/>
    </w:rPr>
  </w:style>
  <w:style w:type="paragraph" w:customStyle="1" w:styleId="Style215">
    <w:name w:val="Style215"/>
    <w:basedOn w:val="a2"/>
    <w:uiPriority w:val="99"/>
    <w:rsid w:val="005115C0"/>
    <w:pPr>
      <w:ind w:firstLine="0"/>
      <w:jc w:val="left"/>
    </w:pPr>
    <w:rPr>
      <w:rFonts w:ascii="Calibri" w:hAnsi="Calibri" w:cs="Calibri"/>
    </w:rPr>
  </w:style>
  <w:style w:type="paragraph" w:customStyle="1" w:styleId="Style216">
    <w:name w:val="Style216"/>
    <w:basedOn w:val="a2"/>
    <w:uiPriority w:val="99"/>
    <w:rsid w:val="005115C0"/>
    <w:pPr>
      <w:ind w:firstLine="0"/>
      <w:jc w:val="left"/>
    </w:pPr>
    <w:rPr>
      <w:rFonts w:ascii="Calibri" w:hAnsi="Calibri" w:cs="Calibri"/>
    </w:rPr>
  </w:style>
  <w:style w:type="paragraph" w:customStyle="1" w:styleId="Style217">
    <w:name w:val="Style217"/>
    <w:basedOn w:val="a2"/>
    <w:uiPriority w:val="99"/>
    <w:rsid w:val="005115C0"/>
    <w:pPr>
      <w:ind w:firstLine="0"/>
      <w:jc w:val="left"/>
    </w:pPr>
    <w:rPr>
      <w:rFonts w:ascii="Calibri" w:hAnsi="Calibri" w:cs="Calibri"/>
    </w:rPr>
  </w:style>
  <w:style w:type="paragraph" w:customStyle="1" w:styleId="Style218">
    <w:name w:val="Style218"/>
    <w:basedOn w:val="a2"/>
    <w:uiPriority w:val="99"/>
    <w:rsid w:val="005115C0"/>
    <w:pPr>
      <w:ind w:firstLine="0"/>
      <w:jc w:val="left"/>
    </w:pPr>
    <w:rPr>
      <w:rFonts w:ascii="Calibri" w:hAnsi="Calibri" w:cs="Calibri"/>
    </w:rPr>
  </w:style>
  <w:style w:type="paragraph" w:customStyle="1" w:styleId="Style219">
    <w:name w:val="Style219"/>
    <w:basedOn w:val="a2"/>
    <w:uiPriority w:val="99"/>
    <w:rsid w:val="005115C0"/>
    <w:pPr>
      <w:ind w:firstLine="0"/>
      <w:jc w:val="left"/>
    </w:pPr>
    <w:rPr>
      <w:rFonts w:ascii="Calibri" w:hAnsi="Calibri" w:cs="Calibri"/>
    </w:rPr>
  </w:style>
  <w:style w:type="paragraph" w:customStyle="1" w:styleId="Style220">
    <w:name w:val="Style220"/>
    <w:basedOn w:val="a2"/>
    <w:uiPriority w:val="99"/>
    <w:rsid w:val="005115C0"/>
    <w:pPr>
      <w:ind w:firstLine="0"/>
      <w:jc w:val="left"/>
    </w:pPr>
    <w:rPr>
      <w:rFonts w:ascii="Calibri" w:hAnsi="Calibri" w:cs="Calibri"/>
    </w:rPr>
  </w:style>
  <w:style w:type="paragraph" w:customStyle="1" w:styleId="Style221">
    <w:name w:val="Style221"/>
    <w:basedOn w:val="a2"/>
    <w:uiPriority w:val="99"/>
    <w:rsid w:val="005115C0"/>
    <w:pPr>
      <w:ind w:firstLine="0"/>
      <w:jc w:val="left"/>
    </w:pPr>
    <w:rPr>
      <w:rFonts w:ascii="Calibri" w:hAnsi="Calibri" w:cs="Calibri"/>
    </w:rPr>
  </w:style>
  <w:style w:type="paragraph" w:customStyle="1" w:styleId="Style222">
    <w:name w:val="Style222"/>
    <w:basedOn w:val="a2"/>
    <w:uiPriority w:val="99"/>
    <w:rsid w:val="005115C0"/>
    <w:pPr>
      <w:ind w:firstLine="0"/>
      <w:jc w:val="left"/>
    </w:pPr>
    <w:rPr>
      <w:rFonts w:ascii="Calibri" w:hAnsi="Calibri" w:cs="Calibri"/>
    </w:rPr>
  </w:style>
  <w:style w:type="paragraph" w:customStyle="1" w:styleId="Style223">
    <w:name w:val="Style223"/>
    <w:basedOn w:val="a2"/>
    <w:uiPriority w:val="99"/>
    <w:rsid w:val="005115C0"/>
    <w:pPr>
      <w:ind w:firstLine="0"/>
      <w:jc w:val="left"/>
    </w:pPr>
    <w:rPr>
      <w:rFonts w:ascii="Calibri" w:hAnsi="Calibri" w:cs="Calibri"/>
    </w:rPr>
  </w:style>
  <w:style w:type="paragraph" w:customStyle="1" w:styleId="Style224">
    <w:name w:val="Style224"/>
    <w:basedOn w:val="a2"/>
    <w:uiPriority w:val="99"/>
    <w:rsid w:val="005115C0"/>
    <w:pPr>
      <w:ind w:firstLine="0"/>
      <w:jc w:val="left"/>
    </w:pPr>
    <w:rPr>
      <w:rFonts w:ascii="Calibri" w:hAnsi="Calibri" w:cs="Calibri"/>
    </w:rPr>
  </w:style>
  <w:style w:type="paragraph" w:customStyle="1" w:styleId="Style225">
    <w:name w:val="Style225"/>
    <w:basedOn w:val="a2"/>
    <w:uiPriority w:val="99"/>
    <w:rsid w:val="005115C0"/>
    <w:pPr>
      <w:ind w:firstLine="0"/>
      <w:jc w:val="left"/>
    </w:pPr>
    <w:rPr>
      <w:rFonts w:ascii="Calibri" w:hAnsi="Calibri" w:cs="Calibri"/>
    </w:rPr>
  </w:style>
  <w:style w:type="paragraph" w:customStyle="1" w:styleId="Style226">
    <w:name w:val="Style226"/>
    <w:basedOn w:val="a2"/>
    <w:uiPriority w:val="99"/>
    <w:rsid w:val="005115C0"/>
    <w:pPr>
      <w:ind w:firstLine="0"/>
      <w:jc w:val="left"/>
    </w:pPr>
    <w:rPr>
      <w:rFonts w:ascii="Calibri" w:hAnsi="Calibri" w:cs="Calibri"/>
    </w:rPr>
  </w:style>
  <w:style w:type="paragraph" w:customStyle="1" w:styleId="Style227">
    <w:name w:val="Style227"/>
    <w:basedOn w:val="a2"/>
    <w:uiPriority w:val="99"/>
    <w:rsid w:val="005115C0"/>
    <w:pPr>
      <w:ind w:firstLine="0"/>
      <w:jc w:val="left"/>
    </w:pPr>
    <w:rPr>
      <w:rFonts w:ascii="Calibri" w:hAnsi="Calibri" w:cs="Calibri"/>
    </w:rPr>
  </w:style>
  <w:style w:type="paragraph" w:customStyle="1" w:styleId="Style228">
    <w:name w:val="Style228"/>
    <w:basedOn w:val="a2"/>
    <w:uiPriority w:val="99"/>
    <w:rsid w:val="005115C0"/>
    <w:pPr>
      <w:ind w:firstLine="0"/>
      <w:jc w:val="left"/>
    </w:pPr>
    <w:rPr>
      <w:rFonts w:ascii="Calibri" w:hAnsi="Calibri" w:cs="Calibri"/>
    </w:rPr>
  </w:style>
  <w:style w:type="paragraph" w:customStyle="1" w:styleId="Style229">
    <w:name w:val="Style229"/>
    <w:basedOn w:val="a2"/>
    <w:uiPriority w:val="99"/>
    <w:rsid w:val="005115C0"/>
    <w:pPr>
      <w:ind w:firstLine="0"/>
      <w:jc w:val="left"/>
    </w:pPr>
    <w:rPr>
      <w:rFonts w:ascii="Calibri" w:hAnsi="Calibri" w:cs="Calibri"/>
    </w:rPr>
  </w:style>
  <w:style w:type="paragraph" w:customStyle="1" w:styleId="Style230">
    <w:name w:val="Style230"/>
    <w:basedOn w:val="a2"/>
    <w:uiPriority w:val="99"/>
    <w:rsid w:val="005115C0"/>
    <w:pPr>
      <w:ind w:firstLine="0"/>
      <w:jc w:val="left"/>
    </w:pPr>
    <w:rPr>
      <w:rFonts w:ascii="Calibri" w:hAnsi="Calibri" w:cs="Calibri"/>
    </w:rPr>
  </w:style>
  <w:style w:type="paragraph" w:customStyle="1" w:styleId="Style231">
    <w:name w:val="Style231"/>
    <w:basedOn w:val="a2"/>
    <w:uiPriority w:val="99"/>
    <w:rsid w:val="005115C0"/>
    <w:pPr>
      <w:ind w:firstLine="0"/>
      <w:jc w:val="left"/>
    </w:pPr>
    <w:rPr>
      <w:rFonts w:ascii="Calibri" w:hAnsi="Calibri" w:cs="Calibri"/>
    </w:rPr>
  </w:style>
  <w:style w:type="paragraph" w:customStyle="1" w:styleId="Style232">
    <w:name w:val="Style232"/>
    <w:basedOn w:val="a2"/>
    <w:uiPriority w:val="99"/>
    <w:rsid w:val="005115C0"/>
    <w:pPr>
      <w:ind w:firstLine="0"/>
      <w:jc w:val="left"/>
    </w:pPr>
    <w:rPr>
      <w:rFonts w:ascii="Calibri" w:hAnsi="Calibri" w:cs="Calibri"/>
    </w:rPr>
  </w:style>
  <w:style w:type="paragraph" w:customStyle="1" w:styleId="Style233">
    <w:name w:val="Style233"/>
    <w:basedOn w:val="a2"/>
    <w:uiPriority w:val="99"/>
    <w:rsid w:val="005115C0"/>
    <w:pPr>
      <w:ind w:firstLine="0"/>
      <w:jc w:val="left"/>
    </w:pPr>
    <w:rPr>
      <w:rFonts w:ascii="Calibri" w:hAnsi="Calibri" w:cs="Calibri"/>
    </w:rPr>
  </w:style>
  <w:style w:type="paragraph" w:customStyle="1" w:styleId="Style234">
    <w:name w:val="Style234"/>
    <w:basedOn w:val="a2"/>
    <w:uiPriority w:val="99"/>
    <w:rsid w:val="005115C0"/>
    <w:pPr>
      <w:ind w:firstLine="0"/>
      <w:jc w:val="left"/>
    </w:pPr>
    <w:rPr>
      <w:rFonts w:ascii="Calibri" w:hAnsi="Calibri" w:cs="Calibri"/>
    </w:rPr>
  </w:style>
  <w:style w:type="paragraph" w:customStyle="1" w:styleId="Style235">
    <w:name w:val="Style235"/>
    <w:basedOn w:val="a2"/>
    <w:uiPriority w:val="99"/>
    <w:rsid w:val="005115C0"/>
    <w:pPr>
      <w:ind w:firstLine="0"/>
      <w:jc w:val="left"/>
    </w:pPr>
    <w:rPr>
      <w:rFonts w:ascii="Calibri" w:hAnsi="Calibri" w:cs="Calibri"/>
    </w:rPr>
  </w:style>
  <w:style w:type="paragraph" w:customStyle="1" w:styleId="Style236">
    <w:name w:val="Style236"/>
    <w:basedOn w:val="a2"/>
    <w:uiPriority w:val="99"/>
    <w:rsid w:val="005115C0"/>
    <w:pPr>
      <w:ind w:firstLine="0"/>
      <w:jc w:val="left"/>
    </w:pPr>
    <w:rPr>
      <w:rFonts w:ascii="Calibri" w:hAnsi="Calibri" w:cs="Calibri"/>
    </w:rPr>
  </w:style>
  <w:style w:type="paragraph" w:customStyle="1" w:styleId="Style237">
    <w:name w:val="Style237"/>
    <w:basedOn w:val="a2"/>
    <w:uiPriority w:val="99"/>
    <w:rsid w:val="005115C0"/>
    <w:pPr>
      <w:ind w:firstLine="0"/>
      <w:jc w:val="left"/>
    </w:pPr>
    <w:rPr>
      <w:rFonts w:ascii="Calibri" w:hAnsi="Calibri" w:cs="Calibri"/>
    </w:rPr>
  </w:style>
  <w:style w:type="paragraph" w:customStyle="1" w:styleId="Style238">
    <w:name w:val="Style238"/>
    <w:basedOn w:val="a2"/>
    <w:uiPriority w:val="99"/>
    <w:rsid w:val="005115C0"/>
    <w:pPr>
      <w:ind w:firstLine="0"/>
      <w:jc w:val="left"/>
    </w:pPr>
    <w:rPr>
      <w:rFonts w:ascii="Calibri" w:hAnsi="Calibri" w:cs="Calibri"/>
    </w:rPr>
  </w:style>
  <w:style w:type="paragraph" w:customStyle="1" w:styleId="Style239">
    <w:name w:val="Style239"/>
    <w:basedOn w:val="a2"/>
    <w:uiPriority w:val="99"/>
    <w:rsid w:val="005115C0"/>
    <w:pPr>
      <w:ind w:firstLine="0"/>
      <w:jc w:val="left"/>
    </w:pPr>
    <w:rPr>
      <w:rFonts w:ascii="Calibri" w:hAnsi="Calibri" w:cs="Calibri"/>
    </w:rPr>
  </w:style>
  <w:style w:type="paragraph" w:customStyle="1" w:styleId="Style240">
    <w:name w:val="Style240"/>
    <w:basedOn w:val="a2"/>
    <w:uiPriority w:val="99"/>
    <w:rsid w:val="005115C0"/>
    <w:pPr>
      <w:ind w:firstLine="0"/>
      <w:jc w:val="left"/>
    </w:pPr>
    <w:rPr>
      <w:rFonts w:ascii="Calibri" w:hAnsi="Calibri" w:cs="Calibri"/>
    </w:rPr>
  </w:style>
  <w:style w:type="paragraph" w:customStyle="1" w:styleId="Style241">
    <w:name w:val="Style241"/>
    <w:basedOn w:val="a2"/>
    <w:uiPriority w:val="99"/>
    <w:rsid w:val="005115C0"/>
    <w:pPr>
      <w:ind w:firstLine="0"/>
      <w:jc w:val="left"/>
    </w:pPr>
    <w:rPr>
      <w:rFonts w:ascii="Calibri" w:hAnsi="Calibri" w:cs="Calibri"/>
    </w:rPr>
  </w:style>
  <w:style w:type="paragraph" w:customStyle="1" w:styleId="Style242">
    <w:name w:val="Style242"/>
    <w:basedOn w:val="a2"/>
    <w:uiPriority w:val="99"/>
    <w:rsid w:val="005115C0"/>
    <w:pPr>
      <w:ind w:firstLine="0"/>
      <w:jc w:val="left"/>
    </w:pPr>
    <w:rPr>
      <w:rFonts w:ascii="Calibri" w:hAnsi="Calibri" w:cs="Calibri"/>
    </w:rPr>
  </w:style>
  <w:style w:type="paragraph" w:customStyle="1" w:styleId="Style243">
    <w:name w:val="Style243"/>
    <w:basedOn w:val="a2"/>
    <w:uiPriority w:val="99"/>
    <w:rsid w:val="005115C0"/>
    <w:pPr>
      <w:ind w:firstLine="0"/>
      <w:jc w:val="left"/>
    </w:pPr>
    <w:rPr>
      <w:rFonts w:ascii="Calibri" w:hAnsi="Calibri" w:cs="Calibri"/>
    </w:rPr>
  </w:style>
  <w:style w:type="paragraph" w:customStyle="1" w:styleId="Style244">
    <w:name w:val="Style244"/>
    <w:basedOn w:val="a2"/>
    <w:uiPriority w:val="99"/>
    <w:rsid w:val="005115C0"/>
    <w:pPr>
      <w:ind w:firstLine="0"/>
      <w:jc w:val="left"/>
    </w:pPr>
    <w:rPr>
      <w:rFonts w:ascii="Calibri" w:hAnsi="Calibri" w:cs="Calibri"/>
    </w:rPr>
  </w:style>
  <w:style w:type="paragraph" w:customStyle="1" w:styleId="Style245">
    <w:name w:val="Style245"/>
    <w:basedOn w:val="a2"/>
    <w:uiPriority w:val="99"/>
    <w:rsid w:val="005115C0"/>
    <w:pPr>
      <w:ind w:firstLine="0"/>
      <w:jc w:val="left"/>
    </w:pPr>
    <w:rPr>
      <w:rFonts w:ascii="Calibri" w:hAnsi="Calibri" w:cs="Calibri"/>
    </w:rPr>
  </w:style>
  <w:style w:type="paragraph" w:customStyle="1" w:styleId="Style246">
    <w:name w:val="Style246"/>
    <w:basedOn w:val="a2"/>
    <w:uiPriority w:val="99"/>
    <w:rsid w:val="005115C0"/>
    <w:pPr>
      <w:ind w:firstLine="0"/>
      <w:jc w:val="left"/>
    </w:pPr>
    <w:rPr>
      <w:rFonts w:ascii="Calibri" w:hAnsi="Calibri" w:cs="Calibri"/>
    </w:rPr>
  </w:style>
  <w:style w:type="paragraph" w:customStyle="1" w:styleId="Style247">
    <w:name w:val="Style247"/>
    <w:basedOn w:val="a2"/>
    <w:uiPriority w:val="99"/>
    <w:rsid w:val="005115C0"/>
    <w:pPr>
      <w:ind w:firstLine="0"/>
      <w:jc w:val="left"/>
    </w:pPr>
    <w:rPr>
      <w:rFonts w:ascii="Calibri" w:hAnsi="Calibri" w:cs="Calibri"/>
    </w:rPr>
  </w:style>
  <w:style w:type="paragraph" w:customStyle="1" w:styleId="Style248">
    <w:name w:val="Style248"/>
    <w:basedOn w:val="a2"/>
    <w:uiPriority w:val="99"/>
    <w:rsid w:val="005115C0"/>
    <w:pPr>
      <w:ind w:firstLine="0"/>
      <w:jc w:val="left"/>
    </w:pPr>
    <w:rPr>
      <w:rFonts w:ascii="Calibri" w:hAnsi="Calibri" w:cs="Calibri"/>
    </w:rPr>
  </w:style>
  <w:style w:type="paragraph" w:customStyle="1" w:styleId="Style249">
    <w:name w:val="Style249"/>
    <w:basedOn w:val="a2"/>
    <w:uiPriority w:val="99"/>
    <w:rsid w:val="005115C0"/>
    <w:pPr>
      <w:ind w:firstLine="0"/>
      <w:jc w:val="left"/>
    </w:pPr>
    <w:rPr>
      <w:rFonts w:ascii="Calibri" w:hAnsi="Calibri" w:cs="Calibri"/>
    </w:rPr>
  </w:style>
  <w:style w:type="paragraph" w:customStyle="1" w:styleId="Style250">
    <w:name w:val="Style250"/>
    <w:basedOn w:val="a2"/>
    <w:uiPriority w:val="99"/>
    <w:rsid w:val="005115C0"/>
    <w:pPr>
      <w:ind w:firstLine="0"/>
      <w:jc w:val="left"/>
    </w:pPr>
    <w:rPr>
      <w:rFonts w:ascii="Calibri" w:hAnsi="Calibri" w:cs="Calibri"/>
    </w:rPr>
  </w:style>
  <w:style w:type="paragraph" w:customStyle="1" w:styleId="Style251">
    <w:name w:val="Style251"/>
    <w:basedOn w:val="a2"/>
    <w:uiPriority w:val="99"/>
    <w:rsid w:val="005115C0"/>
    <w:pPr>
      <w:ind w:firstLine="0"/>
      <w:jc w:val="left"/>
    </w:pPr>
    <w:rPr>
      <w:rFonts w:ascii="Calibri" w:hAnsi="Calibri" w:cs="Calibri"/>
    </w:rPr>
  </w:style>
  <w:style w:type="paragraph" w:customStyle="1" w:styleId="Style252">
    <w:name w:val="Style252"/>
    <w:basedOn w:val="a2"/>
    <w:uiPriority w:val="99"/>
    <w:rsid w:val="005115C0"/>
    <w:pPr>
      <w:ind w:firstLine="0"/>
      <w:jc w:val="left"/>
    </w:pPr>
    <w:rPr>
      <w:rFonts w:ascii="Calibri" w:hAnsi="Calibri" w:cs="Calibri"/>
    </w:rPr>
  </w:style>
  <w:style w:type="paragraph" w:customStyle="1" w:styleId="Style253">
    <w:name w:val="Style253"/>
    <w:basedOn w:val="a2"/>
    <w:uiPriority w:val="99"/>
    <w:rsid w:val="005115C0"/>
    <w:pPr>
      <w:ind w:firstLine="0"/>
      <w:jc w:val="left"/>
    </w:pPr>
    <w:rPr>
      <w:rFonts w:ascii="Calibri" w:hAnsi="Calibri" w:cs="Calibri"/>
    </w:rPr>
  </w:style>
  <w:style w:type="paragraph" w:customStyle="1" w:styleId="Style254">
    <w:name w:val="Style254"/>
    <w:basedOn w:val="a2"/>
    <w:uiPriority w:val="99"/>
    <w:rsid w:val="005115C0"/>
    <w:pPr>
      <w:ind w:firstLine="0"/>
      <w:jc w:val="left"/>
    </w:pPr>
    <w:rPr>
      <w:rFonts w:ascii="Calibri" w:hAnsi="Calibri" w:cs="Calibri"/>
    </w:rPr>
  </w:style>
  <w:style w:type="paragraph" w:customStyle="1" w:styleId="Style255">
    <w:name w:val="Style255"/>
    <w:basedOn w:val="a2"/>
    <w:uiPriority w:val="99"/>
    <w:rsid w:val="005115C0"/>
    <w:pPr>
      <w:ind w:firstLine="0"/>
      <w:jc w:val="left"/>
    </w:pPr>
    <w:rPr>
      <w:rFonts w:ascii="Calibri" w:hAnsi="Calibri" w:cs="Calibri"/>
    </w:rPr>
  </w:style>
  <w:style w:type="paragraph" w:customStyle="1" w:styleId="Style256">
    <w:name w:val="Style256"/>
    <w:basedOn w:val="a2"/>
    <w:uiPriority w:val="99"/>
    <w:rsid w:val="005115C0"/>
    <w:pPr>
      <w:ind w:firstLine="0"/>
      <w:jc w:val="left"/>
    </w:pPr>
    <w:rPr>
      <w:rFonts w:ascii="Calibri" w:hAnsi="Calibri" w:cs="Calibri"/>
    </w:rPr>
  </w:style>
  <w:style w:type="paragraph" w:customStyle="1" w:styleId="Style257">
    <w:name w:val="Style257"/>
    <w:basedOn w:val="a2"/>
    <w:uiPriority w:val="99"/>
    <w:rsid w:val="005115C0"/>
    <w:pPr>
      <w:ind w:firstLine="0"/>
      <w:jc w:val="left"/>
    </w:pPr>
    <w:rPr>
      <w:rFonts w:ascii="Calibri" w:hAnsi="Calibri" w:cs="Calibri"/>
    </w:rPr>
  </w:style>
  <w:style w:type="paragraph" w:customStyle="1" w:styleId="Style258">
    <w:name w:val="Style258"/>
    <w:basedOn w:val="a2"/>
    <w:uiPriority w:val="99"/>
    <w:rsid w:val="005115C0"/>
    <w:pPr>
      <w:ind w:firstLine="0"/>
      <w:jc w:val="left"/>
    </w:pPr>
    <w:rPr>
      <w:rFonts w:ascii="Calibri" w:hAnsi="Calibri" w:cs="Calibri"/>
    </w:rPr>
  </w:style>
  <w:style w:type="paragraph" w:customStyle="1" w:styleId="Style259">
    <w:name w:val="Style259"/>
    <w:basedOn w:val="a2"/>
    <w:uiPriority w:val="99"/>
    <w:rsid w:val="005115C0"/>
    <w:pPr>
      <w:ind w:firstLine="0"/>
      <w:jc w:val="left"/>
    </w:pPr>
    <w:rPr>
      <w:rFonts w:ascii="Calibri" w:hAnsi="Calibri" w:cs="Calibri"/>
    </w:rPr>
  </w:style>
  <w:style w:type="paragraph" w:customStyle="1" w:styleId="Style260">
    <w:name w:val="Style260"/>
    <w:basedOn w:val="a2"/>
    <w:uiPriority w:val="99"/>
    <w:rsid w:val="005115C0"/>
    <w:pPr>
      <w:ind w:firstLine="0"/>
      <w:jc w:val="left"/>
    </w:pPr>
    <w:rPr>
      <w:rFonts w:ascii="Calibri" w:hAnsi="Calibri" w:cs="Calibri"/>
    </w:rPr>
  </w:style>
  <w:style w:type="paragraph" w:customStyle="1" w:styleId="Style261">
    <w:name w:val="Style261"/>
    <w:basedOn w:val="a2"/>
    <w:uiPriority w:val="99"/>
    <w:rsid w:val="005115C0"/>
    <w:pPr>
      <w:ind w:firstLine="0"/>
      <w:jc w:val="left"/>
    </w:pPr>
    <w:rPr>
      <w:rFonts w:ascii="Calibri" w:hAnsi="Calibri" w:cs="Calibri"/>
    </w:rPr>
  </w:style>
  <w:style w:type="paragraph" w:customStyle="1" w:styleId="Style262">
    <w:name w:val="Style262"/>
    <w:basedOn w:val="a2"/>
    <w:uiPriority w:val="99"/>
    <w:rsid w:val="005115C0"/>
    <w:pPr>
      <w:ind w:firstLine="0"/>
      <w:jc w:val="left"/>
    </w:pPr>
    <w:rPr>
      <w:rFonts w:ascii="Calibri" w:hAnsi="Calibri" w:cs="Calibri"/>
    </w:rPr>
  </w:style>
  <w:style w:type="paragraph" w:customStyle="1" w:styleId="Style263">
    <w:name w:val="Style263"/>
    <w:basedOn w:val="a2"/>
    <w:uiPriority w:val="99"/>
    <w:rsid w:val="005115C0"/>
    <w:pPr>
      <w:ind w:firstLine="0"/>
      <w:jc w:val="left"/>
    </w:pPr>
    <w:rPr>
      <w:rFonts w:ascii="Calibri" w:hAnsi="Calibri" w:cs="Calibri"/>
    </w:rPr>
  </w:style>
  <w:style w:type="paragraph" w:customStyle="1" w:styleId="Style264">
    <w:name w:val="Style264"/>
    <w:basedOn w:val="a2"/>
    <w:uiPriority w:val="99"/>
    <w:rsid w:val="005115C0"/>
    <w:pPr>
      <w:ind w:firstLine="0"/>
      <w:jc w:val="left"/>
    </w:pPr>
    <w:rPr>
      <w:rFonts w:ascii="Calibri" w:hAnsi="Calibri" w:cs="Calibri"/>
    </w:rPr>
  </w:style>
  <w:style w:type="paragraph" w:customStyle="1" w:styleId="Style265">
    <w:name w:val="Style265"/>
    <w:basedOn w:val="a2"/>
    <w:uiPriority w:val="99"/>
    <w:rsid w:val="005115C0"/>
    <w:pPr>
      <w:ind w:firstLine="0"/>
      <w:jc w:val="left"/>
    </w:pPr>
    <w:rPr>
      <w:rFonts w:ascii="Calibri" w:hAnsi="Calibri" w:cs="Calibri"/>
    </w:rPr>
  </w:style>
  <w:style w:type="paragraph" w:customStyle="1" w:styleId="Style266">
    <w:name w:val="Style266"/>
    <w:basedOn w:val="a2"/>
    <w:uiPriority w:val="99"/>
    <w:rsid w:val="005115C0"/>
    <w:pPr>
      <w:ind w:firstLine="0"/>
      <w:jc w:val="left"/>
    </w:pPr>
    <w:rPr>
      <w:rFonts w:ascii="Calibri" w:hAnsi="Calibri" w:cs="Calibri"/>
    </w:rPr>
  </w:style>
  <w:style w:type="paragraph" w:customStyle="1" w:styleId="Style267">
    <w:name w:val="Style267"/>
    <w:basedOn w:val="a2"/>
    <w:uiPriority w:val="99"/>
    <w:rsid w:val="005115C0"/>
    <w:pPr>
      <w:ind w:firstLine="0"/>
      <w:jc w:val="left"/>
    </w:pPr>
    <w:rPr>
      <w:rFonts w:ascii="Calibri" w:hAnsi="Calibri" w:cs="Calibri"/>
    </w:rPr>
  </w:style>
  <w:style w:type="paragraph" w:customStyle="1" w:styleId="Style268">
    <w:name w:val="Style268"/>
    <w:basedOn w:val="a2"/>
    <w:uiPriority w:val="99"/>
    <w:rsid w:val="005115C0"/>
    <w:pPr>
      <w:ind w:firstLine="0"/>
      <w:jc w:val="left"/>
    </w:pPr>
    <w:rPr>
      <w:rFonts w:ascii="Calibri" w:hAnsi="Calibri" w:cs="Calibri"/>
    </w:rPr>
  </w:style>
  <w:style w:type="paragraph" w:customStyle="1" w:styleId="Style269">
    <w:name w:val="Style269"/>
    <w:basedOn w:val="a2"/>
    <w:uiPriority w:val="99"/>
    <w:rsid w:val="005115C0"/>
    <w:pPr>
      <w:ind w:firstLine="0"/>
      <w:jc w:val="left"/>
    </w:pPr>
    <w:rPr>
      <w:rFonts w:ascii="Calibri" w:hAnsi="Calibri" w:cs="Calibri"/>
    </w:rPr>
  </w:style>
  <w:style w:type="paragraph" w:customStyle="1" w:styleId="Style270">
    <w:name w:val="Style270"/>
    <w:basedOn w:val="a2"/>
    <w:uiPriority w:val="99"/>
    <w:rsid w:val="005115C0"/>
    <w:pPr>
      <w:ind w:firstLine="0"/>
      <w:jc w:val="left"/>
    </w:pPr>
    <w:rPr>
      <w:rFonts w:ascii="Calibri" w:hAnsi="Calibri" w:cs="Calibri"/>
    </w:rPr>
  </w:style>
  <w:style w:type="paragraph" w:customStyle="1" w:styleId="Style271">
    <w:name w:val="Style271"/>
    <w:basedOn w:val="a2"/>
    <w:uiPriority w:val="99"/>
    <w:rsid w:val="005115C0"/>
    <w:pPr>
      <w:ind w:firstLine="0"/>
      <w:jc w:val="left"/>
    </w:pPr>
    <w:rPr>
      <w:rFonts w:ascii="Calibri" w:hAnsi="Calibri" w:cs="Calibri"/>
    </w:rPr>
  </w:style>
  <w:style w:type="paragraph" w:customStyle="1" w:styleId="Style272">
    <w:name w:val="Style272"/>
    <w:basedOn w:val="a2"/>
    <w:uiPriority w:val="99"/>
    <w:rsid w:val="005115C0"/>
    <w:pPr>
      <w:ind w:firstLine="0"/>
      <w:jc w:val="left"/>
    </w:pPr>
    <w:rPr>
      <w:rFonts w:ascii="Calibri" w:hAnsi="Calibri" w:cs="Calibri"/>
    </w:rPr>
  </w:style>
  <w:style w:type="paragraph" w:customStyle="1" w:styleId="Style273">
    <w:name w:val="Style273"/>
    <w:basedOn w:val="a2"/>
    <w:uiPriority w:val="99"/>
    <w:rsid w:val="005115C0"/>
    <w:pPr>
      <w:ind w:firstLine="0"/>
      <w:jc w:val="left"/>
    </w:pPr>
    <w:rPr>
      <w:rFonts w:ascii="Calibri" w:hAnsi="Calibri" w:cs="Calibri"/>
    </w:rPr>
  </w:style>
  <w:style w:type="paragraph" w:customStyle="1" w:styleId="Style274">
    <w:name w:val="Style274"/>
    <w:basedOn w:val="a2"/>
    <w:uiPriority w:val="99"/>
    <w:rsid w:val="005115C0"/>
    <w:pPr>
      <w:ind w:firstLine="0"/>
      <w:jc w:val="left"/>
    </w:pPr>
    <w:rPr>
      <w:rFonts w:ascii="Calibri" w:hAnsi="Calibri" w:cs="Calibri"/>
    </w:rPr>
  </w:style>
  <w:style w:type="paragraph" w:customStyle="1" w:styleId="Style275">
    <w:name w:val="Style275"/>
    <w:basedOn w:val="a2"/>
    <w:uiPriority w:val="99"/>
    <w:rsid w:val="005115C0"/>
    <w:pPr>
      <w:ind w:firstLine="0"/>
      <w:jc w:val="left"/>
    </w:pPr>
    <w:rPr>
      <w:rFonts w:ascii="Calibri" w:hAnsi="Calibri" w:cs="Calibri"/>
    </w:rPr>
  </w:style>
  <w:style w:type="paragraph" w:customStyle="1" w:styleId="Style276">
    <w:name w:val="Style276"/>
    <w:basedOn w:val="a2"/>
    <w:uiPriority w:val="99"/>
    <w:rsid w:val="005115C0"/>
    <w:pPr>
      <w:ind w:firstLine="0"/>
      <w:jc w:val="left"/>
    </w:pPr>
    <w:rPr>
      <w:rFonts w:ascii="Calibri" w:hAnsi="Calibri" w:cs="Calibri"/>
    </w:rPr>
  </w:style>
  <w:style w:type="paragraph" w:customStyle="1" w:styleId="Style277">
    <w:name w:val="Style277"/>
    <w:basedOn w:val="a2"/>
    <w:uiPriority w:val="99"/>
    <w:rsid w:val="005115C0"/>
    <w:pPr>
      <w:ind w:firstLine="0"/>
      <w:jc w:val="left"/>
    </w:pPr>
    <w:rPr>
      <w:rFonts w:ascii="Calibri" w:hAnsi="Calibri" w:cs="Calibri"/>
    </w:rPr>
  </w:style>
  <w:style w:type="paragraph" w:customStyle="1" w:styleId="Style278">
    <w:name w:val="Style278"/>
    <w:basedOn w:val="a2"/>
    <w:uiPriority w:val="99"/>
    <w:rsid w:val="005115C0"/>
    <w:pPr>
      <w:ind w:firstLine="0"/>
      <w:jc w:val="left"/>
    </w:pPr>
    <w:rPr>
      <w:rFonts w:ascii="Calibri" w:hAnsi="Calibri" w:cs="Calibri"/>
    </w:rPr>
  </w:style>
  <w:style w:type="paragraph" w:customStyle="1" w:styleId="Style279">
    <w:name w:val="Style279"/>
    <w:basedOn w:val="a2"/>
    <w:uiPriority w:val="99"/>
    <w:rsid w:val="005115C0"/>
    <w:pPr>
      <w:ind w:firstLine="0"/>
      <w:jc w:val="left"/>
    </w:pPr>
    <w:rPr>
      <w:rFonts w:ascii="Calibri" w:hAnsi="Calibri" w:cs="Calibri"/>
    </w:rPr>
  </w:style>
  <w:style w:type="paragraph" w:customStyle="1" w:styleId="Style280">
    <w:name w:val="Style280"/>
    <w:basedOn w:val="a2"/>
    <w:uiPriority w:val="99"/>
    <w:rsid w:val="005115C0"/>
    <w:pPr>
      <w:ind w:firstLine="0"/>
      <w:jc w:val="left"/>
    </w:pPr>
    <w:rPr>
      <w:rFonts w:ascii="Calibri" w:hAnsi="Calibri" w:cs="Calibri"/>
    </w:rPr>
  </w:style>
  <w:style w:type="paragraph" w:customStyle="1" w:styleId="Style281">
    <w:name w:val="Style281"/>
    <w:basedOn w:val="a2"/>
    <w:uiPriority w:val="99"/>
    <w:rsid w:val="005115C0"/>
    <w:pPr>
      <w:ind w:firstLine="0"/>
      <w:jc w:val="left"/>
    </w:pPr>
    <w:rPr>
      <w:rFonts w:ascii="Calibri" w:hAnsi="Calibri" w:cs="Calibri"/>
    </w:rPr>
  </w:style>
  <w:style w:type="paragraph" w:customStyle="1" w:styleId="Style282">
    <w:name w:val="Style282"/>
    <w:basedOn w:val="a2"/>
    <w:uiPriority w:val="99"/>
    <w:rsid w:val="005115C0"/>
    <w:pPr>
      <w:ind w:firstLine="0"/>
      <w:jc w:val="left"/>
    </w:pPr>
    <w:rPr>
      <w:rFonts w:ascii="Calibri" w:hAnsi="Calibri" w:cs="Calibri"/>
    </w:rPr>
  </w:style>
  <w:style w:type="paragraph" w:customStyle="1" w:styleId="Style283">
    <w:name w:val="Style283"/>
    <w:basedOn w:val="a2"/>
    <w:uiPriority w:val="99"/>
    <w:rsid w:val="005115C0"/>
    <w:pPr>
      <w:ind w:firstLine="0"/>
      <w:jc w:val="left"/>
    </w:pPr>
    <w:rPr>
      <w:rFonts w:ascii="Calibri" w:hAnsi="Calibri" w:cs="Calibri"/>
    </w:rPr>
  </w:style>
  <w:style w:type="paragraph" w:customStyle="1" w:styleId="Style284">
    <w:name w:val="Style284"/>
    <w:basedOn w:val="a2"/>
    <w:uiPriority w:val="99"/>
    <w:rsid w:val="005115C0"/>
    <w:pPr>
      <w:ind w:firstLine="0"/>
      <w:jc w:val="left"/>
    </w:pPr>
    <w:rPr>
      <w:rFonts w:ascii="Calibri" w:hAnsi="Calibri" w:cs="Calibri"/>
    </w:rPr>
  </w:style>
  <w:style w:type="paragraph" w:customStyle="1" w:styleId="Style285">
    <w:name w:val="Style285"/>
    <w:basedOn w:val="a2"/>
    <w:uiPriority w:val="99"/>
    <w:rsid w:val="005115C0"/>
    <w:pPr>
      <w:ind w:firstLine="0"/>
      <w:jc w:val="left"/>
    </w:pPr>
    <w:rPr>
      <w:rFonts w:ascii="Calibri" w:hAnsi="Calibri" w:cs="Calibri"/>
    </w:rPr>
  </w:style>
  <w:style w:type="paragraph" w:customStyle="1" w:styleId="Style286">
    <w:name w:val="Style286"/>
    <w:basedOn w:val="a2"/>
    <w:uiPriority w:val="99"/>
    <w:rsid w:val="005115C0"/>
    <w:pPr>
      <w:ind w:firstLine="0"/>
      <w:jc w:val="left"/>
    </w:pPr>
    <w:rPr>
      <w:rFonts w:ascii="Calibri" w:hAnsi="Calibri" w:cs="Calibri"/>
    </w:rPr>
  </w:style>
  <w:style w:type="paragraph" w:customStyle="1" w:styleId="Style287">
    <w:name w:val="Style287"/>
    <w:basedOn w:val="a2"/>
    <w:uiPriority w:val="99"/>
    <w:rsid w:val="005115C0"/>
    <w:pPr>
      <w:ind w:firstLine="0"/>
      <w:jc w:val="left"/>
    </w:pPr>
    <w:rPr>
      <w:rFonts w:ascii="Calibri" w:hAnsi="Calibri" w:cs="Calibri"/>
    </w:rPr>
  </w:style>
  <w:style w:type="paragraph" w:customStyle="1" w:styleId="Style288">
    <w:name w:val="Style288"/>
    <w:basedOn w:val="a2"/>
    <w:uiPriority w:val="99"/>
    <w:rsid w:val="005115C0"/>
    <w:pPr>
      <w:ind w:firstLine="0"/>
      <w:jc w:val="left"/>
    </w:pPr>
    <w:rPr>
      <w:rFonts w:ascii="Calibri" w:hAnsi="Calibri" w:cs="Calibri"/>
    </w:rPr>
  </w:style>
  <w:style w:type="paragraph" w:customStyle="1" w:styleId="Style289">
    <w:name w:val="Style289"/>
    <w:basedOn w:val="a2"/>
    <w:uiPriority w:val="99"/>
    <w:rsid w:val="005115C0"/>
    <w:pPr>
      <w:ind w:firstLine="0"/>
      <w:jc w:val="left"/>
    </w:pPr>
    <w:rPr>
      <w:rFonts w:ascii="Calibri" w:hAnsi="Calibri" w:cs="Calibri"/>
    </w:rPr>
  </w:style>
  <w:style w:type="character" w:customStyle="1" w:styleId="FontStyle291">
    <w:name w:val="Font Style291"/>
    <w:uiPriority w:val="99"/>
    <w:rsid w:val="005115C0"/>
    <w:rPr>
      <w:rFonts w:ascii="Times New Roman" w:hAnsi="Times New Roman"/>
      <w:b/>
      <w:sz w:val="16"/>
    </w:rPr>
  </w:style>
  <w:style w:type="character" w:customStyle="1" w:styleId="FontStyle292">
    <w:name w:val="Font Style292"/>
    <w:uiPriority w:val="99"/>
    <w:rsid w:val="005115C0"/>
    <w:rPr>
      <w:rFonts w:ascii="Times New Roman" w:hAnsi="Times New Roman"/>
      <w:b/>
      <w:sz w:val="14"/>
    </w:rPr>
  </w:style>
  <w:style w:type="character" w:customStyle="1" w:styleId="FontStyle293">
    <w:name w:val="Font Style293"/>
    <w:uiPriority w:val="99"/>
    <w:rsid w:val="005115C0"/>
    <w:rPr>
      <w:rFonts w:ascii="Times New Roman" w:hAnsi="Times New Roman"/>
      <w:b/>
      <w:sz w:val="20"/>
    </w:rPr>
  </w:style>
  <w:style w:type="character" w:customStyle="1" w:styleId="FontStyle294">
    <w:name w:val="Font Style294"/>
    <w:uiPriority w:val="99"/>
    <w:rsid w:val="005115C0"/>
    <w:rPr>
      <w:rFonts w:ascii="Trebuchet MS" w:hAnsi="Trebuchet MS"/>
      <w:i/>
      <w:sz w:val="12"/>
    </w:rPr>
  </w:style>
  <w:style w:type="character" w:customStyle="1" w:styleId="FontStyle295">
    <w:name w:val="Font Style295"/>
    <w:uiPriority w:val="99"/>
    <w:rsid w:val="005115C0"/>
    <w:rPr>
      <w:rFonts w:ascii="Times New Roman" w:hAnsi="Times New Roman"/>
      <w:b/>
      <w:sz w:val="8"/>
    </w:rPr>
  </w:style>
  <w:style w:type="character" w:customStyle="1" w:styleId="FontStyle296">
    <w:name w:val="Font Style296"/>
    <w:uiPriority w:val="99"/>
    <w:rsid w:val="005115C0"/>
    <w:rPr>
      <w:rFonts w:ascii="Calibri" w:hAnsi="Calibri"/>
      <w:b/>
      <w:sz w:val="14"/>
    </w:rPr>
  </w:style>
  <w:style w:type="character" w:customStyle="1" w:styleId="FontStyle297">
    <w:name w:val="Font Style297"/>
    <w:uiPriority w:val="99"/>
    <w:rsid w:val="005115C0"/>
    <w:rPr>
      <w:rFonts w:ascii="Arial" w:hAnsi="Arial"/>
      <w:sz w:val="12"/>
    </w:rPr>
  </w:style>
  <w:style w:type="character" w:customStyle="1" w:styleId="FontStyle298">
    <w:name w:val="Font Style298"/>
    <w:uiPriority w:val="99"/>
    <w:rsid w:val="005115C0"/>
    <w:rPr>
      <w:rFonts w:ascii="Times New Roman" w:hAnsi="Times New Roman"/>
      <w:b/>
      <w:sz w:val="16"/>
    </w:rPr>
  </w:style>
  <w:style w:type="character" w:customStyle="1" w:styleId="FontStyle299">
    <w:name w:val="Font Style299"/>
    <w:uiPriority w:val="99"/>
    <w:rsid w:val="005115C0"/>
    <w:rPr>
      <w:rFonts w:ascii="Times New Roman" w:hAnsi="Times New Roman"/>
      <w:b/>
      <w:i/>
      <w:sz w:val="16"/>
    </w:rPr>
  </w:style>
  <w:style w:type="character" w:customStyle="1" w:styleId="FontStyle300">
    <w:name w:val="Font Style300"/>
    <w:uiPriority w:val="99"/>
    <w:rsid w:val="005115C0"/>
    <w:rPr>
      <w:rFonts w:ascii="Times New Roman" w:hAnsi="Times New Roman"/>
      <w:b/>
      <w:sz w:val="16"/>
    </w:rPr>
  </w:style>
  <w:style w:type="character" w:customStyle="1" w:styleId="FontStyle301">
    <w:name w:val="Font Style301"/>
    <w:uiPriority w:val="99"/>
    <w:rsid w:val="005115C0"/>
    <w:rPr>
      <w:rFonts w:ascii="Trebuchet MS" w:hAnsi="Trebuchet MS"/>
      <w:b/>
      <w:sz w:val="16"/>
    </w:rPr>
  </w:style>
  <w:style w:type="character" w:customStyle="1" w:styleId="FontStyle302">
    <w:name w:val="Font Style302"/>
    <w:uiPriority w:val="99"/>
    <w:rsid w:val="005115C0"/>
    <w:rPr>
      <w:rFonts w:ascii="Times New Roman" w:hAnsi="Times New Roman"/>
      <w:b/>
      <w:i/>
      <w:sz w:val="16"/>
    </w:rPr>
  </w:style>
  <w:style w:type="character" w:customStyle="1" w:styleId="FontStyle303">
    <w:name w:val="Font Style303"/>
    <w:uiPriority w:val="99"/>
    <w:rsid w:val="005115C0"/>
    <w:rPr>
      <w:rFonts w:ascii="Times New Roman" w:hAnsi="Times New Roman"/>
      <w:spacing w:val="10"/>
      <w:sz w:val="10"/>
    </w:rPr>
  </w:style>
  <w:style w:type="character" w:customStyle="1" w:styleId="FontStyle304">
    <w:name w:val="Font Style304"/>
    <w:uiPriority w:val="99"/>
    <w:rsid w:val="005115C0"/>
    <w:rPr>
      <w:rFonts w:ascii="Arial" w:hAnsi="Arial"/>
      <w:sz w:val="20"/>
    </w:rPr>
  </w:style>
  <w:style w:type="character" w:customStyle="1" w:styleId="FontStyle305">
    <w:name w:val="Font Style305"/>
    <w:uiPriority w:val="99"/>
    <w:rsid w:val="005115C0"/>
    <w:rPr>
      <w:rFonts w:ascii="Arial" w:hAnsi="Arial"/>
      <w:b/>
      <w:spacing w:val="30"/>
      <w:sz w:val="16"/>
    </w:rPr>
  </w:style>
  <w:style w:type="character" w:customStyle="1" w:styleId="FontStyle306">
    <w:name w:val="Font Style306"/>
    <w:uiPriority w:val="99"/>
    <w:rsid w:val="005115C0"/>
    <w:rPr>
      <w:rFonts w:ascii="Arial" w:hAnsi="Arial"/>
      <w:sz w:val="10"/>
    </w:rPr>
  </w:style>
  <w:style w:type="character" w:customStyle="1" w:styleId="FontStyle307">
    <w:name w:val="Font Style307"/>
    <w:uiPriority w:val="99"/>
    <w:rsid w:val="005115C0"/>
    <w:rPr>
      <w:rFonts w:ascii="Tahoma" w:hAnsi="Tahoma"/>
      <w:i/>
      <w:sz w:val="12"/>
    </w:rPr>
  </w:style>
  <w:style w:type="character" w:customStyle="1" w:styleId="FontStyle308">
    <w:name w:val="Font Style308"/>
    <w:uiPriority w:val="99"/>
    <w:rsid w:val="005115C0"/>
    <w:rPr>
      <w:rFonts w:ascii="Arial" w:hAnsi="Arial"/>
      <w:spacing w:val="-10"/>
      <w:sz w:val="22"/>
    </w:rPr>
  </w:style>
  <w:style w:type="character" w:customStyle="1" w:styleId="FontStyle309">
    <w:name w:val="Font Style309"/>
    <w:uiPriority w:val="99"/>
    <w:rsid w:val="005115C0"/>
    <w:rPr>
      <w:rFonts w:ascii="Arial Unicode MS" w:eastAsia="Times New Roman"/>
      <w:b/>
      <w:sz w:val="8"/>
    </w:rPr>
  </w:style>
  <w:style w:type="character" w:customStyle="1" w:styleId="FontStyle310">
    <w:name w:val="Font Style310"/>
    <w:uiPriority w:val="99"/>
    <w:rsid w:val="005115C0"/>
    <w:rPr>
      <w:rFonts w:ascii="Arial Narrow" w:hAnsi="Arial Narrow"/>
      <w:sz w:val="20"/>
    </w:rPr>
  </w:style>
  <w:style w:type="character" w:customStyle="1" w:styleId="FontStyle311">
    <w:name w:val="Font Style311"/>
    <w:uiPriority w:val="99"/>
    <w:rsid w:val="005115C0"/>
    <w:rPr>
      <w:rFonts w:ascii="Arial" w:hAnsi="Arial"/>
      <w:sz w:val="12"/>
    </w:rPr>
  </w:style>
  <w:style w:type="character" w:customStyle="1" w:styleId="FontStyle312">
    <w:name w:val="Font Style312"/>
    <w:uiPriority w:val="99"/>
    <w:rsid w:val="005115C0"/>
    <w:rPr>
      <w:rFonts w:ascii="Arial" w:hAnsi="Arial"/>
      <w:sz w:val="20"/>
    </w:rPr>
  </w:style>
  <w:style w:type="character" w:customStyle="1" w:styleId="FontStyle313">
    <w:name w:val="Font Style313"/>
    <w:uiPriority w:val="99"/>
    <w:rsid w:val="005115C0"/>
    <w:rPr>
      <w:rFonts w:ascii="Times New Roman" w:hAnsi="Times New Roman"/>
      <w:sz w:val="26"/>
    </w:rPr>
  </w:style>
  <w:style w:type="character" w:customStyle="1" w:styleId="FontStyle314">
    <w:name w:val="Font Style314"/>
    <w:uiPriority w:val="99"/>
    <w:rsid w:val="005115C0"/>
    <w:rPr>
      <w:rFonts w:ascii="Arial" w:hAnsi="Arial"/>
      <w:sz w:val="20"/>
    </w:rPr>
  </w:style>
  <w:style w:type="character" w:customStyle="1" w:styleId="FontStyle315">
    <w:name w:val="Font Style315"/>
    <w:uiPriority w:val="99"/>
    <w:rsid w:val="005115C0"/>
    <w:rPr>
      <w:rFonts w:ascii="Candara" w:hAnsi="Candara"/>
      <w:i/>
      <w:sz w:val="46"/>
    </w:rPr>
  </w:style>
  <w:style w:type="character" w:customStyle="1" w:styleId="FontStyle316">
    <w:name w:val="Font Style316"/>
    <w:uiPriority w:val="99"/>
    <w:rsid w:val="005115C0"/>
    <w:rPr>
      <w:rFonts w:ascii="Arial" w:hAnsi="Arial"/>
      <w:sz w:val="20"/>
    </w:rPr>
  </w:style>
  <w:style w:type="character" w:customStyle="1" w:styleId="FontStyle317">
    <w:name w:val="Font Style317"/>
    <w:uiPriority w:val="99"/>
    <w:rsid w:val="005115C0"/>
    <w:rPr>
      <w:rFonts w:ascii="Arial" w:hAnsi="Arial"/>
      <w:sz w:val="14"/>
    </w:rPr>
  </w:style>
  <w:style w:type="character" w:customStyle="1" w:styleId="FontStyle318">
    <w:name w:val="Font Style318"/>
    <w:uiPriority w:val="99"/>
    <w:rsid w:val="005115C0"/>
    <w:rPr>
      <w:rFonts w:ascii="Arial" w:hAnsi="Arial"/>
      <w:b/>
      <w:sz w:val="28"/>
    </w:rPr>
  </w:style>
  <w:style w:type="character" w:customStyle="1" w:styleId="FontStyle319">
    <w:name w:val="Font Style319"/>
    <w:uiPriority w:val="99"/>
    <w:rsid w:val="005115C0"/>
    <w:rPr>
      <w:rFonts w:ascii="Tahoma" w:hAnsi="Tahoma"/>
      <w:sz w:val="8"/>
    </w:rPr>
  </w:style>
  <w:style w:type="character" w:customStyle="1" w:styleId="FontStyle320">
    <w:name w:val="Font Style320"/>
    <w:uiPriority w:val="99"/>
    <w:rsid w:val="005115C0"/>
    <w:rPr>
      <w:rFonts w:ascii="Tahoma" w:hAnsi="Tahoma"/>
      <w:sz w:val="10"/>
    </w:rPr>
  </w:style>
  <w:style w:type="character" w:customStyle="1" w:styleId="FontStyle321">
    <w:name w:val="Font Style321"/>
    <w:uiPriority w:val="99"/>
    <w:rsid w:val="005115C0"/>
    <w:rPr>
      <w:rFonts w:ascii="Arial" w:hAnsi="Arial"/>
      <w:sz w:val="30"/>
    </w:rPr>
  </w:style>
  <w:style w:type="character" w:customStyle="1" w:styleId="FontStyle322">
    <w:name w:val="Font Style322"/>
    <w:uiPriority w:val="99"/>
    <w:rsid w:val="005115C0"/>
    <w:rPr>
      <w:rFonts w:ascii="Arial" w:hAnsi="Arial"/>
      <w:sz w:val="30"/>
    </w:rPr>
  </w:style>
  <w:style w:type="character" w:customStyle="1" w:styleId="FontStyle323">
    <w:name w:val="Font Style323"/>
    <w:uiPriority w:val="99"/>
    <w:rsid w:val="005115C0"/>
    <w:rPr>
      <w:rFonts w:ascii="Tahoma" w:hAnsi="Tahoma"/>
      <w:sz w:val="16"/>
    </w:rPr>
  </w:style>
  <w:style w:type="character" w:customStyle="1" w:styleId="FontStyle324">
    <w:name w:val="Font Style324"/>
    <w:uiPriority w:val="99"/>
    <w:rsid w:val="005115C0"/>
    <w:rPr>
      <w:rFonts w:ascii="Arial" w:hAnsi="Arial"/>
      <w:sz w:val="30"/>
    </w:rPr>
  </w:style>
  <w:style w:type="character" w:customStyle="1" w:styleId="FontStyle325">
    <w:name w:val="Font Style325"/>
    <w:uiPriority w:val="99"/>
    <w:rsid w:val="005115C0"/>
    <w:rPr>
      <w:rFonts w:ascii="Arial" w:hAnsi="Arial"/>
      <w:sz w:val="12"/>
    </w:rPr>
  </w:style>
  <w:style w:type="character" w:customStyle="1" w:styleId="FontStyle326">
    <w:name w:val="Font Style326"/>
    <w:uiPriority w:val="99"/>
    <w:rsid w:val="005115C0"/>
    <w:rPr>
      <w:rFonts w:ascii="Tahoma" w:hAnsi="Tahoma"/>
      <w:sz w:val="10"/>
    </w:rPr>
  </w:style>
  <w:style w:type="character" w:customStyle="1" w:styleId="FontStyle327">
    <w:name w:val="Font Style327"/>
    <w:uiPriority w:val="99"/>
    <w:rsid w:val="005115C0"/>
    <w:rPr>
      <w:rFonts w:ascii="Times New Roman" w:hAnsi="Times New Roman"/>
      <w:sz w:val="20"/>
    </w:rPr>
  </w:style>
  <w:style w:type="character" w:customStyle="1" w:styleId="FontStyle328">
    <w:name w:val="Font Style328"/>
    <w:uiPriority w:val="99"/>
    <w:rsid w:val="005115C0"/>
    <w:rPr>
      <w:rFonts w:ascii="Arial" w:hAnsi="Arial"/>
      <w:b/>
      <w:i/>
      <w:spacing w:val="20"/>
      <w:sz w:val="12"/>
    </w:rPr>
  </w:style>
  <w:style w:type="character" w:customStyle="1" w:styleId="FontStyle329">
    <w:name w:val="Font Style329"/>
    <w:uiPriority w:val="99"/>
    <w:rsid w:val="005115C0"/>
    <w:rPr>
      <w:rFonts w:ascii="Times New Roman" w:hAnsi="Times New Roman"/>
      <w:i/>
      <w:spacing w:val="-20"/>
      <w:sz w:val="20"/>
    </w:rPr>
  </w:style>
  <w:style w:type="character" w:customStyle="1" w:styleId="FontStyle330">
    <w:name w:val="Font Style330"/>
    <w:uiPriority w:val="99"/>
    <w:rsid w:val="005115C0"/>
    <w:rPr>
      <w:rFonts w:ascii="Times New Roman" w:hAnsi="Times New Roman"/>
      <w:b/>
      <w:sz w:val="16"/>
    </w:rPr>
  </w:style>
  <w:style w:type="character" w:customStyle="1" w:styleId="FontStyle331">
    <w:name w:val="Font Style331"/>
    <w:uiPriority w:val="99"/>
    <w:rsid w:val="005115C0"/>
    <w:rPr>
      <w:rFonts w:ascii="Times New Roman" w:hAnsi="Times New Roman"/>
      <w:spacing w:val="-10"/>
      <w:sz w:val="20"/>
    </w:rPr>
  </w:style>
  <w:style w:type="character" w:customStyle="1" w:styleId="FontStyle332">
    <w:name w:val="Font Style332"/>
    <w:uiPriority w:val="99"/>
    <w:rsid w:val="005115C0"/>
    <w:rPr>
      <w:rFonts w:ascii="Times New Roman" w:hAnsi="Times New Roman"/>
      <w:b/>
      <w:smallCaps/>
      <w:sz w:val="14"/>
    </w:rPr>
  </w:style>
  <w:style w:type="character" w:customStyle="1" w:styleId="FontStyle333">
    <w:name w:val="Font Style333"/>
    <w:uiPriority w:val="99"/>
    <w:rsid w:val="005115C0"/>
    <w:rPr>
      <w:rFonts w:ascii="Times New Roman" w:hAnsi="Times New Roman"/>
      <w:b/>
      <w:sz w:val="8"/>
    </w:rPr>
  </w:style>
  <w:style w:type="character" w:customStyle="1" w:styleId="FontStyle334">
    <w:name w:val="Font Style334"/>
    <w:uiPriority w:val="99"/>
    <w:rsid w:val="005115C0"/>
    <w:rPr>
      <w:rFonts w:ascii="Times New Roman" w:hAnsi="Times New Roman"/>
      <w:b/>
      <w:sz w:val="10"/>
    </w:rPr>
  </w:style>
  <w:style w:type="character" w:customStyle="1" w:styleId="FontStyle335">
    <w:name w:val="Font Style335"/>
    <w:uiPriority w:val="99"/>
    <w:rsid w:val="005115C0"/>
    <w:rPr>
      <w:rFonts w:ascii="Calibri" w:hAnsi="Calibri"/>
      <w:b/>
      <w:sz w:val="14"/>
    </w:rPr>
  </w:style>
  <w:style w:type="character" w:customStyle="1" w:styleId="FontStyle336">
    <w:name w:val="Font Style336"/>
    <w:uiPriority w:val="99"/>
    <w:rsid w:val="005115C0"/>
    <w:rPr>
      <w:rFonts w:ascii="Times New Roman" w:hAnsi="Times New Roman"/>
      <w:b/>
      <w:sz w:val="10"/>
    </w:rPr>
  </w:style>
  <w:style w:type="character" w:customStyle="1" w:styleId="FontStyle337">
    <w:name w:val="Font Style337"/>
    <w:uiPriority w:val="99"/>
    <w:rsid w:val="005115C0"/>
    <w:rPr>
      <w:rFonts w:ascii="Times New Roman" w:hAnsi="Times New Roman"/>
      <w:sz w:val="12"/>
    </w:rPr>
  </w:style>
  <w:style w:type="character" w:customStyle="1" w:styleId="FontStyle338">
    <w:name w:val="Font Style338"/>
    <w:uiPriority w:val="99"/>
    <w:rsid w:val="005115C0"/>
    <w:rPr>
      <w:rFonts w:ascii="Times New Roman" w:hAnsi="Times New Roman"/>
      <w:b/>
      <w:sz w:val="16"/>
    </w:rPr>
  </w:style>
  <w:style w:type="character" w:customStyle="1" w:styleId="FontStyle339">
    <w:name w:val="Font Style339"/>
    <w:uiPriority w:val="99"/>
    <w:rsid w:val="005115C0"/>
    <w:rPr>
      <w:rFonts w:ascii="Trebuchet MS" w:hAnsi="Trebuchet MS"/>
      <w:b/>
      <w:sz w:val="16"/>
    </w:rPr>
  </w:style>
  <w:style w:type="character" w:customStyle="1" w:styleId="FontStyle340">
    <w:name w:val="Font Style340"/>
    <w:uiPriority w:val="99"/>
    <w:rsid w:val="005115C0"/>
    <w:rPr>
      <w:rFonts w:ascii="Times New Roman" w:hAnsi="Times New Roman"/>
      <w:sz w:val="18"/>
    </w:rPr>
  </w:style>
  <w:style w:type="character" w:customStyle="1" w:styleId="FontStyle341">
    <w:name w:val="Font Style341"/>
    <w:uiPriority w:val="99"/>
    <w:rsid w:val="005115C0"/>
    <w:rPr>
      <w:rFonts w:ascii="Tahoma" w:hAnsi="Tahoma"/>
      <w:i/>
      <w:spacing w:val="-40"/>
      <w:sz w:val="38"/>
    </w:rPr>
  </w:style>
  <w:style w:type="character" w:customStyle="1" w:styleId="FontStyle342">
    <w:name w:val="Font Style342"/>
    <w:uiPriority w:val="99"/>
    <w:rsid w:val="005115C0"/>
    <w:rPr>
      <w:rFonts w:ascii="Times New Roman" w:hAnsi="Times New Roman"/>
      <w:b/>
      <w:sz w:val="10"/>
    </w:rPr>
  </w:style>
  <w:style w:type="character" w:customStyle="1" w:styleId="FontStyle343">
    <w:name w:val="Font Style343"/>
    <w:uiPriority w:val="99"/>
    <w:rsid w:val="005115C0"/>
    <w:rPr>
      <w:rFonts w:ascii="Arial" w:hAnsi="Arial"/>
      <w:b/>
      <w:i/>
      <w:spacing w:val="10"/>
      <w:sz w:val="8"/>
    </w:rPr>
  </w:style>
  <w:style w:type="character" w:customStyle="1" w:styleId="FontStyle344">
    <w:name w:val="Font Style344"/>
    <w:uiPriority w:val="99"/>
    <w:rsid w:val="005115C0"/>
    <w:rPr>
      <w:rFonts w:ascii="Arial" w:hAnsi="Arial"/>
      <w:sz w:val="10"/>
    </w:rPr>
  </w:style>
  <w:style w:type="character" w:customStyle="1" w:styleId="FontStyle345">
    <w:name w:val="Font Style345"/>
    <w:uiPriority w:val="99"/>
    <w:rsid w:val="005115C0"/>
    <w:rPr>
      <w:rFonts w:ascii="Tahoma" w:hAnsi="Tahoma"/>
      <w:b/>
      <w:sz w:val="12"/>
    </w:rPr>
  </w:style>
  <w:style w:type="character" w:customStyle="1" w:styleId="FontStyle346">
    <w:name w:val="Font Style346"/>
    <w:uiPriority w:val="99"/>
    <w:rsid w:val="005115C0"/>
    <w:rPr>
      <w:rFonts w:ascii="Arial" w:hAnsi="Arial"/>
      <w:sz w:val="20"/>
    </w:rPr>
  </w:style>
  <w:style w:type="character" w:customStyle="1" w:styleId="FontStyle347">
    <w:name w:val="Font Style347"/>
    <w:uiPriority w:val="99"/>
    <w:rsid w:val="005115C0"/>
    <w:rPr>
      <w:rFonts w:ascii="Times New Roman" w:hAnsi="Times New Roman"/>
      <w:smallCaps/>
      <w:sz w:val="16"/>
    </w:rPr>
  </w:style>
  <w:style w:type="character" w:customStyle="1" w:styleId="FontStyle348">
    <w:name w:val="Font Style348"/>
    <w:uiPriority w:val="99"/>
    <w:rsid w:val="005115C0"/>
    <w:rPr>
      <w:rFonts w:ascii="Times New Roman" w:hAnsi="Times New Roman"/>
      <w:b/>
      <w:i/>
      <w:sz w:val="12"/>
    </w:rPr>
  </w:style>
  <w:style w:type="character" w:customStyle="1" w:styleId="FontStyle349">
    <w:name w:val="Font Style349"/>
    <w:uiPriority w:val="99"/>
    <w:rsid w:val="005115C0"/>
    <w:rPr>
      <w:rFonts w:ascii="Bookman Old Style" w:hAnsi="Bookman Old Style"/>
      <w:b/>
      <w:i/>
      <w:sz w:val="10"/>
    </w:rPr>
  </w:style>
  <w:style w:type="character" w:customStyle="1" w:styleId="FontStyle350">
    <w:name w:val="Font Style350"/>
    <w:uiPriority w:val="99"/>
    <w:rsid w:val="005115C0"/>
    <w:rPr>
      <w:rFonts w:ascii="Times New Roman" w:hAnsi="Times New Roman"/>
      <w:sz w:val="18"/>
    </w:rPr>
  </w:style>
  <w:style w:type="character" w:customStyle="1" w:styleId="FontStyle351">
    <w:name w:val="Font Style351"/>
    <w:uiPriority w:val="99"/>
    <w:rsid w:val="005115C0"/>
    <w:rPr>
      <w:rFonts w:ascii="Arial" w:hAnsi="Arial"/>
      <w:b/>
      <w:sz w:val="8"/>
    </w:rPr>
  </w:style>
  <w:style w:type="character" w:customStyle="1" w:styleId="FontStyle352">
    <w:name w:val="Font Style352"/>
    <w:uiPriority w:val="99"/>
    <w:rsid w:val="005115C0"/>
    <w:rPr>
      <w:rFonts w:ascii="Arial Narrow" w:hAnsi="Arial Narrow"/>
      <w:sz w:val="20"/>
    </w:rPr>
  </w:style>
  <w:style w:type="character" w:customStyle="1" w:styleId="FontStyle353">
    <w:name w:val="Font Style353"/>
    <w:uiPriority w:val="99"/>
    <w:rsid w:val="005115C0"/>
    <w:rPr>
      <w:rFonts w:ascii="Arial" w:hAnsi="Arial"/>
      <w:sz w:val="12"/>
    </w:rPr>
  </w:style>
  <w:style w:type="character" w:customStyle="1" w:styleId="FontStyle354">
    <w:name w:val="Font Style354"/>
    <w:uiPriority w:val="99"/>
    <w:rsid w:val="005115C0"/>
    <w:rPr>
      <w:rFonts w:ascii="Arial" w:hAnsi="Arial"/>
      <w:sz w:val="20"/>
    </w:rPr>
  </w:style>
  <w:style w:type="character" w:customStyle="1" w:styleId="FontStyle355">
    <w:name w:val="Font Style355"/>
    <w:uiPriority w:val="99"/>
    <w:rsid w:val="005115C0"/>
    <w:rPr>
      <w:rFonts w:ascii="Times New Roman" w:hAnsi="Times New Roman"/>
      <w:sz w:val="26"/>
    </w:rPr>
  </w:style>
  <w:style w:type="character" w:customStyle="1" w:styleId="FontStyle356">
    <w:name w:val="Font Style356"/>
    <w:uiPriority w:val="99"/>
    <w:rsid w:val="005115C0"/>
    <w:rPr>
      <w:rFonts w:ascii="Arial" w:hAnsi="Arial"/>
      <w:sz w:val="20"/>
    </w:rPr>
  </w:style>
  <w:style w:type="character" w:customStyle="1" w:styleId="FontStyle357">
    <w:name w:val="Font Style357"/>
    <w:uiPriority w:val="99"/>
    <w:rsid w:val="005115C0"/>
    <w:rPr>
      <w:rFonts w:ascii="Times New Roman" w:hAnsi="Times New Roman"/>
      <w:i/>
      <w:spacing w:val="-50"/>
      <w:sz w:val="48"/>
    </w:rPr>
  </w:style>
  <w:style w:type="character" w:customStyle="1" w:styleId="FontStyle358">
    <w:name w:val="Font Style358"/>
    <w:uiPriority w:val="99"/>
    <w:rsid w:val="005115C0"/>
    <w:rPr>
      <w:rFonts w:ascii="Arial" w:hAnsi="Arial"/>
      <w:sz w:val="26"/>
    </w:rPr>
  </w:style>
  <w:style w:type="character" w:customStyle="1" w:styleId="FontStyle359">
    <w:name w:val="Font Style359"/>
    <w:uiPriority w:val="99"/>
    <w:rsid w:val="005115C0"/>
    <w:rPr>
      <w:rFonts w:ascii="Arial" w:hAnsi="Arial"/>
      <w:sz w:val="54"/>
    </w:rPr>
  </w:style>
  <w:style w:type="character" w:customStyle="1" w:styleId="FontStyle360">
    <w:name w:val="Font Style360"/>
    <w:uiPriority w:val="99"/>
    <w:rsid w:val="005115C0"/>
    <w:rPr>
      <w:rFonts w:ascii="Arial" w:hAnsi="Arial"/>
      <w:b/>
      <w:sz w:val="28"/>
    </w:rPr>
  </w:style>
  <w:style w:type="character" w:customStyle="1" w:styleId="FontStyle361">
    <w:name w:val="Font Style361"/>
    <w:uiPriority w:val="99"/>
    <w:rsid w:val="005115C0"/>
    <w:rPr>
      <w:rFonts w:ascii="Trebuchet MS" w:hAnsi="Trebuchet MS"/>
      <w:smallCaps/>
      <w:spacing w:val="10"/>
      <w:sz w:val="14"/>
    </w:rPr>
  </w:style>
  <w:style w:type="character" w:customStyle="1" w:styleId="FontStyle362">
    <w:name w:val="Font Style362"/>
    <w:uiPriority w:val="99"/>
    <w:rsid w:val="005115C0"/>
    <w:rPr>
      <w:rFonts w:ascii="Arial" w:hAnsi="Arial"/>
      <w:b/>
      <w:sz w:val="12"/>
    </w:rPr>
  </w:style>
  <w:style w:type="character" w:customStyle="1" w:styleId="FontStyle363">
    <w:name w:val="Font Style363"/>
    <w:uiPriority w:val="99"/>
    <w:rsid w:val="005115C0"/>
    <w:rPr>
      <w:rFonts w:ascii="Arial" w:hAnsi="Arial"/>
      <w:spacing w:val="20"/>
      <w:sz w:val="20"/>
    </w:rPr>
  </w:style>
  <w:style w:type="character" w:customStyle="1" w:styleId="FontStyle364">
    <w:name w:val="Font Style364"/>
    <w:uiPriority w:val="99"/>
    <w:rsid w:val="005115C0"/>
    <w:rPr>
      <w:rFonts w:ascii="Arial" w:hAnsi="Arial"/>
      <w:sz w:val="30"/>
    </w:rPr>
  </w:style>
  <w:style w:type="character" w:customStyle="1" w:styleId="FontStyle365">
    <w:name w:val="Font Style365"/>
    <w:uiPriority w:val="99"/>
    <w:rsid w:val="005115C0"/>
    <w:rPr>
      <w:rFonts w:ascii="Arial" w:hAnsi="Arial"/>
      <w:sz w:val="30"/>
    </w:rPr>
  </w:style>
  <w:style w:type="character" w:customStyle="1" w:styleId="FontStyle366">
    <w:name w:val="Font Style366"/>
    <w:uiPriority w:val="99"/>
    <w:rsid w:val="005115C0"/>
    <w:rPr>
      <w:rFonts w:ascii="Times New Roman" w:hAnsi="Times New Roman"/>
      <w:i/>
      <w:sz w:val="20"/>
    </w:rPr>
  </w:style>
  <w:style w:type="character" w:customStyle="1" w:styleId="FontStyle367">
    <w:name w:val="Font Style367"/>
    <w:uiPriority w:val="99"/>
    <w:rsid w:val="005115C0"/>
    <w:rPr>
      <w:rFonts w:ascii="Arial" w:hAnsi="Arial"/>
      <w:sz w:val="30"/>
    </w:rPr>
  </w:style>
  <w:style w:type="character" w:customStyle="1" w:styleId="FontStyle368">
    <w:name w:val="Font Style368"/>
    <w:uiPriority w:val="99"/>
    <w:rsid w:val="005115C0"/>
    <w:rPr>
      <w:rFonts w:ascii="Arial" w:hAnsi="Arial"/>
      <w:b/>
      <w:w w:val="40"/>
      <w:sz w:val="14"/>
    </w:rPr>
  </w:style>
  <w:style w:type="character" w:customStyle="1" w:styleId="FontStyle369">
    <w:name w:val="Font Style369"/>
    <w:uiPriority w:val="99"/>
    <w:rsid w:val="005115C0"/>
    <w:rPr>
      <w:rFonts w:ascii="Arial" w:hAnsi="Arial"/>
      <w:sz w:val="12"/>
    </w:rPr>
  </w:style>
  <w:style w:type="character" w:customStyle="1" w:styleId="FontStyle370">
    <w:name w:val="Font Style370"/>
    <w:uiPriority w:val="99"/>
    <w:rsid w:val="005115C0"/>
    <w:rPr>
      <w:rFonts w:ascii="Bookman Old Style" w:hAnsi="Bookman Old Style"/>
      <w:sz w:val="18"/>
    </w:rPr>
  </w:style>
  <w:style w:type="character" w:customStyle="1" w:styleId="FontStyle371">
    <w:name w:val="Font Style371"/>
    <w:uiPriority w:val="99"/>
    <w:rsid w:val="005115C0"/>
    <w:rPr>
      <w:rFonts w:ascii="Sylfaen" w:hAnsi="Sylfaen"/>
      <w:sz w:val="28"/>
    </w:rPr>
  </w:style>
  <w:style w:type="character" w:customStyle="1" w:styleId="FontStyle372">
    <w:name w:val="Font Style372"/>
    <w:uiPriority w:val="99"/>
    <w:rsid w:val="005115C0"/>
    <w:rPr>
      <w:rFonts w:ascii="Arial" w:hAnsi="Arial"/>
      <w:sz w:val="16"/>
    </w:rPr>
  </w:style>
  <w:style w:type="character" w:customStyle="1" w:styleId="FontStyle373">
    <w:name w:val="Font Style373"/>
    <w:uiPriority w:val="99"/>
    <w:rsid w:val="005115C0"/>
    <w:rPr>
      <w:rFonts w:ascii="Franklin Gothic Medium Cond" w:hAnsi="Franklin Gothic Medium Cond"/>
      <w:i/>
      <w:smallCaps/>
      <w:spacing w:val="10"/>
      <w:sz w:val="16"/>
    </w:rPr>
  </w:style>
  <w:style w:type="character" w:customStyle="1" w:styleId="FontStyle374">
    <w:name w:val="Font Style374"/>
    <w:uiPriority w:val="99"/>
    <w:rsid w:val="005115C0"/>
    <w:rPr>
      <w:rFonts w:ascii="Trebuchet MS" w:hAnsi="Trebuchet MS"/>
      <w:i/>
      <w:sz w:val="16"/>
    </w:rPr>
  </w:style>
  <w:style w:type="character" w:customStyle="1" w:styleId="FontStyle375">
    <w:name w:val="Font Style375"/>
    <w:uiPriority w:val="99"/>
    <w:rsid w:val="005115C0"/>
    <w:rPr>
      <w:rFonts w:ascii="Trebuchet MS" w:hAnsi="Trebuchet MS"/>
      <w:sz w:val="20"/>
    </w:rPr>
  </w:style>
  <w:style w:type="character" w:customStyle="1" w:styleId="FontStyle376">
    <w:name w:val="Font Style376"/>
    <w:uiPriority w:val="99"/>
    <w:rsid w:val="005115C0"/>
    <w:rPr>
      <w:rFonts w:ascii="Book Antiqua" w:hAnsi="Book Antiqua"/>
      <w:b/>
      <w:sz w:val="12"/>
    </w:rPr>
  </w:style>
  <w:style w:type="character" w:customStyle="1" w:styleId="FontStyle377">
    <w:name w:val="Font Style377"/>
    <w:uiPriority w:val="99"/>
    <w:rsid w:val="005115C0"/>
    <w:rPr>
      <w:rFonts w:ascii="Palatino Linotype" w:hAnsi="Palatino Linotype"/>
      <w:sz w:val="12"/>
    </w:rPr>
  </w:style>
  <w:style w:type="character" w:customStyle="1" w:styleId="FontStyle378">
    <w:name w:val="Font Style378"/>
    <w:uiPriority w:val="99"/>
    <w:rsid w:val="005115C0"/>
    <w:rPr>
      <w:rFonts w:ascii="Times New Roman" w:hAnsi="Times New Roman"/>
      <w:b/>
      <w:sz w:val="14"/>
    </w:rPr>
  </w:style>
  <w:style w:type="character" w:customStyle="1" w:styleId="FontStyle379">
    <w:name w:val="Font Style379"/>
    <w:uiPriority w:val="99"/>
    <w:rsid w:val="005115C0"/>
    <w:rPr>
      <w:rFonts w:ascii="Arial" w:hAnsi="Arial"/>
      <w:b/>
      <w:sz w:val="14"/>
    </w:rPr>
  </w:style>
  <w:style w:type="character" w:customStyle="1" w:styleId="FontStyle380">
    <w:name w:val="Font Style380"/>
    <w:uiPriority w:val="99"/>
    <w:rsid w:val="005115C0"/>
    <w:rPr>
      <w:rFonts w:ascii="Book Antiqua" w:hAnsi="Book Antiqua"/>
      <w:b/>
      <w:sz w:val="12"/>
    </w:rPr>
  </w:style>
  <w:style w:type="character" w:customStyle="1" w:styleId="FontStyle381">
    <w:name w:val="Font Style381"/>
    <w:uiPriority w:val="99"/>
    <w:rsid w:val="005115C0"/>
    <w:rPr>
      <w:rFonts w:ascii="Constantia" w:hAnsi="Constantia"/>
      <w:b/>
      <w:sz w:val="14"/>
    </w:rPr>
  </w:style>
  <w:style w:type="character" w:customStyle="1" w:styleId="FontStyle382">
    <w:name w:val="Font Style382"/>
    <w:uiPriority w:val="99"/>
    <w:rsid w:val="005115C0"/>
    <w:rPr>
      <w:rFonts w:ascii="Bookman Old Style" w:hAnsi="Bookman Old Style"/>
      <w:sz w:val="14"/>
    </w:rPr>
  </w:style>
  <w:style w:type="character" w:customStyle="1" w:styleId="FontStyle383">
    <w:name w:val="Font Style383"/>
    <w:uiPriority w:val="99"/>
    <w:rsid w:val="005115C0"/>
    <w:rPr>
      <w:rFonts w:ascii="Times New Roman" w:hAnsi="Times New Roman"/>
      <w:b/>
      <w:sz w:val="14"/>
    </w:rPr>
  </w:style>
  <w:style w:type="character" w:customStyle="1" w:styleId="FontStyle384">
    <w:name w:val="Font Style384"/>
    <w:uiPriority w:val="99"/>
    <w:rsid w:val="005115C0"/>
    <w:rPr>
      <w:rFonts w:ascii="Candara" w:hAnsi="Candara"/>
      <w:sz w:val="10"/>
    </w:rPr>
  </w:style>
  <w:style w:type="character" w:customStyle="1" w:styleId="FontStyle385">
    <w:name w:val="Font Style385"/>
    <w:uiPriority w:val="99"/>
    <w:rsid w:val="005115C0"/>
    <w:rPr>
      <w:rFonts w:ascii="Arial" w:hAnsi="Arial"/>
      <w:sz w:val="26"/>
    </w:rPr>
  </w:style>
  <w:style w:type="character" w:customStyle="1" w:styleId="FontStyle386">
    <w:name w:val="Font Style386"/>
    <w:uiPriority w:val="99"/>
    <w:rsid w:val="005115C0"/>
    <w:rPr>
      <w:rFonts w:ascii="Arial Black" w:hAnsi="Arial Black"/>
      <w:i/>
      <w:sz w:val="14"/>
    </w:rPr>
  </w:style>
  <w:style w:type="character" w:customStyle="1" w:styleId="FontStyle387">
    <w:name w:val="Font Style387"/>
    <w:uiPriority w:val="99"/>
    <w:rsid w:val="005115C0"/>
    <w:rPr>
      <w:rFonts w:ascii="Times New Roman" w:hAnsi="Times New Roman"/>
      <w:b/>
      <w:sz w:val="14"/>
    </w:rPr>
  </w:style>
  <w:style w:type="character" w:customStyle="1" w:styleId="FontStyle388">
    <w:name w:val="Font Style388"/>
    <w:uiPriority w:val="99"/>
    <w:rsid w:val="005115C0"/>
    <w:rPr>
      <w:rFonts w:ascii="Arial" w:hAnsi="Arial"/>
      <w:sz w:val="8"/>
    </w:rPr>
  </w:style>
  <w:style w:type="character" w:customStyle="1" w:styleId="FontStyle389">
    <w:name w:val="Font Style389"/>
    <w:uiPriority w:val="99"/>
    <w:rsid w:val="005115C0"/>
    <w:rPr>
      <w:rFonts w:ascii="Arial" w:hAnsi="Arial"/>
      <w:sz w:val="10"/>
    </w:rPr>
  </w:style>
  <w:style w:type="character" w:customStyle="1" w:styleId="FontStyle390">
    <w:name w:val="Font Style390"/>
    <w:uiPriority w:val="99"/>
    <w:rsid w:val="005115C0"/>
    <w:rPr>
      <w:rFonts w:ascii="Arial" w:hAnsi="Arial"/>
      <w:sz w:val="14"/>
    </w:rPr>
  </w:style>
  <w:style w:type="character" w:customStyle="1" w:styleId="FontStyle391">
    <w:name w:val="Font Style391"/>
    <w:uiPriority w:val="99"/>
    <w:rsid w:val="005115C0"/>
    <w:rPr>
      <w:rFonts w:ascii="Trebuchet MS" w:hAnsi="Trebuchet MS"/>
      <w:b/>
      <w:sz w:val="14"/>
    </w:rPr>
  </w:style>
  <w:style w:type="character" w:customStyle="1" w:styleId="FontStyle392">
    <w:name w:val="Font Style392"/>
    <w:uiPriority w:val="99"/>
    <w:rsid w:val="005115C0"/>
    <w:rPr>
      <w:rFonts w:ascii="Times New Roman" w:hAnsi="Times New Roman"/>
      <w:sz w:val="16"/>
    </w:rPr>
  </w:style>
  <w:style w:type="character" w:customStyle="1" w:styleId="FontStyle393">
    <w:name w:val="Font Style393"/>
    <w:uiPriority w:val="99"/>
    <w:rsid w:val="005115C0"/>
    <w:rPr>
      <w:rFonts w:ascii="Bookman Old Style" w:hAnsi="Bookman Old Style"/>
      <w:sz w:val="14"/>
    </w:rPr>
  </w:style>
  <w:style w:type="character" w:customStyle="1" w:styleId="FontStyle394">
    <w:name w:val="Font Style394"/>
    <w:uiPriority w:val="99"/>
    <w:rsid w:val="005115C0"/>
    <w:rPr>
      <w:rFonts w:ascii="Times New Roman" w:hAnsi="Times New Roman"/>
      <w:sz w:val="16"/>
    </w:rPr>
  </w:style>
  <w:style w:type="character" w:customStyle="1" w:styleId="FontStyle395">
    <w:name w:val="Font Style395"/>
    <w:uiPriority w:val="99"/>
    <w:rsid w:val="005115C0"/>
    <w:rPr>
      <w:rFonts w:ascii="Arial" w:hAnsi="Arial"/>
      <w:b/>
      <w:spacing w:val="-10"/>
      <w:sz w:val="18"/>
    </w:rPr>
  </w:style>
  <w:style w:type="character" w:customStyle="1" w:styleId="FontStyle396">
    <w:name w:val="Font Style396"/>
    <w:uiPriority w:val="99"/>
    <w:rsid w:val="005115C0"/>
    <w:rPr>
      <w:rFonts w:ascii="Arial" w:hAnsi="Arial"/>
      <w:b/>
      <w:sz w:val="14"/>
    </w:rPr>
  </w:style>
  <w:style w:type="character" w:customStyle="1" w:styleId="FontStyle397">
    <w:name w:val="Font Style397"/>
    <w:uiPriority w:val="99"/>
    <w:rsid w:val="005115C0"/>
    <w:rPr>
      <w:rFonts w:ascii="Trebuchet MS" w:hAnsi="Trebuchet MS"/>
      <w:sz w:val="8"/>
    </w:rPr>
  </w:style>
  <w:style w:type="character" w:customStyle="1" w:styleId="FontStyle398">
    <w:name w:val="Font Style398"/>
    <w:uiPriority w:val="99"/>
    <w:rsid w:val="005115C0"/>
    <w:rPr>
      <w:rFonts w:ascii="Arial" w:hAnsi="Arial"/>
      <w:sz w:val="16"/>
    </w:rPr>
  </w:style>
  <w:style w:type="character" w:customStyle="1" w:styleId="FontStyle399">
    <w:name w:val="Font Style399"/>
    <w:uiPriority w:val="99"/>
    <w:rsid w:val="005115C0"/>
    <w:rPr>
      <w:rFonts w:ascii="Arial" w:hAnsi="Arial"/>
      <w:sz w:val="14"/>
    </w:rPr>
  </w:style>
  <w:style w:type="character" w:customStyle="1" w:styleId="FontStyle400">
    <w:name w:val="Font Style400"/>
    <w:uiPriority w:val="99"/>
    <w:rsid w:val="005115C0"/>
    <w:rPr>
      <w:rFonts w:ascii="Arial" w:hAnsi="Arial"/>
      <w:sz w:val="10"/>
    </w:rPr>
  </w:style>
  <w:style w:type="character" w:customStyle="1" w:styleId="FontStyle401">
    <w:name w:val="Font Style401"/>
    <w:uiPriority w:val="99"/>
    <w:rsid w:val="005115C0"/>
    <w:rPr>
      <w:rFonts w:ascii="Book Antiqua" w:hAnsi="Book Antiqua"/>
      <w:sz w:val="34"/>
    </w:rPr>
  </w:style>
  <w:style w:type="character" w:customStyle="1" w:styleId="FontStyle402">
    <w:name w:val="Font Style402"/>
    <w:uiPriority w:val="99"/>
    <w:rsid w:val="005115C0"/>
    <w:rPr>
      <w:rFonts w:ascii="Sylfaen" w:hAnsi="Sylfaen"/>
      <w:sz w:val="28"/>
    </w:rPr>
  </w:style>
  <w:style w:type="character" w:customStyle="1" w:styleId="FontStyle403">
    <w:name w:val="Font Style403"/>
    <w:uiPriority w:val="99"/>
    <w:rsid w:val="005115C0"/>
    <w:rPr>
      <w:rFonts w:ascii="Sylfaen" w:hAnsi="Sylfaen"/>
      <w:sz w:val="28"/>
    </w:rPr>
  </w:style>
  <w:style w:type="character" w:customStyle="1" w:styleId="FontStyle404">
    <w:name w:val="Font Style404"/>
    <w:uiPriority w:val="99"/>
    <w:rsid w:val="005115C0"/>
    <w:rPr>
      <w:rFonts w:ascii="Arial" w:hAnsi="Arial"/>
      <w:sz w:val="14"/>
    </w:rPr>
  </w:style>
  <w:style w:type="character" w:customStyle="1" w:styleId="FontStyle405">
    <w:name w:val="Font Style405"/>
    <w:uiPriority w:val="99"/>
    <w:rsid w:val="005115C0"/>
    <w:rPr>
      <w:rFonts w:ascii="Arial" w:hAnsi="Arial"/>
      <w:sz w:val="22"/>
    </w:rPr>
  </w:style>
  <w:style w:type="character" w:customStyle="1" w:styleId="FontStyle406">
    <w:name w:val="Font Style406"/>
    <w:uiPriority w:val="99"/>
    <w:rsid w:val="005115C0"/>
    <w:rPr>
      <w:rFonts w:ascii="Arial" w:hAnsi="Arial"/>
      <w:sz w:val="14"/>
    </w:rPr>
  </w:style>
  <w:style w:type="character" w:customStyle="1" w:styleId="FontStyle407">
    <w:name w:val="Font Style407"/>
    <w:uiPriority w:val="99"/>
    <w:rsid w:val="005115C0"/>
    <w:rPr>
      <w:rFonts w:ascii="Arial" w:hAnsi="Arial"/>
      <w:sz w:val="20"/>
    </w:rPr>
  </w:style>
  <w:style w:type="character" w:customStyle="1" w:styleId="FontStyle408">
    <w:name w:val="Font Style408"/>
    <w:uiPriority w:val="99"/>
    <w:rsid w:val="005115C0"/>
    <w:rPr>
      <w:rFonts w:ascii="Arial" w:hAnsi="Arial"/>
      <w:spacing w:val="-10"/>
      <w:sz w:val="8"/>
    </w:rPr>
  </w:style>
  <w:style w:type="character" w:customStyle="1" w:styleId="FontStyle409">
    <w:name w:val="Font Style409"/>
    <w:uiPriority w:val="99"/>
    <w:rsid w:val="005115C0"/>
    <w:rPr>
      <w:rFonts w:ascii="Book Antiqua" w:hAnsi="Book Antiqua"/>
      <w:sz w:val="30"/>
    </w:rPr>
  </w:style>
  <w:style w:type="character" w:customStyle="1" w:styleId="FontStyle410">
    <w:name w:val="Font Style410"/>
    <w:uiPriority w:val="99"/>
    <w:rsid w:val="005115C0"/>
    <w:rPr>
      <w:rFonts w:ascii="Arial" w:hAnsi="Arial"/>
      <w:sz w:val="14"/>
    </w:rPr>
  </w:style>
  <w:style w:type="character" w:customStyle="1" w:styleId="FontStyle411">
    <w:name w:val="Font Style411"/>
    <w:uiPriority w:val="99"/>
    <w:rsid w:val="005115C0"/>
    <w:rPr>
      <w:rFonts w:ascii="Arial" w:hAnsi="Arial"/>
      <w:smallCaps/>
      <w:sz w:val="14"/>
    </w:rPr>
  </w:style>
  <w:style w:type="character" w:customStyle="1" w:styleId="FontStyle412">
    <w:name w:val="Font Style412"/>
    <w:uiPriority w:val="99"/>
    <w:rsid w:val="005115C0"/>
    <w:rPr>
      <w:rFonts w:ascii="Arial" w:hAnsi="Arial"/>
      <w:sz w:val="14"/>
    </w:rPr>
  </w:style>
  <w:style w:type="character" w:customStyle="1" w:styleId="FontStyle413">
    <w:name w:val="Font Style413"/>
    <w:uiPriority w:val="99"/>
    <w:rsid w:val="005115C0"/>
    <w:rPr>
      <w:rFonts w:ascii="Franklin Gothic Demi Cond" w:hAnsi="Franklin Gothic Demi Cond"/>
      <w:sz w:val="30"/>
    </w:rPr>
  </w:style>
  <w:style w:type="character" w:customStyle="1" w:styleId="FontStyle414">
    <w:name w:val="Font Style414"/>
    <w:uiPriority w:val="99"/>
    <w:rsid w:val="005115C0"/>
    <w:rPr>
      <w:rFonts w:ascii="Arial" w:hAnsi="Arial"/>
      <w:spacing w:val="10"/>
      <w:sz w:val="22"/>
    </w:rPr>
  </w:style>
  <w:style w:type="character" w:customStyle="1" w:styleId="FontStyle415">
    <w:name w:val="Font Style415"/>
    <w:uiPriority w:val="99"/>
    <w:rsid w:val="005115C0"/>
    <w:rPr>
      <w:rFonts w:ascii="Arial" w:hAnsi="Arial"/>
      <w:spacing w:val="10"/>
      <w:sz w:val="18"/>
    </w:rPr>
  </w:style>
  <w:style w:type="character" w:customStyle="1" w:styleId="FontStyle416">
    <w:name w:val="Font Style416"/>
    <w:uiPriority w:val="99"/>
    <w:rsid w:val="005115C0"/>
    <w:rPr>
      <w:rFonts w:ascii="Arial" w:hAnsi="Arial"/>
      <w:sz w:val="14"/>
    </w:rPr>
  </w:style>
  <w:style w:type="character" w:customStyle="1" w:styleId="FontStyle417">
    <w:name w:val="Font Style417"/>
    <w:uiPriority w:val="99"/>
    <w:rsid w:val="005115C0"/>
    <w:rPr>
      <w:rFonts w:ascii="Bookman Old Style" w:hAnsi="Bookman Old Style"/>
      <w:sz w:val="14"/>
    </w:rPr>
  </w:style>
  <w:style w:type="character" w:customStyle="1" w:styleId="FontStyle191">
    <w:name w:val="Font Style191"/>
    <w:uiPriority w:val="99"/>
    <w:rsid w:val="005115C0"/>
    <w:rPr>
      <w:rFonts w:ascii="Times New Roman" w:hAnsi="Times New Roman"/>
      <w:b/>
      <w:sz w:val="12"/>
    </w:rPr>
  </w:style>
  <w:style w:type="character" w:customStyle="1" w:styleId="FontStyle193">
    <w:name w:val="Font Style193"/>
    <w:uiPriority w:val="99"/>
    <w:rsid w:val="005115C0"/>
    <w:rPr>
      <w:rFonts w:ascii="Times New Roman" w:hAnsi="Times New Roman"/>
      <w:b/>
      <w:sz w:val="20"/>
    </w:rPr>
  </w:style>
  <w:style w:type="character" w:customStyle="1" w:styleId="FontStyle198">
    <w:name w:val="Font Style198"/>
    <w:uiPriority w:val="99"/>
    <w:rsid w:val="005115C0"/>
    <w:rPr>
      <w:rFonts w:ascii="Times New Roman" w:hAnsi="Times New Roman"/>
      <w:b/>
      <w:sz w:val="16"/>
    </w:rPr>
  </w:style>
  <w:style w:type="character" w:customStyle="1" w:styleId="FontStyle199">
    <w:name w:val="Font Style199"/>
    <w:uiPriority w:val="99"/>
    <w:rsid w:val="005115C0"/>
    <w:rPr>
      <w:rFonts w:ascii="Times New Roman" w:hAnsi="Times New Roman"/>
      <w:b/>
      <w:i/>
      <w:sz w:val="16"/>
    </w:rPr>
  </w:style>
  <w:style w:type="character" w:customStyle="1" w:styleId="FontStyle200">
    <w:name w:val="Font Style200"/>
    <w:uiPriority w:val="99"/>
    <w:rsid w:val="005115C0"/>
    <w:rPr>
      <w:rFonts w:ascii="Times New Roman" w:hAnsi="Times New Roman"/>
      <w:b/>
      <w:sz w:val="16"/>
    </w:rPr>
  </w:style>
  <w:style w:type="character" w:customStyle="1" w:styleId="FontStyle201">
    <w:name w:val="Font Style201"/>
    <w:uiPriority w:val="99"/>
    <w:rsid w:val="005115C0"/>
    <w:rPr>
      <w:rFonts w:ascii="Trebuchet MS" w:hAnsi="Trebuchet MS"/>
      <w:b/>
      <w:sz w:val="16"/>
    </w:rPr>
  </w:style>
  <w:style w:type="character" w:customStyle="1" w:styleId="FontStyle202">
    <w:name w:val="Font Style202"/>
    <w:uiPriority w:val="99"/>
    <w:rsid w:val="005115C0"/>
    <w:rPr>
      <w:rFonts w:ascii="Times New Roman" w:hAnsi="Times New Roman"/>
      <w:i/>
      <w:sz w:val="16"/>
    </w:rPr>
  </w:style>
  <w:style w:type="character" w:customStyle="1" w:styleId="FontStyle224">
    <w:name w:val="Font Style224"/>
    <w:uiPriority w:val="99"/>
    <w:rsid w:val="005115C0"/>
    <w:rPr>
      <w:rFonts w:ascii="Times New Roman" w:hAnsi="Times New Roman"/>
      <w:b/>
      <w:smallCaps/>
      <w:spacing w:val="-10"/>
      <w:sz w:val="18"/>
    </w:rPr>
  </w:style>
  <w:style w:type="character" w:customStyle="1" w:styleId="FontStyle242">
    <w:name w:val="Font Style242"/>
    <w:uiPriority w:val="99"/>
    <w:rsid w:val="005115C0"/>
    <w:rPr>
      <w:rFonts w:ascii="Arial Narrow" w:hAnsi="Arial Narrow"/>
      <w:b/>
      <w:sz w:val="10"/>
    </w:rPr>
  </w:style>
  <w:style w:type="character" w:customStyle="1" w:styleId="FontStyle213">
    <w:name w:val="Font Style213"/>
    <w:uiPriority w:val="99"/>
    <w:rsid w:val="005115C0"/>
    <w:rPr>
      <w:rFonts w:ascii="Times New Roman" w:hAnsi="Times New Roman"/>
      <w:sz w:val="16"/>
    </w:rPr>
  </w:style>
  <w:style w:type="character" w:customStyle="1" w:styleId="FontStyle258">
    <w:name w:val="Font Style258"/>
    <w:uiPriority w:val="99"/>
    <w:rsid w:val="005115C0"/>
    <w:rPr>
      <w:rFonts w:ascii="Times New Roman" w:hAnsi="Times New Roman"/>
      <w:b/>
      <w:spacing w:val="-10"/>
      <w:sz w:val="18"/>
    </w:rPr>
  </w:style>
  <w:style w:type="character" w:customStyle="1" w:styleId="FontStyle259">
    <w:name w:val="Font Style259"/>
    <w:uiPriority w:val="99"/>
    <w:rsid w:val="005115C0"/>
    <w:rPr>
      <w:rFonts w:ascii="Times New Roman" w:hAnsi="Times New Roman"/>
      <w:b/>
      <w:spacing w:val="-10"/>
      <w:sz w:val="18"/>
    </w:rPr>
  </w:style>
  <w:style w:type="character" w:customStyle="1" w:styleId="FontStyle260">
    <w:name w:val="Font Style260"/>
    <w:uiPriority w:val="99"/>
    <w:rsid w:val="005115C0"/>
    <w:rPr>
      <w:rFonts w:ascii="Times New Roman" w:hAnsi="Times New Roman"/>
      <w:b/>
      <w:sz w:val="16"/>
    </w:rPr>
  </w:style>
  <w:style w:type="character" w:customStyle="1" w:styleId="FontStyle261">
    <w:name w:val="Font Style261"/>
    <w:uiPriority w:val="99"/>
    <w:rsid w:val="005115C0"/>
    <w:rPr>
      <w:rFonts w:ascii="Times New Roman" w:hAnsi="Times New Roman"/>
      <w:b/>
      <w:sz w:val="16"/>
    </w:rPr>
  </w:style>
  <w:style w:type="character" w:customStyle="1" w:styleId="FontStyle262">
    <w:name w:val="Font Style262"/>
    <w:uiPriority w:val="99"/>
    <w:rsid w:val="005115C0"/>
    <w:rPr>
      <w:rFonts w:ascii="Times New Roman" w:hAnsi="Times New Roman"/>
      <w:b/>
      <w:spacing w:val="-10"/>
      <w:sz w:val="10"/>
    </w:rPr>
  </w:style>
  <w:style w:type="paragraph" w:customStyle="1" w:styleId="Standard">
    <w:name w:val="Standard"/>
    <w:uiPriority w:val="99"/>
    <w:rsid w:val="005115C0"/>
    <w:pPr>
      <w:widowControl w:val="0"/>
      <w:suppressAutoHyphens/>
      <w:autoSpaceDN w:val="0"/>
      <w:textAlignment w:val="baseline"/>
    </w:pPr>
    <w:rPr>
      <w:rFonts w:ascii="Arial" w:eastAsia="Times New Roman" w:hAnsi="Arial" w:cs="Arial"/>
      <w:kern w:val="3"/>
      <w:sz w:val="21"/>
      <w:szCs w:val="21"/>
    </w:rPr>
  </w:style>
  <w:style w:type="paragraph" w:customStyle="1" w:styleId="xl1371">
    <w:name w:val="xl1371"/>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2">
    <w:name w:val="xl137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3">
    <w:name w:val="xl1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74">
    <w:name w:val="xl13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5">
    <w:name w:val="xl13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6">
    <w:name w:val="xl13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377">
    <w:name w:val="xl13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378">
    <w:name w:val="xl13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379">
    <w:name w:val="xl13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0">
    <w:name w:val="xl138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381">
    <w:name w:val="xl138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xl1382">
    <w:name w:val="xl138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ind w:firstLine="0"/>
      <w:jc w:val="left"/>
      <w:textAlignment w:val="center"/>
    </w:pPr>
    <w:rPr>
      <w:rFonts w:ascii="Calibri" w:hAnsi="Calibri" w:cs="Calibri"/>
      <w:b/>
      <w:bCs/>
    </w:rPr>
  </w:style>
  <w:style w:type="paragraph" w:customStyle="1" w:styleId="4a">
    <w:name w:val="Знак Знак4 Знак Знак 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3f3">
    <w:name w:val="Стиль3 Знак"/>
    <w:basedOn w:val="27"/>
    <w:uiPriority w:val="99"/>
    <w:rsid w:val="005115C0"/>
    <w:pPr>
      <w:widowControl w:val="0"/>
      <w:tabs>
        <w:tab w:val="num" w:pos="653"/>
      </w:tabs>
      <w:adjustRightInd w:val="0"/>
      <w:spacing w:after="0" w:line="240" w:lineRule="auto"/>
      <w:ind w:left="426"/>
      <w:jc w:val="both"/>
      <w:textAlignment w:val="baseline"/>
    </w:pPr>
  </w:style>
  <w:style w:type="paragraph" w:customStyle="1" w:styleId="3f4">
    <w:name w:val="Стиль3"/>
    <w:basedOn w:val="27"/>
    <w:uiPriority w:val="99"/>
    <w:rsid w:val="005115C0"/>
    <w:pPr>
      <w:widowControl w:val="0"/>
      <w:tabs>
        <w:tab w:val="num" w:pos="1307"/>
      </w:tabs>
      <w:adjustRightInd w:val="0"/>
      <w:spacing w:after="0" w:line="240" w:lineRule="auto"/>
      <w:ind w:left="1080"/>
      <w:jc w:val="both"/>
      <w:textAlignment w:val="baseline"/>
    </w:pPr>
  </w:style>
  <w:style w:type="paragraph" w:customStyle="1" w:styleId="3f5">
    <w:name w:val="Стиль3 Знак Знак"/>
    <w:basedOn w:val="27"/>
    <w:uiPriority w:val="99"/>
    <w:rsid w:val="005115C0"/>
    <w:pPr>
      <w:widowControl w:val="0"/>
      <w:tabs>
        <w:tab w:val="num" w:pos="227"/>
      </w:tabs>
      <w:adjustRightInd w:val="0"/>
      <w:spacing w:after="0" w:line="240" w:lineRule="auto"/>
      <w:ind w:left="0"/>
      <w:jc w:val="both"/>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paragraph" w:customStyle="1" w:styleId="BodyText22">
    <w:name w:val="Body Text 22"/>
    <w:basedOn w:val="a2"/>
    <w:uiPriority w:val="99"/>
    <w:rsid w:val="005115C0"/>
    <w:pPr>
      <w:widowControl/>
      <w:autoSpaceDE/>
      <w:autoSpaceDN/>
      <w:adjustRightInd/>
      <w:ind w:firstLine="0"/>
    </w:pPr>
    <w:rPr>
      <w:rFonts w:ascii="Calibri" w:hAnsi="Calibri" w:cs="Calibri"/>
      <w:sz w:val="28"/>
      <w:szCs w:val="28"/>
    </w:rPr>
  </w:style>
  <w:style w:type="paragraph" w:customStyle="1" w:styleId="ConsPlusNonformat0">
    <w:name w:val="ConsPlusNonformat Знак"/>
    <w:link w:val="ConsPlusNonformat1"/>
    <w:uiPriority w:val="99"/>
    <w:rsid w:val="005115C0"/>
    <w:pPr>
      <w:autoSpaceDE w:val="0"/>
      <w:autoSpaceDN w:val="0"/>
      <w:adjustRightInd w:val="0"/>
    </w:pPr>
    <w:rPr>
      <w:rFonts w:ascii="Courier New" w:hAnsi="Courier New"/>
    </w:rPr>
  </w:style>
  <w:style w:type="character" w:customStyle="1" w:styleId="ConsPlusNonformat1">
    <w:name w:val="ConsPlusNonformat Знак Знак"/>
    <w:link w:val="ConsPlusNonformat0"/>
    <w:uiPriority w:val="99"/>
    <w:locked/>
    <w:rsid w:val="005115C0"/>
    <w:rPr>
      <w:rFonts w:ascii="Courier New" w:hAnsi="Courier New"/>
      <w:sz w:val="22"/>
      <w:lang w:eastAsia="ru-RU"/>
    </w:rPr>
  </w:style>
  <w:style w:type="paragraph" w:customStyle="1" w:styleId="affffffffff5">
    <w:name w:val="Знак Знак Знак Знак Знак"/>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f6">
    <w:name w:val="Знак Знак3"/>
    <w:uiPriority w:val="99"/>
    <w:rsid w:val="005115C0"/>
    <w:rPr>
      <w:rFonts w:ascii="Arial" w:hAnsi="Arial"/>
      <w:b/>
      <w:kern w:val="28"/>
      <w:sz w:val="32"/>
      <w:lang w:val="ru-RU" w:eastAsia="ru-RU"/>
    </w:rPr>
  </w:style>
  <w:style w:type="paragraph" w:customStyle="1" w:styleId="1fff3">
    <w:name w:val="1 Знак"/>
    <w:basedOn w:val="a2"/>
    <w:uiPriority w:val="99"/>
    <w:rsid w:val="005115C0"/>
    <w:pPr>
      <w:widowControl/>
      <w:autoSpaceDE/>
      <w:autoSpaceDN/>
      <w:adjustRightInd/>
      <w:spacing w:before="100" w:beforeAutospacing="1" w:after="100" w:afterAutospacing="1"/>
      <w:ind w:firstLine="0"/>
      <w:jc w:val="left"/>
    </w:pPr>
    <w:rPr>
      <w:rFonts w:ascii="Tahoma" w:hAnsi="Tahoma" w:cs="Tahoma"/>
      <w:sz w:val="20"/>
      <w:szCs w:val="20"/>
      <w:lang w:val="en-US" w:eastAsia="en-US"/>
    </w:rPr>
  </w:style>
  <w:style w:type="character" w:customStyle="1" w:styleId="216">
    <w:name w:val="Знак Знак21"/>
    <w:uiPriority w:val="99"/>
    <w:rsid w:val="005115C0"/>
    <w:rPr>
      <w:rFonts w:ascii="Arial" w:hAnsi="Arial"/>
      <w:b/>
      <w:kern w:val="28"/>
      <w:sz w:val="32"/>
      <w:lang w:val="ru-RU" w:eastAsia="ru-RU"/>
    </w:rPr>
  </w:style>
  <w:style w:type="paragraph" w:customStyle="1" w:styleId="affffffffff6">
    <w:name w:val="Содержимое таблицы"/>
    <w:basedOn w:val="a2"/>
    <w:uiPriority w:val="99"/>
    <w:rsid w:val="005115C0"/>
    <w:pPr>
      <w:suppressLineNumbers/>
      <w:suppressAutoHyphens/>
      <w:autoSpaceDE/>
      <w:autoSpaceDN/>
      <w:adjustRightInd/>
      <w:ind w:firstLine="0"/>
      <w:jc w:val="left"/>
    </w:pPr>
    <w:rPr>
      <w:rFonts w:ascii="Arial" w:hAnsi="Arial" w:cs="Arial"/>
    </w:rPr>
  </w:style>
  <w:style w:type="character" w:customStyle="1" w:styleId="4b">
    <w:name w:val="Знак Знак4"/>
    <w:uiPriority w:val="99"/>
    <w:locked/>
    <w:rsid w:val="005115C0"/>
    <w:rPr>
      <w:sz w:val="24"/>
      <w:lang w:val="ru-RU" w:eastAsia="ru-RU"/>
    </w:rPr>
  </w:style>
  <w:style w:type="paragraph" w:customStyle="1" w:styleId="msonormalcxspmiddle">
    <w:name w:val="msonormal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msonormalcxspmiddlecxspmiddle">
    <w:name w:val="msonormalcxspmiddlecxspmiddle"/>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4">
    <w:name w:val="Обычный (веб)1"/>
    <w:aliases w:val="Обычный (Web),Обычный (веб)2,Обычный (веб)3,Обычный (веб)31,Обычный (Web) Знак"/>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1fff5">
    <w:name w:val="Знак Знак Знак Знак Знак1"/>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1fff6">
    <w:name w:val="Основной шрифт абзаца1"/>
    <w:uiPriority w:val="99"/>
    <w:rsid w:val="005115C0"/>
  </w:style>
  <w:style w:type="table" w:customStyle="1" w:styleId="2ff">
    <w:name w:val="Сетка таблицы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0">
    <w:name w:val="Основной текст2"/>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2ff1">
    <w:name w:val="Название объекта2"/>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xl1383">
    <w:name w:val="xl1383"/>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4">
    <w:name w:val="xl1384"/>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5">
    <w:name w:val="xl138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386">
    <w:name w:val="xl138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387">
    <w:name w:val="xl1387"/>
    <w:basedOn w:val="a2"/>
    <w:uiPriority w:val="99"/>
    <w:rsid w:val="005115C0"/>
    <w:pPr>
      <w:widowControl/>
      <w:autoSpaceDE/>
      <w:autoSpaceDN/>
      <w:adjustRightInd/>
      <w:spacing w:before="100" w:beforeAutospacing="1" w:after="100" w:afterAutospacing="1"/>
      <w:ind w:firstLine="0"/>
      <w:jc w:val="left"/>
    </w:pPr>
    <w:rPr>
      <w:rFonts w:ascii="Calibri" w:hAnsi="Calibri" w:cs="Calibri"/>
      <w:u w:val="single"/>
    </w:rPr>
  </w:style>
  <w:style w:type="paragraph" w:customStyle="1" w:styleId="xl1388">
    <w:name w:val="xl1388"/>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89">
    <w:name w:val="xl138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390">
    <w:name w:val="xl1390"/>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1">
    <w:name w:val="xl1391"/>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392">
    <w:name w:val="xl139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3">
    <w:name w:val="xl1393"/>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4">
    <w:name w:val="xl139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395">
    <w:name w:val="xl1395"/>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396">
    <w:name w:val="xl1396"/>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7">
    <w:name w:val="xl1397"/>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398">
    <w:name w:val="xl139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399">
    <w:name w:val="xl1399"/>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top"/>
    </w:pPr>
    <w:rPr>
      <w:rFonts w:ascii="Calibri" w:hAnsi="Calibri" w:cs="Calibri"/>
      <w:sz w:val="18"/>
      <w:szCs w:val="18"/>
    </w:rPr>
  </w:style>
  <w:style w:type="paragraph" w:customStyle="1" w:styleId="xl1400">
    <w:name w:val="xl1400"/>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1">
    <w:name w:val="xl1401"/>
    <w:basedOn w:val="a2"/>
    <w:uiPriority w:val="99"/>
    <w:rsid w:val="005115C0"/>
    <w:pPr>
      <w:widowControl/>
      <w:autoSpaceDE/>
      <w:autoSpaceDN/>
      <w:adjustRightInd/>
      <w:spacing w:before="100" w:beforeAutospacing="1" w:after="100" w:afterAutospacing="1"/>
      <w:ind w:firstLine="0"/>
      <w:jc w:val="center"/>
    </w:pPr>
    <w:rPr>
      <w:rFonts w:ascii="Calibri" w:hAnsi="Calibri" w:cs="Calibri"/>
      <w:b/>
      <w:bCs/>
      <w:i/>
      <w:iCs/>
    </w:rPr>
  </w:style>
  <w:style w:type="paragraph" w:customStyle="1" w:styleId="xl1402">
    <w:name w:val="xl14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top"/>
    </w:pPr>
    <w:rPr>
      <w:rFonts w:ascii="Calibri" w:hAnsi="Calibri" w:cs="Calibri"/>
      <w:sz w:val="20"/>
      <w:szCs w:val="20"/>
    </w:rPr>
  </w:style>
  <w:style w:type="paragraph" w:customStyle="1" w:styleId="xl1403">
    <w:name w:val="xl1403"/>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sz w:val="20"/>
      <w:szCs w:val="20"/>
    </w:rPr>
  </w:style>
  <w:style w:type="paragraph" w:customStyle="1" w:styleId="xl1404">
    <w:name w:val="xl1404"/>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textAlignment w:val="top"/>
    </w:pPr>
    <w:rPr>
      <w:rFonts w:ascii="Calibri" w:hAnsi="Calibri" w:cs="Calibri"/>
    </w:rPr>
  </w:style>
  <w:style w:type="paragraph" w:customStyle="1" w:styleId="xl1405">
    <w:name w:val="xl1405"/>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pPr>
    <w:rPr>
      <w:rFonts w:ascii="Calibri" w:hAnsi="Calibri" w:cs="Calibri"/>
      <w:sz w:val="18"/>
      <w:szCs w:val="18"/>
    </w:rPr>
  </w:style>
  <w:style w:type="paragraph" w:customStyle="1" w:styleId="xl1406">
    <w:name w:val="xl14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pPr>
    <w:rPr>
      <w:rFonts w:ascii="Calibri" w:hAnsi="Calibri" w:cs="Calibri"/>
    </w:rPr>
  </w:style>
  <w:style w:type="paragraph" w:customStyle="1" w:styleId="xl1659">
    <w:name w:val="xl16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0">
    <w:name w:val="xl16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1">
    <w:name w:val="xl16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2">
    <w:name w:val="xl166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3">
    <w:name w:val="xl16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4">
    <w:name w:val="xl16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5">
    <w:name w:val="xl16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6">
    <w:name w:val="xl1666"/>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7">
    <w:name w:val="xl166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8">
    <w:name w:val="xl1668"/>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69">
    <w:name w:val="xl16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0">
    <w:name w:val="xl16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1">
    <w:name w:val="xl16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2">
    <w:name w:val="xl167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1673">
    <w:name w:val="xl1673"/>
    <w:basedOn w:val="a2"/>
    <w:uiPriority w:val="99"/>
    <w:rsid w:val="005115C0"/>
    <w:pPr>
      <w:widowControl/>
      <w:pBdr>
        <w:top w:val="single" w:sz="4" w:space="0" w:color="808080"/>
        <w:left w:val="single" w:sz="4" w:space="0" w:color="808080"/>
        <w:bottom w:val="single" w:sz="4" w:space="0" w:color="808080"/>
        <w:right w:val="single" w:sz="4" w:space="0" w:color="808080"/>
      </w:pBdr>
      <w:autoSpaceDE/>
      <w:autoSpaceDN/>
      <w:adjustRightInd/>
      <w:spacing w:before="100" w:beforeAutospacing="1" w:after="100" w:afterAutospacing="1"/>
      <w:ind w:firstLine="0"/>
      <w:jc w:val="center"/>
      <w:textAlignment w:val="center"/>
    </w:pPr>
    <w:rPr>
      <w:rFonts w:ascii="Calibri" w:hAnsi="Calibri" w:cs="Calibri"/>
      <w:color w:val="333399"/>
    </w:rPr>
  </w:style>
  <w:style w:type="paragraph" w:customStyle="1" w:styleId="xl1674">
    <w:name w:val="xl1674"/>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5">
    <w:name w:val="xl16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6">
    <w:name w:val="xl16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7">
    <w:name w:val="xl16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78">
    <w:name w:val="xl16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79">
    <w:name w:val="xl1679"/>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0">
    <w:name w:val="xl168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1">
    <w:name w:val="xl1681"/>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2">
    <w:name w:val="xl1682"/>
    <w:basedOn w:val="a2"/>
    <w:uiPriority w:val="99"/>
    <w:rsid w:val="005115C0"/>
    <w:pPr>
      <w:widowControl/>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3">
    <w:name w:val="xl1683"/>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28"/>
      <w:szCs w:val="28"/>
    </w:rPr>
  </w:style>
  <w:style w:type="paragraph" w:customStyle="1" w:styleId="xl1684">
    <w:name w:val="xl1684"/>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685">
    <w:name w:val="xl16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character" w:customStyle="1" w:styleId="FontStyle13">
    <w:name w:val="Font Style13"/>
    <w:uiPriority w:val="99"/>
    <w:rsid w:val="005115C0"/>
    <w:rPr>
      <w:rFonts w:ascii="Times New Roman" w:hAnsi="Times New Roman"/>
      <w:sz w:val="18"/>
    </w:rPr>
  </w:style>
  <w:style w:type="paragraph" w:customStyle="1" w:styleId="affffffffff7">
    <w:name w:val="Текстовой"/>
    <w:basedOn w:val="a2"/>
    <w:uiPriority w:val="99"/>
    <w:rsid w:val="005115C0"/>
    <w:pPr>
      <w:widowControl/>
      <w:autoSpaceDE/>
      <w:autoSpaceDN/>
      <w:adjustRightInd/>
      <w:spacing w:line="312" w:lineRule="auto"/>
    </w:pPr>
    <w:rPr>
      <w:rFonts w:ascii="Calibri" w:hAnsi="Calibri" w:cs="Calibri"/>
      <w:sz w:val="28"/>
      <w:szCs w:val="28"/>
    </w:rPr>
  </w:style>
  <w:style w:type="character" w:customStyle="1" w:styleId="FontStyle41">
    <w:name w:val="Font Style41"/>
    <w:uiPriority w:val="99"/>
    <w:rsid w:val="005115C0"/>
    <w:rPr>
      <w:rFonts w:ascii="Arial" w:hAnsi="Arial"/>
      <w:sz w:val="22"/>
    </w:rPr>
  </w:style>
  <w:style w:type="character" w:customStyle="1" w:styleId="FontStyle43">
    <w:name w:val="Font Style43"/>
    <w:uiPriority w:val="99"/>
    <w:rsid w:val="005115C0"/>
    <w:rPr>
      <w:rFonts w:ascii="Arial" w:hAnsi="Arial"/>
      <w:b/>
      <w:sz w:val="20"/>
    </w:rPr>
  </w:style>
  <w:style w:type="paragraph" w:customStyle="1" w:styleId="xl1657">
    <w:name w:val="xl1657"/>
    <w:basedOn w:val="a2"/>
    <w:uiPriority w:val="99"/>
    <w:rsid w:val="005115C0"/>
    <w:pPr>
      <w:widowControl/>
      <w:autoSpaceDE/>
      <w:autoSpaceDN/>
      <w:adjustRightInd/>
      <w:spacing w:before="100" w:beforeAutospacing="1" w:after="100" w:afterAutospacing="1"/>
      <w:ind w:firstLine="0"/>
      <w:jc w:val="left"/>
    </w:pPr>
    <w:rPr>
      <w:rFonts w:ascii="Calibri" w:hAnsi="Calibri" w:cs="Calibri"/>
    </w:rPr>
  </w:style>
  <w:style w:type="paragraph" w:customStyle="1" w:styleId="xl1658">
    <w:name w:val="xl1658"/>
    <w:basedOn w:val="a2"/>
    <w:uiPriority w:val="99"/>
    <w:rsid w:val="005115C0"/>
    <w:pPr>
      <w:widowControl/>
      <w:autoSpaceDE/>
      <w:autoSpaceDN/>
      <w:adjustRightInd/>
      <w:spacing w:before="100" w:beforeAutospacing="1" w:after="100" w:afterAutospacing="1"/>
      <w:ind w:firstLine="0"/>
      <w:jc w:val="left"/>
    </w:pPr>
    <w:rPr>
      <w:rFonts w:ascii="Calibri" w:hAnsi="Calibri" w:cs="Calibri"/>
      <w:b/>
      <w:bCs/>
    </w:rPr>
  </w:style>
  <w:style w:type="paragraph" w:customStyle="1" w:styleId="xl1686">
    <w:name w:val="xl168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87">
    <w:name w:val="xl16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88">
    <w:name w:val="xl16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89">
    <w:name w:val="xl168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690">
    <w:name w:val="xl16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691">
    <w:name w:val="xl1691"/>
    <w:basedOn w:val="a2"/>
    <w:uiPriority w:val="99"/>
    <w:rsid w:val="005115C0"/>
    <w:pPr>
      <w:widowControl/>
      <w:pBdr>
        <w:top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center"/>
    </w:pPr>
    <w:rPr>
      <w:rFonts w:ascii="Calibri" w:hAnsi="Calibri" w:cs="Calibri"/>
      <w:b/>
      <w:bCs/>
      <w:sz w:val="16"/>
      <w:szCs w:val="16"/>
    </w:rPr>
  </w:style>
  <w:style w:type="paragraph" w:customStyle="1" w:styleId="xl1692">
    <w:name w:val="xl169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3">
    <w:name w:val="xl169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sz w:val="16"/>
      <w:szCs w:val="16"/>
    </w:rPr>
  </w:style>
  <w:style w:type="paragraph" w:customStyle="1" w:styleId="xl1694">
    <w:name w:val="xl169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textAlignment w:val="top"/>
    </w:pPr>
    <w:rPr>
      <w:rFonts w:ascii="Calibri" w:hAnsi="Calibri" w:cs="Calibri"/>
      <w:b/>
      <w:bCs/>
      <w:sz w:val="16"/>
      <w:szCs w:val="16"/>
    </w:rPr>
  </w:style>
  <w:style w:type="paragraph" w:customStyle="1" w:styleId="xl1695">
    <w:name w:val="xl169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2F2F2"/>
      <w:autoSpaceDE/>
      <w:autoSpaceDN/>
      <w:adjustRightInd/>
      <w:spacing w:before="100" w:beforeAutospacing="1" w:after="100" w:afterAutospacing="1"/>
      <w:ind w:firstLine="0"/>
      <w:jc w:val="left"/>
    </w:pPr>
    <w:rPr>
      <w:rFonts w:ascii="Calibri" w:hAnsi="Calibri" w:cs="Calibri"/>
      <w:b/>
      <w:bCs/>
      <w:sz w:val="16"/>
      <w:szCs w:val="16"/>
    </w:rPr>
  </w:style>
  <w:style w:type="paragraph" w:customStyle="1" w:styleId="xl1696">
    <w:name w:val="xl1696"/>
    <w:basedOn w:val="a2"/>
    <w:uiPriority w:val="99"/>
    <w:rsid w:val="005115C0"/>
    <w:pPr>
      <w:widowControl/>
      <w:shd w:val="clear" w:color="000000" w:fill="F2F2F2"/>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1697">
    <w:name w:val="xl16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right"/>
    </w:pPr>
    <w:rPr>
      <w:rFonts w:ascii="Calibri" w:hAnsi="Calibri" w:cs="Calibri"/>
    </w:rPr>
  </w:style>
  <w:style w:type="paragraph" w:customStyle="1" w:styleId="xl1698">
    <w:name w:val="xl16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699">
    <w:name w:val="xl1699"/>
    <w:basedOn w:val="a2"/>
    <w:uiPriority w:val="99"/>
    <w:rsid w:val="005115C0"/>
    <w:pPr>
      <w:widowControl/>
      <w:shd w:val="clear" w:color="000000" w:fill="FFFF00"/>
      <w:autoSpaceDE/>
      <w:autoSpaceDN/>
      <w:adjustRightInd/>
      <w:spacing w:before="100" w:beforeAutospacing="1" w:after="100" w:afterAutospacing="1"/>
      <w:ind w:firstLine="0"/>
      <w:jc w:val="left"/>
    </w:pPr>
    <w:rPr>
      <w:rFonts w:ascii="Calibri" w:hAnsi="Calibri" w:cs="Calibri"/>
    </w:rPr>
  </w:style>
  <w:style w:type="paragraph" w:customStyle="1" w:styleId="xl1700">
    <w:name w:val="xl17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pPr>
    <w:rPr>
      <w:rFonts w:ascii="Calibri" w:hAnsi="Calibri" w:cs="Calibri"/>
    </w:rPr>
  </w:style>
  <w:style w:type="paragraph" w:customStyle="1" w:styleId="xl1701">
    <w:name w:val="xl170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2">
    <w:name w:val="xl170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8DB4E2"/>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3">
    <w:name w:val="xl17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4">
    <w:name w:val="xl170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705">
    <w:name w:val="xl170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06">
    <w:name w:val="xl17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top"/>
    </w:pPr>
    <w:rPr>
      <w:rFonts w:ascii="Calibri" w:hAnsi="Calibri" w:cs="Calibri"/>
      <w:b/>
      <w:bCs/>
      <w:sz w:val="18"/>
      <w:szCs w:val="18"/>
    </w:rPr>
  </w:style>
  <w:style w:type="paragraph" w:customStyle="1" w:styleId="xl1707">
    <w:name w:val="xl17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8">
    <w:name w:val="xl17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left"/>
      <w:textAlignment w:val="center"/>
    </w:pPr>
    <w:rPr>
      <w:rFonts w:ascii="Calibri" w:hAnsi="Calibri" w:cs="Calibri"/>
      <w:b/>
      <w:bCs/>
      <w:i/>
      <w:iCs/>
      <w:color w:val="00B050"/>
      <w:sz w:val="18"/>
      <w:szCs w:val="18"/>
    </w:rPr>
  </w:style>
  <w:style w:type="paragraph" w:customStyle="1" w:styleId="xl1709">
    <w:name w:val="xl170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0">
    <w:name w:val="xl17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11">
    <w:name w:val="xl17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2">
    <w:name w:val="xl1712"/>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rPr>
  </w:style>
  <w:style w:type="paragraph" w:customStyle="1" w:styleId="xl1713">
    <w:name w:val="xl17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4">
    <w:name w:val="xl171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sz w:val="18"/>
      <w:szCs w:val="18"/>
    </w:rPr>
  </w:style>
  <w:style w:type="paragraph" w:customStyle="1" w:styleId="xl1715">
    <w:name w:val="xl1715"/>
    <w:basedOn w:val="a2"/>
    <w:uiPriority w:val="99"/>
    <w:rsid w:val="005115C0"/>
    <w:pPr>
      <w:widowControl/>
      <w:autoSpaceDE/>
      <w:autoSpaceDN/>
      <w:adjustRightInd/>
      <w:spacing w:before="100" w:beforeAutospacing="1" w:after="100" w:afterAutospacing="1"/>
      <w:ind w:firstLine="0"/>
      <w:jc w:val="left"/>
    </w:pPr>
    <w:rPr>
      <w:rFonts w:ascii="Calibri" w:hAnsi="Calibri" w:cs="Calibri"/>
      <w:sz w:val="18"/>
      <w:szCs w:val="18"/>
    </w:rPr>
  </w:style>
  <w:style w:type="paragraph" w:customStyle="1" w:styleId="xl1716">
    <w:name w:val="xl171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7">
    <w:name w:val="xl17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18">
    <w:name w:val="xl1718"/>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rPr>
  </w:style>
  <w:style w:type="paragraph" w:customStyle="1" w:styleId="xl1719">
    <w:name w:val="xl171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0">
    <w:name w:val="xl17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rPr>
  </w:style>
  <w:style w:type="paragraph" w:customStyle="1" w:styleId="xl1721">
    <w:name w:val="xl172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2">
    <w:name w:val="xl172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3">
    <w:name w:val="xl17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4">
    <w:name w:val="xl1724"/>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725">
    <w:name w:val="xl172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26">
    <w:name w:val="xl17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27">
    <w:name w:val="xl17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8">
    <w:name w:val="xl1728"/>
    <w:basedOn w:val="a2"/>
    <w:uiPriority w:val="99"/>
    <w:rsid w:val="005115C0"/>
    <w:pPr>
      <w:widowControl/>
      <w:shd w:val="clear" w:color="000000" w:fill="DAEEF3"/>
      <w:autoSpaceDE/>
      <w:autoSpaceDN/>
      <w:adjustRightInd/>
      <w:spacing w:before="100" w:beforeAutospacing="1" w:after="100" w:afterAutospacing="1"/>
      <w:ind w:firstLine="0"/>
      <w:jc w:val="left"/>
    </w:pPr>
    <w:rPr>
      <w:rFonts w:ascii="Calibri" w:hAnsi="Calibri" w:cs="Calibri"/>
      <w:b/>
      <w:bCs/>
    </w:rPr>
  </w:style>
  <w:style w:type="paragraph" w:customStyle="1" w:styleId="xl1729">
    <w:name w:val="xl172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rPr>
  </w:style>
  <w:style w:type="paragraph" w:customStyle="1" w:styleId="xl1730">
    <w:name w:val="xl17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pPr>
    <w:rPr>
      <w:rFonts w:ascii="Calibri" w:hAnsi="Calibri" w:cs="Calibri"/>
      <w:b/>
      <w:bCs/>
    </w:rPr>
  </w:style>
  <w:style w:type="paragraph" w:customStyle="1" w:styleId="xl1731">
    <w:name w:val="xl1731"/>
    <w:basedOn w:val="a2"/>
    <w:uiPriority w:val="99"/>
    <w:rsid w:val="005115C0"/>
    <w:pPr>
      <w:widowControl/>
      <w:shd w:val="clear" w:color="000000" w:fill="EBF1DE"/>
      <w:autoSpaceDE/>
      <w:autoSpaceDN/>
      <w:adjustRightInd/>
      <w:spacing w:before="100" w:beforeAutospacing="1" w:after="100" w:afterAutospacing="1"/>
      <w:ind w:firstLine="0"/>
      <w:jc w:val="center"/>
    </w:pPr>
    <w:rPr>
      <w:rFonts w:ascii="Calibri" w:hAnsi="Calibri" w:cs="Calibri"/>
    </w:rPr>
  </w:style>
  <w:style w:type="paragraph" w:customStyle="1" w:styleId="xl1732">
    <w:name w:val="xl17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33">
    <w:name w:val="xl173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4">
    <w:name w:val="xl1734"/>
    <w:basedOn w:val="a2"/>
    <w:uiPriority w:val="99"/>
    <w:rsid w:val="005115C0"/>
    <w:pPr>
      <w:widowControl/>
      <w:pBdr>
        <w:top w:val="single" w:sz="4" w:space="0" w:color="auto"/>
        <w:left w:val="single" w:sz="4" w:space="14" w:color="auto"/>
        <w:bottom w:val="single" w:sz="4" w:space="0" w:color="auto"/>
        <w:right w:val="single" w:sz="4" w:space="0" w:color="auto"/>
      </w:pBdr>
      <w:autoSpaceDE/>
      <w:autoSpaceDN/>
      <w:adjustRightInd/>
      <w:spacing w:before="100" w:beforeAutospacing="1" w:after="100" w:afterAutospacing="1"/>
      <w:ind w:firstLineChars="200" w:firstLine="200"/>
      <w:jc w:val="left"/>
      <w:textAlignment w:val="top"/>
    </w:pPr>
    <w:rPr>
      <w:rFonts w:ascii="Calibri" w:hAnsi="Calibri" w:cs="Calibri"/>
      <w:i/>
      <w:iCs/>
      <w:color w:val="31869B"/>
    </w:rPr>
  </w:style>
  <w:style w:type="paragraph" w:customStyle="1" w:styleId="xl1735">
    <w:name w:val="xl173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36">
    <w:name w:val="xl173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7">
    <w:name w:val="xl173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38">
    <w:name w:val="xl173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39">
    <w:name w:val="xl173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0">
    <w:name w:val="xl1740"/>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1">
    <w:name w:val="xl174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2">
    <w:name w:val="xl174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43">
    <w:name w:val="xl174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44">
    <w:name w:val="xl174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5">
    <w:name w:val="xl174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6">
    <w:name w:val="xl174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7">
    <w:name w:val="xl174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748">
    <w:name w:val="xl174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49">
    <w:name w:val="xl1749"/>
    <w:basedOn w:val="a2"/>
    <w:uiPriority w:val="99"/>
    <w:rsid w:val="005115C0"/>
    <w:pPr>
      <w:widowControl/>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0">
    <w:name w:val="xl175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1">
    <w:name w:val="xl175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top"/>
    </w:pPr>
    <w:rPr>
      <w:rFonts w:ascii="Calibri" w:hAnsi="Calibri" w:cs="Calibri"/>
      <w:b/>
      <w:bCs/>
      <w:i/>
      <w:iCs/>
      <w:color w:val="31869B"/>
    </w:rPr>
  </w:style>
  <w:style w:type="paragraph" w:customStyle="1" w:styleId="xl1752">
    <w:name w:val="xl175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i/>
      <w:iCs/>
      <w:color w:val="31869B"/>
      <w:sz w:val="20"/>
      <w:szCs w:val="20"/>
    </w:rPr>
  </w:style>
  <w:style w:type="paragraph" w:customStyle="1" w:styleId="xl1753">
    <w:name w:val="xl175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center"/>
    </w:pPr>
    <w:rPr>
      <w:rFonts w:ascii="Calibri" w:hAnsi="Calibri" w:cs="Calibri"/>
      <w:b/>
      <w:bCs/>
      <w:i/>
      <w:iCs/>
      <w:color w:val="31869B"/>
      <w:sz w:val="18"/>
      <w:szCs w:val="18"/>
    </w:rPr>
  </w:style>
  <w:style w:type="paragraph" w:customStyle="1" w:styleId="xl1754">
    <w:name w:val="xl175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i/>
      <w:iCs/>
      <w:color w:val="31869B"/>
    </w:rPr>
  </w:style>
  <w:style w:type="paragraph" w:customStyle="1" w:styleId="xl1755">
    <w:name w:val="xl175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756">
    <w:name w:val="xl1756"/>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i/>
      <w:iCs/>
      <w:color w:val="31869B"/>
    </w:rPr>
  </w:style>
  <w:style w:type="paragraph" w:customStyle="1" w:styleId="xl1757">
    <w:name w:val="xl175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DAEEF3"/>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8">
    <w:name w:val="xl175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59">
    <w:name w:val="xl1759"/>
    <w:basedOn w:val="a2"/>
    <w:uiPriority w:val="99"/>
    <w:rsid w:val="005115C0"/>
    <w:pPr>
      <w:widowControl/>
      <w:shd w:val="clear" w:color="000000" w:fill="DAEEF3"/>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0">
    <w:name w:val="xl176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1">
    <w:name w:val="xl176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2">
    <w:name w:val="xl176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rPr>
  </w:style>
  <w:style w:type="paragraph" w:customStyle="1" w:styleId="xl1763">
    <w:name w:val="xl176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4">
    <w:name w:val="xl176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65">
    <w:name w:val="xl176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66">
    <w:name w:val="xl176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center"/>
    </w:pPr>
    <w:rPr>
      <w:rFonts w:ascii="Calibri" w:hAnsi="Calibri" w:cs="Calibri"/>
      <w:b/>
      <w:bCs/>
      <w:i/>
      <w:iCs/>
      <w:sz w:val="18"/>
      <w:szCs w:val="18"/>
    </w:rPr>
  </w:style>
  <w:style w:type="paragraph" w:customStyle="1" w:styleId="xl1767">
    <w:name w:val="xl176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8">
    <w:name w:val="xl176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69">
    <w:name w:val="xl176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0">
    <w:name w:val="xl177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right"/>
      <w:textAlignment w:val="top"/>
    </w:pPr>
    <w:rPr>
      <w:rFonts w:ascii="Calibri" w:hAnsi="Calibri" w:cs="Calibri"/>
      <w:b/>
      <w:bCs/>
    </w:rPr>
  </w:style>
  <w:style w:type="paragraph" w:customStyle="1" w:styleId="xl1771">
    <w:name w:val="xl177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2">
    <w:name w:val="xl177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3">
    <w:name w:val="xl177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774">
    <w:name w:val="xl1774"/>
    <w:basedOn w:val="a2"/>
    <w:uiPriority w:val="99"/>
    <w:rsid w:val="005115C0"/>
    <w:pPr>
      <w:widowControl/>
      <w:shd w:val="clear" w:color="000000" w:fill="FDE9D9"/>
      <w:autoSpaceDE/>
      <w:autoSpaceDN/>
      <w:adjustRightInd/>
      <w:spacing w:before="100" w:beforeAutospacing="1" w:after="100" w:afterAutospacing="1"/>
      <w:ind w:firstLine="0"/>
      <w:jc w:val="left"/>
    </w:pPr>
    <w:rPr>
      <w:rFonts w:ascii="Calibri" w:hAnsi="Calibri" w:cs="Calibri"/>
      <w:b/>
      <w:bCs/>
    </w:rPr>
  </w:style>
  <w:style w:type="paragraph" w:customStyle="1" w:styleId="xl1775">
    <w:name w:val="xl1775"/>
    <w:basedOn w:val="a2"/>
    <w:uiPriority w:val="99"/>
    <w:rsid w:val="005115C0"/>
    <w:pPr>
      <w:widowControl/>
      <w:shd w:val="clear" w:color="000000" w:fill="FDE9D9"/>
      <w:autoSpaceDE/>
      <w:autoSpaceDN/>
      <w:adjustRightInd/>
      <w:spacing w:before="100" w:beforeAutospacing="1" w:after="100" w:afterAutospacing="1"/>
      <w:ind w:firstLine="0"/>
      <w:jc w:val="left"/>
      <w:textAlignment w:val="top"/>
    </w:pPr>
    <w:rPr>
      <w:rFonts w:ascii="Calibri" w:hAnsi="Calibri" w:cs="Calibri"/>
      <w:b/>
      <w:bCs/>
    </w:rPr>
  </w:style>
  <w:style w:type="paragraph" w:customStyle="1" w:styleId="xl1776">
    <w:name w:val="xl177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777">
    <w:name w:val="xl177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8">
    <w:name w:val="xl177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79">
    <w:name w:val="xl177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sz w:val="18"/>
      <w:szCs w:val="18"/>
    </w:rPr>
  </w:style>
  <w:style w:type="paragraph" w:customStyle="1" w:styleId="xl1780">
    <w:name w:val="xl1780"/>
    <w:basedOn w:val="a2"/>
    <w:uiPriority w:val="99"/>
    <w:rsid w:val="005115C0"/>
    <w:pPr>
      <w:widowControl/>
      <w:pBdr>
        <w:top w:val="single" w:sz="4" w:space="0" w:color="auto"/>
        <w:left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1">
    <w:name w:val="xl1781"/>
    <w:basedOn w:val="a2"/>
    <w:uiPriority w:val="99"/>
    <w:rsid w:val="005115C0"/>
    <w:pPr>
      <w:widowControl/>
      <w:pBdr>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2">
    <w:name w:val="xl1782"/>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b/>
      <w:bCs/>
      <w:sz w:val="28"/>
      <w:szCs w:val="28"/>
    </w:rPr>
  </w:style>
  <w:style w:type="paragraph" w:customStyle="1" w:styleId="xl1783">
    <w:name w:val="xl17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4">
    <w:name w:val="xl178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5">
    <w:name w:val="xl1785"/>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6">
    <w:name w:val="xl1786"/>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7">
    <w:name w:val="xl1787"/>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8">
    <w:name w:val="xl1788"/>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89">
    <w:name w:val="xl1789"/>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0">
    <w:name w:val="xl1790"/>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1">
    <w:name w:val="xl1791"/>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2">
    <w:name w:val="xl1792"/>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i/>
      <w:iCs/>
      <w:color w:val="00B050"/>
      <w:sz w:val="18"/>
      <w:szCs w:val="18"/>
    </w:rPr>
  </w:style>
  <w:style w:type="paragraph" w:customStyle="1" w:styleId="xl1793">
    <w:name w:val="xl1793"/>
    <w:basedOn w:val="a2"/>
    <w:uiPriority w:val="99"/>
    <w:rsid w:val="005115C0"/>
    <w:pPr>
      <w:widowControl/>
      <w:pBdr>
        <w:top w:val="single" w:sz="4" w:space="0" w:color="auto"/>
        <w:left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4">
    <w:name w:val="xl1794"/>
    <w:basedOn w:val="a2"/>
    <w:uiPriority w:val="99"/>
    <w:rsid w:val="005115C0"/>
    <w:pPr>
      <w:widowControl/>
      <w:pBdr>
        <w:top w:val="single" w:sz="4" w:space="0" w:color="auto"/>
        <w:bottom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5">
    <w:name w:val="xl1795"/>
    <w:basedOn w:val="a2"/>
    <w:uiPriority w:val="99"/>
    <w:rsid w:val="005115C0"/>
    <w:pPr>
      <w:widowControl/>
      <w:pBdr>
        <w:top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6">
    <w:name w:val="xl1796"/>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7">
    <w:name w:val="xl1797"/>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8">
    <w:name w:val="xl1798"/>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799">
    <w:name w:val="xl1799"/>
    <w:basedOn w:val="a2"/>
    <w:uiPriority w:val="99"/>
    <w:rsid w:val="005115C0"/>
    <w:pPr>
      <w:widowControl/>
      <w:pBdr>
        <w:top w:val="single" w:sz="4" w:space="0" w:color="auto"/>
        <w:left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0">
    <w:name w:val="xl1800"/>
    <w:basedOn w:val="a2"/>
    <w:uiPriority w:val="99"/>
    <w:rsid w:val="005115C0"/>
    <w:pPr>
      <w:widowControl/>
      <w:pBdr>
        <w:top w:val="single" w:sz="4" w:space="0" w:color="auto"/>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1">
    <w:name w:val="xl1801"/>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2">
    <w:name w:val="xl1802"/>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3">
    <w:name w:val="xl180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4">
    <w:name w:val="xl1804"/>
    <w:basedOn w:val="a2"/>
    <w:uiPriority w:val="99"/>
    <w:rsid w:val="005115C0"/>
    <w:pPr>
      <w:widowControl/>
      <w:pBdr>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5">
    <w:name w:val="xl180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06">
    <w:name w:val="xl180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7">
    <w:name w:val="xl180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8">
    <w:name w:val="xl180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09">
    <w:name w:val="xl180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0">
    <w:name w:val="xl181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11">
    <w:name w:val="xl181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2">
    <w:name w:val="xl181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3">
    <w:name w:val="xl181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4">
    <w:name w:val="xl181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5">
    <w:name w:val="xl181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16">
    <w:name w:val="xl181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7">
    <w:name w:val="xl181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8">
    <w:name w:val="xl181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19">
    <w:name w:val="xl181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0">
    <w:name w:val="xl182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1">
    <w:name w:val="xl182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top"/>
    </w:pPr>
    <w:rPr>
      <w:rFonts w:ascii="Calibri" w:hAnsi="Calibri" w:cs="Calibri"/>
      <w:b/>
      <w:bCs/>
      <w:i/>
      <w:iCs/>
      <w:color w:val="31869B"/>
    </w:rPr>
  </w:style>
  <w:style w:type="paragraph" w:customStyle="1" w:styleId="xl1822">
    <w:name w:val="xl182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3">
    <w:name w:val="xl182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DE9D9"/>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24">
    <w:name w:val="xl182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paragraph" w:customStyle="1" w:styleId="xl1825">
    <w:name w:val="xl182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6">
    <w:name w:val="xl182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7">
    <w:name w:val="xl1827"/>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28">
    <w:name w:val="xl1828"/>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EBF1DE"/>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29">
    <w:name w:val="xl1829"/>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0">
    <w:name w:val="xl183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1">
    <w:name w:val="xl183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32">
    <w:name w:val="xl183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3">
    <w:name w:val="xl1833"/>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4">
    <w:name w:val="xl183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ind w:firstLine="0"/>
      <w:jc w:val="center"/>
      <w:textAlignment w:val="top"/>
    </w:pPr>
    <w:rPr>
      <w:rFonts w:ascii="Calibri" w:hAnsi="Calibri" w:cs="Calibri"/>
      <w:i/>
      <w:iCs/>
      <w:color w:val="31869B"/>
    </w:rPr>
  </w:style>
  <w:style w:type="paragraph" w:customStyle="1" w:styleId="xl1835">
    <w:name w:val="xl183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6">
    <w:name w:val="xl183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textAlignment w:val="top"/>
    </w:pPr>
    <w:rPr>
      <w:rFonts w:ascii="Calibri" w:hAnsi="Calibri" w:cs="Calibri"/>
      <w:b/>
      <w:bCs/>
    </w:rPr>
  </w:style>
  <w:style w:type="paragraph" w:customStyle="1" w:styleId="xl1837">
    <w:name w:val="xl1837"/>
    <w:basedOn w:val="a2"/>
    <w:uiPriority w:val="99"/>
    <w:rsid w:val="005115C0"/>
    <w:pPr>
      <w:widowControl/>
      <w:shd w:val="clear" w:color="000000" w:fill="C5D9F1"/>
      <w:autoSpaceDE/>
      <w:autoSpaceDN/>
      <w:adjustRightInd/>
      <w:spacing w:before="100" w:beforeAutospacing="1" w:after="100" w:afterAutospacing="1"/>
      <w:ind w:firstLine="0"/>
      <w:jc w:val="center"/>
    </w:pPr>
    <w:rPr>
      <w:rFonts w:ascii="Calibri" w:hAnsi="Calibri" w:cs="Calibri"/>
    </w:rPr>
  </w:style>
  <w:style w:type="paragraph" w:customStyle="1" w:styleId="xl1838">
    <w:name w:val="xl1838"/>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39">
    <w:name w:val="xl1839"/>
    <w:basedOn w:val="a2"/>
    <w:uiPriority w:val="99"/>
    <w:rsid w:val="005115C0"/>
    <w:pPr>
      <w:widowControl/>
      <w:autoSpaceDE/>
      <w:autoSpaceDN/>
      <w:adjustRightInd/>
      <w:spacing w:before="100" w:beforeAutospacing="1" w:after="100" w:afterAutospacing="1"/>
      <w:ind w:firstLine="0"/>
      <w:jc w:val="center"/>
    </w:pPr>
    <w:rPr>
      <w:rFonts w:ascii="Calibri" w:hAnsi="Calibri" w:cs="Calibri"/>
    </w:rPr>
  </w:style>
  <w:style w:type="paragraph" w:customStyle="1" w:styleId="xl1840">
    <w:name w:val="xl1840"/>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color w:val="FF0000"/>
    </w:rPr>
  </w:style>
  <w:style w:type="paragraph" w:customStyle="1" w:styleId="xl1841">
    <w:name w:val="xl1841"/>
    <w:basedOn w:val="a2"/>
    <w:uiPriority w:val="99"/>
    <w:rsid w:val="005115C0"/>
    <w:pPr>
      <w:widowControl/>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2">
    <w:name w:val="xl1842"/>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3">
    <w:name w:val="xl1843"/>
    <w:basedOn w:val="a2"/>
    <w:uiPriority w:val="99"/>
    <w:rsid w:val="005115C0"/>
    <w:pPr>
      <w:widowControl/>
      <w:shd w:val="clear" w:color="000000" w:fill="FDE9D9"/>
      <w:autoSpaceDE/>
      <w:autoSpaceDN/>
      <w:adjustRightInd/>
      <w:spacing w:before="100" w:beforeAutospacing="1" w:after="100" w:afterAutospacing="1"/>
      <w:ind w:firstLine="0"/>
      <w:jc w:val="center"/>
      <w:textAlignment w:val="top"/>
    </w:pPr>
    <w:rPr>
      <w:rFonts w:ascii="Calibri" w:hAnsi="Calibri" w:cs="Calibri"/>
    </w:rPr>
  </w:style>
  <w:style w:type="paragraph" w:customStyle="1" w:styleId="xl1844">
    <w:name w:val="xl1844"/>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color w:val="FF0000"/>
    </w:rPr>
  </w:style>
  <w:style w:type="paragraph" w:customStyle="1" w:styleId="xl1845">
    <w:name w:val="xl1845"/>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C5D9F1"/>
      <w:autoSpaceDE/>
      <w:autoSpaceDN/>
      <w:adjustRightInd/>
      <w:spacing w:before="100" w:beforeAutospacing="1" w:after="100" w:afterAutospacing="1"/>
      <w:ind w:firstLine="0"/>
      <w:jc w:val="center"/>
    </w:pPr>
    <w:rPr>
      <w:rFonts w:ascii="Calibri" w:hAnsi="Calibri" w:cs="Calibri"/>
      <w:b/>
      <w:bCs/>
    </w:rPr>
  </w:style>
  <w:style w:type="character" w:customStyle="1" w:styleId="77">
    <w:name w:val="Основной текст (7)_"/>
    <w:link w:val="78"/>
    <w:uiPriority w:val="99"/>
    <w:locked/>
    <w:rsid w:val="005115C0"/>
    <w:rPr>
      <w:b/>
      <w:sz w:val="23"/>
      <w:shd w:val="clear" w:color="auto" w:fill="FFFFFF"/>
    </w:rPr>
  </w:style>
  <w:style w:type="paragraph" w:customStyle="1" w:styleId="78">
    <w:name w:val="Основной текст (7)"/>
    <w:basedOn w:val="a2"/>
    <w:link w:val="77"/>
    <w:uiPriority w:val="99"/>
    <w:rsid w:val="005115C0"/>
    <w:pPr>
      <w:widowControl/>
      <w:shd w:val="clear" w:color="auto" w:fill="FFFFFF"/>
      <w:autoSpaceDE/>
      <w:autoSpaceDN/>
      <w:adjustRightInd/>
      <w:spacing w:line="226" w:lineRule="exact"/>
      <w:ind w:firstLine="0"/>
    </w:pPr>
    <w:rPr>
      <w:rFonts w:ascii="Calibri" w:eastAsia="Calibri" w:hAnsi="Calibri" w:cs="Times New Roman"/>
      <w:b/>
      <w:sz w:val="23"/>
      <w:szCs w:val="20"/>
    </w:rPr>
  </w:style>
  <w:style w:type="character" w:customStyle="1" w:styleId="84">
    <w:name w:val="Основной текст (8)_"/>
    <w:link w:val="85"/>
    <w:uiPriority w:val="99"/>
    <w:locked/>
    <w:rsid w:val="005115C0"/>
    <w:rPr>
      <w:noProof/>
      <w:sz w:val="9"/>
      <w:shd w:val="clear" w:color="auto" w:fill="FFFFFF"/>
    </w:rPr>
  </w:style>
  <w:style w:type="paragraph" w:customStyle="1" w:styleId="85">
    <w:name w:val="Основной текст (8)"/>
    <w:basedOn w:val="a2"/>
    <w:link w:val="84"/>
    <w:uiPriority w:val="99"/>
    <w:rsid w:val="005115C0"/>
    <w:pPr>
      <w:widowControl/>
      <w:shd w:val="clear" w:color="auto" w:fill="FFFFFF"/>
      <w:autoSpaceDE/>
      <w:autoSpaceDN/>
      <w:adjustRightInd/>
      <w:spacing w:line="240" w:lineRule="atLeast"/>
      <w:ind w:firstLine="0"/>
    </w:pPr>
    <w:rPr>
      <w:rFonts w:ascii="Calibri" w:eastAsia="Calibri" w:hAnsi="Calibri" w:cs="Times New Roman"/>
      <w:noProof/>
      <w:sz w:val="9"/>
      <w:szCs w:val="20"/>
    </w:rPr>
  </w:style>
  <w:style w:type="paragraph" w:customStyle="1" w:styleId="font15">
    <w:name w:val="font15"/>
    <w:basedOn w:val="a2"/>
    <w:uiPriority w:val="99"/>
    <w:rsid w:val="005115C0"/>
    <w:pPr>
      <w:widowControl/>
      <w:autoSpaceDE/>
      <w:autoSpaceDN/>
      <w:adjustRightInd/>
      <w:spacing w:before="100" w:beforeAutospacing="1" w:after="100" w:afterAutospacing="1"/>
      <w:ind w:firstLine="0"/>
      <w:jc w:val="left"/>
    </w:pPr>
    <w:rPr>
      <w:rFonts w:ascii="Tahoma" w:hAnsi="Tahoma" w:cs="Tahoma"/>
      <w:b/>
      <w:bCs/>
      <w:color w:val="000000"/>
      <w:sz w:val="16"/>
      <w:szCs w:val="16"/>
    </w:rPr>
  </w:style>
  <w:style w:type="paragraph" w:customStyle="1" w:styleId="font16">
    <w:name w:val="font16"/>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paragraph" w:customStyle="1" w:styleId="font17">
    <w:name w:val="font17"/>
    <w:basedOn w:val="a2"/>
    <w:uiPriority w:val="99"/>
    <w:rsid w:val="005115C0"/>
    <w:pPr>
      <w:widowControl/>
      <w:autoSpaceDE/>
      <w:autoSpaceDN/>
      <w:adjustRightInd/>
      <w:spacing w:before="100" w:beforeAutospacing="1" w:after="100" w:afterAutospacing="1"/>
      <w:ind w:firstLine="0"/>
      <w:jc w:val="left"/>
    </w:pPr>
    <w:rPr>
      <w:rFonts w:ascii="Tahoma" w:hAnsi="Tahoma" w:cs="Tahoma"/>
      <w:color w:val="000000"/>
      <w:sz w:val="16"/>
      <w:szCs w:val="16"/>
    </w:rPr>
  </w:style>
  <w:style w:type="character" w:customStyle="1" w:styleId="affffffffff8">
    <w:name w:val="Текст_Обычный"/>
    <w:uiPriority w:val="99"/>
    <w:rsid w:val="005115C0"/>
  </w:style>
  <w:style w:type="paragraph" w:customStyle="1" w:styleId="affffffffff9">
    <w:name w:val="Абзац"/>
    <w:link w:val="affffffffffa"/>
    <w:uiPriority w:val="99"/>
    <w:rsid w:val="005115C0"/>
    <w:pPr>
      <w:spacing w:before="120" w:after="60"/>
      <w:ind w:firstLine="567"/>
      <w:jc w:val="both"/>
    </w:pPr>
    <w:rPr>
      <w:sz w:val="24"/>
    </w:rPr>
  </w:style>
  <w:style w:type="character" w:customStyle="1" w:styleId="affffffffffa">
    <w:name w:val="Абзац Знак"/>
    <w:link w:val="affffffffff9"/>
    <w:uiPriority w:val="99"/>
    <w:locked/>
    <w:rsid w:val="005115C0"/>
    <w:rPr>
      <w:sz w:val="22"/>
      <w:lang w:eastAsia="ru-RU"/>
    </w:rPr>
  </w:style>
  <w:style w:type="character" w:customStyle="1" w:styleId="affffffff9">
    <w:name w:val="Без интервала Знак"/>
    <w:link w:val="affffffff8"/>
    <w:uiPriority w:val="99"/>
    <w:locked/>
    <w:rsid w:val="005115C0"/>
    <w:rPr>
      <w:rFonts w:ascii="Calibri" w:hAnsi="Calibri"/>
      <w:sz w:val="32"/>
    </w:rPr>
  </w:style>
  <w:style w:type="paragraph" w:styleId="affffffffffb">
    <w:name w:val="Revision"/>
    <w:hidden/>
    <w:uiPriority w:val="99"/>
    <w:semiHidden/>
    <w:rsid w:val="005115C0"/>
    <w:rPr>
      <w:rFonts w:eastAsia="Times New Roman" w:cs="Calibri"/>
      <w:sz w:val="24"/>
      <w:szCs w:val="24"/>
    </w:rPr>
  </w:style>
  <w:style w:type="character" w:customStyle="1" w:styleId="ArialNarrow">
    <w:name w:val="Колонтитул + Arial Narrow"/>
    <w:aliases w:val="8 pt"/>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Arial">
    <w:name w:val="Колонтитул + Arial"/>
    <w:aliases w:val="8,5 pt,Полужирный"/>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1fff7">
    <w:name w:val="Верхний колонтитул Знак1"/>
    <w:aliases w:val="Знак5 Знак1,hd Знак1,Guideline Знак1"/>
    <w:uiPriority w:val="99"/>
    <w:semiHidden/>
    <w:rsid w:val="005115C0"/>
    <w:rPr>
      <w:sz w:val="24"/>
    </w:rPr>
  </w:style>
  <w:style w:type="paragraph" w:customStyle="1" w:styleId="3f7">
    <w:name w:val="Основной текст3"/>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3f8">
    <w:name w:val="Название объекта3"/>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320">
    <w:name w:val="Заголовок 3 Знак2"/>
    <w:uiPriority w:val="99"/>
    <w:rsid w:val="005115C0"/>
    <w:rPr>
      <w:rFonts w:ascii="Cambria" w:hAnsi="Cambria"/>
      <w:b/>
      <w:color w:val="auto"/>
      <w:sz w:val="24"/>
    </w:rPr>
  </w:style>
  <w:style w:type="table" w:customStyle="1" w:styleId="3f9">
    <w:name w:val="Сетка таблицы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0">
    <w:name w:val="Веб-таблица 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
    <w:name w:val="Веб-таблица 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fff8">
    <w:name w:val="Изысканная таблица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6">
    <w:name w:val="Изящная таблица 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7">
    <w:name w:val="Изящная таблица 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7">
    <w:name w:val="Классическая таблица 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8">
    <w:name w:val="Классическая таблица 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Классическая таблица 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0">
    <w:name w:val="Классическая таблица 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8">
    <w:name w:val="Объемная таблица 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9">
    <w:name w:val="Объемная таблица 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4">
    <w:name w:val="Объемная таблица 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9">
    <w:name w:val="Простая таблица 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a">
    <w:name w:val="Простая таблица 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5">
    <w:name w:val="Простая таблица 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a">
    <w:name w:val="Сетка таблицы 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b">
    <w:name w:val="Сетка таблицы 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6">
    <w:name w:val="Сетка таблицы 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
    <w:name w:val="Сетка таблицы 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0">
    <w:name w:val="Сетка таблицы 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0">
    <w:name w:val="Сетка таблицы 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0">
    <w:name w:val="Сетка таблицы 7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0">
    <w:name w:val="Сетка таблицы 8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fff9">
    <w:name w:val="Современная таблица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fffa">
    <w:name w:val="Стандартная таблица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b">
    <w:name w:val="Столбцы таблицы 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c">
    <w:name w:val="Столбцы таблицы 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7">
    <w:name w:val="Столбцы таблицы 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
    <w:name w:val="Столбцы таблицы 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
    <w:name w:val="Столбцы таблицы 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0">
    <w:name w:val="Таблица-список 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
    <w:name w:val="Таблица-список 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0">
    <w:name w:val="Таблица-список 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
    <w:name w:val="Таблица-список 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
    <w:name w:val="Таблица-список 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
    <w:name w:val="Таблица-список 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
    <w:name w:val="Таблица-список 7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
    <w:name w:val="Таблица-список 8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fffb">
    <w:name w:val="Тема таблицы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c">
    <w:name w:val="Цветная таблица 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d">
    <w:name w:val="Цветная таблица 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8">
    <w:name w:val="Цветная таблица 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21e">
    <w:name w:val="Сетк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a">
    <w:name w:val="Абзац списка3"/>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4c">
    <w:name w:val="Основной текст4"/>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4d">
    <w:name w:val="Название объекта4"/>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paragraph" w:customStyle="1" w:styleId="4e">
    <w:name w:val="Абзац списка4"/>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paragraph" w:customStyle="1" w:styleId="5a">
    <w:name w:val="Основной текст5"/>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5b">
    <w:name w:val="Название объекта5"/>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4f">
    <w:name w:val="Сетка таблицы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Веб-таблица 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
    <w:name w:val="Веб-таблица 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
    <w:name w:val="Веб-таблица 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ff2">
    <w:name w:val="Изысканная таблица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4">
    <w:name w:val="Изящная таблица 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
    <w:name w:val="Изящная таблица 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5">
    <w:name w:val="Классическая таблица 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
    <w:name w:val="Классическая таблица 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Классическая таблица 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0">
    <w:name w:val="Классическая таблица 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6">
    <w:name w:val="Объемная таблица 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
    <w:name w:val="Объемная таблица 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
    <w:name w:val="Объемная таблица 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7">
    <w:name w:val="Простая таблица 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4">
    <w:name w:val="Простая таблица 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
    <w:name w:val="Простая таблица 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8">
    <w:name w:val="Сетка таблицы 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5">
    <w:name w:val="Сетка таблицы 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4">
    <w:name w:val="Сетка таблицы 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
    <w:name w:val="Сетка таблицы 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0">
    <w:name w:val="Сетка таблицы 5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0">
    <w:name w:val="Сетка таблицы 6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0">
    <w:name w:val="Сетка таблицы 7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0">
    <w:name w:val="Сетка таблицы 8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ff3">
    <w:name w:val="Современная таблица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ff4">
    <w:name w:val="Стандартная таблица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9">
    <w:name w:val="Столбцы таблицы 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6">
    <w:name w:val="Столбцы таблицы 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5">
    <w:name w:val="Столбцы таблицы 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
    <w:name w:val="Столбцы таблицы 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
    <w:name w:val="Столбцы таблицы 5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0">
    <w:name w:val="Таблица-список 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0">
    <w:name w:val="Таблица-список 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0">
    <w:name w:val="Таблица-список 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
    <w:name w:val="Таблица-список 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
    <w:name w:val="Таблица-список 5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
    <w:name w:val="Таблица-список 6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
    <w:name w:val="Таблица-список 7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
    <w:name w:val="Таблица-список 8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ff5">
    <w:name w:val="Тема таблицы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Цветная таблица 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7">
    <w:name w:val="Цветная таблица 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6">
    <w:name w:val="Цветная таблица 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3fb">
    <w:name w:val="Знак Знак Знак Знак Знак3"/>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table" w:customStyle="1" w:styleId="12b">
    <w:name w:val="Сетк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27">
    <w:name w:val="Знак Знак32"/>
    <w:uiPriority w:val="99"/>
    <w:rsid w:val="005115C0"/>
    <w:rPr>
      <w:rFonts w:ascii="Arial" w:hAnsi="Arial"/>
      <w:b/>
      <w:kern w:val="28"/>
      <w:sz w:val="32"/>
      <w:lang w:val="ru-RU" w:eastAsia="ru-RU"/>
    </w:rPr>
  </w:style>
  <w:style w:type="paragraph" w:customStyle="1" w:styleId="5c">
    <w:name w:val="Абзац списка5"/>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31">
    <w:name w:val="Знак Знак23"/>
    <w:uiPriority w:val="99"/>
    <w:rsid w:val="005115C0"/>
    <w:rPr>
      <w:rFonts w:ascii="Arial" w:hAnsi="Arial"/>
      <w:b/>
      <w:kern w:val="28"/>
      <w:sz w:val="32"/>
      <w:lang w:val="ru-RU" w:eastAsia="ru-RU"/>
    </w:rPr>
  </w:style>
  <w:style w:type="character" w:customStyle="1" w:styleId="423">
    <w:name w:val="Знак Знак42"/>
    <w:uiPriority w:val="99"/>
    <w:locked/>
    <w:rsid w:val="005115C0"/>
    <w:rPr>
      <w:sz w:val="24"/>
      <w:lang w:val="ru-RU" w:eastAsia="ru-RU"/>
    </w:rPr>
  </w:style>
  <w:style w:type="table" w:customStyle="1" w:styleId="228">
    <w:name w:val="Сетк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4">
    <w:name w:val="Основной текст6"/>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65">
    <w:name w:val="Название объекта6"/>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table" w:customStyle="1" w:styleId="5d">
    <w:name w:val="Сетк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Веб-таблица 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
    <w:name w:val="Веб-таблица 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
    <w:name w:val="Веб-таблица 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fc">
    <w:name w:val="Изысканная таблица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
    <w:name w:val="Изящная таблица 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
    <w:name w:val="Изящная таблица 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4">
    <w:name w:val="Классическая таблица 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
    <w:name w:val="Классическая таблица 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0">
    <w:name w:val="Классическая таблица 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0">
    <w:name w:val="Классическая таблица 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5">
    <w:name w:val="Объемная таблица 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4">
    <w:name w:val="Объемная таблица 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
    <w:name w:val="Объемная таблица 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7">
    <w:name w:val="Простая таблица 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5">
    <w:name w:val="Простая таблица 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
    <w:name w:val="Простая таблица 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8">
    <w:name w:val="Сетка таблицы 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6">
    <w:name w:val="Сетка таблицы 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
    <w:name w:val="Сетка таблицы 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
    <w:name w:val="Сетка таблицы 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0">
    <w:name w:val="Сетка таблицы 5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0">
    <w:name w:val="Сетка таблицы 6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0">
    <w:name w:val="Сетка таблицы 7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0">
    <w:name w:val="Сетка таблицы 8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fd">
    <w:name w:val="Современная таблица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fe">
    <w:name w:val="Стандартная таблица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9">
    <w:name w:val="Столбцы таблицы 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7">
    <w:name w:val="Столбцы таблицы 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4">
    <w:name w:val="Столбцы таблицы 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
    <w:name w:val="Столбцы таблицы 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
    <w:name w:val="Столбцы таблицы 5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0">
    <w:name w:val="Таблица-список 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0">
    <w:name w:val="Таблица-список 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0">
    <w:name w:val="Таблица-список 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
    <w:name w:val="Таблица-список 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
    <w:name w:val="Таблица-список 5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
    <w:name w:val="Таблица-список 6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
    <w:name w:val="Таблица-список 7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
    <w:name w:val="Таблица-список 8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ff">
    <w:name w:val="Тема таблицы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a">
    <w:name w:val="Цветная таблица 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8">
    <w:name w:val="Цветная таблица 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5">
    <w:name w:val="Цветная таблица 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b">
    <w:name w:val="Сетка таблицы1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
    <w:name w:val="Сетка таблицы3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Веб-таблица 14"/>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
    <w:name w:val="Веб-таблица 24"/>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
    <w:name w:val="Веб-таблица 34"/>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f0">
    <w:name w:val="Изысканная таблица4"/>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0">
    <w:name w:val="Изящная таблица 14"/>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
    <w:name w:val="Изящная таблица 24"/>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
    <w:name w:val="Классическая таблица 1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
    <w:name w:val="Классическая таблица 24"/>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0">
    <w:name w:val="Классическая таблица 34"/>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0">
    <w:name w:val="Классическая таблица 44"/>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
    <w:name w:val="Объемная таблица 14"/>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
    <w:name w:val="Объемная таблица 24"/>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
    <w:name w:val="Объемная таблица 34"/>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
    <w:name w:val="Простая таблица 14"/>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4">
    <w:name w:val="Простая таблица 24"/>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
    <w:name w:val="Простая таблица 3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4">
    <w:name w:val="Сетка таблицы 1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5">
    <w:name w:val="Сетка таблицы 24"/>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
    <w:name w:val="Сетка таблицы 34"/>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
    <w:name w:val="Сетка таблицы 44"/>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0">
    <w:name w:val="Сетка таблицы 5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0">
    <w:name w:val="Сетка таблицы 6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0">
    <w:name w:val="Сетка таблицы 74"/>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0">
    <w:name w:val="Сетка таблицы 84"/>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f1">
    <w:name w:val="Современная таблица4"/>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f2">
    <w:name w:val="Стандартная таблица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5">
    <w:name w:val="Столбцы таблицы 14"/>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6">
    <w:name w:val="Столбцы таблицы 24"/>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4">
    <w:name w:val="Столбцы таблицы 34"/>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
    <w:name w:val="Столбцы таблицы 44"/>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
    <w:name w:val="Столбцы таблицы 54"/>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0">
    <w:name w:val="Таблица-список 14"/>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0">
    <w:name w:val="Таблица-список 24"/>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0">
    <w:name w:val="Таблица-список 34"/>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
    <w:name w:val="Таблица-список 44"/>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
    <w:name w:val="Таблица-список 54"/>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
    <w:name w:val="Таблица-список 6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
    <w:name w:val="Таблица-список 74"/>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
    <w:name w:val="Таблица-список 84"/>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f3">
    <w:name w:val="Тема таблицы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6">
    <w:name w:val="Цветная таблица 14"/>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7">
    <w:name w:val="Цветная таблица 24"/>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5">
    <w:name w:val="Цветная таблица 34"/>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7">
    <w:name w:val="Сетка таблицы1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Сетка таблицы24"/>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4">
    <w:name w:val="Таблица Знак"/>
    <w:link w:val="afff3"/>
    <w:uiPriority w:val="99"/>
    <w:locked/>
    <w:rsid w:val="005115C0"/>
    <w:rPr>
      <w:rFonts w:ascii="Arial" w:hAnsi="Arial"/>
      <w:sz w:val="20"/>
    </w:rPr>
  </w:style>
  <w:style w:type="paragraph" w:customStyle="1" w:styleId="affffffffffc">
    <w:name w:val="Титул"/>
    <w:basedOn w:val="a2"/>
    <w:next w:val="a2"/>
    <w:uiPriority w:val="99"/>
    <w:rsid w:val="005115C0"/>
    <w:pPr>
      <w:keepLines/>
      <w:widowControl/>
      <w:suppressAutoHyphens/>
      <w:autoSpaceDE/>
      <w:autoSpaceDN/>
      <w:adjustRightInd/>
      <w:spacing w:before="120" w:after="120" w:line="360" w:lineRule="auto"/>
      <w:ind w:firstLine="0"/>
      <w:jc w:val="center"/>
    </w:pPr>
    <w:rPr>
      <w:rFonts w:ascii="Arial" w:hAnsi="Arial" w:cs="Arial"/>
      <w:b/>
      <w:bCs/>
      <w:sz w:val="28"/>
      <w:szCs w:val="28"/>
    </w:rPr>
  </w:style>
  <w:style w:type="paragraph" w:customStyle="1" w:styleId="C">
    <w:name w:val="Cписок"/>
    <w:basedOn w:val="a2"/>
    <w:link w:val="C0"/>
    <w:uiPriority w:val="99"/>
    <w:rsid w:val="005115C0"/>
    <w:pPr>
      <w:widowControl/>
      <w:numPr>
        <w:numId w:val="28"/>
      </w:numPr>
      <w:autoSpaceDE/>
      <w:autoSpaceDN/>
      <w:adjustRightInd/>
      <w:spacing w:after="200" w:line="276" w:lineRule="auto"/>
    </w:pPr>
    <w:rPr>
      <w:rFonts w:ascii="Calibri" w:hAnsi="Calibri" w:cs="Times New Roman"/>
    </w:rPr>
  </w:style>
  <w:style w:type="character" w:customStyle="1" w:styleId="C0">
    <w:name w:val="Cписок Знак"/>
    <w:link w:val="C"/>
    <w:uiPriority w:val="99"/>
    <w:locked/>
    <w:rsid w:val="005115C0"/>
    <w:rPr>
      <w:rFonts w:eastAsia="Times New Roman"/>
      <w:sz w:val="24"/>
      <w:szCs w:val="24"/>
    </w:rPr>
  </w:style>
  <w:style w:type="paragraph" w:customStyle="1" w:styleId="affffffffffd">
    <w:name w:val="Табл"/>
    <w:basedOn w:val="a2"/>
    <w:link w:val="affffffffffe"/>
    <w:uiPriority w:val="99"/>
    <w:rsid w:val="005115C0"/>
    <w:pPr>
      <w:widowControl/>
      <w:autoSpaceDE/>
      <w:autoSpaceDN/>
      <w:adjustRightInd/>
      <w:spacing w:line="360" w:lineRule="auto"/>
      <w:ind w:firstLine="0"/>
    </w:pPr>
    <w:rPr>
      <w:rFonts w:ascii="Arial" w:eastAsia="Calibri" w:hAnsi="Arial" w:cs="Times New Roman"/>
      <w:sz w:val="20"/>
      <w:szCs w:val="20"/>
    </w:rPr>
  </w:style>
  <w:style w:type="character" w:customStyle="1" w:styleId="affffffffffe">
    <w:name w:val="Табл Знак"/>
    <w:link w:val="affffffffffd"/>
    <w:uiPriority w:val="99"/>
    <w:locked/>
    <w:rsid w:val="005115C0"/>
    <w:rPr>
      <w:rFonts w:ascii="Arial" w:hAnsi="Arial"/>
      <w:sz w:val="20"/>
    </w:rPr>
  </w:style>
  <w:style w:type="character" w:customStyle="1" w:styleId="FontStyle11">
    <w:name w:val="Font Style11"/>
    <w:uiPriority w:val="99"/>
    <w:rsid w:val="005115C0"/>
    <w:rPr>
      <w:rFonts w:ascii="Times New Roman" w:hAnsi="Times New Roman"/>
      <w:b/>
      <w:sz w:val="22"/>
    </w:rPr>
  </w:style>
  <w:style w:type="character" w:customStyle="1" w:styleId="FontStyle14">
    <w:name w:val="Font Style14"/>
    <w:uiPriority w:val="99"/>
    <w:rsid w:val="005115C0"/>
    <w:rPr>
      <w:rFonts w:ascii="Times New Roman" w:hAnsi="Times New Roman"/>
      <w:sz w:val="22"/>
    </w:rPr>
  </w:style>
  <w:style w:type="character" w:customStyle="1" w:styleId="FontStyle15">
    <w:name w:val="Font Style15"/>
    <w:uiPriority w:val="99"/>
    <w:rsid w:val="005115C0"/>
    <w:rPr>
      <w:rFonts w:ascii="Times New Roman" w:hAnsi="Times New Roman"/>
      <w:b/>
      <w:i/>
      <w:sz w:val="22"/>
    </w:rPr>
  </w:style>
  <w:style w:type="character" w:customStyle="1" w:styleId="FontStyle16">
    <w:name w:val="Font Style16"/>
    <w:uiPriority w:val="99"/>
    <w:rsid w:val="005115C0"/>
    <w:rPr>
      <w:rFonts w:ascii="Impact" w:hAnsi="Impact"/>
      <w:sz w:val="22"/>
    </w:rPr>
  </w:style>
  <w:style w:type="paragraph" w:customStyle="1" w:styleId="afffffffffff">
    <w:name w:val="таблица"/>
    <w:basedOn w:val="a2"/>
    <w:link w:val="afffffffffff0"/>
    <w:uiPriority w:val="99"/>
    <w:rsid w:val="005115C0"/>
    <w:pPr>
      <w:widowControl/>
      <w:ind w:firstLine="0"/>
    </w:pPr>
    <w:rPr>
      <w:rFonts w:ascii="Arial" w:eastAsia="Calibri" w:hAnsi="Arial" w:cs="Times New Roman"/>
      <w:szCs w:val="20"/>
    </w:rPr>
  </w:style>
  <w:style w:type="character" w:customStyle="1" w:styleId="afffffffffff0">
    <w:name w:val="таблица Знак"/>
    <w:link w:val="afffffffffff"/>
    <w:uiPriority w:val="99"/>
    <w:locked/>
    <w:rsid w:val="005115C0"/>
    <w:rPr>
      <w:rFonts w:ascii="Arial" w:hAnsi="Arial"/>
      <w:sz w:val="24"/>
    </w:rPr>
  </w:style>
  <w:style w:type="paragraph" w:customStyle="1" w:styleId="Iauiue">
    <w:name w:val="Iau?iue"/>
    <w:uiPriority w:val="99"/>
    <w:rsid w:val="005115C0"/>
    <w:rPr>
      <w:rFonts w:eastAsia="Times New Roman" w:cs="Calibri"/>
      <w:sz w:val="20"/>
      <w:szCs w:val="20"/>
      <w:lang w:val="en-US"/>
    </w:rPr>
  </w:style>
  <w:style w:type="paragraph" w:customStyle="1" w:styleId="xl454">
    <w:name w:val="xl45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5">
    <w:name w:val="xl45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6">
    <w:name w:val="xl45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7">
    <w:name w:val="xl45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8">
    <w:name w:val="xl45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59">
    <w:name w:val="xl45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0">
    <w:name w:val="xl46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1">
    <w:name w:val="xl46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3">
    <w:name w:val="xl46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4">
    <w:name w:val="xl46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5">
    <w:name w:val="xl46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6">
    <w:name w:val="xl46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7">
    <w:name w:val="xl46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8">
    <w:name w:val="xl46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69">
    <w:name w:val="xl46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0">
    <w:name w:val="xl47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1">
    <w:name w:val="xl47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2">
    <w:name w:val="xl4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3">
    <w:name w:val="xl4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4">
    <w:name w:val="xl47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5">
    <w:name w:val="xl47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6">
    <w:name w:val="xl47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7">
    <w:name w:val="xl47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8">
    <w:name w:val="xl47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79">
    <w:name w:val="xl47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0">
    <w:name w:val="xl48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1">
    <w:name w:val="xl48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2">
    <w:name w:val="xl48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3">
    <w:name w:val="xl48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4">
    <w:name w:val="xl48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5">
    <w:name w:val="xl48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6">
    <w:name w:val="xl486"/>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487">
    <w:name w:val="xl48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8">
    <w:name w:val="xl48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89">
    <w:name w:val="xl4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0">
    <w:name w:val="xl49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1">
    <w:name w:val="xl491"/>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2">
    <w:name w:val="xl49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3">
    <w:name w:val="xl49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4">
    <w:name w:val="xl494"/>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5">
    <w:name w:val="xl495"/>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6">
    <w:name w:val="xl496"/>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7">
    <w:name w:val="xl497"/>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8">
    <w:name w:val="xl498"/>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499">
    <w:name w:val="xl49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0">
    <w:name w:val="xl500"/>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1">
    <w:name w:val="xl501"/>
    <w:basedOn w:val="a2"/>
    <w:uiPriority w:val="99"/>
    <w:rsid w:val="005115C0"/>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ind w:firstLine="0"/>
    </w:pPr>
    <w:rPr>
      <w:rFonts w:ascii="Calibri" w:hAnsi="Calibri" w:cs="Calibri"/>
      <w:sz w:val="20"/>
      <w:szCs w:val="20"/>
    </w:rPr>
  </w:style>
  <w:style w:type="paragraph" w:customStyle="1" w:styleId="xl502">
    <w:name w:val="xl50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paragraph" w:customStyle="1" w:styleId="xl503">
    <w:name w:val="xl50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pPr>
    <w:rPr>
      <w:rFonts w:ascii="Calibri" w:hAnsi="Calibri" w:cs="Calibri"/>
      <w:sz w:val="20"/>
      <w:szCs w:val="20"/>
    </w:rPr>
  </w:style>
  <w:style w:type="character" w:customStyle="1" w:styleId="FontStyle40">
    <w:name w:val="Font Style40"/>
    <w:uiPriority w:val="99"/>
    <w:rsid w:val="005115C0"/>
    <w:rPr>
      <w:rFonts w:ascii="Times New Roman" w:hAnsi="Times New Roman"/>
      <w:b/>
      <w:color w:val="000000"/>
      <w:sz w:val="18"/>
    </w:rPr>
  </w:style>
  <w:style w:type="paragraph" w:customStyle="1" w:styleId="afffffffffff1">
    <w:name w:val="Обычный (таблица)"/>
    <w:basedOn w:val="a2"/>
    <w:uiPriority w:val="99"/>
    <w:rsid w:val="005115C0"/>
    <w:pPr>
      <w:widowControl/>
      <w:autoSpaceDE/>
      <w:autoSpaceDN/>
      <w:adjustRightInd/>
      <w:ind w:firstLine="709"/>
    </w:pPr>
    <w:rPr>
      <w:rFonts w:ascii="Arial" w:hAnsi="Arial" w:cs="Arial"/>
    </w:rPr>
  </w:style>
  <w:style w:type="paragraph" w:customStyle="1" w:styleId="FORMATTEXT">
    <w:name w:val=".FORMATTEXT"/>
    <w:uiPriority w:val="99"/>
    <w:rsid w:val="005115C0"/>
    <w:pPr>
      <w:widowControl w:val="0"/>
      <w:autoSpaceDE w:val="0"/>
      <w:autoSpaceDN w:val="0"/>
      <w:adjustRightInd w:val="0"/>
    </w:pPr>
    <w:rPr>
      <w:rFonts w:eastAsia="Times New Roman" w:cs="Calibri"/>
      <w:sz w:val="24"/>
      <w:szCs w:val="24"/>
    </w:rPr>
  </w:style>
  <w:style w:type="paragraph" w:customStyle="1" w:styleId="HEADERTEXT">
    <w:name w:val=".HEADERTEXT"/>
    <w:uiPriority w:val="99"/>
    <w:rsid w:val="005115C0"/>
    <w:pPr>
      <w:widowControl w:val="0"/>
      <w:autoSpaceDE w:val="0"/>
      <w:autoSpaceDN w:val="0"/>
      <w:adjustRightInd w:val="0"/>
    </w:pPr>
    <w:rPr>
      <w:rFonts w:ascii="Arial" w:eastAsia="Times New Roman" w:hAnsi="Arial" w:cs="Arial"/>
    </w:rPr>
  </w:style>
  <w:style w:type="paragraph" w:customStyle="1" w:styleId="afffffffffff2">
    <w:name w:val="Номер формул"/>
    <w:basedOn w:val="ad"/>
    <w:uiPriority w:val="99"/>
    <w:rsid w:val="005115C0"/>
    <w:pPr>
      <w:keepNext/>
      <w:spacing w:line="360" w:lineRule="auto"/>
      <w:ind w:firstLine="709"/>
      <w:jc w:val="right"/>
    </w:pPr>
    <w:rPr>
      <w:rFonts w:ascii="Arial" w:hAnsi="Arial" w:cs="Arial"/>
      <w:b w:val="0"/>
    </w:rPr>
  </w:style>
  <w:style w:type="paragraph" w:customStyle="1" w:styleId="afffffffffff3">
    <w:name w:val="Базовый"/>
    <w:uiPriority w:val="99"/>
    <w:rsid w:val="005115C0"/>
    <w:pPr>
      <w:tabs>
        <w:tab w:val="left" w:pos="708"/>
      </w:tabs>
      <w:suppressAutoHyphens/>
      <w:spacing w:after="200" w:line="276" w:lineRule="atLeast"/>
    </w:pPr>
    <w:rPr>
      <w:rFonts w:eastAsia="Times New Roman" w:cs="Calibri"/>
    </w:rPr>
  </w:style>
  <w:style w:type="paragraph" w:customStyle="1" w:styleId="xl1846">
    <w:name w:val="xl1846"/>
    <w:basedOn w:val="a2"/>
    <w:uiPriority w:val="99"/>
    <w:rsid w:val="005115C0"/>
    <w:pPr>
      <w:widowControl/>
      <w:pBdr>
        <w:left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7">
    <w:name w:val="xl1847"/>
    <w:basedOn w:val="a2"/>
    <w:uiPriority w:val="99"/>
    <w:rsid w:val="005115C0"/>
    <w:pPr>
      <w:widowControl/>
      <w:pBdr>
        <w:left w:val="single" w:sz="4" w:space="0" w:color="333333"/>
        <w:bottom w:val="single" w:sz="4" w:space="0" w:color="333333"/>
        <w:right w:val="single" w:sz="4" w:space="0" w:color="333333"/>
      </w:pBdr>
      <w:shd w:val="clear" w:color="000000" w:fill="FFFF99"/>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48">
    <w:name w:val="xl1848"/>
    <w:basedOn w:val="a2"/>
    <w:uiPriority w:val="99"/>
    <w:rsid w:val="005115C0"/>
    <w:pPr>
      <w:widowControl/>
      <w:pBdr>
        <w:top w:val="single" w:sz="4" w:space="0" w:color="auto"/>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49">
    <w:name w:val="xl1849"/>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0">
    <w:name w:val="xl1850"/>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1">
    <w:name w:val="xl1851"/>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2">
    <w:name w:val="xl1852"/>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3">
    <w:name w:val="xl1853"/>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4">
    <w:name w:val="xl1854"/>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5">
    <w:name w:val="xl1855"/>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6">
    <w:name w:val="xl1856"/>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57">
    <w:name w:val="xl1857"/>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8">
    <w:name w:val="xl1858"/>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59">
    <w:name w:val="xl1859"/>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0">
    <w:name w:val="xl1860"/>
    <w:basedOn w:val="a2"/>
    <w:uiPriority w:val="99"/>
    <w:rsid w:val="005115C0"/>
    <w:pPr>
      <w:widowControl/>
      <w:pBdr>
        <w:top w:val="single" w:sz="4" w:space="0" w:color="auto"/>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1">
    <w:name w:val="xl1861"/>
    <w:basedOn w:val="a2"/>
    <w:uiPriority w:val="99"/>
    <w:rsid w:val="005115C0"/>
    <w:pPr>
      <w:widowControl/>
      <w:pBdr>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2">
    <w:name w:val="xl1862"/>
    <w:basedOn w:val="a2"/>
    <w:uiPriority w:val="99"/>
    <w:rsid w:val="005115C0"/>
    <w:pPr>
      <w:widowControl/>
      <w:pBdr>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63">
    <w:name w:val="xl1863"/>
    <w:basedOn w:val="a2"/>
    <w:uiPriority w:val="99"/>
    <w:rsid w:val="005115C0"/>
    <w:pPr>
      <w:widowControl/>
      <w:pBdr>
        <w:top w:val="single" w:sz="4" w:space="0" w:color="auto"/>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4">
    <w:name w:val="xl1864"/>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5">
    <w:name w:val="xl1865"/>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textAlignment w:val="center"/>
    </w:pPr>
    <w:rPr>
      <w:rFonts w:ascii="Calibri" w:hAnsi="Calibri" w:cs="Calibri"/>
    </w:rPr>
  </w:style>
  <w:style w:type="paragraph" w:customStyle="1" w:styleId="xl1866">
    <w:name w:val="xl1866"/>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7">
    <w:name w:val="xl1867"/>
    <w:basedOn w:val="a2"/>
    <w:uiPriority w:val="99"/>
    <w:rsid w:val="005115C0"/>
    <w:pPr>
      <w:widowControl/>
      <w:pBdr>
        <w:left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8">
    <w:name w:val="xl1868"/>
    <w:basedOn w:val="a2"/>
    <w:uiPriority w:val="99"/>
    <w:rsid w:val="005115C0"/>
    <w:pPr>
      <w:widowControl/>
      <w:pBdr>
        <w:left w:val="single" w:sz="4" w:space="0" w:color="333333"/>
        <w:bottom w:val="single" w:sz="4" w:space="0" w:color="333333"/>
        <w:right w:val="single" w:sz="4" w:space="0" w:color="333333"/>
      </w:pBdr>
      <w:shd w:val="clear" w:color="000000" w:fill="CCFFFF"/>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69">
    <w:name w:val="xl1869"/>
    <w:basedOn w:val="a2"/>
    <w:uiPriority w:val="99"/>
    <w:rsid w:val="005115C0"/>
    <w:pPr>
      <w:widowControl/>
      <w:pBdr>
        <w:top w:val="single" w:sz="4" w:space="0" w:color="auto"/>
        <w:left w:val="single" w:sz="4" w:space="0" w:color="333333"/>
        <w:bottom w:val="single" w:sz="4" w:space="0" w:color="333333"/>
      </w:pBdr>
      <w:shd w:val="clear" w:color="000000" w:fill="CCFFFF"/>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0">
    <w:name w:val="xl1870"/>
    <w:basedOn w:val="a2"/>
    <w:uiPriority w:val="99"/>
    <w:rsid w:val="005115C0"/>
    <w:pPr>
      <w:widowControl/>
      <w:pBdr>
        <w:left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1">
    <w:name w:val="xl1871"/>
    <w:basedOn w:val="a2"/>
    <w:uiPriority w:val="99"/>
    <w:rsid w:val="005115C0"/>
    <w:pPr>
      <w:widowControl/>
      <w:pBdr>
        <w:left w:val="single" w:sz="4" w:space="0" w:color="333333"/>
        <w:bottom w:val="single" w:sz="4" w:space="0" w:color="333333"/>
        <w:right w:val="single" w:sz="4" w:space="0" w:color="333333"/>
      </w:pBdr>
      <w:shd w:val="clear" w:color="000000" w:fill="C0C0C0"/>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2">
    <w:name w:val="xl1872"/>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3">
    <w:name w:val="xl1873"/>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4">
    <w:name w:val="xl1874"/>
    <w:basedOn w:val="a2"/>
    <w:uiPriority w:val="99"/>
    <w:rsid w:val="005115C0"/>
    <w:pPr>
      <w:widowControl/>
      <w:pBdr>
        <w:left w:val="single" w:sz="4" w:space="0" w:color="333333"/>
        <w:bottom w:val="single" w:sz="4" w:space="0" w:color="333333"/>
        <w:right w:val="single" w:sz="4" w:space="0" w:color="333333"/>
      </w:pBdr>
      <w:autoSpaceDE/>
      <w:autoSpaceDN/>
      <w:adjustRightInd/>
      <w:spacing w:before="100" w:beforeAutospacing="1" w:after="100" w:afterAutospacing="1"/>
      <w:ind w:firstLine="0"/>
      <w:jc w:val="right"/>
      <w:textAlignment w:val="center"/>
    </w:pPr>
    <w:rPr>
      <w:rFonts w:ascii="Calibri" w:hAnsi="Calibri" w:cs="Calibri"/>
    </w:rPr>
  </w:style>
  <w:style w:type="paragraph" w:customStyle="1" w:styleId="xl1875">
    <w:name w:val="xl1875"/>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6">
    <w:name w:val="xl1876"/>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7">
    <w:name w:val="xl1877"/>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1878">
    <w:name w:val="xl1878"/>
    <w:basedOn w:val="a2"/>
    <w:uiPriority w:val="99"/>
    <w:rsid w:val="005115C0"/>
    <w:pPr>
      <w:widowControl/>
      <w:pBdr>
        <w:top w:val="single" w:sz="4" w:space="0" w:color="auto"/>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79">
    <w:name w:val="xl1879"/>
    <w:basedOn w:val="a2"/>
    <w:uiPriority w:val="99"/>
    <w:rsid w:val="005115C0"/>
    <w:pPr>
      <w:widowControl/>
      <w:pBdr>
        <w:left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0">
    <w:name w:val="xl1880"/>
    <w:basedOn w:val="a2"/>
    <w:uiPriority w:val="99"/>
    <w:rsid w:val="005115C0"/>
    <w:pPr>
      <w:widowControl/>
      <w:pBdr>
        <w:left w:val="single" w:sz="4" w:space="0" w:color="auto"/>
        <w:bottom w:val="single" w:sz="4" w:space="0" w:color="auto"/>
        <w:right w:val="single" w:sz="4" w:space="0" w:color="auto"/>
      </w:pBdr>
      <w:shd w:val="clear" w:color="000000" w:fill="CCFFCC"/>
      <w:autoSpaceDE/>
      <w:autoSpaceDN/>
      <w:adjustRightInd/>
      <w:spacing w:before="100" w:beforeAutospacing="1" w:after="100" w:afterAutospacing="1"/>
      <w:ind w:firstLine="0"/>
      <w:textAlignment w:val="center"/>
    </w:pPr>
    <w:rPr>
      <w:rFonts w:ascii="Calibri" w:hAnsi="Calibri" w:cs="Calibri"/>
      <w:b/>
      <w:bCs/>
    </w:rPr>
  </w:style>
  <w:style w:type="paragraph" w:customStyle="1" w:styleId="xl1881">
    <w:name w:val="xl1881"/>
    <w:basedOn w:val="a2"/>
    <w:uiPriority w:val="99"/>
    <w:rsid w:val="005115C0"/>
    <w:pPr>
      <w:widowControl/>
      <w:pBdr>
        <w:top w:val="single" w:sz="4" w:space="0" w:color="333333"/>
        <w:left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2">
    <w:name w:val="xl1882"/>
    <w:basedOn w:val="a2"/>
    <w:uiPriority w:val="99"/>
    <w:rsid w:val="005115C0"/>
    <w:pPr>
      <w:widowControl/>
      <w:pBdr>
        <w:top w:val="single" w:sz="4" w:space="0" w:color="333333"/>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3">
    <w:name w:val="xl1883"/>
    <w:basedOn w:val="a2"/>
    <w:uiPriority w:val="99"/>
    <w:rsid w:val="005115C0"/>
    <w:pPr>
      <w:widowControl/>
      <w:pBdr>
        <w:top w:val="single" w:sz="4" w:space="0" w:color="333333"/>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4">
    <w:name w:val="xl1884"/>
    <w:basedOn w:val="a2"/>
    <w:uiPriority w:val="99"/>
    <w:rsid w:val="005115C0"/>
    <w:pPr>
      <w:widowControl/>
      <w:pBdr>
        <w:left w:val="single" w:sz="4"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5">
    <w:name w:val="xl1885"/>
    <w:basedOn w:val="a2"/>
    <w:uiPriority w:val="99"/>
    <w:rsid w:val="005115C0"/>
    <w:pPr>
      <w:widowControl/>
      <w:pBdr>
        <w:left w:val="single" w:sz="4" w:space="0" w:color="333333"/>
        <w:bottom w:val="single" w:sz="8" w:space="0" w:color="333333"/>
        <w:right w:val="single" w:sz="8"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6">
    <w:name w:val="xl1886"/>
    <w:basedOn w:val="a2"/>
    <w:uiPriority w:val="99"/>
    <w:rsid w:val="005115C0"/>
    <w:pPr>
      <w:widowControl/>
      <w:pBdr>
        <w:top w:val="single" w:sz="4" w:space="0" w:color="333333"/>
        <w:left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7">
    <w:name w:val="xl1887"/>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8">
    <w:name w:val="xl1888"/>
    <w:basedOn w:val="a2"/>
    <w:uiPriority w:val="99"/>
    <w:rsid w:val="005115C0"/>
    <w:pPr>
      <w:widowControl/>
      <w:pBdr>
        <w:top w:val="single" w:sz="4" w:space="0" w:color="333333"/>
        <w:left w:val="single" w:sz="4" w:space="0" w:color="333333"/>
        <w:bottom w:val="single" w:sz="8"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89">
    <w:name w:val="xl1889"/>
    <w:basedOn w:val="a2"/>
    <w:uiPriority w:val="99"/>
    <w:rsid w:val="005115C0"/>
    <w:pPr>
      <w:widowControl/>
      <w:pBdr>
        <w:top w:val="single" w:sz="4" w:space="0" w:color="auto"/>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0">
    <w:name w:val="xl1890"/>
    <w:basedOn w:val="a2"/>
    <w:uiPriority w:val="99"/>
    <w:rsid w:val="005115C0"/>
    <w:pPr>
      <w:widowControl/>
      <w:pBdr>
        <w:left w:val="single" w:sz="4" w:space="0" w:color="333333"/>
        <w:bottom w:val="single" w:sz="8"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1">
    <w:name w:val="xl1891"/>
    <w:basedOn w:val="a2"/>
    <w:uiPriority w:val="99"/>
    <w:rsid w:val="005115C0"/>
    <w:pPr>
      <w:widowControl/>
      <w:pBdr>
        <w:top w:val="single" w:sz="4" w:space="0" w:color="333333"/>
        <w:lef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2">
    <w:name w:val="xl1892"/>
    <w:basedOn w:val="a2"/>
    <w:uiPriority w:val="99"/>
    <w:rsid w:val="005115C0"/>
    <w:pPr>
      <w:widowControl/>
      <w:pBdr>
        <w:top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3">
    <w:name w:val="xl1893"/>
    <w:basedOn w:val="a2"/>
    <w:uiPriority w:val="99"/>
    <w:rsid w:val="005115C0"/>
    <w:pPr>
      <w:widowControl/>
      <w:pBdr>
        <w:top w:val="single" w:sz="4" w:space="0" w:color="333333"/>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4">
    <w:name w:val="xl1894"/>
    <w:basedOn w:val="a2"/>
    <w:uiPriority w:val="99"/>
    <w:rsid w:val="005115C0"/>
    <w:pPr>
      <w:widowControl/>
      <w:pBdr>
        <w:left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5">
    <w:name w:val="xl1895"/>
    <w:basedOn w:val="a2"/>
    <w:uiPriority w:val="99"/>
    <w:rsid w:val="005115C0"/>
    <w:pPr>
      <w:widowControl/>
      <w:pBdr>
        <w:top w:val="single" w:sz="4" w:space="0" w:color="333333"/>
        <w:bottom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6">
    <w:name w:val="xl1896"/>
    <w:basedOn w:val="a2"/>
    <w:uiPriority w:val="99"/>
    <w:rsid w:val="005115C0"/>
    <w:pPr>
      <w:widowControl/>
      <w:pBdr>
        <w:top w:val="single" w:sz="4" w:space="0" w:color="333333"/>
        <w:bottom w:val="single" w:sz="4" w:space="0" w:color="333333"/>
        <w:right w:val="single" w:sz="4" w:space="0" w:color="333333"/>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7">
    <w:name w:val="xl1897"/>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8">
    <w:name w:val="xl1898"/>
    <w:basedOn w:val="a2"/>
    <w:uiPriority w:val="99"/>
    <w:rsid w:val="005115C0"/>
    <w:pPr>
      <w:widowControl/>
      <w:pBdr>
        <w:top w:val="single" w:sz="4" w:space="0" w:color="333333"/>
        <w:left w:val="single" w:sz="4" w:space="0" w:color="333333"/>
        <w:bottom w:val="single" w:sz="8"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899">
    <w:name w:val="xl1899"/>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0">
    <w:name w:val="xl1900"/>
    <w:basedOn w:val="a2"/>
    <w:uiPriority w:val="99"/>
    <w:rsid w:val="005115C0"/>
    <w:pPr>
      <w:widowControl/>
      <w:pBdr>
        <w:top w:val="single" w:sz="4" w:space="0" w:color="333333"/>
        <w:left w:val="single" w:sz="4" w:space="0" w:color="333333"/>
        <w:bottom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1901">
    <w:name w:val="xl1901"/>
    <w:basedOn w:val="a2"/>
    <w:uiPriority w:val="99"/>
    <w:rsid w:val="005115C0"/>
    <w:pPr>
      <w:widowControl/>
      <w:pBdr>
        <w:top w:val="single" w:sz="4" w:space="0" w:color="333333"/>
        <w:left w:val="single" w:sz="4" w:space="0" w:color="333333"/>
        <w:bottom w:val="single" w:sz="4" w:space="0" w:color="333333"/>
        <w:right w:val="single" w:sz="4" w:space="0" w:color="333333"/>
      </w:pBdr>
      <w:shd w:val="clear" w:color="000000" w:fill="FFFFFF"/>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BodyText23">
    <w:name w:val="Body Text 23"/>
    <w:basedOn w:val="a2"/>
    <w:uiPriority w:val="99"/>
    <w:rsid w:val="005115C0"/>
    <w:pPr>
      <w:widowControl/>
      <w:suppressAutoHyphens/>
      <w:autoSpaceDE/>
      <w:autoSpaceDN/>
      <w:adjustRightInd/>
      <w:ind w:firstLine="709"/>
    </w:pPr>
    <w:rPr>
      <w:rFonts w:ascii="Calibri" w:hAnsi="Calibri" w:cs="Calibri"/>
      <w:sz w:val="28"/>
      <w:szCs w:val="28"/>
      <w:lang w:eastAsia="ar-SA"/>
    </w:rPr>
  </w:style>
  <w:style w:type="paragraph" w:customStyle="1" w:styleId="-">
    <w:name w:val="УГТП-Текст"/>
    <w:basedOn w:val="a2"/>
    <w:uiPriority w:val="99"/>
    <w:rsid w:val="005115C0"/>
    <w:pPr>
      <w:widowControl/>
      <w:suppressAutoHyphens/>
      <w:autoSpaceDE/>
      <w:autoSpaceDN/>
      <w:adjustRightInd/>
      <w:ind w:left="284" w:right="284" w:firstLine="851"/>
    </w:pPr>
    <w:rPr>
      <w:rFonts w:ascii="Arial" w:hAnsi="Arial" w:cs="Arial"/>
      <w:lang w:eastAsia="ar-SA"/>
    </w:rPr>
  </w:style>
  <w:style w:type="paragraph" w:customStyle="1" w:styleId="-15">
    <w:name w:val="УГТП-Заголовок 1"/>
    <w:basedOn w:val="a2"/>
    <w:uiPriority w:val="99"/>
    <w:rsid w:val="005115C0"/>
    <w:pPr>
      <w:widowControl/>
      <w:suppressAutoHyphens/>
      <w:autoSpaceDE/>
      <w:autoSpaceDN/>
      <w:adjustRightInd/>
      <w:spacing w:before="240"/>
      <w:ind w:left="284" w:right="284" w:firstLine="851"/>
    </w:pPr>
    <w:rPr>
      <w:rFonts w:ascii="Arial" w:hAnsi="Arial" w:cs="Arial"/>
      <w:b/>
      <w:bCs/>
      <w:caps/>
      <w:sz w:val="28"/>
      <w:szCs w:val="28"/>
      <w:lang w:eastAsia="ar-SA"/>
    </w:rPr>
  </w:style>
  <w:style w:type="paragraph" w:customStyle="1" w:styleId="229">
    <w:name w:val="Основной текст с отступом 22"/>
    <w:basedOn w:val="a2"/>
    <w:uiPriority w:val="99"/>
    <w:rsid w:val="005115C0"/>
    <w:pPr>
      <w:widowControl/>
      <w:suppressAutoHyphens/>
      <w:autoSpaceDE/>
      <w:autoSpaceDN/>
      <w:adjustRightInd/>
      <w:ind w:firstLine="709"/>
    </w:pPr>
    <w:rPr>
      <w:rFonts w:ascii="Calibri" w:hAnsi="Calibri" w:cs="Calibri"/>
      <w:color w:val="000000"/>
      <w:sz w:val="28"/>
      <w:szCs w:val="28"/>
      <w:lang w:eastAsia="ar-SA"/>
    </w:rPr>
  </w:style>
  <w:style w:type="paragraph" w:customStyle="1" w:styleId="1TimesNewRoman16">
    <w:name w:val="Стиль Заголовок 1 (без№) + Times New Roman 16 пт"/>
    <w:basedOn w:val="a2"/>
    <w:link w:val="1TimesNewRoman160"/>
    <w:uiPriority w:val="99"/>
    <w:rsid w:val="005115C0"/>
    <w:pPr>
      <w:keepNext/>
      <w:keepLines/>
      <w:widowControl/>
      <w:tabs>
        <w:tab w:val="left" w:pos="0"/>
      </w:tabs>
      <w:autoSpaceDE/>
      <w:autoSpaceDN/>
      <w:adjustRightInd/>
      <w:spacing w:after="240" w:line="360" w:lineRule="auto"/>
      <w:ind w:firstLine="0"/>
      <w:jc w:val="center"/>
      <w:outlineLvl w:val="0"/>
    </w:pPr>
    <w:rPr>
      <w:rFonts w:ascii="Times New Roman" w:eastAsia="Calibri" w:hAnsi="Times New Roman" w:cs="Times New Roman"/>
      <w:b/>
      <w:sz w:val="28"/>
      <w:szCs w:val="20"/>
    </w:rPr>
  </w:style>
  <w:style w:type="character" w:customStyle="1" w:styleId="1TimesNewRoman160">
    <w:name w:val="Стиль Заголовок 1 (без№) + Times New Roman 16 пт Знак"/>
    <w:link w:val="1TimesNewRoman16"/>
    <w:uiPriority w:val="99"/>
    <w:locked/>
    <w:rsid w:val="005115C0"/>
    <w:rPr>
      <w:rFonts w:ascii="Times New Roman" w:hAnsi="Times New Roman"/>
      <w:b/>
      <w:sz w:val="28"/>
    </w:rPr>
  </w:style>
  <w:style w:type="paragraph" w:customStyle="1" w:styleId="1fffc">
    <w:name w:val="О чем1"/>
    <w:basedOn w:val="a2"/>
    <w:next w:val="a2"/>
    <w:uiPriority w:val="99"/>
    <w:rsid w:val="005115C0"/>
    <w:pPr>
      <w:adjustRightInd/>
      <w:spacing w:before="240" w:after="60"/>
      <w:ind w:right="5902" w:firstLine="0"/>
    </w:pPr>
    <w:rPr>
      <w:rFonts w:ascii="Calibri" w:hAnsi="Calibri" w:cs="Calibri"/>
    </w:rPr>
  </w:style>
  <w:style w:type="character" w:customStyle="1" w:styleId="WW8Num2z0">
    <w:name w:val="WW8Num2z0"/>
    <w:uiPriority w:val="99"/>
    <w:rsid w:val="005115C0"/>
    <w:rPr>
      <w:rFonts w:ascii="Times New Roman" w:hAnsi="Times New Roman"/>
    </w:rPr>
  </w:style>
  <w:style w:type="character" w:customStyle="1" w:styleId="WW8Num3z0">
    <w:name w:val="WW8Num3z0"/>
    <w:uiPriority w:val="99"/>
    <w:rsid w:val="005115C0"/>
    <w:rPr>
      <w:rFonts w:ascii="Symbol" w:hAnsi="Symbol"/>
      <w:sz w:val="18"/>
    </w:rPr>
  </w:style>
  <w:style w:type="character" w:customStyle="1" w:styleId="WW8Num5z0">
    <w:name w:val="WW8Num5z0"/>
    <w:uiPriority w:val="99"/>
    <w:rsid w:val="005115C0"/>
    <w:rPr>
      <w:rFonts w:ascii="Symbol" w:hAnsi="Symbol"/>
      <w:sz w:val="18"/>
    </w:rPr>
  </w:style>
  <w:style w:type="character" w:customStyle="1" w:styleId="WW8Num10z0">
    <w:name w:val="WW8Num10z0"/>
    <w:uiPriority w:val="99"/>
    <w:rsid w:val="005115C0"/>
    <w:rPr>
      <w:i/>
      <w:sz w:val="28"/>
    </w:rPr>
  </w:style>
  <w:style w:type="character" w:customStyle="1" w:styleId="WW8Num10z1">
    <w:name w:val="WW8Num10z1"/>
    <w:uiPriority w:val="99"/>
    <w:rsid w:val="005115C0"/>
    <w:rPr>
      <w:rFonts w:ascii="Symbol" w:hAnsi="Symbol"/>
      <w:i/>
      <w:sz w:val="22"/>
    </w:rPr>
  </w:style>
  <w:style w:type="character" w:customStyle="1" w:styleId="WW8Num10z3">
    <w:name w:val="WW8Num10z3"/>
    <w:uiPriority w:val="99"/>
    <w:rsid w:val="005115C0"/>
    <w:rPr>
      <w:i/>
      <w:sz w:val="22"/>
    </w:rPr>
  </w:style>
  <w:style w:type="character" w:customStyle="1" w:styleId="3ff0">
    <w:name w:val="Основной шрифт абзаца3"/>
    <w:uiPriority w:val="99"/>
    <w:rsid w:val="005115C0"/>
  </w:style>
  <w:style w:type="character" w:customStyle="1" w:styleId="Absatz-Standardschriftart">
    <w:name w:val="Absatz-Standardschriftart"/>
    <w:uiPriority w:val="99"/>
    <w:rsid w:val="005115C0"/>
  </w:style>
  <w:style w:type="character" w:customStyle="1" w:styleId="WW-Absatz-Standardschriftart">
    <w:name w:val="WW-Absatz-Standardschriftart"/>
    <w:uiPriority w:val="99"/>
    <w:rsid w:val="005115C0"/>
  </w:style>
  <w:style w:type="character" w:customStyle="1" w:styleId="2ff6">
    <w:name w:val="Основной шрифт абзаца2"/>
    <w:uiPriority w:val="99"/>
    <w:rsid w:val="005115C0"/>
  </w:style>
  <w:style w:type="character" w:customStyle="1" w:styleId="WW-Absatz-Standardschriftart1">
    <w:name w:val="WW-Absatz-Standardschriftart1"/>
    <w:uiPriority w:val="99"/>
    <w:rsid w:val="005115C0"/>
  </w:style>
  <w:style w:type="character" w:customStyle="1" w:styleId="WW-Absatz-Standardschriftart11">
    <w:name w:val="WW-Absatz-Standardschriftart11"/>
    <w:uiPriority w:val="99"/>
    <w:rsid w:val="005115C0"/>
  </w:style>
  <w:style w:type="character" w:customStyle="1" w:styleId="WW-Absatz-Standardschriftart111">
    <w:name w:val="WW-Absatz-Standardschriftart111"/>
    <w:uiPriority w:val="99"/>
    <w:rsid w:val="005115C0"/>
  </w:style>
  <w:style w:type="character" w:customStyle="1" w:styleId="WW-Absatz-Standardschriftart1111">
    <w:name w:val="WW-Absatz-Standardschriftart1111"/>
    <w:uiPriority w:val="99"/>
    <w:rsid w:val="005115C0"/>
  </w:style>
  <w:style w:type="character" w:customStyle="1" w:styleId="afffffffffff4">
    <w:name w:val="Символ нумерации"/>
    <w:uiPriority w:val="99"/>
    <w:rsid w:val="005115C0"/>
  </w:style>
  <w:style w:type="paragraph" w:customStyle="1" w:styleId="3ff1">
    <w:name w:val="Название3"/>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3ff2">
    <w:name w:val="Указатель3"/>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2ff7">
    <w:name w:val="Название2"/>
    <w:basedOn w:val="a2"/>
    <w:uiPriority w:val="99"/>
    <w:rsid w:val="005115C0"/>
    <w:pPr>
      <w:widowControl/>
      <w:suppressLineNumbers/>
      <w:suppressAutoHyphens/>
      <w:autoSpaceDE/>
      <w:autoSpaceDN/>
      <w:adjustRightInd/>
      <w:spacing w:before="120" w:after="120"/>
      <w:ind w:firstLine="0"/>
    </w:pPr>
    <w:rPr>
      <w:rFonts w:ascii="Arial" w:hAnsi="Arial" w:cs="Arial"/>
      <w:i/>
      <w:iCs/>
      <w:sz w:val="20"/>
      <w:szCs w:val="20"/>
      <w:lang w:eastAsia="ar-SA"/>
    </w:rPr>
  </w:style>
  <w:style w:type="paragraph" w:customStyle="1" w:styleId="2ff8">
    <w:name w:val="Указатель2"/>
    <w:basedOn w:val="a2"/>
    <w:uiPriority w:val="99"/>
    <w:rsid w:val="005115C0"/>
    <w:pPr>
      <w:widowControl/>
      <w:suppressLineNumbers/>
      <w:suppressAutoHyphens/>
      <w:autoSpaceDE/>
      <w:autoSpaceDN/>
      <w:adjustRightInd/>
      <w:ind w:firstLine="0"/>
    </w:pPr>
    <w:rPr>
      <w:rFonts w:ascii="Arial" w:hAnsi="Arial" w:cs="Arial"/>
      <w:lang w:eastAsia="ar-SA"/>
    </w:rPr>
  </w:style>
  <w:style w:type="paragraph" w:customStyle="1" w:styleId="1fffd">
    <w:name w:val="Указатель1"/>
    <w:basedOn w:val="a2"/>
    <w:uiPriority w:val="99"/>
    <w:rsid w:val="005115C0"/>
    <w:pPr>
      <w:widowControl/>
      <w:suppressLineNumbers/>
      <w:suppressAutoHyphens/>
      <w:autoSpaceDE/>
      <w:autoSpaceDN/>
      <w:adjustRightInd/>
      <w:ind w:firstLine="0"/>
    </w:pPr>
    <w:rPr>
      <w:rFonts w:ascii="Calibri" w:hAnsi="Calibri" w:cs="Calibri"/>
      <w:lang w:eastAsia="ar-SA"/>
    </w:rPr>
  </w:style>
  <w:style w:type="paragraph" w:customStyle="1" w:styleId="31a">
    <w:name w:val="Основной текст с отступом 31"/>
    <w:basedOn w:val="a2"/>
    <w:uiPriority w:val="99"/>
    <w:rsid w:val="005115C0"/>
    <w:pPr>
      <w:widowControl/>
      <w:suppressAutoHyphens/>
      <w:autoSpaceDE/>
      <w:autoSpaceDN/>
      <w:adjustRightInd/>
      <w:ind w:left="1800" w:hanging="360"/>
    </w:pPr>
    <w:rPr>
      <w:rFonts w:ascii="Calibri" w:hAnsi="Calibri" w:cs="Calibri"/>
      <w:sz w:val="28"/>
      <w:szCs w:val="28"/>
      <w:lang w:eastAsia="ar-SA"/>
    </w:rPr>
  </w:style>
  <w:style w:type="paragraph" w:customStyle="1" w:styleId="FR3">
    <w:name w:val="FR3"/>
    <w:uiPriority w:val="99"/>
    <w:rsid w:val="005115C0"/>
    <w:pPr>
      <w:widowControl w:val="0"/>
      <w:autoSpaceDE w:val="0"/>
      <w:autoSpaceDN w:val="0"/>
      <w:adjustRightInd w:val="0"/>
      <w:spacing w:before="180" w:line="360" w:lineRule="auto"/>
      <w:ind w:left="320" w:right="200"/>
      <w:jc w:val="center"/>
    </w:pPr>
    <w:rPr>
      <w:rFonts w:ascii="Arial" w:eastAsia="Times New Roman" w:hAnsi="Arial" w:cs="Arial"/>
      <w:b/>
      <w:bCs/>
      <w:noProof/>
      <w:sz w:val="16"/>
      <w:szCs w:val="16"/>
    </w:rPr>
  </w:style>
  <w:style w:type="character" w:customStyle="1" w:styleId="FontStyle63">
    <w:name w:val="Font Style63"/>
    <w:uiPriority w:val="99"/>
    <w:rsid w:val="005115C0"/>
    <w:rPr>
      <w:rFonts w:ascii="Arial" w:hAnsi="Arial"/>
      <w:sz w:val="20"/>
    </w:rPr>
  </w:style>
  <w:style w:type="character" w:customStyle="1" w:styleId="FontStyle66">
    <w:name w:val="Font Style66"/>
    <w:uiPriority w:val="99"/>
    <w:rsid w:val="005115C0"/>
    <w:rPr>
      <w:rFonts w:ascii="Arial" w:hAnsi="Arial"/>
      <w:b/>
      <w:sz w:val="18"/>
    </w:rPr>
  </w:style>
  <w:style w:type="paragraph" w:customStyle="1" w:styleId="Max">
    <w:name w:val="Max"/>
    <w:basedOn w:val="a2"/>
    <w:link w:val="Max0"/>
    <w:uiPriority w:val="99"/>
    <w:rsid w:val="005115C0"/>
    <w:pPr>
      <w:widowControl/>
      <w:autoSpaceDE/>
      <w:autoSpaceDN/>
      <w:adjustRightInd/>
      <w:spacing w:line="360" w:lineRule="auto"/>
      <w:ind w:right="-57" w:firstLine="709"/>
    </w:pPr>
    <w:rPr>
      <w:rFonts w:ascii="Arial" w:eastAsia="Calibri" w:hAnsi="Arial" w:cs="Times New Roman"/>
      <w:szCs w:val="20"/>
    </w:rPr>
  </w:style>
  <w:style w:type="character" w:customStyle="1" w:styleId="Max0">
    <w:name w:val="Max Знак"/>
    <w:link w:val="Max"/>
    <w:uiPriority w:val="99"/>
    <w:locked/>
    <w:rsid w:val="005115C0"/>
    <w:rPr>
      <w:rFonts w:ascii="Arial" w:hAnsi="Arial"/>
      <w:sz w:val="24"/>
    </w:rPr>
  </w:style>
  <w:style w:type="character" w:customStyle="1" w:styleId="FontStyle59">
    <w:name w:val="Font Style59"/>
    <w:uiPriority w:val="99"/>
    <w:rsid w:val="005115C0"/>
    <w:rPr>
      <w:rFonts w:ascii="Arial Narrow" w:hAnsi="Arial Narrow"/>
      <w:color w:val="000000"/>
      <w:sz w:val="18"/>
    </w:rPr>
  </w:style>
  <w:style w:type="character" w:customStyle="1" w:styleId="FontStyle60">
    <w:name w:val="Font Style60"/>
    <w:uiPriority w:val="99"/>
    <w:rsid w:val="005115C0"/>
    <w:rPr>
      <w:rFonts w:ascii="Arial Narrow" w:hAnsi="Arial Narrow"/>
      <w:color w:val="000000"/>
      <w:sz w:val="18"/>
    </w:rPr>
  </w:style>
  <w:style w:type="character" w:customStyle="1" w:styleId="FontStyle51">
    <w:name w:val="Font Style51"/>
    <w:uiPriority w:val="99"/>
    <w:rsid w:val="005115C0"/>
    <w:rPr>
      <w:rFonts w:ascii="Arial Narrow" w:hAnsi="Arial Narrow"/>
      <w:color w:val="000000"/>
      <w:sz w:val="14"/>
    </w:rPr>
  </w:style>
  <w:style w:type="character" w:customStyle="1" w:styleId="FontStyle53">
    <w:name w:val="Font Style53"/>
    <w:uiPriority w:val="99"/>
    <w:rsid w:val="005115C0"/>
    <w:rPr>
      <w:rFonts w:ascii="Arial" w:hAnsi="Arial"/>
      <w:b/>
      <w:color w:val="000000"/>
      <w:sz w:val="20"/>
    </w:rPr>
  </w:style>
  <w:style w:type="character" w:customStyle="1" w:styleId="FontStyle54">
    <w:name w:val="Font Style54"/>
    <w:uiPriority w:val="99"/>
    <w:rsid w:val="005115C0"/>
    <w:rPr>
      <w:rFonts w:ascii="Arial Narrow" w:hAnsi="Arial Narrow"/>
      <w:color w:val="000000"/>
      <w:sz w:val="16"/>
    </w:rPr>
  </w:style>
  <w:style w:type="character" w:customStyle="1" w:styleId="FontStyle55">
    <w:name w:val="Font Style55"/>
    <w:uiPriority w:val="99"/>
    <w:rsid w:val="005115C0"/>
    <w:rPr>
      <w:rFonts w:ascii="Arial Narrow" w:hAnsi="Arial Narrow"/>
      <w:color w:val="000000"/>
      <w:sz w:val="18"/>
    </w:rPr>
  </w:style>
  <w:style w:type="character" w:customStyle="1" w:styleId="FontStyle20">
    <w:name w:val="Font Style20"/>
    <w:uiPriority w:val="99"/>
    <w:rsid w:val="005115C0"/>
    <w:rPr>
      <w:rFonts w:ascii="Times New Roman" w:hAnsi="Times New Roman"/>
      <w:b/>
      <w:sz w:val="38"/>
    </w:rPr>
  </w:style>
  <w:style w:type="paragraph" w:customStyle="1" w:styleId="1fffe">
    <w:name w:val="Заголовок 1 (без№)"/>
    <w:basedOn w:val="13"/>
    <w:uiPriority w:val="99"/>
    <w:rsid w:val="005115C0"/>
    <w:pPr>
      <w:keepLines/>
      <w:pageBreakBefore/>
      <w:widowControl/>
      <w:tabs>
        <w:tab w:val="left" w:pos="0"/>
      </w:tabs>
      <w:autoSpaceDE/>
      <w:autoSpaceDN/>
      <w:adjustRightInd/>
      <w:spacing w:before="120" w:after="120"/>
      <w:ind w:firstLine="0"/>
    </w:pPr>
    <w:rPr>
      <w:rFonts w:ascii="Arial" w:hAnsi="Arial" w:cs="Arial"/>
      <w:bCs/>
      <w:kern w:val="28"/>
      <w:sz w:val="28"/>
      <w:szCs w:val="28"/>
    </w:rPr>
  </w:style>
  <w:style w:type="character" w:customStyle="1" w:styleId="1ffff">
    <w:name w:val="Текст сноски Знак1"/>
    <w:aliases w:val="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footnote text Знак"/>
    <w:uiPriority w:val="99"/>
    <w:semiHidden/>
    <w:locked/>
    <w:rsid w:val="005115C0"/>
    <w:rPr>
      <w:rFonts w:ascii="Arial" w:hAnsi="Arial"/>
      <w:sz w:val="20"/>
    </w:rPr>
  </w:style>
  <w:style w:type="paragraph" w:customStyle="1" w:styleId="afffffffffff5">
    <w:name w:val="Осн.текст"/>
    <w:basedOn w:val="a2"/>
    <w:uiPriority w:val="99"/>
    <w:rsid w:val="005115C0"/>
    <w:pPr>
      <w:widowControl/>
      <w:autoSpaceDE/>
      <w:autoSpaceDN/>
      <w:adjustRightInd/>
      <w:spacing w:line="288" w:lineRule="auto"/>
      <w:ind w:right="792"/>
    </w:pPr>
    <w:rPr>
      <w:rFonts w:ascii="Arial" w:hAnsi="Arial" w:cs="Arial"/>
    </w:rPr>
  </w:style>
  <w:style w:type="paragraph" w:customStyle="1" w:styleId="afffffffffff6">
    <w:name w:val="Таблица центр"/>
    <w:basedOn w:val="a2"/>
    <w:uiPriority w:val="99"/>
    <w:semiHidden/>
    <w:rsid w:val="005115C0"/>
    <w:pPr>
      <w:widowControl/>
      <w:autoSpaceDE/>
      <w:autoSpaceDN/>
      <w:adjustRightInd/>
      <w:spacing w:before="80" w:after="80"/>
      <w:ind w:firstLine="0"/>
      <w:jc w:val="center"/>
    </w:pPr>
    <w:rPr>
      <w:rFonts w:ascii="Arial" w:hAnsi="Arial" w:cs="Arial"/>
      <w:sz w:val="18"/>
      <w:szCs w:val="18"/>
    </w:rPr>
  </w:style>
  <w:style w:type="paragraph" w:customStyle="1" w:styleId="0">
    <w:name w:val="Таблица 0"/>
    <w:basedOn w:val="a2"/>
    <w:uiPriority w:val="99"/>
    <w:semiHidden/>
    <w:rsid w:val="005115C0"/>
    <w:pPr>
      <w:widowControl/>
      <w:autoSpaceDE/>
      <w:autoSpaceDN/>
      <w:adjustRightInd/>
      <w:spacing w:before="80" w:after="80"/>
      <w:ind w:firstLine="0"/>
    </w:pPr>
    <w:rPr>
      <w:rFonts w:ascii="Arial" w:hAnsi="Arial" w:cs="Arial"/>
      <w:sz w:val="18"/>
      <w:szCs w:val="18"/>
    </w:rPr>
  </w:style>
  <w:style w:type="paragraph" w:customStyle="1" w:styleId="05">
    <w:name w:val="Таблица 0.5"/>
    <w:basedOn w:val="0"/>
    <w:uiPriority w:val="99"/>
    <w:semiHidden/>
    <w:rsid w:val="005115C0"/>
    <w:pPr>
      <w:ind w:left="284"/>
    </w:pPr>
  </w:style>
  <w:style w:type="paragraph" w:customStyle="1" w:styleId="0-">
    <w:name w:val="Таблица 0-ж"/>
    <w:basedOn w:val="0"/>
    <w:uiPriority w:val="99"/>
    <w:semiHidden/>
    <w:rsid w:val="005115C0"/>
    <w:rPr>
      <w:b/>
      <w:bCs/>
    </w:rPr>
  </w:style>
  <w:style w:type="paragraph" w:customStyle="1" w:styleId="5e">
    <w:name w:val="заголовок 5"/>
    <w:basedOn w:val="a2"/>
    <w:next w:val="a2"/>
    <w:uiPriority w:val="99"/>
    <w:semiHidden/>
    <w:rsid w:val="005115C0"/>
    <w:pPr>
      <w:keepNext/>
      <w:autoSpaceDE/>
      <w:autoSpaceDN/>
      <w:adjustRightInd/>
      <w:ind w:firstLine="0"/>
    </w:pPr>
    <w:rPr>
      <w:rFonts w:ascii="Arial" w:hAnsi="Arial" w:cs="Arial"/>
    </w:rPr>
  </w:style>
  <w:style w:type="paragraph" w:customStyle="1" w:styleId="1ffff0">
    <w:name w:val="Таблица 1"/>
    <w:basedOn w:val="05"/>
    <w:uiPriority w:val="99"/>
    <w:semiHidden/>
    <w:rsid w:val="005115C0"/>
    <w:pPr>
      <w:ind w:left="567"/>
    </w:pPr>
  </w:style>
  <w:style w:type="paragraph" w:customStyle="1" w:styleId="150">
    <w:name w:val="Таблица 1.5"/>
    <w:basedOn w:val="05"/>
    <w:uiPriority w:val="99"/>
    <w:semiHidden/>
    <w:rsid w:val="005115C0"/>
    <w:pPr>
      <w:ind w:left="851"/>
    </w:pPr>
  </w:style>
  <w:style w:type="paragraph" w:customStyle="1" w:styleId="22a">
    <w:name w:val="Заголовок 22"/>
    <w:uiPriority w:val="99"/>
    <w:semiHidden/>
    <w:rsid w:val="005115C0"/>
    <w:pPr>
      <w:widowControl w:val="0"/>
      <w:spacing w:before="120" w:after="120"/>
      <w:jc w:val="center"/>
    </w:pPr>
    <w:rPr>
      <w:rFonts w:eastAsia="Times New Roman" w:cs="Calibri"/>
      <w:b/>
      <w:bCs/>
      <w:sz w:val="24"/>
      <w:szCs w:val="24"/>
    </w:rPr>
  </w:style>
  <w:style w:type="paragraph" w:customStyle="1" w:styleId="style2a">
    <w:name w:val="style2"/>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7">
    <w:name w:val="Òàáëèöà"/>
    <w:basedOn w:val="afff5"/>
    <w:uiPriority w:val="99"/>
    <w:semiHidden/>
    <w:rsid w:val="005115C0"/>
    <w:pPr>
      <w:spacing w:line="220" w:lineRule="exact"/>
      <w:jc w:val="both"/>
    </w:pPr>
    <w:rPr>
      <w:b w:val="0"/>
      <w:bCs w:val="0"/>
    </w:rPr>
  </w:style>
  <w:style w:type="paragraph" w:customStyle="1" w:styleId="afffffffffff8">
    <w:name w:val="Åäèíèöû"/>
    <w:basedOn w:val="a2"/>
    <w:uiPriority w:val="99"/>
    <w:semiHidden/>
    <w:rsid w:val="005115C0"/>
    <w:pPr>
      <w:keepNext/>
      <w:widowControl/>
      <w:autoSpaceDE/>
      <w:autoSpaceDN/>
      <w:adjustRightInd/>
      <w:spacing w:before="20" w:after="60"/>
      <w:ind w:right="284" w:firstLine="0"/>
      <w:jc w:val="right"/>
    </w:pPr>
    <w:rPr>
      <w:rFonts w:ascii="Arial" w:hAnsi="Arial" w:cs="Arial"/>
    </w:rPr>
  </w:style>
  <w:style w:type="paragraph" w:customStyle="1" w:styleId="afffffffffff9">
    <w:name w:val="Òàáëîòñò"/>
    <w:basedOn w:val="afffffffffff7"/>
    <w:uiPriority w:val="99"/>
    <w:semiHidden/>
    <w:rsid w:val="005115C0"/>
    <w:pPr>
      <w:ind w:left="85"/>
    </w:pPr>
  </w:style>
  <w:style w:type="paragraph" w:customStyle="1" w:styleId="pressshort">
    <w:name w:val="press_shor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justify">
    <w:name w:val="textjustify"/>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a">
    <w:name w:val="Литература"/>
    <w:aliases w:val="гл. 1"/>
    <w:basedOn w:val="aff0"/>
    <w:uiPriority w:val="99"/>
    <w:semiHidden/>
    <w:rsid w:val="005115C0"/>
    <w:pPr>
      <w:tabs>
        <w:tab w:val="num" w:pos="567"/>
      </w:tabs>
      <w:spacing w:after="0" w:line="360" w:lineRule="auto"/>
      <w:ind w:left="567" w:hanging="567"/>
      <w:jc w:val="both"/>
    </w:pPr>
    <w:rPr>
      <w:rFonts w:ascii="Arial" w:hAnsi="Arial" w:cs="Arial"/>
      <w:sz w:val="24"/>
      <w:szCs w:val="24"/>
    </w:rPr>
  </w:style>
  <w:style w:type="paragraph" w:customStyle="1" w:styleId="1ffff1">
    <w:name w:val="Перечисление 1ур"/>
    <w:basedOn w:val="a2"/>
    <w:uiPriority w:val="99"/>
    <w:semiHidden/>
    <w:rsid w:val="005115C0"/>
    <w:pPr>
      <w:widowControl/>
      <w:tabs>
        <w:tab w:val="num" w:pos="360"/>
      </w:tabs>
      <w:autoSpaceDE/>
      <w:autoSpaceDN/>
      <w:adjustRightInd/>
      <w:spacing w:line="360" w:lineRule="auto"/>
      <w:ind w:left="360" w:hanging="360"/>
    </w:pPr>
    <w:rPr>
      <w:rFonts w:ascii="Arial" w:hAnsi="Arial" w:cs="Arial"/>
    </w:rPr>
  </w:style>
  <w:style w:type="paragraph" w:customStyle="1" w:styleId="2ff9">
    <w:name w:val="Перечисление 2ур"/>
    <w:basedOn w:val="a2"/>
    <w:uiPriority w:val="99"/>
    <w:semiHidden/>
    <w:rsid w:val="005115C0"/>
    <w:pPr>
      <w:widowControl/>
      <w:tabs>
        <w:tab w:val="num" w:pos="720"/>
      </w:tabs>
      <w:autoSpaceDE/>
      <w:autoSpaceDN/>
      <w:adjustRightInd/>
      <w:spacing w:line="360" w:lineRule="auto"/>
      <w:ind w:left="720" w:hanging="360"/>
    </w:pPr>
    <w:rPr>
      <w:rFonts w:ascii="Arial" w:hAnsi="Arial" w:cs="Arial"/>
    </w:rPr>
  </w:style>
  <w:style w:type="paragraph" w:customStyle="1" w:styleId="afffffffffffb">
    <w:name w:val="Основной текст док."/>
    <w:basedOn w:val="a2"/>
    <w:uiPriority w:val="99"/>
    <w:semiHidden/>
    <w:rsid w:val="005115C0"/>
    <w:pPr>
      <w:widowControl/>
      <w:autoSpaceDE/>
      <w:autoSpaceDN/>
      <w:adjustRightInd/>
      <w:spacing w:before="60" w:after="60" w:line="360" w:lineRule="auto"/>
      <w:ind w:firstLine="567"/>
    </w:pPr>
    <w:rPr>
      <w:rFonts w:ascii="Arial" w:hAnsi="Arial" w:cs="Arial"/>
    </w:rPr>
  </w:style>
  <w:style w:type="paragraph" w:customStyle="1" w:styleId="2ffa">
    <w:name w:val="Название 2"/>
    <w:basedOn w:val="a2"/>
    <w:next w:val="a2"/>
    <w:uiPriority w:val="99"/>
    <w:semiHidden/>
    <w:rsid w:val="005115C0"/>
    <w:pPr>
      <w:pageBreakBefore/>
      <w:widowControl/>
      <w:autoSpaceDE/>
      <w:autoSpaceDN/>
      <w:adjustRightInd/>
      <w:spacing w:before="120" w:after="120" w:line="360" w:lineRule="auto"/>
      <w:ind w:firstLine="567"/>
    </w:pPr>
    <w:rPr>
      <w:rFonts w:ascii="Arial" w:hAnsi="Arial" w:cs="Arial"/>
      <w:sz w:val="28"/>
      <w:szCs w:val="28"/>
    </w:rPr>
  </w:style>
  <w:style w:type="paragraph" w:customStyle="1" w:styleId="serg">
    <w:name w:val="serg"/>
    <w:basedOn w:val="a2"/>
    <w:uiPriority w:val="99"/>
    <w:semiHidden/>
    <w:rsid w:val="005115C0"/>
    <w:pPr>
      <w:autoSpaceDE/>
      <w:autoSpaceDN/>
      <w:adjustRightInd/>
      <w:spacing w:line="360" w:lineRule="auto"/>
      <w:ind w:firstLine="709"/>
    </w:pPr>
    <w:rPr>
      <w:rFonts w:ascii="Calibri" w:hAnsi="Calibri" w:cs="Calibri"/>
      <w:sz w:val="28"/>
      <w:szCs w:val="28"/>
    </w:rPr>
  </w:style>
  <w:style w:type="paragraph" w:customStyle="1" w:styleId="1ffff2">
    <w:name w:val="Основной текст.Основной текст1"/>
    <w:basedOn w:val="a2"/>
    <w:uiPriority w:val="99"/>
    <w:semiHidden/>
    <w:rsid w:val="005115C0"/>
    <w:pPr>
      <w:widowControl/>
      <w:tabs>
        <w:tab w:val="num" w:pos="1080"/>
      </w:tabs>
      <w:autoSpaceDE/>
      <w:autoSpaceDN/>
      <w:adjustRightInd/>
      <w:ind w:firstLine="0"/>
    </w:pPr>
    <w:rPr>
      <w:rFonts w:ascii="Calibri" w:hAnsi="Calibri" w:cs="Calibri"/>
      <w:sz w:val="28"/>
      <w:szCs w:val="28"/>
    </w:rPr>
  </w:style>
  <w:style w:type="paragraph" w:customStyle="1" w:styleId="Arial66">
    <w:name w:val="Стиль Основной текст + Arial по ширине Перед:  6 пт После:  6 пт"/>
    <w:basedOn w:val="a2"/>
    <w:uiPriority w:val="99"/>
    <w:semiHidden/>
    <w:rsid w:val="005115C0"/>
    <w:pPr>
      <w:widowControl/>
      <w:autoSpaceDE/>
      <w:autoSpaceDN/>
      <w:adjustRightInd/>
      <w:ind w:left="1429" w:hanging="360"/>
    </w:pPr>
    <w:rPr>
      <w:rFonts w:ascii="Arial" w:hAnsi="Arial" w:cs="Arial"/>
    </w:rPr>
  </w:style>
  <w:style w:type="paragraph" w:customStyle="1" w:styleId="Normal97">
    <w:name w:val="Normal 97"/>
    <w:uiPriority w:val="99"/>
    <w:semiHidden/>
    <w:rsid w:val="005115C0"/>
    <w:pPr>
      <w:jc w:val="both"/>
    </w:pPr>
    <w:rPr>
      <w:rFonts w:eastAsia="Times New Roman" w:cs="Calibri"/>
      <w:sz w:val="24"/>
      <w:szCs w:val="24"/>
    </w:rPr>
  </w:style>
  <w:style w:type="paragraph" w:customStyle="1" w:styleId="1ffff3">
    <w:name w:val="Основной текст с отступом.Основной текст 1"/>
    <w:basedOn w:val="a2"/>
    <w:uiPriority w:val="99"/>
    <w:semiHidden/>
    <w:rsid w:val="005115C0"/>
    <w:pPr>
      <w:widowControl/>
      <w:autoSpaceDE/>
      <w:autoSpaceDN/>
      <w:adjustRightInd/>
      <w:spacing w:line="360" w:lineRule="auto"/>
      <w:ind w:left="180" w:firstLine="567"/>
      <w:jc w:val="center"/>
    </w:pPr>
    <w:rPr>
      <w:rFonts w:ascii="Arial" w:hAnsi="Arial" w:cs="Arial"/>
      <w:b/>
      <w:bCs/>
    </w:rPr>
  </w:style>
  <w:style w:type="paragraph" w:customStyle="1" w:styleId="afffffffffffc">
    <w:name w:val="Заголграф"/>
    <w:basedOn w:val="3"/>
    <w:uiPriority w:val="99"/>
    <w:semiHidden/>
    <w:rsid w:val="005115C0"/>
    <w:pPr>
      <w:keepLines w:val="0"/>
      <w:widowControl/>
      <w:autoSpaceDE/>
      <w:autoSpaceDN/>
      <w:adjustRightInd/>
      <w:spacing w:after="240" w:line="240" w:lineRule="auto"/>
      <w:ind w:left="709" w:firstLine="0"/>
      <w:jc w:val="center"/>
      <w:outlineLvl w:val="9"/>
    </w:pPr>
    <w:rPr>
      <w:rFonts w:ascii="Arial" w:hAnsi="Arial" w:cs="Arial"/>
      <w:b/>
    </w:rPr>
  </w:style>
  <w:style w:type="paragraph" w:customStyle="1" w:styleId="2ffb">
    <w:name w:val="Таблотст2"/>
    <w:basedOn w:val="a2"/>
    <w:uiPriority w:val="99"/>
    <w:semiHidden/>
    <w:rsid w:val="005115C0"/>
    <w:pPr>
      <w:widowControl/>
      <w:autoSpaceDE/>
      <w:autoSpaceDN/>
      <w:adjustRightInd/>
      <w:spacing w:line="220" w:lineRule="exact"/>
      <w:ind w:left="170" w:firstLine="0"/>
    </w:pPr>
    <w:rPr>
      <w:rFonts w:ascii="Arial" w:hAnsi="Arial" w:cs="Arial"/>
      <w:sz w:val="20"/>
      <w:szCs w:val="20"/>
    </w:rPr>
  </w:style>
  <w:style w:type="paragraph" w:customStyle="1" w:styleId="H3">
    <w:name w:val="H3"/>
    <w:basedOn w:val="a2"/>
    <w:next w:val="a2"/>
    <w:uiPriority w:val="99"/>
    <w:semiHidden/>
    <w:rsid w:val="005115C0"/>
    <w:pPr>
      <w:keepNext/>
      <w:widowControl/>
      <w:autoSpaceDE/>
      <w:autoSpaceDN/>
      <w:adjustRightInd/>
      <w:spacing w:before="100" w:after="100"/>
      <w:ind w:firstLine="0"/>
      <w:outlineLvl w:val="3"/>
    </w:pPr>
    <w:rPr>
      <w:rFonts w:ascii="Calibri" w:hAnsi="Calibri" w:cs="Calibri"/>
      <w:b/>
      <w:bCs/>
      <w:sz w:val="28"/>
      <w:szCs w:val="28"/>
    </w:rPr>
  </w:style>
  <w:style w:type="paragraph" w:customStyle="1" w:styleId="afffffffffffd">
    <w:name w:val="Таблотст"/>
    <w:basedOn w:val="a2"/>
    <w:uiPriority w:val="99"/>
    <w:semiHidden/>
    <w:rsid w:val="005115C0"/>
    <w:pPr>
      <w:widowControl/>
      <w:autoSpaceDE/>
      <w:autoSpaceDN/>
      <w:adjustRightInd/>
      <w:spacing w:before="80" w:line="220" w:lineRule="exact"/>
      <w:ind w:left="85" w:firstLine="0"/>
    </w:pPr>
    <w:rPr>
      <w:rFonts w:ascii="Arial" w:hAnsi="Arial" w:cs="Arial"/>
      <w:sz w:val="20"/>
      <w:szCs w:val="20"/>
    </w:rPr>
  </w:style>
  <w:style w:type="paragraph" w:customStyle="1" w:styleId="afffffffffffe">
    <w:name w:val="Таблотс"/>
    <w:basedOn w:val="a2"/>
    <w:uiPriority w:val="99"/>
    <w:semiHidden/>
    <w:rsid w:val="005115C0"/>
    <w:pPr>
      <w:widowControl/>
      <w:autoSpaceDE/>
      <w:autoSpaceDN/>
      <w:adjustRightInd/>
      <w:spacing w:before="80"/>
      <w:ind w:firstLine="0"/>
    </w:pPr>
    <w:rPr>
      <w:rFonts w:ascii="Arial" w:hAnsi="Arial" w:cs="Arial"/>
      <w:sz w:val="20"/>
      <w:szCs w:val="20"/>
    </w:rPr>
  </w:style>
  <w:style w:type="paragraph" w:customStyle="1" w:styleId="2ffc">
    <w:name w:val="2"/>
    <w:basedOn w:val="a2"/>
    <w:uiPriority w:val="99"/>
    <w:semiHidden/>
    <w:rsid w:val="005115C0"/>
    <w:pPr>
      <w:widowControl/>
      <w:autoSpaceDE/>
      <w:autoSpaceDN/>
      <w:adjustRightInd/>
      <w:spacing w:after="360"/>
      <w:ind w:left="1588" w:firstLine="0"/>
    </w:pPr>
    <w:rPr>
      <w:rFonts w:ascii="Arial" w:hAnsi="Arial" w:cs="Arial"/>
      <w:caps/>
    </w:rPr>
  </w:style>
  <w:style w:type="paragraph" w:customStyle="1" w:styleId="BodyText211BodyTextIndent">
    <w:name w:val="Body Text 2.Мой Заголовок 1.Основной текст 1.Нумерованный список !!.Надин стиль.Body Text Indent"/>
    <w:basedOn w:val="a2"/>
    <w:uiPriority w:val="99"/>
    <w:semiHidden/>
    <w:rsid w:val="005115C0"/>
    <w:pPr>
      <w:widowControl/>
      <w:adjustRightInd/>
      <w:ind w:firstLine="0"/>
    </w:pPr>
    <w:rPr>
      <w:rFonts w:ascii="Calibri" w:hAnsi="Calibri" w:cs="Calibri"/>
      <w:sz w:val="28"/>
      <w:szCs w:val="28"/>
    </w:rPr>
  </w:style>
  <w:style w:type="paragraph" w:customStyle="1" w:styleId="1ffff4">
    <w:name w:val="Основной текст с отступом.Мой Заголовок 1"/>
    <w:basedOn w:val="a2"/>
    <w:uiPriority w:val="99"/>
    <w:semiHidden/>
    <w:rsid w:val="005115C0"/>
    <w:pPr>
      <w:widowControl/>
      <w:autoSpaceDE/>
      <w:autoSpaceDN/>
      <w:adjustRightInd/>
    </w:pPr>
    <w:rPr>
      <w:rFonts w:ascii="Calibri" w:hAnsi="Calibri" w:cs="Calibri"/>
    </w:rPr>
  </w:style>
  <w:style w:type="paragraph" w:customStyle="1" w:styleId="23a">
    <w:name w:val="Основной текст с отступом 23"/>
    <w:basedOn w:val="a2"/>
    <w:uiPriority w:val="99"/>
    <w:semiHidden/>
    <w:rsid w:val="005115C0"/>
    <w:pPr>
      <w:autoSpaceDE/>
      <w:autoSpaceDN/>
      <w:adjustRightInd/>
      <w:ind w:firstLine="709"/>
    </w:pPr>
    <w:rPr>
      <w:rFonts w:ascii="Calibri" w:hAnsi="Calibri" w:cs="Calibri"/>
      <w:sz w:val="28"/>
      <w:szCs w:val="28"/>
    </w:rPr>
  </w:style>
  <w:style w:type="paragraph" w:customStyle="1" w:styleId="-0">
    <w:name w:val="Таблица центр-ж"/>
    <w:basedOn w:val="afffffffffff6"/>
    <w:uiPriority w:val="99"/>
    <w:semiHidden/>
    <w:rsid w:val="005115C0"/>
    <w:rPr>
      <w:b/>
      <w:bCs/>
      <w:sz w:val="22"/>
      <w:szCs w:val="22"/>
    </w:rPr>
  </w:style>
  <w:style w:type="paragraph" w:customStyle="1" w:styleId="affffffffffff">
    <w:name w:val="заг табл"/>
    <w:basedOn w:val="a2"/>
    <w:uiPriority w:val="99"/>
    <w:semiHidden/>
    <w:rsid w:val="005115C0"/>
    <w:pPr>
      <w:widowControl/>
      <w:autoSpaceDE/>
      <w:autoSpaceDN/>
      <w:adjustRightInd/>
      <w:spacing w:after="240" w:line="288" w:lineRule="auto"/>
      <w:ind w:firstLine="0"/>
      <w:jc w:val="center"/>
    </w:pPr>
    <w:rPr>
      <w:rFonts w:ascii="Arial" w:hAnsi="Arial" w:cs="Arial"/>
      <w:b/>
      <w:bCs/>
    </w:rPr>
  </w:style>
  <w:style w:type="paragraph" w:customStyle="1" w:styleId="affffffffffff0">
    <w:name w:val="Стандартный"/>
    <w:basedOn w:val="a2"/>
    <w:uiPriority w:val="99"/>
    <w:semiHidden/>
    <w:rsid w:val="005115C0"/>
    <w:pPr>
      <w:autoSpaceDE/>
      <w:autoSpaceDN/>
      <w:adjustRightInd/>
      <w:ind w:firstLine="709"/>
    </w:pPr>
    <w:rPr>
      <w:rFonts w:ascii="Calibri" w:hAnsi="Calibri" w:cs="Calibri"/>
      <w:sz w:val="28"/>
      <w:szCs w:val="28"/>
    </w:rPr>
  </w:style>
  <w:style w:type="paragraph" w:customStyle="1" w:styleId="11d">
    <w:name w:val="Основной текст с отступом.Мой Заголовок 1.Основной текст 1"/>
    <w:basedOn w:val="a2"/>
    <w:uiPriority w:val="99"/>
    <w:semiHidden/>
    <w:rsid w:val="005115C0"/>
    <w:pPr>
      <w:widowControl/>
      <w:autoSpaceDE/>
      <w:autoSpaceDN/>
      <w:adjustRightInd/>
      <w:ind w:firstLine="709"/>
    </w:pPr>
    <w:rPr>
      <w:rFonts w:ascii="Calibri" w:hAnsi="Calibri" w:cs="Calibri"/>
      <w:sz w:val="28"/>
      <w:szCs w:val="28"/>
    </w:rPr>
  </w:style>
  <w:style w:type="paragraph" w:customStyle="1" w:styleId="BodyText211">
    <w:name w:val="Body Text 2.Мой Заголовок 1.Основной текст 1"/>
    <w:uiPriority w:val="99"/>
    <w:semiHidden/>
    <w:rsid w:val="005115C0"/>
    <w:pPr>
      <w:ind w:firstLine="709"/>
      <w:jc w:val="both"/>
    </w:pPr>
    <w:rPr>
      <w:rFonts w:eastAsia="Times New Roman" w:cs="Calibri"/>
      <w:sz w:val="28"/>
      <w:szCs w:val="28"/>
    </w:rPr>
  </w:style>
  <w:style w:type="paragraph" w:customStyle="1" w:styleId="TableText">
    <w:name w:val="Table Text"/>
    <w:uiPriority w:val="99"/>
    <w:semiHidden/>
    <w:rsid w:val="005115C0"/>
    <w:pPr>
      <w:widowControl w:val="0"/>
      <w:autoSpaceDE w:val="0"/>
      <w:autoSpaceDN w:val="0"/>
    </w:pPr>
    <w:rPr>
      <w:rFonts w:eastAsia="Times New Roman" w:cs="Calibri"/>
      <w:sz w:val="18"/>
      <w:szCs w:val="18"/>
    </w:rPr>
  </w:style>
  <w:style w:type="paragraph" w:customStyle="1" w:styleId="maintext">
    <w:name w:val="maintext"/>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1">
    <w:name w:val="названиерисунка"/>
    <w:basedOn w:val="a2"/>
    <w:uiPriority w:val="99"/>
    <w:semiHidden/>
    <w:rsid w:val="005115C0"/>
    <w:pPr>
      <w:widowControl/>
      <w:autoSpaceDE/>
      <w:autoSpaceDN/>
      <w:adjustRightInd/>
      <w:ind w:firstLine="0"/>
      <w:jc w:val="center"/>
    </w:pPr>
    <w:rPr>
      <w:rFonts w:ascii="Arial" w:hAnsi="Arial" w:cs="Arial"/>
    </w:rPr>
  </w:style>
  <w:style w:type="paragraph" w:customStyle="1" w:styleId="00">
    <w:name w:val="Стиль Черный влево Первая строка:  0 см Междустр.интервал:  один..."/>
    <w:basedOn w:val="a2"/>
    <w:uiPriority w:val="99"/>
    <w:semiHidden/>
    <w:rsid w:val="005115C0"/>
    <w:pPr>
      <w:widowControl/>
      <w:autoSpaceDE/>
      <w:autoSpaceDN/>
      <w:adjustRightInd/>
      <w:ind w:firstLine="0"/>
    </w:pPr>
    <w:rPr>
      <w:rFonts w:ascii="Arial" w:hAnsi="Arial" w:cs="Arial"/>
    </w:rPr>
  </w:style>
  <w:style w:type="paragraph" w:customStyle="1" w:styleId="1000">
    <w:name w:val="Стиль 10 пт Первая строка:  0 см Междустр.интервал:  одинарный"/>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1">
    <w:name w:val="Стиль 10 пт Первая строка:  0 см Междустр.интервал:  одинарный1"/>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2">
    <w:name w:val="Стиль 10 пт Первая строка:  0 см Междустр.интервал:  одинарный2"/>
    <w:basedOn w:val="a2"/>
    <w:uiPriority w:val="99"/>
    <w:semiHidden/>
    <w:rsid w:val="005115C0"/>
    <w:pPr>
      <w:widowControl/>
      <w:autoSpaceDE/>
      <w:autoSpaceDN/>
      <w:adjustRightInd/>
      <w:spacing w:line="360" w:lineRule="auto"/>
      <w:ind w:firstLine="0"/>
    </w:pPr>
    <w:rPr>
      <w:rFonts w:ascii="Arial" w:hAnsi="Arial" w:cs="Arial"/>
      <w:sz w:val="20"/>
      <w:szCs w:val="20"/>
    </w:rPr>
  </w:style>
  <w:style w:type="paragraph" w:customStyle="1" w:styleId="1003">
    <w:name w:val="Стиль 10 пт По центру Первая строка:  0 см Междустр.интервал:  о..."/>
    <w:basedOn w:val="a2"/>
    <w:uiPriority w:val="99"/>
    <w:semiHidden/>
    <w:rsid w:val="005115C0"/>
    <w:pPr>
      <w:widowControl/>
      <w:autoSpaceDE/>
      <w:autoSpaceDN/>
      <w:adjustRightInd/>
      <w:ind w:firstLine="0"/>
      <w:jc w:val="center"/>
    </w:pPr>
    <w:rPr>
      <w:rFonts w:ascii="Arial" w:hAnsi="Arial" w:cs="Arial"/>
      <w:sz w:val="20"/>
      <w:szCs w:val="20"/>
    </w:rPr>
  </w:style>
  <w:style w:type="paragraph" w:customStyle="1" w:styleId="12c">
    <w:name w:val="Таблица12"/>
    <w:basedOn w:val="a2"/>
    <w:uiPriority w:val="99"/>
    <w:semiHidden/>
    <w:rsid w:val="005115C0"/>
    <w:pPr>
      <w:widowControl/>
      <w:autoSpaceDE/>
      <w:autoSpaceDN/>
      <w:adjustRightInd/>
      <w:ind w:firstLine="0"/>
    </w:pPr>
    <w:rPr>
      <w:rFonts w:ascii="Calibri" w:hAnsi="Calibri" w:cs="Calibri"/>
    </w:rPr>
  </w:style>
  <w:style w:type="paragraph" w:customStyle="1" w:styleId="22b">
    <w:name w:val="Знак2 Знак Знак Знак2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22c">
    <w:name w:val="Знак2 Знак Знак Знак2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93">
    <w:name w:val="заголовок 9"/>
    <w:basedOn w:val="a2"/>
    <w:next w:val="a2"/>
    <w:uiPriority w:val="99"/>
    <w:semiHidden/>
    <w:rsid w:val="005115C0"/>
    <w:pPr>
      <w:keepNext/>
      <w:widowControl/>
      <w:autoSpaceDE/>
      <w:autoSpaceDN/>
      <w:adjustRightInd/>
      <w:ind w:right="141" w:firstLine="0"/>
    </w:pPr>
    <w:rPr>
      <w:rFonts w:ascii="Calibri" w:hAnsi="Calibri" w:cs="Calibri"/>
    </w:rPr>
  </w:style>
  <w:style w:type="paragraph" w:customStyle="1" w:styleId="affffffffffff2">
    <w:name w:val="Годовой Отчет"/>
    <w:basedOn w:val="a2"/>
    <w:autoRedefine/>
    <w:uiPriority w:val="99"/>
    <w:semiHidden/>
    <w:rsid w:val="005115C0"/>
    <w:pPr>
      <w:widowControl/>
      <w:autoSpaceDE/>
      <w:autoSpaceDN/>
      <w:adjustRightInd/>
      <w:spacing w:before="120"/>
      <w:ind w:firstLine="540"/>
      <w:outlineLvl w:val="0"/>
    </w:pPr>
    <w:rPr>
      <w:rFonts w:ascii="Calibri" w:hAnsi="Calibri" w:cs="Calibri"/>
      <w:b/>
      <w:bCs/>
      <w:i/>
      <w:iCs/>
      <w:color w:val="000000"/>
    </w:rPr>
  </w:style>
  <w:style w:type="paragraph" w:customStyle="1" w:styleId="31b">
    <w:name w:val="Основной текст 31"/>
    <w:basedOn w:val="a2"/>
    <w:uiPriority w:val="99"/>
    <w:semiHidden/>
    <w:rsid w:val="005115C0"/>
    <w:pPr>
      <w:widowControl/>
      <w:autoSpaceDE/>
      <w:autoSpaceDN/>
      <w:adjustRightInd/>
      <w:spacing w:before="20"/>
      <w:ind w:firstLine="0"/>
    </w:pPr>
    <w:rPr>
      <w:rFonts w:ascii="Calibri" w:hAnsi="Calibri" w:cs="Calibri"/>
    </w:rPr>
  </w:style>
  <w:style w:type="paragraph" w:customStyle="1" w:styleId="1ffff5">
    <w:name w:val="заголовок 1"/>
    <w:basedOn w:val="a2"/>
    <w:next w:val="a2"/>
    <w:uiPriority w:val="99"/>
    <w:semiHidden/>
    <w:rsid w:val="005115C0"/>
    <w:pPr>
      <w:keepNext/>
      <w:adjustRightInd/>
      <w:ind w:firstLine="0"/>
      <w:jc w:val="center"/>
    </w:pPr>
    <w:rPr>
      <w:rFonts w:ascii="Calibri" w:hAnsi="Calibri" w:cs="Calibri"/>
    </w:rPr>
  </w:style>
  <w:style w:type="paragraph" w:customStyle="1" w:styleId="affffffffffff3">
    <w:name w:val="маркир"/>
    <w:basedOn w:val="a2"/>
    <w:uiPriority w:val="99"/>
    <w:semiHidden/>
    <w:rsid w:val="005115C0"/>
    <w:pPr>
      <w:widowControl/>
      <w:tabs>
        <w:tab w:val="num" w:pos="360"/>
      </w:tabs>
      <w:autoSpaceDE/>
      <w:autoSpaceDN/>
      <w:adjustRightInd/>
      <w:spacing w:after="120"/>
      <w:ind w:left="360" w:hanging="360"/>
    </w:pPr>
    <w:rPr>
      <w:rFonts w:ascii="Garamond" w:hAnsi="Garamond" w:cs="Garamond"/>
      <w:color w:val="000000"/>
    </w:rPr>
  </w:style>
  <w:style w:type="paragraph" w:customStyle="1" w:styleId="328">
    <w:name w:val="Основной текст с отступом 32"/>
    <w:basedOn w:val="a2"/>
    <w:uiPriority w:val="99"/>
    <w:semiHidden/>
    <w:rsid w:val="005115C0"/>
    <w:pPr>
      <w:autoSpaceDE/>
      <w:autoSpaceDN/>
      <w:adjustRightInd/>
      <w:ind w:firstLine="708"/>
    </w:pPr>
    <w:rPr>
      <w:rFonts w:ascii="Calibri" w:hAnsi="Calibri" w:cs="Calibri"/>
    </w:rPr>
  </w:style>
  <w:style w:type="paragraph" w:customStyle="1" w:styleId="affffffffffff4">
    <w:name w:val="Основной текст.Основной"/>
    <w:uiPriority w:val="99"/>
    <w:semiHidden/>
    <w:rsid w:val="005115C0"/>
    <w:pPr>
      <w:ind w:firstLine="709"/>
      <w:jc w:val="both"/>
    </w:pPr>
    <w:rPr>
      <w:rFonts w:eastAsia="Times New Roman" w:cs="Calibri"/>
      <w:sz w:val="28"/>
      <w:szCs w:val="28"/>
    </w:rPr>
  </w:style>
  <w:style w:type="paragraph" w:customStyle="1" w:styleId="bodytxt0">
    <w:name w:val="bodytxt"/>
    <w:basedOn w:val="a2"/>
    <w:uiPriority w:val="99"/>
    <w:semiHidden/>
    <w:rsid w:val="005115C0"/>
    <w:pPr>
      <w:widowControl/>
      <w:autoSpaceDE/>
      <w:autoSpaceDN/>
      <w:adjustRightInd/>
      <w:spacing w:before="100" w:beforeAutospacing="1" w:after="100" w:afterAutospacing="1"/>
      <w:ind w:firstLine="0"/>
    </w:pPr>
    <w:rPr>
      <w:rFonts w:ascii="Tahoma" w:hAnsi="Tahoma" w:cs="Tahoma"/>
      <w:color w:val="111111"/>
      <w:sz w:val="33"/>
      <w:szCs w:val="33"/>
    </w:rPr>
  </w:style>
  <w:style w:type="paragraph" w:customStyle="1" w:styleId="affffffffffff5">
    <w:name w:val="Дистиль"/>
    <w:basedOn w:val="a2"/>
    <w:uiPriority w:val="99"/>
    <w:semiHidden/>
    <w:rsid w:val="005115C0"/>
    <w:pPr>
      <w:widowControl/>
      <w:autoSpaceDE/>
      <w:autoSpaceDN/>
      <w:adjustRightInd/>
      <w:ind w:firstLine="0"/>
    </w:pPr>
    <w:rPr>
      <w:rFonts w:ascii="Calibri" w:hAnsi="Calibri" w:cs="Calibri"/>
      <w:sz w:val="28"/>
      <w:szCs w:val="28"/>
    </w:rPr>
  </w:style>
  <w:style w:type="paragraph" w:customStyle="1" w:styleId="basictext">
    <w:name w:val="basic_text"/>
    <w:basedOn w:val="a2"/>
    <w:uiPriority w:val="99"/>
    <w:semiHidden/>
    <w:rsid w:val="005115C0"/>
    <w:pPr>
      <w:widowControl/>
      <w:autoSpaceDE/>
      <w:autoSpaceDN/>
      <w:adjustRightInd/>
      <w:spacing w:after="100" w:afterAutospacing="1"/>
      <w:ind w:right="75" w:firstLine="567"/>
      <w:textAlignment w:val="baseline"/>
    </w:pPr>
    <w:rPr>
      <w:rFonts w:ascii="Arial" w:hAnsi="Arial" w:cs="Arial"/>
      <w:color w:val="003366"/>
      <w:sz w:val="20"/>
      <w:szCs w:val="20"/>
    </w:rPr>
  </w:style>
  <w:style w:type="paragraph" w:customStyle="1" w:styleId="affffffffffff6">
    <w:name w:val="Основной текст доклад"/>
    <w:uiPriority w:val="99"/>
    <w:semiHidden/>
    <w:rsid w:val="005115C0"/>
    <w:pPr>
      <w:spacing w:before="120"/>
      <w:ind w:firstLine="720"/>
      <w:jc w:val="both"/>
    </w:pPr>
    <w:rPr>
      <w:rFonts w:ascii="Arial" w:eastAsia="Times New Roman" w:hAnsi="Arial" w:cs="Arial"/>
    </w:rPr>
  </w:style>
  <w:style w:type="paragraph" w:customStyle="1" w:styleId="2ffd">
    <w:name w:val="???????? ????? 2"/>
    <w:basedOn w:val="a2"/>
    <w:uiPriority w:val="99"/>
    <w:semiHidden/>
    <w:rsid w:val="005115C0"/>
    <w:pPr>
      <w:autoSpaceDE/>
      <w:autoSpaceDN/>
      <w:adjustRightInd/>
      <w:ind w:right="-283" w:firstLine="567"/>
    </w:pPr>
    <w:rPr>
      <w:rFonts w:ascii="Calibri" w:hAnsi="Calibri" w:cs="Calibri"/>
      <w:sz w:val="26"/>
      <w:szCs w:val="26"/>
    </w:rPr>
  </w:style>
  <w:style w:type="paragraph" w:customStyle="1" w:styleId="Iniiaiieoaeno21">
    <w:name w:val="Iniiaiie oaeno 21"/>
    <w:basedOn w:val="a2"/>
    <w:uiPriority w:val="99"/>
    <w:semiHidden/>
    <w:rsid w:val="005115C0"/>
    <w:pPr>
      <w:adjustRightInd/>
      <w:spacing w:line="300" w:lineRule="auto"/>
    </w:pPr>
    <w:rPr>
      <w:rFonts w:ascii="Calibri" w:hAnsi="Calibri" w:cs="Calibri"/>
      <w:sz w:val="26"/>
      <w:szCs w:val="26"/>
    </w:rPr>
  </w:style>
  <w:style w:type="paragraph" w:customStyle="1" w:styleId="1005">
    <w:name w:val="Стиль 10 пт По левому краю Первая строка:  0 см Перед:  5 пт По..."/>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1">
    <w:name w:val="Стиль 10 пт По левому краю Первая строка:  0 см Перед:  5 пт По...1"/>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10052">
    <w:name w:val="Стиль 10 пт По левому краю Первая строка:  0 см Перед:  5 пт По...2"/>
    <w:basedOn w:val="a2"/>
    <w:uiPriority w:val="99"/>
    <w:semiHidden/>
    <w:rsid w:val="005115C0"/>
    <w:pPr>
      <w:widowControl/>
      <w:autoSpaceDE/>
      <w:autoSpaceDN/>
      <w:adjustRightInd/>
      <w:spacing w:before="100" w:after="100"/>
      <w:ind w:firstLine="0"/>
    </w:pPr>
    <w:rPr>
      <w:rFonts w:ascii="Arial" w:hAnsi="Arial" w:cs="Arial"/>
      <w:sz w:val="20"/>
      <w:szCs w:val="20"/>
    </w:rPr>
  </w:style>
  <w:style w:type="paragraph" w:customStyle="1" w:styleId="affffffffffff7">
    <w:name w:val="Знак Знак Знак Знак Знак Знак Знак Знак Знак Знак Знак Знак Знак Знак Знак Знак Знак Знак Знак Знак Знак Знак Знак Знак"/>
    <w:basedOn w:val="a2"/>
    <w:uiPriority w:val="99"/>
    <w:semiHidden/>
    <w:rsid w:val="005115C0"/>
    <w:pPr>
      <w:widowControl/>
      <w:autoSpaceDE/>
      <w:autoSpaceDN/>
      <w:adjustRightInd/>
      <w:spacing w:after="160" w:line="240" w:lineRule="exact"/>
      <w:ind w:firstLine="0"/>
    </w:pPr>
    <w:rPr>
      <w:rFonts w:ascii="Verdana" w:hAnsi="Verdana" w:cs="Verdana"/>
      <w:sz w:val="20"/>
      <w:szCs w:val="20"/>
      <w:lang w:val="en-US"/>
    </w:rPr>
  </w:style>
  <w:style w:type="paragraph" w:customStyle="1" w:styleId="affffffffffff8">
    <w:name w:val="Нормальный"/>
    <w:uiPriority w:val="99"/>
    <w:rsid w:val="005115C0"/>
    <w:rPr>
      <w:rFonts w:eastAsia="Times New Roman" w:cs="Calibri"/>
      <w:sz w:val="28"/>
      <w:szCs w:val="28"/>
    </w:rPr>
  </w:style>
  <w:style w:type="paragraph" w:customStyle="1" w:styleId="uptitle">
    <w:name w:val="uptitle"/>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1ffff6">
    <w:name w:val="Дата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9">
    <w:name w:val="мой список"/>
    <w:basedOn w:val="a2"/>
    <w:uiPriority w:val="99"/>
    <w:semiHidden/>
    <w:rsid w:val="005115C0"/>
    <w:pPr>
      <w:widowControl/>
      <w:tabs>
        <w:tab w:val="num" w:pos="720"/>
      </w:tabs>
      <w:autoSpaceDE/>
      <w:autoSpaceDN/>
      <w:adjustRightInd/>
      <w:ind w:left="720" w:hanging="360"/>
    </w:pPr>
    <w:rPr>
      <w:rFonts w:ascii="Calibri" w:hAnsi="Calibri" w:cs="Calibri"/>
    </w:rPr>
  </w:style>
  <w:style w:type="paragraph" w:customStyle="1" w:styleId="affffffffffffa">
    <w:name w:val="Литература к отчету Промгаз"/>
    <w:basedOn w:val="aff0"/>
    <w:uiPriority w:val="99"/>
    <w:semiHidden/>
    <w:rsid w:val="005115C0"/>
    <w:pPr>
      <w:tabs>
        <w:tab w:val="num" w:pos="720"/>
      </w:tabs>
      <w:spacing w:after="0" w:line="360" w:lineRule="auto"/>
      <w:ind w:left="720" w:hanging="360"/>
      <w:jc w:val="both"/>
    </w:pPr>
    <w:rPr>
      <w:sz w:val="28"/>
      <w:szCs w:val="28"/>
    </w:rPr>
  </w:style>
  <w:style w:type="paragraph" w:customStyle="1" w:styleId="affffffffffffb">
    <w:name w:val="Города"/>
    <w:basedOn w:val="a2"/>
    <w:uiPriority w:val="99"/>
    <w:semiHidden/>
    <w:rsid w:val="005115C0"/>
    <w:pPr>
      <w:widowControl/>
      <w:autoSpaceDE/>
      <w:autoSpaceDN/>
      <w:adjustRightInd/>
      <w:ind w:firstLine="0"/>
    </w:pPr>
    <w:rPr>
      <w:rFonts w:ascii="Calibri" w:hAnsi="Calibri" w:cs="Calibri"/>
      <w:sz w:val="16"/>
      <w:szCs w:val="16"/>
    </w:rPr>
  </w:style>
  <w:style w:type="paragraph" w:customStyle="1" w:styleId="affffffffffffc">
    <w:name w:val="Уголки"/>
    <w:basedOn w:val="affffffffffffb"/>
    <w:uiPriority w:val="99"/>
    <w:semiHidden/>
    <w:rsid w:val="005115C0"/>
    <w:pPr>
      <w:pBdr>
        <w:left w:val="single" w:sz="4" w:space="4" w:color="auto"/>
        <w:bottom w:val="single" w:sz="4" w:space="1" w:color="auto"/>
      </w:pBdr>
    </w:pPr>
    <w:rPr>
      <w:noProof/>
      <w:sz w:val="12"/>
      <w:szCs w:val="12"/>
    </w:rPr>
  </w:style>
  <w:style w:type="paragraph" w:customStyle="1" w:styleId="affffffffffffd">
    <w:name w:val="уголки добавка"/>
    <w:basedOn w:val="affffffffffffb"/>
    <w:uiPriority w:val="99"/>
    <w:semiHidden/>
    <w:rsid w:val="005115C0"/>
    <w:rPr>
      <w:sz w:val="12"/>
      <w:szCs w:val="12"/>
    </w:rPr>
  </w:style>
  <w:style w:type="paragraph" w:customStyle="1" w:styleId="affffffffffffe">
    <w:name w:val="Прямоуг"/>
    <w:basedOn w:val="a2"/>
    <w:uiPriority w:val="99"/>
    <w:semiHidden/>
    <w:rsid w:val="005115C0"/>
    <w:pPr>
      <w:widowControl/>
      <w:autoSpaceDE/>
      <w:autoSpaceDN/>
      <w:adjustRightInd/>
      <w:ind w:firstLine="0"/>
      <w:jc w:val="center"/>
    </w:pPr>
    <w:rPr>
      <w:rFonts w:ascii="Calibri" w:hAnsi="Calibri" w:cs="Calibri"/>
      <w:sz w:val="12"/>
      <w:szCs w:val="12"/>
    </w:rPr>
  </w:style>
  <w:style w:type="paragraph" w:customStyle="1" w:styleId="Paragraf">
    <w:name w:val="Paragraf"/>
    <w:basedOn w:val="a2"/>
    <w:uiPriority w:val="99"/>
    <w:semiHidden/>
    <w:rsid w:val="005115C0"/>
    <w:pPr>
      <w:widowControl/>
      <w:autoSpaceDE/>
      <w:autoSpaceDN/>
      <w:adjustRightInd/>
      <w:spacing w:line="240" w:lineRule="atLeast"/>
      <w:ind w:firstLine="0"/>
    </w:pPr>
    <w:rPr>
      <w:rFonts w:ascii="Calibri" w:hAnsi="Calibri" w:cs="Calibri"/>
    </w:rPr>
  </w:style>
  <w:style w:type="paragraph" w:customStyle="1" w:styleId="xl19">
    <w:name w:val="xl19"/>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textbold">
    <w:name w:val="textbold"/>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1">
    <w:name w:val="descrip1"/>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descrip">
    <w:name w:val="descrip"/>
    <w:basedOn w:val="a2"/>
    <w:uiPriority w:val="99"/>
    <w:semiHidden/>
    <w:rsid w:val="005115C0"/>
    <w:pPr>
      <w:widowControl/>
      <w:autoSpaceDE/>
      <w:autoSpaceDN/>
      <w:adjustRightInd/>
      <w:spacing w:before="100" w:beforeAutospacing="1" w:after="100" w:afterAutospacing="1"/>
      <w:ind w:firstLine="0"/>
    </w:pPr>
    <w:rPr>
      <w:rFonts w:ascii="Calibri" w:hAnsi="Calibri" w:cs="Calibri"/>
    </w:rPr>
  </w:style>
  <w:style w:type="paragraph" w:customStyle="1" w:styleId="afffffffffffff">
    <w:name w:val="Заг.табл."/>
    <w:basedOn w:val="a2"/>
    <w:uiPriority w:val="99"/>
    <w:semiHidden/>
    <w:rsid w:val="005115C0"/>
    <w:pPr>
      <w:pageBreakBefore/>
      <w:widowControl/>
      <w:autoSpaceDE/>
      <w:autoSpaceDN/>
      <w:adjustRightInd/>
      <w:spacing w:after="240" w:line="288" w:lineRule="auto"/>
      <w:ind w:firstLine="0"/>
      <w:jc w:val="center"/>
    </w:pPr>
    <w:rPr>
      <w:rFonts w:ascii="Arial" w:hAnsi="Arial" w:cs="Arial"/>
      <w:b/>
      <w:bCs/>
    </w:rPr>
  </w:style>
  <w:style w:type="paragraph" w:customStyle="1" w:styleId="-9">
    <w:name w:val="Раздел-табл заг"/>
    <w:basedOn w:val="a2"/>
    <w:uiPriority w:val="99"/>
    <w:semiHidden/>
    <w:rsid w:val="005115C0"/>
    <w:pPr>
      <w:keepNext/>
      <w:widowControl/>
      <w:pBdr>
        <w:top w:val="single" w:sz="6" w:space="4" w:color="FFFFFF"/>
        <w:bottom w:val="single" w:sz="6" w:space="4" w:color="FFFFFF"/>
      </w:pBdr>
      <w:autoSpaceDE/>
      <w:autoSpaceDN/>
      <w:adjustRightInd/>
      <w:spacing w:before="300" w:line="288" w:lineRule="auto"/>
      <w:ind w:left="1701" w:firstLine="0"/>
      <w:outlineLvl w:val="2"/>
    </w:pPr>
    <w:rPr>
      <w:rFonts w:ascii="Arial" w:hAnsi="Arial" w:cs="Arial"/>
      <w:b/>
      <w:bCs/>
      <w:caps/>
      <w:sz w:val="26"/>
      <w:szCs w:val="26"/>
    </w:rPr>
  </w:style>
  <w:style w:type="paragraph" w:customStyle="1" w:styleId="-a">
    <w:name w:val="Раздел-табл подзаг"/>
    <w:basedOn w:val="a2"/>
    <w:uiPriority w:val="99"/>
    <w:semiHidden/>
    <w:rsid w:val="005115C0"/>
    <w:pPr>
      <w:keepNext/>
      <w:widowControl/>
      <w:pBdr>
        <w:top w:val="single" w:sz="6" w:space="4" w:color="FFFFFF"/>
        <w:bottom w:val="single" w:sz="6" w:space="4" w:color="FFFFFF"/>
      </w:pBdr>
      <w:autoSpaceDE/>
      <w:autoSpaceDN/>
      <w:adjustRightInd/>
      <w:spacing w:after="200" w:line="288" w:lineRule="auto"/>
      <w:ind w:left="1701" w:firstLine="0"/>
      <w:outlineLvl w:val="3"/>
    </w:pPr>
    <w:rPr>
      <w:rFonts w:ascii="Arial" w:hAnsi="Arial" w:cs="Arial"/>
      <w:caps/>
      <w:spacing w:val="20"/>
      <w:sz w:val="18"/>
      <w:szCs w:val="18"/>
    </w:rPr>
  </w:style>
  <w:style w:type="paragraph" w:customStyle="1" w:styleId="BodyTextIndent22">
    <w:name w:val="Body Text Indent 22"/>
    <w:basedOn w:val="a2"/>
    <w:uiPriority w:val="99"/>
    <w:semiHidden/>
    <w:rsid w:val="005115C0"/>
    <w:pPr>
      <w:autoSpaceDE/>
      <w:autoSpaceDN/>
      <w:adjustRightInd/>
      <w:spacing w:before="120" w:line="260" w:lineRule="exact"/>
      <w:ind w:firstLine="709"/>
    </w:pPr>
  </w:style>
  <w:style w:type="paragraph" w:customStyle="1" w:styleId="afffffffffffff0">
    <w:name w:val="Äîêóìåíò"/>
    <w:basedOn w:val="a2"/>
    <w:uiPriority w:val="99"/>
    <w:semiHidden/>
    <w:rsid w:val="005115C0"/>
    <w:pPr>
      <w:autoSpaceDE/>
      <w:autoSpaceDN/>
      <w:adjustRightInd/>
      <w:spacing w:before="120"/>
      <w:ind w:firstLine="709"/>
    </w:pPr>
    <w:rPr>
      <w:rFonts w:ascii="Calibri" w:hAnsi="Calibri" w:cs="Calibri"/>
    </w:rPr>
  </w:style>
  <w:style w:type="paragraph" w:customStyle="1" w:styleId="3ff3">
    <w:name w:val="заголовок 3"/>
    <w:basedOn w:val="a2"/>
    <w:next w:val="a2"/>
    <w:uiPriority w:val="99"/>
    <w:semiHidden/>
    <w:rsid w:val="005115C0"/>
    <w:pPr>
      <w:keepNext/>
      <w:widowControl/>
      <w:autoSpaceDE/>
      <w:autoSpaceDN/>
      <w:adjustRightInd/>
      <w:spacing w:line="200" w:lineRule="exact"/>
      <w:ind w:firstLine="0"/>
    </w:pPr>
    <w:rPr>
      <w:rFonts w:ascii="Calibri" w:hAnsi="Calibri" w:cs="Calibri"/>
      <w:b/>
      <w:bCs/>
      <w:sz w:val="20"/>
      <w:szCs w:val="20"/>
    </w:rPr>
  </w:style>
  <w:style w:type="paragraph" w:customStyle="1" w:styleId="afffffffffffff1">
    <w:name w:val="текст сноски"/>
    <w:basedOn w:val="a2"/>
    <w:uiPriority w:val="99"/>
    <w:rsid w:val="005115C0"/>
    <w:pPr>
      <w:autoSpaceDE/>
      <w:autoSpaceDN/>
      <w:adjustRightInd/>
      <w:ind w:firstLine="0"/>
    </w:pPr>
    <w:rPr>
      <w:rFonts w:ascii="Calibri" w:hAnsi="Calibri" w:cs="Calibri"/>
      <w:sz w:val="20"/>
      <w:szCs w:val="20"/>
    </w:rPr>
  </w:style>
  <w:style w:type="paragraph" w:customStyle="1" w:styleId="1ffff7">
    <w:name w:val="цифры1"/>
    <w:basedOn w:val="a2"/>
    <w:uiPriority w:val="99"/>
    <w:semiHidden/>
    <w:rsid w:val="005115C0"/>
    <w:pPr>
      <w:autoSpaceDE/>
      <w:autoSpaceDN/>
      <w:adjustRightInd/>
      <w:spacing w:before="76"/>
      <w:ind w:right="113" w:firstLine="0"/>
      <w:jc w:val="right"/>
    </w:pPr>
    <w:rPr>
      <w:rFonts w:ascii="JournalRub" w:hAnsi="JournalRub" w:cs="JournalRub"/>
      <w:sz w:val="16"/>
      <w:szCs w:val="16"/>
    </w:rPr>
  </w:style>
  <w:style w:type="paragraph" w:customStyle="1" w:styleId="1ffff8">
    <w:name w:val="Верхний колонтитул1"/>
    <w:basedOn w:val="a2"/>
    <w:uiPriority w:val="99"/>
    <w:semiHidden/>
    <w:rsid w:val="005115C0"/>
    <w:pPr>
      <w:tabs>
        <w:tab w:val="center" w:pos="4153"/>
        <w:tab w:val="right" w:pos="8306"/>
      </w:tabs>
      <w:autoSpaceDE/>
      <w:autoSpaceDN/>
      <w:adjustRightInd/>
      <w:ind w:firstLine="0"/>
    </w:pPr>
    <w:rPr>
      <w:rFonts w:ascii="Calibri" w:hAnsi="Calibri" w:cs="Calibri"/>
    </w:rPr>
  </w:style>
  <w:style w:type="paragraph" w:customStyle="1" w:styleId="4f4">
    <w:name w:val="заголовок 4"/>
    <w:basedOn w:val="a2"/>
    <w:next w:val="a2"/>
    <w:uiPriority w:val="99"/>
    <w:semiHidden/>
    <w:rsid w:val="005115C0"/>
    <w:pPr>
      <w:keepNext/>
      <w:widowControl/>
      <w:autoSpaceDE/>
      <w:autoSpaceDN/>
      <w:adjustRightInd/>
      <w:spacing w:line="200" w:lineRule="exact"/>
      <w:ind w:right="-57" w:firstLine="0"/>
    </w:pPr>
    <w:rPr>
      <w:rFonts w:ascii="Calibri" w:hAnsi="Calibri" w:cs="Calibri"/>
      <w:b/>
      <w:bCs/>
      <w:sz w:val="20"/>
      <w:szCs w:val="20"/>
    </w:rPr>
  </w:style>
  <w:style w:type="paragraph" w:customStyle="1" w:styleId="1210">
    <w:name w:val="заголовок 121"/>
    <w:basedOn w:val="a2"/>
    <w:next w:val="a2"/>
    <w:uiPriority w:val="99"/>
    <w:semiHidden/>
    <w:rsid w:val="005115C0"/>
    <w:pPr>
      <w:keepNext/>
      <w:autoSpaceDE/>
      <w:autoSpaceDN/>
      <w:adjustRightInd/>
      <w:spacing w:before="100" w:line="200" w:lineRule="exact"/>
      <w:ind w:firstLine="0"/>
    </w:pPr>
    <w:rPr>
      <w:rFonts w:ascii="Calibri" w:hAnsi="Calibri" w:cs="Calibri"/>
      <w:b/>
      <w:bCs/>
      <w:i/>
      <w:iCs/>
      <w:sz w:val="20"/>
      <w:szCs w:val="20"/>
    </w:rPr>
  </w:style>
  <w:style w:type="paragraph" w:customStyle="1" w:styleId="1ffff9">
    <w:name w:val="Ñòèëü1"/>
    <w:basedOn w:val="aff0"/>
    <w:uiPriority w:val="99"/>
    <w:semiHidden/>
    <w:rsid w:val="005115C0"/>
    <w:pPr>
      <w:widowControl w:val="0"/>
      <w:jc w:val="center"/>
    </w:pPr>
    <w:rPr>
      <w:rFonts w:ascii="Arial" w:hAnsi="Arial" w:cs="Arial"/>
      <w:b/>
      <w:bCs/>
      <w:sz w:val="28"/>
      <w:szCs w:val="28"/>
    </w:rPr>
  </w:style>
  <w:style w:type="paragraph" w:customStyle="1" w:styleId="1410">
    <w:name w:val="Ñòèëü141"/>
    <w:basedOn w:val="aff0"/>
    <w:uiPriority w:val="99"/>
    <w:semiHidden/>
    <w:rsid w:val="005115C0"/>
    <w:pPr>
      <w:widowControl w:val="0"/>
      <w:jc w:val="center"/>
    </w:pPr>
    <w:rPr>
      <w:rFonts w:ascii="Arial" w:hAnsi="Arial" w:cs="Arial"/>
      <w:b/>
      <w:bCs/>
      <w:sz w:val="28"/>
      <w:szCs w:val="28"/>
    </w:rPr>
  </w:style>
  <w:style w:type="paragraph" w:customStyle="1" w:styleId="1220">
    <w:name w:val="Ñòèëü122"/>
    <w:basedOn w:val="aff0"/>
    <w:uiPriority w:val="99"/>
    <w:semiHidden/>
    <w:rsid w:val="005115C0"/>
    <w:pPr>
      <w:widowControl w:val="0"/>
      <w:jc w:val="center"/>
    </w:pPr>
    <w:rPr>
      <w:rFonts w:ascii="Arial" w:hAnsi="Arial" w:cs="Arial"/>
      <w:b/>
      <w:bCs/>
      <w:sz w:val="28"/>
      <w:szCs w:val="28"/>
    </w:rPr>
  </w:style>
  <w:style w:type="paragraph" w:customStyle="1" w:styleId="BodyText231">
    <w:name w:val="Body Text 231"/>
    <w:basedOn w:val="a2"/>
    <w:uiPriority w:val="99"/>
    <w:semiHidden/>
    <w:rsid w:val="005115C0"/>
    <w:pPr>
      <w:autoSpaceDE/>
      <w:autoSpaceDN/>
      <w:adjustRightInd/>
      <w:spacing w:before="120"/>
      <w:ind w:firstLine="709"/>
    </w:pPr>
    <w:rPr>
      <w:rFonts w:ascii="Calibri" w:hAnsi="Calibri" w:cs="Calibri"/>
      <w:sz w:val="16"/>
      <w:szCs w:val="16"/>
    </w:rPr>
  </w:style>
  <w:style w:type="paragraph" w:customStyle="1" w:styleId="31c">
    <w:name w:val="çàãîëîâîê 31"/>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3ff4">
    <w:name w:val="çàãîëîâîê 3"/>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1ffffa">
    <w:name w:val="çàãîëîâîê 1"/>
    <w:basedOn w:val="a2"/>
    <w:next w:val="a2"/>
    <w:uiPriority w:val="99"/>
    <w:semiHidden/>
    <w:rsid w:val="005115C0"/>
    <w:pPr>
      <w:keepNext/>
      <w:autoSpaceDE/>
      <w:autoSpaceDN/>
      <w:adjustRightInd/>
      <w:spacing w:before="120"/>
    </w:pPr>
    <w:rPr>
      <w:rFonts w:ascii="Calibri" w:hAnsi="Calibri" w:cs="Calibri"/>
      <w:b/>
      <w:bCs/>
    </w:rPr>
  </w:style>
  <w:style w:type="paragraph" w:customStyle="1" w:styleId="Normal32">
    <w:name w:val="Normal32"/>
    <w:uiPriority w:val="99"/>
    <w:semiHidden/>
    <w:rsid w:val="005115C0"/>
    <w:rPr>
      <w:rFonts w:eastAsia="Times New Roman" w:cs="Calibri"/>
      <w:sz w:val="24"/>
      <w:szCs w:val="24"/>
    </w:rPr>
  </w:style>
  <w:style w:type="paragraph" w:customStyle="1" w:styleId="3311116">
    <w:name w:val="çàãîëîâîê 3311116"/>
    <w:basedOn w:val="a2"/>
    <w:next w:val="a2"/>
    <w:uiPriority w:val="99"/>
    <w:semiHidden/>
    <w:rsid w:val="005115C0"/>
    <w:pPr>
      <w:keepNext/>
      <w:autoSpaceDE/>
      <w:autoSpaceDN/>
      <w:adjustRightInd/>
      <w:spacing w:before="120" w:after="120"/>
      <w:ind w:firstLine="0"/>
      <w:jc w:val="center"/>
    </w:pPr>
    <w:rPr>
      <w:rFonts w:ascii="Calibri" w:hAnsi="Calibri" w:cs="Calibri"/>
      <w:b/>
      <w:bCs/>
      <w:sz w:val="16"/>
      <w:szCs w:val="16"/>
    </w:rPr>
  </w:style>
  <w:style w:type="paragraph" w:customStyle="1" w:styleId="xl246">
    <w:name w:val="xl246"/>
    <w:basedOn w:val="a2"/>
    <w:uiPriority w:val="99"/>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xl2412">
    <w:name w:val="xl2412"/>
    <w:basedOn w:val="a2"/>
    <w:uiPriority w:val="99"/>
    <w:semiHidden/>
    <w:rsid w:val="005115C0"/>
    <w:pPr>
      <w:widowControl/>
      <w:pBdr>
        <w:bottom w:val="single" w:sz="4" w:space="0" w:color="808080"/>
        <w:right w:val="single" w:sz="4" w:space="0" w:color="808080"/>
      </w:pBdr>
      <w:autoSpaceDE/>
      <w:autoSpaceDN/>
      <w:adjustRightInd/>
      <w:spacing w:before="100" w:after="100"/>
      <w:ind w:firstLine="0"/>
      <w:jc w:val="right"/>
    </w:pPr>
    <w:rPr>
      <w:rFonts w:ascii="Calibri" w:hAnsi="Calibri" w:cs="Calibri"/>
      <w:sz w:val="16"/>
      <w:szCs w:val="16"/>
    </w:rPr>
  </w:style>
  <w:style w:type="paragraph" w:customStyle="1" w:styleId="Noeeu1">
    <w:name w:val="Noeeu1"/>
    <w:basedOn w:val="2"/>
    <w:uiPriority w:val="99"/>
    <w:semiHidden/>
    <w:rsid w:val="005115C0"/>
    <w:pPr>
      <w:keepNext/>
      <w:widowControl/>
      <w:autoSpaceDE/>
      <w:autoSpaceDN/>
      <w:adjustRightInd/>
      <w:spacing w:line="240" w:lineRule="auto"/>
      <w:ind w:left="709" w:firstLine="709"/>
      <w:outlineLvl w:val="9"/>
    </w:pPr>
    <w:rPr>
      <w:rFonts w:ascii="Calibri" w:hAnsi="Calibri" w:cs="Times New Roman"/>
      <w:b w:val="0"/>
      <w:bCs/>
      <w:sz w:val="32"/>
      <w:szCs w:val="32"/>
    </w:rPr>
  </w:style>
  <w:style w:type="paragraph" w:customStyle="1" w:styleId="2ffe">
    <w:name w:val="Текст2"/>
    <w:basedOn w:val="a2"/>
    <w:uiPriority w:val="99"/>
    <w:semiHidden/>
    <w:rsid w:val="005115C0"/>
    <w:pPr>
      <w:widowControl/>
      <w:overflowPunct w:val="0"/>
      <w:ind w:firstLine="0"/>
      <w:textAlignment w:val="baseline"/>
    </w:pPr>
    <w:rPr>
      <w:rFonts w:ascii="Courier New" w:hAnsi="Courier New" w:cs="Courier New"/>
      <w:sz w:val="20"/>
      <w:szCs w:val="20"/>
    </w:rPr>
  </w:style>
  <w:style w:type="paragraph" w:customStyle="1" w:styleId="12d">
    <w:name w:val="Заголовок 12"/>
    <w:basedOn w:val="a2"/>
    <w:uiPriority w:val="99"/>
    <w:semiHidden/>
    <w:rsid w:val="005115C0"/>
    <w:pPr>
      <w:widowControl/>
      <w:autoSpaceDE/>
      <w:autoSpaceDN/>
      <w:adjustRightInd/>
      <w:spacing w:line="360" w:lineRule="auto"/>
      <w:ind w:firstLine="567"/>
    </w:pPr>
    <w:rPr>
      <w:rFonts w:ascii="Calibri" w:hAnsi="Calibri" w:cs="Calibri"/>
      <w:caps/>
    </w:rPr>
  </w:style>
  <w:style w:type="paragraph" w:customStyle="1" w:styleId="Iau">
    <w:name w:val="Iau"/>
    <w:uiPriority w:val="99"/>
    <w:semiHidden/>
    <w:rsid w:val="005115C0"/>
    <w:pPr>
      <w:widowControl w:val="0"/>
    </w:pPr>
    <w:rPr>
      <w:rFonts w:eastAsia="Times New Roman" w:cs="Calibri"/>
      <w:sz w:val="20"/>
      <w:szCs w:val="20"/>
    </w:rPr>
  </w:style>
  <w:style w:type="paragraph" w:customStyle="1" w:styleId="80254">
    <w:name w:val="Стиль Заголовок 8 + Слева:  0 см Первая строка:  254 см Междустр..."/>
    <w:basedOn w:val="8"/>
    <w:uiPriority w:val="99"/>
    <w:semiHidden/>
    <w:rsid w:val="005115C0"/>
    <w:pPr>
      <w:keepNext/>
      <w:tabs>
        <w:tab w:val="num" w:pos="1440"/>
      </w:tabs>
      <w:spacing w:before="0" w:after="0" w:line="360" w:lineRule="auto"/>
      <w:ind w:firstLine="1440"/>
      <w:jc w:val="both"/>
    </w:pPr>
    <w:rPr>
      <w:rFonts w:ascii="Tahoma" w:hAnsi="Tahoma" w:cs="Tahoma"/>
      <w:b/>
      <w:bCs/>
      <w:i w:val="0"/>
      <w:iCs w:val="0"/>
      <w:color w:val="000000"/>
      <w:sz w:val="22"/>
      <w:szCs w:val="22"/>
    </w:rPr>
  </w:style>
  <w:style w:type="paragraph" w:customStyle="1" w:styleId="BodyTextKeep">
    <w:name w:val="Body Text Keep"/>
    <w:basedOn w:val="aff0"/>
    <w:next w:val="aff0"/>
    <w:link w:val="BodyTextKeepChar"/>
    <w:uiPriority w:val="99"/>
    <w:semiHidden/>
    <w:rsid w:val="005115C0"/>
    <w:pPr>
      <w:spacing w:before="120"/>
      <w:jc w:val="both"/>
    </w:pPr>
    <w:rPr>
      <w:rFonts w:ascii="Times New Roman" w:eastAsia="Calibri" w:hAnsi="Times New Roman" w:cs="Times New Roman"/>
      <w:spacing w:val="-5"/>
      <w:sz w:val="24"/>
    </w:rPr>
  </w:style>
  <w:style w:type="character" w:customStyle="1" w:styleId="BodyTextKeepChar">
    <w:name w:val="Body Text Keep Char"/>
    <w:link w:val="BodyTextKeep"/>
    <w:uiPriority w:val="99"/>
    <w:semiHidden/>
    <w:locked/>
    <w:rsid w:val="005115C0"/>
    <w:rPr>
      <w:rFonts w:ascii="Times New Roman" w:hAnsi="Times New Roman"/>
      <w:spacing w:val="-5"/>
      <w:sz w:val="24"/>
    </w:rPr>
  </w:style>
  <w:style w:type="paragraph" w:customStyle="1" w:styleId="2fff">
    <w:name w:val="Мой заголовок 2"/>
    <w:basedOn w:val="4"/>
    <w:autoRedefine/>
    <w:uiPriority w:val="99"/>
    <w:semiHidden/>
    <w:rsid w:val="005115C0"/>
    <w:pPr>
      <w:keepNext w:val="0"/>
      <w:ind w:firstLine="709"/>
    </w:pPr>
  </w:style>
  <w:style w:type="paragraph" w:customStyle="1" w:styleId="3ff5">
    <w:name w:val="Мой заголовок 3"/>
    <w:basedOn w:val="4"/>
    <w:link w:val="3ff6"/>
    <w:uiPriority w:val="99"/>
    <w:semiHidden/>
    <w:rsid w:val="005115C0"/>
    <w:pPr>
      <w:keepNext w:val="0"/>
      <w:ind w:left="2160" w:hanging="180"/>
    </w:pPr>
    <w:rPr>
      <w:rFonts w:ascii="Times New Roman" w:eastAsia="Calibri" w:hAnsi="Times New Roman" w:cs="Times New Roman"/>
      <w:bCs w:val="0"/>
      <w:i/>
      <w:szCs w:val="20"/>
    </w:rPr>
  </w:style>
  <w:style w:type="character" w:customStyle="1" w:styleId="3ff6">
    <w:name w:val="Мой заголовок 3 Знак"/>
    <w:link w:val="3ff5"/>
    <w:uiPriority w:val="99"/>
    <w:semiHidden/>
    <w:locked/>
    <w:rsid w:val="005115C0"/>
    <w:rPr>
      <w:rFonts w:ascii="Times New Roman" w:hAnsi="Times New Roman"/>
      <w:b/>
      <w:i/>
      <w:sz w:val="28"/>
    </w:rPr>
  </w:style>
  <w:style w:type="paragraph" w:customStyle="1" w:styleId="Picture">
    <w:name w:val="Picture"/>
    <w:basedOn w:val="aff0"/>
    <w:next w:val="ad"/>
    <w:uiPriority w:val="99"/>
    <w:semiHidden/>
    <w:rsid w:val="005115C0"/>
    <w:pPr>
      <w:spacing w:before="120" w:after="240"/>
      <w:jc w:val="center"/>
    </w:pPr>
    <w:rPr>
      <w:b/>
      <w:bCs/>
      <w:spacing w:val="-5"/>
      <w:lang w:val="en-AU"/>
    </w:rPr>
  </w:style>
  <w:style w:type="paragraph" w:customStyle="1" w:styleId="1ffffb">
    <w:name w:val="Мой заголовок 1"/>
    <w:basedOn w:val="13"/>
    <w:uiPriority w:val="99"/>
    <w:semiHidden/>
    <w:rsid w:val="005115C0"/>
    <w:pPr>
      <w:widowControl/>
      <w:tabs>
        <w:tab w:val="num" w:pos="1287"/>
      </w:tabs>
      <w:autoSpaceDE/>
      <w:autoSpaceDN/>
      <w:adjustRightInd/>
      <w:spacing w:line="240" w:lineRule="auto"/>
      <w:ind w:left="851" w:hanging="284"/>
      <w:jc w:val="left"/>
    </w:pPr>
    <w:rPr>
      <w:rFonts w:ascii="Calibri" w:hAnsi="Calibri" w:cs="Calibri"/>
      <w:bCs/>
      <w:caps/>
      <w:kern w:val="32"/>
      <w:sz w:val="32"/>
      <w:szCs w:val="32"/>
    </w:rPr>
  </w:style>
  <w:style w:type="paragraph" w:customStyle="1" w:styleId="01">
    <w:name w:val="Мой заголовок 0"/>
    <w:basedOn w:val="4"/>
    <w:uiPriority w:val="99"/>
    <w:semiHidden/>
    <w:rsid w:val="005115C0"/>
    <w:pPr>
      <w:keepNext w:val="0"/>
      <w:ind w:left="927" w:hanging="360"/>
    </w:pPr>
  </w:style>
  <w:style w:type="paragraph" w:customStyle="1" w:styleId="afffffffffffff2">
    <w:name w:val="Центр"/>
    <w:basedOn w:val="a2"/>
    <w:uiPriority w:val="99"/>
    <w:semiHidden/>
    <w:rsid w:val="005115C0"/>
    <w:pPr>
      <w:widowControl/>
      <w:autoSpaceDE/>
      <w:autoSpaceDN/>
      <w:adjustRightInd/>
      <w:spacing w:line="228" w:lineRule="auto"/>
      <w:ind w:firstLine="0"/>
      <w:jc w:val="center"/>
    </w:pPr>
    <w:rPr>
      <w:rFonts w:ascii="Calibri" w:hAnsi="Calibri" w:cs="Calibri"/>
    </w:rPr>
  </w:style>
  <w:style w:type="paragraph" w:customStyle="1" w:styleId="afffffffffffff3">
    <w:name w:val="Список тире"/>
    <w:basedOn w:val="aff0"/>
    <w:uiPriority w:val="99"/>
    <w:semiHidden/>
    <w:rsid w:val="005115C0"/>
    <w:pPr>
      <w:tabs>
        <w:tab w:val="num" w:pos="360"/>
        <w:tab w:val="num" w:pos="993"/>
      </w:tabs>
      <w:spacing w:after="0" w:line="360" w:lineRule="auto"/>
      <w:ind w:left="992" w:hanging="312"/>
      <w:jc w:val="both"/>
    </w:pPr>
    <w:rPr>
      <w:rFonts w:ascii="Arial" w:hAnsi="Arial" w:cs="Arial"/>
      <w:color w:val="000000"/>
      <w:sz w:val="24"/>
      <w:szCs w:val="24"/>
    </w:rPr>
  </w:style>
  <w:style w:type="paragraph" w:customStyle="1" w:styleId="1ffffc">
    <w:name w:val="Список1"/>
    <w:basedOn w:val="a2"/>
    <w:uiPriority w:val="99"/>
    <w:semiHidden/>
    <w:rsid w:val="005115C0"/>
    <w:pPr>
      <w:widowControl/>
      <w:autoSpaceDE/>
      <w:autoSpaceDN/>
      <w:adjustRightInd/>
      <w:ind w:firstLine="0"/>
    </w:pPr>
    <w:rPr>
      <w:rFonts w:ascii="Calibri" w:hAnsi="Calibri" w:cs="Calibri"/>
    </w:rPr>
  </w:style>
  <w:style w:type="paragraph" w:customStyle="1" w:styleId="e9">
    <w:name w:val="Обычны$e9"/>
    <w:uiPriority w:val="99"/>
    <w:semiHidden/>
    <w:rsid w:val="005115C0"/>
    <w:pPr>
      <w:widowControl w:val="0"/>
    </w:pPr>
    <w:rPr>
      <w:rFonts w:eastAsia="Times New Roman" w:cs="Calibri"/>
      <w:sz w:val="20"/>
      <w:szCs w:val="20"/>
    </w:rPr>
  </w:style>
  <w:style w:type="paragraph" w:customStyle="1" w:styleId="86">
    <w:name w:val="заголовок 8"/>
    <w:basedOn w:val="e9"/>
    <w:next w:val="e9"/>
    <w:uiPriority w:val="99"/>
    <w:semiHidden/>
    <w:rsid w:val="005115C0"/>
    <w:pPr>
      <w:spacing w:before="240" w:after="60"/>
    </w:pPr>
    <w:rPr>
      <w:rFonts w:ascii="Arial" w:hAnsi="Arial" w:cs="Arial"/>
      <w:i/>
      <w:iCs/>
    </w:rPr>
  </w:style>
  <w:style w:type="paragraph" w:customStyle="1" w:styleId="1ffffd">
    <w:name w:val="оглавление 1"/>
    <w:basedOn w:val="e9"/>
    <w:next w:val="e9"/>
    <w:uiPriority w:val="99"/>
    <w:semiHidden/>
    <w:rsid w:val="005115C0"/>
    <w:pPr>
      <w:tabs>
        <w:tab w:val="right" w:leader="dot" w:pos="9413"/>
      </w:tabs>
      <w:spacing w:before="120" w:after="120"/>
    </w:pPr>
    <w:rPr>
      <w:b/>
      <w:bCs/>
      <w:caps/>
    </w:rPr>
  </w:style>
  <w:style w:type="paragraph" w:customStyle="1" w:styleId="afffffffffffff4">
    <w:name w:val="ДанТабл"/>
    <w:basedOn w:val="a2"/>
    <w:next w:val="a2"/>
    <w:link w:val="afffffffffffff5"/>
    <w:uiPriority w:val="99"/>
    <w:semiHidden/>
    <w:rsid w:val="005115C0"/>
    <w:pPr>
      <w:widowControl/>
      <w:tabs>
        <w:tab w:val="left" w:pos="0"/>
      </w:tabs>
      <w:autoSpaceDE/>
      <w:autoSpaceDN/>
      <w:adjustRightInd/>
      <w:ind w:firstLine="0"/>
      <w:jc w:val="center"/>
    </w:pPr>
    <w:rPr>
      <w:rFonts w:ascii="Times New Roman" w:eastAsia="Calibri" w:hAnsi="Times New Roman" w:cs="Times New Roman"/>
      <w:sz w:val="20"/>
      <w:szCs w:val="20"/>
    </w:rPr>
  </w:style>
  <w:style w:type="character" w:customStyle="1" w:styleId="afffffffffffff5">
    <w:name w:val="ДанТабл Знак"/>
    <w:link w:val="afffffffffffff4"/>
    <w:uiPriority w:val="99"/>
    <w:semiHidden/>
    <w:locked/>
    <w:rsid w:val="005115C0"/>
    <w:rPr>
      <w:rFonts w:ascii="Times New Roman" w:hAnsi="Times New Roman"/>
      <w:sz w:val="20"/>
    </w:rPr>
  </w:style>
  <w:style w:type="paragraph" w:customStyle="1" w:styleId="afffffffffffff6">
    <w:name w:val="БокТабл"/>
    <w:basedOn w:val="afffffffffffff4"/>
    <w:uiPriority w:val="99"/>
    <w:semiHidden/>
    <w:rsid w:val="005115C0"/>
    <w:pPr>
      <w:ind w:left="57"/>
      <w:jc w:val="left"/>
    </w:pPr>
  </w:style>
  <w:style w:type="paragraph" w:customStyle="1" w:styleId="afffffffffffff7">
    <w:name w:val="таблица левый столбец"/>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afffffffffffff8">
    <w:name w:val="таблица содержимое текст"/>
    <w:basedOn w:val="a2"/>
    <w:uiPriority w:val="99"/>
    <w:semiHidden/>
    <w:rsid w:val="005115C0"/>
    <w:pPr>
      <w:widowControl/>
      <w:autoSpaceDE/>
      <w:autoSpaceDN/>
      <w:adjustRightInd/>
      <w:ind w:firstLine="0"/>
    </w:pPr>
    <w:rPr>
      <w:rFonts w:ascii="Calibri" w:hAnsi="Calibri" w:cs="Calibri"/>
      <w:sz w:val="26"/>
      <w:szCs w:val="26"/>
    </w:rPr>
  </w:style>
  <w:style w:type="paragraph" w:customStyle="1" w:styleId="CharChar1">
    <w:name w:val="Char Char1 Знак Знак Знак"/>
    <w:basedOn w:val="a2"/>
    <w:uiPriority w:val="99"/>
    <w:semiHidden/>
    <w:rsid w:val="005115C0"/>
    <w:pPr>
      <w:autoSpaceDE/>
      <w:autoSpaceDN/>
      <w:spacing w:line="360" w:lineRule="atLeast"/>
      <w:ind w:firstLine="0"/>
      <w:textAlignment w:val="baseline"/>
    </w:pPr>
    <w:rPr>
      <w:rFonts w:ascii="Verdana" w:hAnsi="Verdana" w:cs="Verdana"/>
      <w:color w:val="000080"/>
      <w:sz w:val="20"/>
      <w:szCs w:val="20"/>
      <w:lang w:val="en-US"/>
    </w:rPr>
  </w:style>
  <w:style w:type="paragraph" w:customStyle="1" w:styleId="CharChar10">
    <w:name w:val="Char Char1"/>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afffffffffffff9">
    <w:name w:val="таблица заголовок"/>
    <w:basedOn w:val="a2"/>
    <w:link w:val="Char"/>
    <w:uiPriority w:val="99"/>
    <w:semiHidden/>
    <w:rsid w:val="005115C0"/>
    <w:pPr>
      <w:widowControl/>
      <w:autoSpaceDE/>
      <w:autoSpaceDN/>
      <w:adjustRightInd/>
      <w:spacing w:before="80" w:after="80"/>
      <w:ind w:firstLine="0"/>
      <w:jc w:val="center"/>
    </w:pPr>
    <w:rPr>
      <w:rFonts w:ascii="Times New Roman" w:eastAsia="Calibri" w:hAnsi="Times New Roman" w:cs="Times New Roman"/>
      <w:b/>
      <w:szCs w:val="20"/>
    </w:rPr>
  </w:style>
  <w:style w:type="character" w:customStyle="1" w:styleId="Char">
    <w:name w:val="таблица заголовок Char"/>
    <w:link w:val="afffffffffffff9"/>
    <w:uiPriority w:val="99"/>
    <w:semiHidden/>
    <w:locked/>
    <w:rsid w:val="005115C0"/>
    <w:rPr>
      <w:rFonts w:ascii="Times New Roman" w:hAnsi="Times New Roman"/>
      <w:b/>
      <w:snapToGrid w:val="0"/>
      <w:sz w:val="24"/>
    </w:rPr>
  </w:style>
  <w:style w:type="paragraph" w:customStyle="1" w:styleId="1ffffe">
    <w:name w:val="Знак1 Знак Знак Знак Знак Знак Знак"/>
    <w:basedOn w:val="a2"/>
    <w:uiPriority w:val="99"/>
    <w:semiHidden/>
    <w:rsid w:val="005115C0"/>
    <w:pPr>
      <w:autoSpaceDE/>
      <w:autoSpaceDN/>
      <w:spacing w:line="360" w:lineRule="atLeast"/>
      <w:ind w:firstLine="0"/>
      <w:textAlignment w:val="baseline"/>
    </w:pPr>
    <w:rPr>
      <w:rFonts w:ascii="Verdana" w:hAnsi="Verdana" w:cs="Verdana"/>
      <w:sz w:val="20"/>
      <w:szCs w:val="20"/>
      <w:lang w:val="en-US"/>
    </w:rPr>
  </w:style>
  <w:style w:type="paragraph" w:customStyle="1" w:styleId="5f">
    <w:name w:val="стиль5"/>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1"/>
      <w:szCs w:val="21"/>
    </w:rPr>
  </w:style>
  <w:style w:type="paragraph" w:customStyle="1" w:styleId="94">
    <w:name w:val="стиль9"/>
    <w:basedOn w:val="a2"/>
    <w:uiPriority w:val="99"/>
    <w:rsid w:val="005115C0"/>
    <w:pPr>
      <w:widowControl/>
      <w:autoSpaceDE/>
      <w:autoSpaceDN/>
      <w:adjustRightInd/>
      <w:spacing w:before="100" w:beforeAutospacing="1" w:after="100" w:afterAutospacing="1"/>
      <w:ind w:firstLine="397"/>
    </w:pPr>
    <w:rPr>
      <w:rFonts w:ascii="Arial Narrow" w:hAnsi="Arial Narrow" w:cs="Arial Narrow"/>
      <w:color w:val="000000"/>
      <w:sz w:val="20"/>
      <w:szCs w:val="20"/>
    </w:rPr>
  </w:style>
  <w:style w:type="paragraph" w:customStyle="1" w:styleId="afffffffffffffa">
    <w:name w:val="под строительство"/>
    <w:basedOn w:val="a2"/>
    <w:uiPriority w:val="99"/>
    <w:rsid w:val="005115C0"/>
    <w:pPr>
      <w:widowControl/>
      <w:autoSpaceDE/>
      <w:autoSpaceDN/>
      <w:adjustRightInd/>
      <w:ind w:firstLine="397"/>
    </w:pPr>
    <w:rPr>
      <w:rFonts w:ascii="Arial" w:hAnsi="Arial" w:cs="Arial"/>
      <w:sz w:val="20"/>
      <w:szCs w:val="20"/>
      <w:u w:val="single"/>
    </w:rPr>
  </w:style>
  <w:style w:type="character" w:customStyle="1" w:styleId="afffffffffffffb">
    <w:name w:val="Результаты с маркером Знак"/>
    <w:link w:val="afffffffffffffc"/>
    <w:uiPriority w:val="99"/>
    <w:locked/>
    <w:rsid w:val="005115C0"/>
    <w:rPr>
      <w:rFonts w:ascii="Arial" w:hAnsi="Arial"/>
    </w:rPr>
  </w:style>
  <w:style w:type="paragraph" w:customStyle="1" w:styleId="afffffffffffffc">
    <w:name w:val="Результаты с маркером"/>
    <w:basedOn w:val="a2"/>
    <w:link w:val="afffffffffffffb"/>
    <w:uiPriority w:val="99"/>
    <w:rsid w:val="005115C0"/>
    <w:pPr>
      <w:widowControl/>
      <w:tabs>
        <w:tab w:val="num" w:pos="360"/>
      </w:tabs>
      <w:autoSpaceDE/>
      <w:autoSpaceDN/>
      <w:adjustRightInd/>
      <w:ind w:left="360" w:hanging="360"/>
    </w:pPr>
    <w:rPr>
      <w:rFonts w:ascii="Arial" w:eastAsia="Calibri" w:hAnsi="Arial" w:cs="Times New Roman"/>
      <w:sz w:val="20"/>
      <w:szCs w:val="20"/>
    </w:rPr>
  </w:style>
  <w:style w:type="paragraph" w:customStyle="1" w:styleId="21f">
    <w:name w:val="Îñíîâíîé òåêñò 21"/>
    <w:basedOn w:val="a2"/>
    <w:uiPriority w:val="99"/>
    <w:rsid w:val="005115C0"/>
    <w:pPr>
      <w:widowControl/>
      <w:tabs>
        <w:tab w:val="left" w:pos="6096"/>
      </w:tabs>
      <w:spacing w:line="360" w:lineRule="auto"/>
      <w:ind w:firstLine="680"/>
    </w:pPr>
    <w:rPr>
      <w:rFonts w:ascii="Calibri" w:hAnsi="Calibri" w:cs="Calibri"/>
    </w:rPr>
  </w:style>
  <w:style w:type="paragraph" w:customStyle="1" w:styleId="afffffffffffffd">
    <w:name w:val="Таблица название"/>
    <w:basedOn w:val="a2"/>
    <w:uiPriority w:val="99"/>
    <w:rsid w:val="005115C0"/>
    <w:pPr>
      <w:widowControl/>
      <w:autoSpaceDE/>
      <w:autoSpaceDN/>
      <w:adjustRightInd/>
      <w:spacing w:after="120"/>
      <w:ind w:firstLine="397"/>
      <w:jc w:val="center"/>
    </w:pPr>
    <w:rPr>
      <w:rFonts w:ascii="Arial" w:hAnsi="Arial" w:cs="Arial"/>
      <w:b/>
      <w:bCs/>
      <w:sz w:val="20"/>
      <w:szCs w:val="20"/>
    </w:rPr>
  </w:style>
  <w:style w:type="paragraph" w:customStyle="1" w:styleId="afffffffffffffe">
    <w:name w:val="Описание районов"/>
    <w:basedOn w:val="a2"/>
    <w:uiPriority w:val="99"/>
    <w:rsid w:val="005115C0"/>
    <w:pPr>
      <w:widowControl/>
      <w:tabs>
        <w:tab w:val="left" w:pos="2268"/>
      </w:tabs>
      <w:autoSpaceDE/>
      <w:autoSpaceDN/>
      <w:adjustRightInd/>
      <w:ind w:left="851" w:firstLine="0"/>
    </w:pPr>
    <w:rPr>
      <w:rFonts w:ascii="Arial" w:hAnsi="Arial" w:cs="Arial"/>
      <w:sz w:val="20"/>
      <w:szCs w:val="20"/>
    </w:rPr>
  </w:style>
  <w:style w:type="paragraph" w:customStyle="1" w:styleId="affffffffffffff">
    <w:name w:val="Название районов"/>
    <w:basedOn w:val="a2"/>
    <w:next w:val="a2"/>
    <w:uiPriority w:val="99"/>
    <w:rsid w:val="005115C0"/>
    <w:pPr>
      <w:widowControl/>
      <w:autoSpaceDE/>
      <w:autoSpaceDN/>
      <w:adjustRightInd/>
      <w:ind w:left="360" w:hanging="360"/>
    </w:pPr>
    <w:rPr>
      <w:rFonts w:ascii="Arial" w:hAnsi="Arial" w:cs="Arial"/>
      <w:sz w:val="20"/>
      <w:szCs w:val="20"/>
      <w:u w:val="single"/>
    </w:rPr>
  </w:style>
  <w:style w:type="paragraph" w:customStyle="1" w:styleId="affffffffffffff0">
    <w:name w:val="Под таблицу"/>
    <w:basedOn w:val="a2"/>
    <w:uiPriority w:val="99"/>
    <w:rsid w:val="005115C0"/>
    <w:pPr>
      <w:widowControl/>
      <w:tabs>
        <w:tab w:val="left" w:pos="851"/>
        <w:tab w:val="right" w:leader="dot" w:pos="8505"/>
      </w:tabs>
      <w:autoSpaceDE/>
      <w:autoSpaceDN/>
      <w:adjustRightInd/>
      <w:ind w:firstLine="397"/>
    </w:pPr>
    <w:rPr>
      <w:rFonts w:ascii="Arial" w:hAnsi="Arial" w:cs="Arial"/>
      <w:sz w:val="20"/>
      <w:szCs w:val="20"/>
    </w:rPr>
  </w:style>
  <w:style w:type="paragraph" w:customStyle="1" w:styleId="affffffffffffff1">
    <w:name w:val="Название таблица"/>
    <w:basedOn w:val="a2"/>
    <w:next w:val="a2"/>
    <w:uiPriority w:val="99"/>
    <w:rsid w:val="005115C0"/>
    <w:pPr>
      <w:widowControl/>
      <w:autoSpaceDE/>
      <w:autoSpaceDN/>
      <w:adjustRightInd/>
      <w:spacing w:after="120"/>
      <w:ind w:firstLine="0"/>
      <w:jc w:val="center"/>
    </w:pPr>
    <w:rPr>
      <w:rFonts w:ascii="Arial" w:hAnsi="Arial" w:cs="Arial"/>
      <w:b/>
      <w:bCs/>
      <w:sz w:val="20"/>
      <w:szCs w:val="20"/>
    </w:rPr>
  </w:style>
  <w:style w:type="paragraph" w:customStyle="1" w:styleId="affffffffffffff2">
    <w:name w:val="Диаграмма"/>
    <w:basedOn w:val="a2"/>
    <w:uiPriority w:val="99"/>
    <w:rsid w:val="005115C0"/>
    <w:pPr>
      <w:widowControl/>
      <w:autoSpaceDE/>
      <w:autoSpaceDN/>
      <w:adjustRightInd/>
      <w:spacing w:before="240"/>
      <w:ind w:left="1843" w:hanging="360"/>
      <w:jc w:val="right"/>
    </w:pPr>
    <w:rPr>
      <w:rFonts w:ascii="Arial" w:hAnsi="Arial" w:cs="Arial"/>
      <w:i/>
      <w:iCs/>
      <w:sz w:val="20"/>
      <w:szCs w:val="20"/>
    </w:rPr>
  </w:style>
  <w:style w:type="paragraph" w:customStyle="1" w:styleId="ArialCYR90">
    <w:name w:val="Стиль Arial CYR 9 пт По правому краю Первая строка:  0 см"/>
    <w:basedOn w:val="a2"/>
    <w:uiPriority w:val="99"/>
    <w:rsid w:val="005115C0"/>
    <w:pPr>
      <w:widowControl/>
      <w:autoSpaceDE/>
      <w:autoSpaceDN/>
      <w:adjustRightInd/>
      <w:ind w:right="113" w:firstLine="0"/>
      <w:jc w:val="right"/>
    </w:pPr>
    <w:rPr>
      <w:rFonts w:ascii="Arial CYR" w:hAnsi="Arial CYR" w:cs="Arial CYR"/>
      <w:sz w:val="18"/>
      <w:szCs w:val="18"/>
    </w:rPr>
  </w:style>
  <w:style w:type="paragraph" w:customStyle="1" w:styleId="ArialCYR9">
    <w:name w:val="Стиль Arial CYR 9 пт полужирный По левому краю Первая строка:  ..."/>
    <w:basedOn w:val="a2"/>
    <w:uiPriority w:val="99"/>
    <w:rsid w:val="005115C0"/>
    <w:pPr>
      <w:widowControl/>
      <w:autoSpaceDE/>
      <w:autoSpaceDN/>
      <w:adjustRightInd/>
      <w:ind w:left="113" w:firstLine="0"/>
    </w:pPr>
    <w:rPr>
      <w:rFonts w:ascii="Arial CYR" w:hAnsi="Arial CYR" w:cs="Arial CYR"/>
      <w:b/>
      <w:bCs/>
      <w:sz w:val="18"/>
      <w:szCs w:val="18"/>
    </w:rPr>
  </w:style>
  <w:style w:type="paragraph" w:customStyle="1" w:styleId="ArialCYR1">
    <w:name w:val="Стиль Arial CYR 1 пт По центру"/>
    <w:basedOn w:val="a2"/>
    <w:uiPriority w:val="99"/>
    <w:rsid w:val="005115C0"/>
    <w:pPr>
      <w:widowControl/>
      <w:autoSpaceDE/>
      <w:autoSpaceDN/>
      <w:adjustRightInd/>
      <w:ind w:firstLine="0"/>
      <w:jc w:val="center"/>
    </w:pPr>
    <w:rPr>
      <w:rFonts w:ascii="Arial CYR" w:hAnsi="Arial CYR" w:cs="Arial CYR"/>
      <w:sz w:val="2"/>
      <w:szCs w:val="2"/>
    </w:rPr>
  </w:style>
  <w:style w:type="paragraph" w:customStyle="1" w:styleId="ArialCYR901">
    <w:name w:val="Стиль Arial CYR 9 пт По правому краю Первая строка:  0 см1"/>
    <w:basedOn w:val="a2"/>
    <w:uiPriority w:val="99"/>
    <w:rsid w:val="005115C0"/>
    <w:pPr>
      <w:widowControl/>
      <w:autoSpaceDE/>
      <w:autoSpaceDN/>
      <w:adjustRightInd/>
      <w:ind w:firstLine="0"/>
      <w:jc w:val="right"/>
    </w:pPr>
    <w:rPr>
      <w:rFonts w:ascii="Arial CYR" w:hAnsi="Arial CYR" w:cs="Arial CYR"/>
      <w:sz w:val="18"/>
      <w:szCs w:val="18"/>
    </w:rPr>
  </w:style>
  <w:style w:type="paragraph" w:customStyle="1" w:styleId="4f5">
    <w:name w:val="Стиль4"/>
    <w:basedOn w:val="2"/>
    <w:uiPriority w:val="99"/>
    <w:rsid w:val="005115C0"/>
    <w:pPr>
      <w:keepNext/>
      <w:widowControl/>
      <w:autoSpaceDE/>
      <w:autoSpaceDN/>
      <w:adjustRightInd/>
      <w:spacing w:before="360" w:line="240" w:lineRule="auto"/>
      <w:ind w:left="709" w:firstLine="709"/>
      <w:jc w:val="center"/>
    </w:pPr>
    <w:rPr>
      <w:rFonts w:ascii="Arial" w:hAnsi="Arial" w:cs="Arial"/>
      <w:b w:val="0"/>
      <w:bCs/>
      <w:i/>
      <w:iCs/>
      <w:color w:val="FF0000"/>
      <w:sz w:val="20"/>
      <w:szCs w:val="20"/>
    </w:rPr>
  </w:style>
  <w:style w:type="paragraph" w:customStyle="1" w:styleId="1fffff">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2"/>
    <w:uiPriority w:val="99"/>
    <w:rsid w:val="005115C0"/>
    <w:pPr>
      <w:widowControl/>
      <w:autoSpaceDE/>
      <w:autoSpaceDN/>
      <w:adjustRightInd/>
      <w:spacing w:before="100" w:beforeAutospacing="1" w:after="100" w:afterAutospacing="1"/>
      <w:ind w:firstLine="0"/>
    </w:pPr>
    <w:rPr>
      <w:rFonts w:ascii="Tahoma" w:hAnsi="Tahoma" w:cs="Tahoma"/>
      <w:sz w:val="20"/>
      <w:szCs w:val="20"/>
      <w:lang w:val="en-US"/>
    </w:rPr>
  </w:style>
  <w:style w:type="paragraph" w:customStyle="1" w:styleId="Normal">
    <w:name w:val="Normal Знак"/>
    <w:link w:val="Normal0"/>
    <w:uiPriority w:val="99"/>
    <w:rsid w:val="005115C0"/>
    <w:pPr>
      <w:spacing w:after="200" w:line="276" w:lineRule="auto"/>
    </w:pPr>
    <w:rPr>
      <w:rFonts w:ascii="Times New Roman" w:hAnsi="Times New Roman"/>
      <w:sz w:val="24"/>
      <w:lang w:val="en-US"/>
    </w:rPr>
  </w:style>
  <w:style w:type="character" w:customStyle="1" w:styleId="Normal0">
    <w:name w:val="Normal Знак Знак"/>
    <w:link w:val="Normal"/>
    <w:uiPriority w:val="99"/>
    <w:locked/>
    <w:rsid w:val="005115C0"/>
    <w:rPr>
      <w:rFonts w:ascii="Times New Roman" w:hAnsi="Times New Roman"/>
      <w:sz w:val="22"/>
      <w:lang w:val="en-US" w:eastAsia="ru-RU"/>
    </w:rPr>
  </w:style>
  <w:style w:type="paragraph" w:customStyle="1" w:styleId="BodyText0">
    <w:name w:val="Body Text Знак Знак Знак Знак Знак Знак Знак"/>
    <w:basedOn w:val="Normal"/>
    <w:link w:val="BodyText1"/>
    <w:uiPriority w:val="99"/>
    <w:rsid w:val="005115C0"/>
    <w:pPr>
      <w:jc w:val="both"/>
    </w:pPr>
    <w:rPr>
      <w:sz w:val="28"/>
      <w:szCs w:val="20"/>
    </w:rPr>
  </w:style>
  <w:style w:type="character" w:customStyle="1" w:styleId="BodyText1">
    <w:name w:val="Body Text Знак Знак Знак Знак Знак Знак Знак Знак"/>
    <w:link w:val="BodyText0"/>
    <w:uiPriority w:val="99"/>
    <w:locked/>
    <w:rsid w:val="005115C0"/>
    <w:rPr>
      <w:rFonts w:ascii="Times New Roman" w:hAnsi="Times New Roman"/>
      <w:sz w:val="28"/>
      <w:lang w:val="en-US" w:eastAsia="ru-RU"/>
    </w:rPr>
  </w:style>
  <w:style w:type="paragraph" w:customStyle="1" w:styleId="2fff0">
    <w:name w:val="Список2"/>
    <w:basedOn w:val="a2"/>
    <w:uiPriority w:val="99"/>
    <w:rsid w:val="005115C0"/>
    <w:pPr>
      <w:widowControl/>
      <w:tabs>
        <w:tab w:val="num" w:pos="360"/>
        <w:tab w:val="left" w:pos="720"/>
      </w:tabs>
      <w:autoSpaceDE/>
      <w:autoSpaceDN/>
      <w:adjustRightInd/>
      <w:spacing w:after="120"/>
      <w:ind w:left="681" w:hanging="397"/>
    </w:pPr>
    <w:rPr>
      <w:rFonts w:ascii="Calibri" w:hAnsi="Calibri" w:cs="Calibri"/>
      <w:spacing w:val="-5"/>
      <w:lang w:val="en-AU"/>
    </w:rPr>
  </w:style>
  <w:style w:type="character" w:customStyle="1" w:styleId="affffffffffffff3">
    <w:name w:val="Подпись к таблице"/>
    <w:uiPriority w:val="99"/>
    <w:rsid w:val="005115C0"/>
    <w:rPr>
      <w:rFonts w:ascii="Arial" w:hAnsi="Arial"/>
      <w:color w:val="000000"/>
      <w:spacing w:val="0"/>
      <w:w w:val="100"/>
      <w:position w:val="0"/>
      <w:sz w:val="24"/>
      <w:u w:val="single"/>
      <w:lang w:val="ru-RU" w:eastAsia="ru-RU"/>
    </w:rPr>
  </w:style>
  <w:style w:type="character" w:customStyle="1" w:styleId="2fff1">
    <w:name w:val="Заголовок №2_"/>
    <w:link w:val="2fff2"/>
    <w:uiPriority w:val="99"/>
    <w:locked/>
    <w:rsid w:val="005115C0"/>
    <w:rPr>
      <w:rFonts w:ascii="Arial" w:hAnsi="Arial"/>
      <w:b/>
      <w:shd w:val="clear" w:color="auto" w:fill="FFFFFF"/>
    </w:rPr>
  </w:style>
  <w:style w:type="character" w:customStyle="1" w:styleId="2fff3">
    <w:name w:val="Основной текст (2)_"/>
    <w:link w:val="21f0"/>
    <w:uiPriority w:val="99"/>
    <w:locked/>
    <w:rsid w:val="005115C0"/>
    <w:rPr>
      <w:rFonts w:ascii="Arial" w:hAnsi="Arial"/>
      <w:shd w:val="clear" w:color="auto" w:fill="FFFFFF"/>
    </w:rPr>
  </w:style>
  <w:style w:type="character" w:customStyle="1" w:styleId="1fffff0">
    <w:name w:val="Заголовок №1_"/>
    <w:link w:val="1fffff1"/>
    <w:uiPriority w:val="99"/>
    <w:locked/>
    <w:rsid w:val="005115C0"/>
    <w:rPr>
      <w:rFonts w:ascii="Tahoma" w:hAnsi="Tahoma"/>
      <w:b/>
      <w:sz w:val="28"/>
      <w:shd w:val="clear" w:color="auto" w:fill="FFFFFF"/>
    </w:rPr>
  </w:style>
  <w:style w:type="character" w:customStyle="1" w:styleId="affffffffffffff4">
    <w:name w:val="Подпись к таблице_"/>
    <w:uiPriority w:val="99"/>
    <w:rsid w:val="005115C0"/>
    <w:rPr>
      <w:rFonts w:ascii="Arial" w:hAnsi="Arial"/>
      <w:u w:val="none"/>
    </w:rPr>
  </w:style>
  <w:style w:type="paragraph" w:customStyle="1" w:styleId="2fff2">
    <w:name w:val="Заголовок №2"/>
    <w:basedOn w:val="a2"/>
    <w:link w:val="2fff1"/>
    <w:uiPriority w:val="99"/>
    <w:rsid w:val="005115C0"/>
    <w:pPr>
      <w:shd w:val="clear" w:color="auto" w:fill="FFFFFF"/>
      <w:autoSpaceDE/>
      <w:autoSpaceDN/>
      <w:adjustRightInd/>
      <w:spacing w:line="413" w:lineRule="exact"/>
      <w:ind w:firstLine="0"/>
      <w:jc w:val="center"/>
      <w:outlineLvl w:val="1"/>
    </w:pPr>
    <w:rPr>
      <w:rFonts w:ascii="Arial" w:eastAsia="Calibri" w:hAnsi="Arial" w:cs="Times New Roman"/>
      <w:b/>
      <w:sz w:val="20"/>
      <w:szCs w:val="20"/>
    </w:rPr>
  </w:style>
  <w:style w:type="paragraph" w:customStyle="1" w:styleId="21f0">
    <w:name w:val="Основной текст (2)1"/>
    <w:basedOn w:val="a2"/>
    <w:link w:val="2fff3"/>
    <w:uiPriority w:val="99"/>
    <w:rsid w:val="005115C0"/>
    <w:pPr>
      <w:shd w:val="clear" w:color="auto" w:fill="FFFFFF"/>
      <w:autoSpaceDE/>
      <w:autoSpaceDN/>
      <w:adjustRightInd/>
      <w:spacing w:line="413" w:lineRule="exact"/>
      <w:ind w:firstLine="0"/>
      <w:jc w:val="left"/>
    </w:pPr>
    <w:rPr>
      <w:rFonts w:ascii="Arial" w:eastAsia="Calibri" w:hAnsi="Arial" w:cs="Times New Roman"/>
      <w:sz w:val="20"/>
      <w:szCs w:val="20"/>
    </w:rPr>
  </w:style>
  <w:style w:type="paragraph" w:customStyle="1" w:styleId="1fffff1">
    <w:name w:val="Заголовок №1"/>
    <w:basedOn w:val="a2"/>
    <w:link w:val="1fffff0"/>
    <w:uiPriority w:val="99"/>
    <w:rsid w:val="005115C0"/>
    <w:pPr>
      <w:shd w:val="clear" w:color="auto" w:fill="FFFFFF"/>
      <w:autoSpaceDE/>
      <w:autoSpaceDN/>
      <w:adjustRightInd/>
      <w:spacing w:after="240" w:line="240" w:lineRule="atLeast"/>
      <w:ind w:firstLine="0"/>
      <w:jc w:val="left"/>
      <w:outlineLvl w:val="0"/>
    </w:pPr>
    <w:rPr>
      <w:rFonts w:ascii="Tahoma" w:eastAsia="Calibri" w:hAnsi="Tahoma" w:cs="Times New Roman"/>
      <w:b/>
      <w:sz w:val="28"/>
      <w:szCs w:val="20"/>
    </w:rPr>
  </w:style>
  <w:style w:type="character" w:customStyle="1" w:styleId="3ff7">
    <w:name w:val="Основной текст (3)_"/>
    <w:link w:val="31d"/>
    <w:uiPriority w:val="99"/>
    <w:locked/>
    <w:rsid w:val="005115C0"/>
    <w:rPr>
      <w:rFonts w:ascii="Tahoma" w:hAnsi="Tahoma"/>
      <w:b/>
      <w:sz w:val="28"/>
      <w:shd w:val="clear" w:color="auto" w:fill="FFFFFF"/>
    </w:rPr>
  </w:style>
  <w:style w:type="character" w:customStyle="1" w:styleId="3ff8">
    <w:name w:val="Основной текст (3)"/>
    <w:uiPriority w:val="99"/>
    <w:rsid w:val="005115C0"/>
    <w:rPr>
      <w:rFonts w:ascii="Tahoma" w:hAnsi="Tahoma"/>
      <w:b/>
      <w:sz w:val="28"/>
      <w:shd w:val="clear" w:color="auto" w:fill="FFFFFF"/>
    </w:rPr>
  </w:style>
  <w:style w:type="character" w:customStyle="1" w:styleId="4f6">
    <w:name w:val="Основной текст (4)_"/>
    <w:link w:val="413"/>
    <w:uiPriority w:val="99"/>
    <w:locked/>
    <w:rsid w:val="005115C0"/>
    <w:rPr>
      <w:rFonts w:ascii="Times New Roman" w:hAnsi="Times New Roman"/>
      <w:b/>
      <w:sz w:val="26"/>
      <w:shd w:val="clear" w:color="auto" w:fill="FFFFFF"/>
    </w:rPr>
  </w:style>
  <w:style w:type="character" w:customStyle="1" w:styleId="4f7">
    <w:name w:val="Основной текст (4)"/>
    <w:uiPriority w:val="99"/>
    <w:rsid w:val="005115C0"/>
    <w:rPr>
      <w:rFonts w:ascii="Times New Roman" w:hAnsi="Times New Roman"/>
      <w:b/>
      <w:sz w:val="26"/>
      <w:shd w:val="clear" w:color="auto" w:fill="FFFFFF"/>
    </w:rPr>
  </w:style>
  <w:style w:type="character" w:customStyle="1" w:styleId="5Exact">
    <w:name w:val="Основной текст (5) Exact"/>
    <w:link w:val="5f0"/>
    <w:uiPriority w:val="99"/>
    <w:locked/>
    <w:rsid w:val="005115C0"/>
    <w:rPr>
      <w:rFonts w:ascii="Times New Roman" w:hAnsi="Times New Roman"/>
      <w:b/>
      <w:i/>
      <w:sz w:val="19"/>
      <w:shd w:val="clear" w:color="auto" w:fill="FFFFFF"/>
    </w:rPr>
  </w:style>
  <w:style w:type="character" w:customStyle="1" w:styleId="5Exact1">
    <w:name w:val="Основной текст (5) Exact1"/>
    <w:uiPriority w:val="99"/>
    <w:rsid w:val="005115C0"/>
    <w:rPr>
      <w:rFonts w:ascii="Times New Roman" w:hAnsi="Times New Roman"/>
      <w:b/>
      <w:i/>
      <w:sz w:val="19"/>
      <w:shd w:val="clear" w:color="auto" w:fill="FFFFFF"/>
    </w:rPr>
  </w:style>
  <w:style w:type="character" w:customStyle="1" w:styleId="6Exact">
    <w:name w:val="Основной текст (6) Exact"/>
    <w:link w:val="67"/>
    <w:uiPriority w:val="99"/>
    <w:locked/>
    <w:rsid w:val="005115C0"/>
    <w:rPr>
      <w:rFonts w:ascii="Tahoma" w:hAnsi="Tahoma"/>
      <w:b/>
      <w:spacing w:val="-20"/>
      <w:sz w:val="50"/>
      <w:shd w:val="clear" w:color="auto" w:fill="FFFFFF"/>
      <w:lang w:val="en-US"/>
    </w:rPr>
  </w:style>
  <w:style w:type="character" w:customStyle="1" w:styleId="6Exact1">
    <w:name w:val="Основной текст (6) Exact1"/>
    <w:uiPriority w:val="99"/>
    <w:rsid w:val="005115C0"/>
    <w:rPr>
      <w:rFonts w:ascii="Tahoma" w:hAnsi="Tahoma"/>
      <w:b/>
      <w:spacing w:val="-20"/>
      <w:sz w:val="50"/>
      <w:shd w:val="clear" w:color="auto" w:fill="FFFFFF"/>
      <w:lang w:val="en-US"/>
    </w:rPr>
  </w:style>
  <w:style w:type="character" w:customStyle="1" w:styleId="7Exact">
    <w:name w:val="Основной текст (7) Exact"/>
    <w:uiPriority w:val="99"/>
    <w:rsid w:val="005115C0"/>
    <w:rPr>
      <w:rFonts w:ascii="Segoe UI" w:hAnsi="Segoe UI"/>
      <w:b/>
      <w:spacing w:val="-20"/>
      <w:sz w:val="28"/>
      <w:shd w:val="clear" w:color="auto" w:fill="FFFFFF"/>
    </w:rPr>
  </w:style>
  <w:style w:type="character" w:customStyle="1" w:styleId="721pt">
    <w:name w:val="Основной текст (7) + 21 pt"/>
    <w:aliases w:val="Интервал 0 pt Exact"/>
    <w:uiPriority w:val="99"/>
    <w:rsid w:val="005115C0"/>
    <w:rPr>
      <w:rFonts w:ascii="Segoe UI" w:hAnsi="Segoe UI"/>
      <w:b/>
      <w:spacing w:val="0"/>
      <w:sz w:val="42"/>
      <w:shd w:val="clear" w:color="auto" w:fill="FFFFFF"/>
    </w:rPr>
  </w:style>
  <w:style w:type="character" w:customStyle="1" w:styleId="7Exact1">
    <w:name w:val="Основной текст (7) Exact1"/>
    <w:uiPriority w:val="99"/>
    <w:rsid w:val="005115C0"/>
    <w:rPr>
      <w:rFonts w:ascii="Segoe UI" w:hAnsi="Segoe UI"/>
      <w:b/>
      <w:spacing w:val="-20"/>
      <w:sz w:val="28"/>
      <w:shd w:val="clear" w:color="auto" w:fill="FFFFFF"/>
    </w:rPr>
  </w:style>
  <w:style w:type="character" w:customStyle="1" w:styleId="8Exact">
    <w:name w:val="Основной текст (8) Exact"/>
    <w:uiPriority w:val="99"/>
    <w:rsid w:val="005115C0"/>
    <w:rPr>
      <w:rFonts w:ascii="Consolas" w:hAnsi="Consolas"/>
      <w:spacing w:val="-30"/>
      <w:sz w:val="44"/>
      <w:shd w:val="clear" w:color="auto" w:fill="FFFFFF"/>
      <w:lang w:val="en-US" w:eastAsia="en-US"/>
    </w:rPr>
  </w:style>
  <w:style w:type="character" w:customStyle="1" w:styleId="8Exact1">
    <w:name w:val="Основной текст (8) Exact1"/>
    <w:uiPriority w:val="99"/>
    <w:rsid w:val="005115C0"/>
    <w:rPr>
      <w:rFonts w:ascii="Consolas" w:hAnsi="Consolas"/>
      <w:spacing w:val="-30"/>
      <w:sz w:val="44"/>
      <w:shd w:val="clear" w:color="auto" w:fill="FFFFFF"/>
      <w:lang w:val="en-US" w:eastAsia="en-US"/>
    </w:rPr>
  </w:style>
  <w:style w:type="character" w:customStyle="1" w:styleId="9Exact">
    <w:name w:val="Основной текст (9) Exact"/>
    <w:link w:val="95"/>
    <w:uiPriority w:val="99"/>
    <w:locked/>
    <w:rsid w:val="005115C0"/>
    <w:rPr>
      <w:rFonts w:ascii="Times New Roman" w:hAnsi="Times New Roman"/>
      <w:b/>
      <w:spacing w:val="-20"/>
      <w:w w:val="120"/>
      <w:sz w:val="30"/>
      <w:shd w:val="clear" w:color="auto" w:fill="FFFFFF"/>
    </w:rPr>
  </w:style>
  <w:style w:type="character" w:customStyle="1" w:styleId="9Exact1">
    <w:name w:val="Основной текст (9) Exact1"/>
    <w:uiPriority w:val="99"/>
    <w:rsid w:val="005115C0"/>
    <w:rPr>
      <w:rFonts w:ascii="Times New Roman" w:hAnsi="Times New Roman"/>
      <w:b/>
      <w:spacing w:val="-20"/>
      <w:w w:val="120"/>
      <w:sz w:val="30"/>
      <w:shd w:val="clear" w:color="auto" w:fill="FFFFFF"/>
    </w:rPr>
  </w:style>
  <w:style w:type="character" w:customStyle="1" w:styleId="TimesNewRoman0">
    <w:name w:val="Колонтитул + Times New Roman"/>
    <w:aliases w:val="11 pt,Не курсив"/>
    <w:uiPriority w:val="99"/>
    <w:rsid w:val="005115C0"/>
    <w:rPr>
      <w:rFonts w:ascii="Times New Roman" w:hAnsi="Times New Roman"/>
      <w:sz w:val="22"/>
      <w:shd w:val="clear" w:color="auto" w:fill="FFFFFF"/>
    </w:rPr>
  </w:style>
  <w:style w:type="character" w:customStyle="1" w:styleId="2fff4">
    <w:name w:val="Основной текст (2) + Курсив"/>
    <w:uiPriority w:val="99"/>
    <w:rsid w:val="005115C0"/>
    <w:rPr>
      <w:rFonts w:ascii="Arial" w:hAnsi="Arial"/>
      <w:i/>
      <w:spacing w:val="0"/>
      <w:u w:val="none"/>
      <w:shd w:val="clear" w:color="auto" w:fill="FFFFFF"/>
    </w:rPr>
  </w:style>
  <w:style w:type="character" w:customStyle="1" w:styleId="2fff5">
    <w:name w:val="Основной текст (2) + Полужирный"/>
    <w:uiPriority w:val="99"/>
    <w:rsid w:val="005115C0"/>
    <w:rPr>
      <w:rFonts w:ascii="Arial" w:hAnsi="Arial"/>
      <w:b/>
      <w:u w:val="none"/>
      <w:shd w:val="clear" w:color="auto" w:fill="FFFFFF"/>
    </w:rPr>
  </w:style>
  <w:style w:type="character" w:customStyle="1" w:styleId="3ff9">
    <w:name w:val="Заголовок №3_"/>
    <w:link w:val="31e"/>
    <w:uiPriority w:val="99"/>
    <w:locked/>
    <w:rsid w:val="005115C0"/>
    <w:rPr>
      <w:rFonts w:ascii="Arial" w:hAnsi="Arial"/>
      <w:shd w:val="clear" w:color="auto" w:fill="FFFFFF"/>
    </w:rPr>
  </w:style>
  <w:style w:type="character" w:customStyle="1" w:styleId="29pt">
    <w:name w:val="Основной текст (2) + 9 pt"/>
    <w:uiPriority w:val="99"/>
    <w:rsid w:val="005115C0"/>
    <w:rPr>
      <w:rFonts w:ascii="Arial" w:hAnsi="Arial"/>
      <w:sz w:val="18"/>
      <w:u w:val="none"/>
      <w:shd w:val="clear" w:color="auto" w:fill="FFFFFF"/>
    </w:rPr>
  </w:style>
  <w:style w:type="character" w:customStyle="1" w:styleId="2fff6">
    <w:name w:val="Основной текст (2)"/>
    <w:uiPriority w:val="99"/>
    <w:rsid w:val="005115C0"/>
    <w:rPr>
      <w:rFonts w:ascii="Arial" w:hAnsi="Arial"/>
      <w:u w:val="none"/>
      <w:shd w:val="clear" w:color="auto" w:fill="FFFFFF"/>
    </w:rPr>
  </w:style>
  <w:style w:type="character" w:customStyle="1" w:styleId="101">
    <w:name w:val="Основной текст (10)_"/>
    <w:link w:val="102"/>
    <w:uiPriority w:val="99"/>
    <w:locked/>
    <w:rsid w:val="005115C0"/>
    <w:rPr>
      <w:rFonts w:ascii="Arial" w:hAnsi="Arial"/>
      <w:b/>
      <w:shd w:val="clear" w:color="auto" w:fill="FFFFFF"/>
    </w:rPr>
  </w:style>
  <w:style w:type="character" w:customStyle="1" w:styleId="12Exact">
    <w:name w:val="Основной текст (12) Exact"/>
    <w:link w:val="12e"/>
    <w:uiPriority w:val="99"/>
    <w:locked/>
    <w:rsid w:val="005115C0"/>
    <w:rPr>
      <w:rFonts w:ascii="Tahoma" w:hAnsi="Tahoma"/>
      <w:i/>
      <w:sz w:val="21"/>
      <w:shd w:val="clear" w:color="auto" w:fill="FFFFFF"/>
      <w:lang w:val="en-US"/>
    </w:rPr>
  </w:style>
  <w:style w:type="character" w:customStyle="1" w:styleId="13Exact">
    <w:name w:val="Основной текст (13) Exact"/>
    <w:uiPriority w:val="99"/>
    <w:rsid w:val="005115C0"/>
    <w:rPr>
      <w:rFonts w:ascii="Tahoma" w:hAnsi="Tahoma"/>
      <w:sz w:val="15"/>
      <w:u w:val="none"/>
    </w:rPr>
  </w:style>
  <w:style w:type="character" w:customStyle="1" w:styleId="14Exact">
    <w:name w:val="Основной текст (14) Exact"/>
    <w:link w:val="148"/>
    <w:uiPriority w:val="99"/>
    <w:locked/>
    <w:rsid w:val="005115C0"/>
    <w:rPr>
      <w:rFonts w:ascii="Tahoma" w:hAnsi="Tahoma"/>
      <w:shd w:val="clear" w:color="auto" w:fill="FFFFFF"/>
    </w:rPr>
  </w:style>
  <w:style w:type="character" w:customStyle="1" w:styleId="15Exact">
    <w:name w:val="Основной текст (15) Exact"/>
    <w:link w:val="152"/>
    <w:uiPriority w:val="99"/>
    <w:locked/>
    <w:rsid w:val="005115C0"/>
    <w:rPr>
      <w:rFonts w:ascii="Arial" w:hAnsi="Arial"/>
      <w:i/>
      <w:spacing w:val="20"/>
      <w:sz w:val="10"/>
      <w:shd w:val="clear" w:color="auto" w:fill="FFFFFF"/>
    </w:rPr>
  </w:style>
  <w:style w:type="character" w:customStyle="1" w:styleId="159pt">
    <w:name w:val="Основной текст (15) + 9 pt"/>
    <w:aliases w:val="Не курсив2,Интервал 0 pt Exact5"/>
    <w:uiPriority w:val="99"/>
    <w:rsid w:val="005115C0"/>
    <w:rPr>
      <w:rFonts w:ascii="Arial" w:hAnsi="Arial"/>
      <w:i/>
      <w:spacing w:val="0"/>
      <w:sz w:val="18"/>
      <w:shd w:val="clear" w:color="auto" w:fill="FFFFFF"/>
    </w:rPr>
  </w:style>
  <w:style w:type="character" w:customStyle="1" w:styleId="16Exact">
    <w:name w:val="Основной текст (16) Exact"/>
    <w:link w:val="160"/>
    <w:uiPriority w:val="99"/>
    <w:locked/>
    <w:rsid w:val="005115C0"/>
    <w:rPr>
      <w:rFonts w:ascii="Arial" w:hAnsi="Arial"/>
      <w:sz w:val="15"/>
      <w:shd w:val="clear" w:color="auto" w:fill="FFFFFF"/>
      <w:lang w:val="en-US"/>
    </w:rPr>
  </w:style>
  <w:style w:type="character" w:customStyle="1" w:styleId="17Exact">
    <w:name w:val="Основной текст (17) Exact"/>
    <w:link w:val="170"/>
    <w:uiPriority w:val="99"/>
    <w:locked/>
    <w:rsid w:val="005115C0"/>
    <w:rPr>
      <w:rFonts w:ascii="Lucida Sans Unicode" w:hAnsi="Lucida Sans Unicode"/>
      <w:spacing w:val="10"/>
      <w:sz w:val="15"/>
      <w:shd w:val="clear" w:color="auto" w:fill="FFFFFF"/>
    </w:rPr>
  </w:style>
  <w:style w:type="character" w:customStyle="1" w:styleId="17TimesNewRoman">
    <w:name w:val="Основной текст (17) + Times New Roman"/>
    <w:aliases w:val="11 pt3,Полужирный4,Интервал 0 pt Exact4,Полужирный8"/>
    <w:uiPriority w:val="99"/>
    <w:rsid w:val="005115C0"/>
    <w:rPr>
      <w:rFonts w:ascii="Times New Roman" w:hAnsi="Times New Roman"/>
      <w:b/>
      <w:spacing w:val="0"/>
      <w:sz w:val="22"/>
      <w:shd w:val="clear" w:color="auto" w:fill="FFFFFF"/>
    </w:rPr>
  </w:style>
  <w:style w:type="character" w:customStyle="1" w:styleId="17Calibri">
    <w:name w:val="Основной текст (17) + Calibri"/>
    <w:aliases w:val="12 pt,Интервал 0 pt Exact3"/>
    <w:uiPriority w:val="99"/>
    <w:rsid w:val="005115C0"/>
    <w:rPr>
      <w:rFonts w:ascii="Calibri" w:hAnsi="Calibri"/>
      <w:spacing w:val="0"/>
      <w:sz w:val="24"/>
      <w:shd w:val="clear" w:color="auto" w:fill="FFFFFF"/>
    </w:rPr>
  </w:style>
  <w:style w:type="character" w:customStyle="1" w:styleId="174pt">
    <w:name w:val="Основной текст (17) + 4 pt"/>
    <w:aliases w:val="Интервал 0 pt Exact2"/>
    <w:uiPriority w:val="99"/>
    <w:rsid w:val="005115C0"/>
    <w:rPr>
      <w:rFonts w:ascii="Lucida Sans Unicode" w:hAnsi="Lucida Sans Unicode"/>
      <w:spacing w:val="0"/>
      <w:sz w:val="8"/>
      <w:shd w:val="clear" w:color="auto" w:fill="FFFFFF"/>
    </w:rPr>
  </w:style>
  <w:style w:type="character" w:customStyle="1" w:styleId="17Arial">
    <w:name w:val="Основной текст (17) + Arial"/>
    <w:aliases w:val="11 pt2,Курсив,Интервал 0 pt Exact1"/>
    <w:uiPriority w:val="99"/>
    <w:rsid w:val="005115C0"/>
    <w:rPr>
      <w:rFonts w:ascii="Arial" w:hAnsi="Arial"/>
      <w:i/>
      <w:spacing w:val="0"/>
      <w:sz w:val="22"/>
      <w:shd w:val="clear" w:color="auto" w:fill="FFFFFF"/>
    </w:rPr>
  </w:style>
  <w:style w:type="character" w:customStyle="1" w:styleId="29pt3">
    <w:name w:val="Основной текст (2) + 9 pt3"/>
    <w:uiPriority w:val="99"/>
    <w:rsid w:val="005115C0"/>
    <w:rPr>
      <w:rFonts w:ascii="Arial" w:hAnsi="Arial"/>
      <w:sz w:val="18"/>
      <w:u w:val="none"/>
      <w:shd w:val="clear" w:color="auto" w:fill="FFFFFF"/>
    </w:rPr>
  </w:style>
  <w:style w:type="character" w:customStyle="1" w:styleId="2fff7">
    <w:name w:val="Подпись к таблице (2)_"/>
    <w:link w:val="21f1"/>
    <w:uiPriority w:val="99"/>
    <w:locked/>
    <w:rsid w:val="005115C0"/>
    <w:rPr>
      <w:rFonts w:ascii="Arial" w:hAnsi="Arial"/>
      <w:sz w:val="18"/>
      <w:shd w:val="clear" w:color="auto" w:fill="FFFFFF"/>
    </w:rPr>
  </w:style>
  <w:style w:type="character" w:customStyle="1" w:styleId="250">
    <w:name w:val="Основной текст (2) + 5"/>
    <w:aliases w:val="5 pt10,5 pt12,Малые прописные1"/>
    <w:uiPriority w:val="99"/>
    <w:rsid w:val="005115C0"/>
    <w:rPr>
      <w:rFonts w:ascii="Arial" w:hAnsi="Arial"/>
      <w:spacing w:val="0"/>
      <w:sz w:val="11"/>
      <w:u w:val="none"/>
      <w:shd w:val="clear" w:color="auto" w:fill="FFFFFF"/>
    </w:rPr>
  </w:style>
  <w:style w:type="character" w:customStyle="1" w:styleId="25pt">
    <w:name w:val="Основной текст (2) + 5 pt"/>
    <w:aliases w:val="Курсив8,Интервал 1 pt"/>
    <w:uiPriority w:val="99"/>
    <w:rsid w:val="005115C0"/>
    <w:rPr>
      <w:rFonts w:ascii="Arial" w:hAnsi="Arial"/>
      <w:i/>
      <w:spacing w:val="20"/>
      <w:sz w:val="10"/>
      <w:u w:val="none"/>
      <w:shd w:val="clear" w:color="auto" w:fill="FFFFFF"/>
    </w:rPr>
  </w:style>
  <w:style w:type="character" w:customStyle="1" w:styleId="21f2">
    <w:name w:val="Основной текст (2) + Курсив1"/>
    <w:uiPriority w:val="99"/>
    <w:rsid w:val="005115C0"/>
    <w:rPr>
      <w:rFonts w:ascii="Arial" w:hAnsi="Arial"/>
      <w:i/>
      <w:u w:val="none"/>
      <w:shd w:val="clear" w:color="auto" w:fill="FFFFFF"/>
    </w:rPr>
  </w:style>
  <w:style w:type="character" w:customStyle="1" w:styleId="11e">
    <w:name w:val="Основной текст (11)_"/>
    <w:link w:val="11f"/>
    <w:uiPriority w:val="99"/>
    <w:locked/>
    <w:rsid w:val="005115C0"/>
    <w:rPr>
      <w:rFonts w:ascii="Arial" w:hAnsi="Arial"/>
      <w:sz w:val="16"/>
      <w:shd w:val="clear" w:color="auto" w:fill="FFFFFF"/>
    </w:rPr>
  </w:style>
  <w:style w:type="character" w:customStyle="1" w:styleId="1112pt">
    <w:name w:val="Основной текст (11) + 12 pt"/>
    <w:uiPriority w:val="99"/>
    <w:rsid w:val="005115C0"/>
    <w:rPr>
      <w:rFonts w:ascii="Arial" w:hAnsi="Arial"/>
      <w:sz w:val="24"/>
      <w:shd w:val="clear" w:color="auto" w:fill="FFFFFF"/>
    </w:rPr>
  </w:style>
  <w:style w:type="character" w:customStyle="1" w:styleId="28pt">
    <w:name w:val="Основной текст (2) + 8 pt"/>
    <w:uiPriority w:val="99"/>
    <w:rsid w:val="005115C0"/>
    <w:rPr>
      <w:rFonts w:ascii="Arial" w:hAnsi="Arial"/>
      <w:sz w:val="16"/>
      <w:u w:val="none"/>
      <w:shd w:val="clear" w:color="auto" w:fill="FFFFFF"/>
    </w:rPr>
  </w:style>
  <w:style w:type="character" w:customStyle="1" w:styleId="1170">
    <w:name w:val="Основной текст (11) + 7"/>
    <w:aliases w:val="5 pt5"/>
    <w:uiPriority w:val="99"/>
    <w:rsid w:val="005115C0"/>
    <w:rPr>
      <w:rFonts w:ascii="Arial" w:hAnsi="Arial"/>
      <w:sz w:val="15"/>
      <w:shd w:val="clear" w:color="auto" w:fill="FFFFFF"/>
    </w:rPr>
  </w:style>
  <w:style w:type="character" w:customStyle="1" w:styleId="11Candara">
    <w:name w:val="Основной текст (11) + Candara"/>
    <w:aliases w:val="Курсив7"/>
    <w:uiPriority w:val="99"/>
    <w:rsid w:val="005115C0"/>
    <w:rPr>
      <w:rFonts w:ascii="Candara" w:hAnsi="Candara"/>
      <w:i/>
      <w:sz w:val="16"/>
      <w:shd w:val="clear" w:color="auto" w:fill="FFFFFF"/>
    </w:rPr>
  </w:style>
  <w:style w:type="character" w:customStyle="1" w:styleId="180">
    <w:name w:val="Основной текст (18)_"/>
    <w:link w:val="181"/>
    <w:uiPriority w:val="99"/>
    <w:locked/>
    <w:rsid w:val="005115C0"/>
    <w:rPr>
      <w:rFonts w:ascii="Arial" w:hAnsi="Arial"/>
      <w:sz w:val="18"/>
      <w:shd w:val="clear" w:color="auto" w:fill="FFFFFF"/>
    </w:rPr>
  </w:style>
  <w:style w:type="character" w:customStyle="1" w:styleId="190">
    <w:name w:val="Основной текст (19)_"/>
    <w:link w:val="191"/>
    <w:uiPriority w:val="99"/>
    <w:locked/>
    <w:rsid w:val="005115C0"/>
    <w:rPr>
      <w:rFonts w:ascii="Arial" w:hAnsi="Arial"/>
      <w:i/>
      <w:shd w:val="clear" w:color="auto" w:fill="FFFFFF"/>
    </w:rPr>
  </w:style>
  <w:style w:type="character" w:customStyle="1" w:styleId="329">
    <w:name w:val="Заголовок №3 (2)_"/>
    <w:link w:val="32a"/>
    <w:uiPriority w:val="99"/>
    <w:locked/>
    <w:rsid w:val="005115C0"/>
    <w:rPr>
      <w:rFonts w:ascii="Arial" w:hAnsi="Arial"/>
      <w:sz w:val="16"/>
      <w:shd w:val="clear" w:color="auto" w:fill="FFFFFF"/>
    </w:rPr>
  </w:style>
  <w:style w:type="character" w:customStyle="1" w:styleId="200">
    <w:name w:val="Основной текст (20)_"/>
    <w:link w:val="201"/>
    <w:uiPriority w:val="99"/>
    <w:locked/>
    <w:rsid w:val="005115C0"/>
    <w:rPr>
      <w:rFonts w:ascii="Consolas" w:hAnsi="Consolas"/>
      <w:sz w:val="12"/>
      <w:shd w:val="clear" w:color="auto" w:fill="FFFFFF"/>
    </w:rPr>
  </w:style>
  <w:style w:type="character" w:customStyle="1" w:styleId="202">
    <w:name w:val="Основной текст (20)"/>
    <w:uiPriority w:val="99"/>
    <w:rsid w:val="005115C0"/>
    <w:rPr>
      <w:rFonts w:ascii="Consolas" w:hAnsi="Consolas"/>
      <w:sz w:val="12"/>
      <w:u w:val="single"/>
      <w:shd w:val="clear" w:color="auto" w:fill="FFFFFF"/>
    </w:rPr>
  </w:style>
  <w:style w:type="character" w:customStyle="1" w:styleId="21f3">
    <w:name w:val="Основной текст (21)_"/>
    <w:link w:val="21f4"/>
    <w:uiPriority w:val="99"/>
    <w:locked/>
    <w:rsid w:val="005115C0"/>
    <w:rPr>
      <w:rFonts w:ascii="Times New Roman" w:hAnsi="Times New Roman"/>
      <w:sz w:val="28"/>
      <w:shd w:val="clear" w:color="auto" w:fill="FFFFFF"/>
    </w:rPr>
  </w:style>
  <w:style w:type="character" w:customStyle="1" w:styleId="2119pt">
    <w:name w:val="Основной текст (21) + 19 pt"/>
    <w:aliases w:val="Курсив6"/>
    <w:uiPriority w:val="99"/>
    <w:rsid w:val="005115C0"/>
    <w:rPr>
      <w:rFonts w:ascii="Times New Roman" w:hAnsi="Times New Roman"/>
      <w:i/>
      <w:sz w:val="38"/>
      <w:shd w:val="clear" w:color="auto" w:fill="FFFFFF"/>
    </w:rPr>
  </w:style>
  <w:style w:type="character" w:customStyle="1" w:styleId="22d">
    <w:name w:val="Основной текст (22)_"/>
    <w:link w:val="22e"/>
    <w:uiPriority w:val="99"/>
    <w:locked/>
    <w:rsid w:val="005115C0"/>
    <w:rPr>
      <w:rFonts w:ascii="Tahoma" w:hAnsi="Tahoma"/>
      <w:sz w:val="19"/>
      <w:shd w:val="clear" w:color="auto" w:fill="FFFFFF"/>
      <w:lang w:val="en-US"/>
    </w:rPr>
  </w:style>
  <w:style w:type="character" w:customStyle="1" w:styleId="2280">
    <w:name w:val="Основной текст (22) + 8"/>
    <w:aliases w:val="5 pt4,Курсив5"/>
    <w:uiPriority w:val="99"/>
    <w:rsid w:val="005115C0"/>
    <w:rPr>
      <w:rFonts w:ascii="Tahoma" w:hAnsi="Tahoma"/>
      <w:i/>
      <w:spacing w:val="0"/>
      <w:sz w:val="17"/>
      <w:shd w:val="clear" w:color="auto" w:fill="FFFFFF"/>
      <w:lang w:val="en-US"/>
    </w:rPr>
  </w:style>
  <w:style w:type="character" w:customStyle="1" w:styleId="32Candara">
    <w:name w:val="Заголовок №3 (2) + Candara"/>
    <w:aliases w:val="10 pt"/>
    <w:uiPriority w:val="99"/>
    <w:rsid w:val="005115C0"/>
    <w:rPr>
      <w:rFonts w:ascii="Candara" w:hAnsi="Candara"/>
      <w:sz w:val="20"/>
      <w:shd w:val="clear" w:color="auto" w:fill="FFFFFF"/>
      <w:lang w:val="en-US" w:eastAsia="en-US"/>
    </w:rPr>
  </w:style>
  <w:style w:type="character" w:customStyle="1" w:styleId="321pt">
    <w:name w:val="Заголовок №3 (2) + Интервал 1 pt"/>
    <w:uiPriority w:val="99"/>
    <w:rsid w:val="005115C0"/>
    <w:rPr>
      <w:rFonts w:ascii="Arial" w:hAnsi="Arial"/>
      <w:spacing w:val="30"/>
      <w:sz w:val="16"/>
      <w:shd w:val="clear" w:color="auto" w:fill="FFFFFF"/>
      <w:lang w:val="en-US" w:eastAsia="en-US"/>
    </w:rPr>
  </w:style>
  <w:style w:type="character" w:customStyle="1" w:styleId="23b">
    <w:name w:val="Основной текст (23)_"/>
    <w:link w:val="2310"/>
    <w:uiPriority w:val="99"/>
    <w:locked/>
    <w:rsid w:val="005115C0"/>
    <w:rPr>
      <w:rFonts w:ascii="Arial" w:hAnsi="Arial"/>
      <w:sz w:val="14"/>
      <w:shd w:val="clear" w:color="auto" w:fill="FFFFFF"/>
    </w:rPr>
  </w:style>
  <w:style w:type="character" w:customStyle="1" w:styleId="23Verdana">
    <w:name w:val="Основной текст (23) + Verdana"/>
    <w:aliases w:val="Курсив4"/>
    <w:uiPriority w:val="99"/>
    <w:rsid w:val="005115C0"/>
    <w:rPr>
      <w:rFonts w:ascii="Verdana" w:hAnsi="Verdana"/>
      <w:i/>
      <w:sz w:val="14"/>
      <w:shd w:val="clear" w:color="auto" w:fill="FFFFFF"/>
      <w:lang w:val="en-US" w:eastAsia="en-US"/>
    </w:rPr>
  </w:style>
  <w:style w:type="character" w:customStyle="1" w:styleId="3215pt">
    <w:name w:val="Заголовок №3 (2) + 15 pt"/>
    <w:aliases w:val="Курсив3"/>
    <w:uiPriority w:val="99"/>
    <w:rsid w:val="005115C0"/>
    <w:rPr>
      <w:rFonts w:ascii="Arial" w:hAnsi="Arial"/>
      <w:i/>
      <w:sz w:val="30"/>
      <w:shd w:val="clear" w:color="auto" w:fill="FFFFFF"/>
      <w:lang w:val="en-US" w:eastAsia="en-US"/>
    </w:rPr>
  </w:style>
  <w:style w:type="character" w:customStyle="1" w:styleId="249">
    <w:name w:val="Основной текст (24)_"/>
    <w:link w:val="24a"/>
    <w:uiPriority w:val="99"/>
    <w:locked/>
    <w:rsid w:val="005115C0"/>
    <w:rPr>
      <w:rFonts w:ascii="Consolas" w:hAnsi="Consolas"/>
      <w:sz w:val="16"/>
      <w:shd w:val="clear" w:color="auto" w:fill="FFFFFF"/>
    </w:rPr>
  </w:style>
  <w:style w:type="character" w:customStyle="1" w:styleId="185pt">
    <w:name w:val="Основной текст (18) + 5 pt"/>
    <w:aliases w:val="Курсив2,Интервал 1 pt3"/>
    <w:uiPriority w:val="99"/>
    <w:rsid w:val="005115C0"/>
    <w:rPr>
      <w:rFonts w:ascii="Arial" w:hAnsi="Arial"/>
      <w:i/>
      <w:spacing w:val="20"/>
      <w:sz w:val="10"/>
      <w:shd w:val="clear" w:color="auto" w:fill="FFFFFF"/>
      <w:lang w:val="en-US" w:eastAsia="en-US"/>
    </w:rPr>
  </w:style>
  <w:style w:type="character" w:customStyle="1" w:styleId="1812pt">
    <w:name w:val="Основной текст (18) + 12 pt"/>
    <w:uiPriority w:val="99"/>
    <w:rsid w:val="005115C0"/>
    <w:rPr>
      <w:rFonts w:ascii="Arial" w:hAnsi="Arial"/>
      <w:sz w:val="24"/>
      <w:shd w:val="clear" w:color="auto" w:fill="FFFFFF"/>
    </w:rPr>
  </w:style>
  <w:style w:type="character" w:customStyle="1" w:styleId="13c">
    <w:name w:val="Основной текст (13)_"/>
    <w:link w:val="1310"/>
    <w:uiPriority w:val="99"/>
    <w:locked/>
    <w:rsid w:val="005115C0"/>
    <w:rPr>
      <w:rFonts w:ascii="Tahoma" w:hAnsi="Tahoma"/>
      <w:sz w:val="15"/>
      <w:shd w:val="clear" w:color="auto" w:fill="FFFFFF"/>
      <w:lang w:val="en-US"/>
    </w:rPr>
  </w:style>
  <w:style w:type="character" w:customStyle="1" w:styleId="13d">
    <w:name w:val="Основной текст (13)"/>
    <w:uiPriority w:val="99"/>
    <w:rsid w:val="005115C0"/>
    <w:rPr>
      <w:rFonts w:ascii="Tahoma" w:hAnsi="Tahoma"/>
      <w:spacing w:val="0"/>
      <w:sz w:val="15"/>
      <w:shd w:val="clear" w:color="auto" w:fill="FFFFFF"/>
      <w:lang w:val="en-US"/>
    </w:rPr>
  </w:style>
  <w:style w:type="character" w:customStyle="1" w:styleId="18-1pt">
    <w:name w:val="Основной текст (18) + Интервал -1 pt"/>
    <w:uiPriority w:val="99"/>
    <w:rsid w:val="005115C0"/>
    <w:rPr>
      <w:rFonts w:ascii="Arial" w:hAnsi="Arial"/>
      <w:spacing w:val="-20"/>
      <w:sz w:val="18"/>
      <w:shd w:val="clear" w:color="auto" w:fill="FFFFFF"/>
      <w:lang w:val="en-US" w:eastAsia="en-US"/>
    </w:rPr>
  </w:style>
  <w:style w:type="character" w:customStyle="1" w:styleId="Exact">
    <w:name w:val="Подпись к картинке Exact"/>
    <w:uiPriority w:val="99"/>
    <w:rsid w:val="005115C0"/>
    <w:rPr>
      <w:rFonts w:ascii="Arial" w:hAnsi="Arial"/>
      <w:u w:val="none"/>
    </w:rPr>
  </w:style>
  <w:style w:type="character" w:customStyle="1" w:styleId="252">
    <w:name w:val="Основной текст (25)_"/>
    <w:link w:val="253"/>
    <w:uiPriority w:val="99"/>
    <w:locked/>
    <w:rsid w:val="005115C0"/>
    <w:rPr>
      <w:rFonts w:ascii="Consolas" w:hAnsi="Consolas"/>
      <w:shd w:val="clear" w:color="auto" w:fill="FFFFFF"/>
    </w:rPr>
  </w:style>
  <w:style w:type="character" w:customStyle="1" w:styleId="25Arial">
    <w:name w:val="Основной текст (25) + Arial"/>
    <w:aliases w:val="82,5 pt3,Колонтитул + Arial1,Колонтитул + Arial3"/>
    <w:uiPriority w:val="99"/>
    <w:rsid w:val="005115C0"/>
    <w:rPr>
      <w:rFonts w:ascii="Arial" w:hAnsi="Arial"/>
      <w:sz w:val="17"/>
      <w:shd w:val="clear" w:color="auto" w:fill="FFFFFF"/>
    </w:rPr>
  </w:style>
  <w:style w:type="character" w:customStyle="1" w:styleId="260">
    <w:name w:val="Основной текст (26)_"/>
    <w:link w:val="261"/>
    <w:uiPriority w:val="99"/>
    <w:locked/>
    <w:rsid w:val="005115C0"/>
    <w:rPr>
      <w:rFonts w:ascii="Arial" w:hAnsi="Arial"/>
      <w:sz w:val="17"/>
      <w:shd w:val="clear" w:color="auto" w:fill="FFFFFF"/>
    </w:rPr>
  </w:style>
  <w:style w:type="character" w:customStyle="1" w:styleId="269pt">
    <w:name w:val="Основной текст (26) + 9 pt"/>
    <w:uiPriority w:val="99"/>
    <w:rsid w:val="005115C0"/>
    <w:rPr>
      <w:rFonts w:ascii="Arial" w:hAnsi="Arial"/>
      <w:sz w:val="18"/>
      <w:shd w:val="clear" w:color="auto" w:fill="FFFFFF"/>
    </w:rPr>
  </w:style>
  <w:style w:type="character" w:customStyle="1" w:styleId="290">
    <w:name w:val="Основной текст (2) + 9"/>
    <w:aliases w:val="5 pt2,Полужирный2"/>
    <w:uiPriority w:val="99"/>
    <w:rsid w:val="005115C0"/>
    <w:rPr>
      <w:rFonts w:ascii="Arial" w:hAnsi="Arial"/>
      <w:b/>
      <w:sz w:val="19"/>
      <w:u w:val="none"/>
      <w:shd w:val="clear" w:color="auto" w:fill="FFFFFF"/>
    </w:rPr>
  </w:style>
  <w:style w:type="character" w:customStyle="1" w:styleId="280">
    <w:name w:val="Основной текст (2) + 8"/>
    <w:aliases w:val="5 pt1,Полужирный1"/>
    <w:uiPriority w:val="99"/>
    <w:rsid w:val="005115C0"/>
    <w:rPr>
      <w:rFonts w:ascii="Arial" w:hAnsi="Arial"/>
      <w:b/>
      <w:sz w:val="17"/>
      <w:u w:val="none"/>
      <w:shd w:val="clear" w:color="auto" w:fill="FFFFFF"/>
    </w:rPr>
  </w:style>
  <w:style w:type="character" w:customStyle="1" w:styleId="3ffa">
    <w:name w:val="Заголовок №3"/>
    <w:uiPriority w:val="99"/>
    <w:rsid w:val="005115C0"/>
    <w:rPr>
      <w:rFonts w:ascii="Arial" w:hAnsi="Arial"/>
      <w:shd w:val="clear" w:color="auto" w:fill="FFFFFF"/>
    </w:rPr>
  </w:style>
  <w:style w:type="character" w:customStyle="1" w:styleId="2Exact">
    <w:name w:val="Подпись к картинке (2) Exact"/>
    <w:link w:val="2fff8"/>
    <w:uiPriority w:val="99"/>
    <w:locked/>
    <w:rsid w:val="005115C0"/>
    <w:rPr>
      <w:rFonts w:ascii="Arial" w:hAnsi="Arial"/>
      <w:sz w:val="18"/>
      <w:shd w:val="clear" w:color="auto" w:fill="FFFFFF"/>
    </w:rPr>
  </w:style>
  <w:style w:type="character" w:customStyle="1" w:styleId="270">
    <w:name w:val="Основной текст (27)_"/>
    <w:link w:val="271"/>
    <w:uiPriority w:val="99"/>
    <w:locked/>
    <w:rsid w:val="005115C0"/>
    <w:rPr>
      <w:rFonts w:ascii="Arial" w:hAnsi="Arial"/>
      <w:sz w:val="11"/>
      <w:shd w:val="clear" w:color="auto" w:fill="FFFFFF"/>
    </w:rPr>
  </w:style>
  <w:style w:type="character" w:customStyle="1" w:styleId="281">
    <w:name w:val="Основной текст (28)_"/>
    <w:link w:val="282"/>
    <w:uiPriority w:val="99"/>
    <w:locked/>
    <w:rsid w:val="005115C0"/>
    <w:rPr>
      <w:rFonts w:ascii="Times New Roman" w:hAnsi="Times New Roman"/>
      <w:i/>
      <w:sz w:val="13"/>
      <w:shd w:val="clear" w:color="auto" w:fill="FFFFFF"/>
    </w:rPr>
  </w:style>
  <w:style w:type="character" w:customStyle="1" w:styleId="affffffffffffff5">
    <w:name w:val="Подпись к картинке_"/>
    <w:link w:val="affffffffffffff6"/>
    <w:uiPriority w:val="99"/>
    <w:locked/>
    <w:rsid w:val="005115C0"/>
    <w:rPr>
      <w:rFonts w:ascii="Arial" w:hAnsi="Arial"/>
      <w:shd w:val="clear" w:color="auto" w:fill="FFFFFF"/>
    </w:rPr>
  </w:style>
  <w:style w:type="character" w:customStyle="1" w:styleId="3ffb">
    <w:name w:val="Подпись к таблице (3)_"/>
    <w:link w:val="3ffc"/>
    <w:uiPriority w:val="99"/>
    <w:locked/>
    <w:rsid w:val="005115C0"/>
    <w:rPr>
      <w:rFonts w:ascii="Book Antiqua" w:hAnsi="Book Antiqua"/>
      <w:sz w:val="10"/>
      <w:shd w:val="clear" w:color="auto" w:fill="FFFFFF"/>
    </w:rPr>
  </w:style>
  <w:style w:type="character" w:customStyle="1" w:styleId="4f8">
    <w:name w:val="Подпись к таблице (4)_"/>
    <w:link w:val="4f9"/>
    <w:uiPriority w:val="99"/>
    <w:locked/>
    <w:rsid w:val="005115C0"/>
    <w:rPr>
      <w:rFonts w:ascii="Arial" w:hAnsi="Arial"/>
      <w:sz w:val="16"/>
      <w:shd w:val="clear" w:color="auto" w:fill="FFFFFF"/>
    </w:rPr>
  </w:style>
  <w:style w:type="character" w:customStyle="1" w:styleId="291">
    <w:name w:val="Основной текст (29)_"/>
    <w:link w:val="2910"/>
    <w:uiPriority w:val="99"/>
    <w:locked/>
    <w:rsid w:val="005115C0"/>
    <w:rPr>
      <w:rFonts w:ascii="Arial" w:hAnsi="Arial"/>
      <w:sz w:val="21"/>
      <w:shd w:val="clear" w:color="auto" w:fill="FFFFFF"/>
    </w:rPr>
  </w:style>
  <w:style w:type="character" w:customStyle="1" w:styleId="292">
    <w:name w:val="Основной текст (29)"/>
    <w:uiPriority w:val="99"/>
    <w:rsid w:val="005115C0"/>
    <w:rPr>
      <w:rFonts w:ascii="Arial" w:hAnsi="Arial"/>
      <w:sz w:val="21"/>
      <w:shd w:val="clear" w:color="auto" w:fill="FFFFFF"/>
    </w:rPr>
  </w:style>
  <w:style w:type="character" w:customStyle="1" w:styleId="336">
    <w:name w:val="Заголовок №3 (3)_"/>
    <w:link w:val="337"/>
    <w:uiPriority w:val="99"/>
    <w:locked/>
    <w:rsid w:val="005115C0"/>
    <w:rPr>
      <w:rFonts w:ascii="Book Antiqua" w:hAnsi="Book Antiqua"/>
      <w:b/>
      <w:spacing w:val="20"/>
      <w:sz w:val="21"/>
      <w:shd w:val="clear" w:color="auto" w:fill="FFFFFF"/>
    </w:rPr>
  </w:style>
  <w:style w:type="character" w:customStyle="1" w:styleId="300">
    <w:name w:val="Основной текст (30)_"/>
    <w:link w:val="301"/>
    <w:uiPriority w:val="99"/>
    <w:locked/>
    <w:rsid w:val="005115C0"/>
    <w:rPr>
      <w:rFonts w:ascii="Arial" w:hAnsi="Arial"/>
      <w:shd w:val="clear" w:color="auto" w:fill="FFFFFF"/>
    </w:rPr>
  </w:style>
  <w:style w:type="character" w:customStyle="1" w:styleId="302">
    <w:name w:val="Основной текст (30)"/>
    <w:uiPriority w:val="99"/>
    <w:rsid w:val="005115C0"/>
    <w:rPr>
      <w:rFonts w:ascii="Arial" w:hAnsi="Arial"/>
      <w:shd w:val="clear" w:color="auto" w:fill="FFFFFF"/>
    </w:rPr>
  </w:style>
  <w:style w:type="character" w:customStyle="1" w:styleId="31f">
    <w:name w:val="Основной текст (31)_"/>
    <w:link w:val="3110"/>
    <w:uiPriority w:val="99"/>
    <w:locked/>
    <w:rsid w:val="005115C0"/>
    <w:rPr>
      <w:rFonts w:ascii="Arial" w:hAnsi="Arial"/>
      <w:b/>
      <w:sz w:val="19"/>
      <w:shd w:val="clear" w:color="auto" w:fill="FFFFFF"/>
    </w:rPr>
  </w:style>
  <w:style w:type="character" w:customStyle="1" w:styleId="31f0">
    <w:name w:val="Основной текст (31)"/>
    <w:uiPriority w:val="99"/>
    <w:rsid w:val="005115C0"/>
    <w:rPr>
      <w:rFonts w:ascii="Arial" w:hAnsi="Arial"/>
      <w:b/>
      <w:sz w:val="19"/>
      <w:shd w:val="clear" w:color="auto" w:fill="FFFFFF"/>
    </w:rPr>
  </w:style>
  <w:style w:type="character" w:customStyle="1" w:styleId="TimesNewRoman1">
    <w:name w:val="Колонтитул + Times New Roman1"/>
    <w:aliases w:val="11 pt1,Не курсив1"/>
    <w:uiPriority w:val="99"/>
    <w:rsid w:val="005115C0"/>
    <w:rPr>
      <w:rFonts w:ascii="Times New Roman" w:hAnsi="Times New Roman"/>
      <w:sz w:val="22"/>
      <w:shd w:val="clear" w:color="auto" w:fill="FFFFFF"/>
    </w:rPr>
  </w:style>
  <w:style w:type="character" w:customStyle="1" w:styleId="2fff9">
    <w:name w:val="Подпись к таблице (2)"/>
    <w:uiPriority w:val="99"/>
    <w:rsid w:val="005115C0"/>
    <w:rPr>
      <w:rFonts w:ascii="Arial" w:hAnsi="Arial"/>
      <w:sz w:val="18"/>
      <w:u w:val="single"/>
      <w:shd w:val="clear" w:color="auto" w:fill="FFFFFF"/>
    </w:rPr>
  </w:style>
  <w:style w:type="character" w:customStyle="1" w:styleId="29pt2">
    <w:name w:val="Основной текст (2) + 9 pt2"/>
    <w:aliases w:val="Интервал 1 pt2"/>
    <w:uiPriority w:val="99"/>
    <w:rsid w:val="005115C0"/>
    <w:rPr>
      <w:rFonts w:ascii="Arial" w:hAnsi="Arial"/>
      <w:spacing w:val="20"/>
      <w:sz w:val="18"/>
      <w:u w:val="none"/>
      <w:shd w:val="clear" w:color="auto" w:fill="FFFFFF"/>
    </w:rPr>
  </w:style>
  <w:style w:type="character" w:customStyle="1" w:styleId="5f1">
    <w:name w:val="Подпись к таблице (5)_"/>
    <w:link w:val="5f2"/>
    <w:uiPriority w:val="99"/>
    <w:locked/>
    <w:rsid w:val="005115C0"/>
    <w:rPr>
      <w:rFonts w:ascii="Times New Roman" w:hAnsi="Times New Roman"/>
      <w:i/>
      <w:sz w:val="13"/>
      <w:shd w:val="clear" w:color="auto" w:fill="FFFFFF"/>
    </w:rPr>
  </w:style>
  <w:style w:type="character" w:customStyle="1" w:styleId="68">
    <w:name w:val="Подпись к таблице (6)_"/>
    <w:link w:val="69"/>
    <w:uiPriority w:val="99"/>
    <w:locked/>
    <w:rsid w:val="005115C0"/>
    <w:rPr>
      <w:rFonts w:ascii="Times New Roman" w:hAnsi="Times New Roman"/>
      <w:i/>
      <w:sz w:val="13"/>
      <w:shd w:val="clear" w:color="auto" w:fill="FFFFFF"/>
    </w:rPr>
  </w:style>
  <w:style w:type="character" w:customStyle="1" w:styleId="79">
    <w:name w:val="Подпись к таблице (7)_"/>
    <w:link w:val="7a"/>
    <w:uiPriority w:val="99"/>
    <w:locked/>
    <w:rsid w:val="005115C0"/>
    <w:rPr>
      <w:rFonts w:ascii="Garamond" w:hAnsi="Garamond"/>
      <w:sz w:val="11"/>
      <w:shd w:val="clear" w:color="auto" w:fill="FFFFFF"/>
    </w:rPr>
  </w:style>
  <w:style w:type="character" w:customStyle="1" w:styleId="87">
    <w:name w:val="Подпись к таблице (8)_"/>
    <w:link w:val="88"/>
    <w:uiPriority w:val="99"/>
    <w:locked/>
    <w:rsid w:val="005115C0"/>
    <w:rPr>
      <w:rFonts w:ascii="Garamond" w:hAnsi="Garamond"/>
      <w:sz w:val="11"/>
      <w:shd w:val="clear" w:color="auto" w:fill="FFFFFF"/>
    </w:rPr>
  </w:style>
  <w:style w:type="character" w:customStyle="1" w:styleId="96">
    <w:name w:val="Подпись к таблице (9)_"/>
    <w:link w:val="97"/>
    <w:uiPriority w:val="99"/>
    <w:locked/>
    <w:rsid w:val="005115C0"/>
    <w:rPr>
      <w:rFonts w:ascii="Garamond" w:hAnsi="Garamond"/>
      <w:sz w:val="11"/>
      <w:shd w:val="clear" w:color="auto" w:fill="FFFFFF"/>
    </w:rPr>
  </w:style>
  <w:style w:type="character" w:customStyle="1" w:styleId="103">
    <w:name w:val="Подпись к таблице (10)_"/>
    <w:link w:val="104"/>
    <w:uiPriority w:val="99"/>
    <w:locked/>
    <w:rsid w:val="005115C0"/>
    <w:rPr>
      <w:rFonts w:ascii="Garamond" w:hAnsi="Garamond"/>
      <w:sz w:val="11"/>
      <w:shd w:val="clear" w:color="auto" w:fill="FFFFFF"/>
    </w:rPr>
  </w:style>
  <w:style w:type="character" w:customStyle="1" w:styleId="11f0">
    <w:name w:val="Подпись к таблице (11)_"/>
    <w:link w:val="11f1"/>
    <w:uiPriority w:val="99"/>
    <w:locked/>
    <w:rsid w:val="005115C0"/>
    <w:rPr>
      <w:rFonts w:ascii="Garamond" w:hAnsi="Garamond"/>
      <w:sz w:val="11"/>
      <w:shd w:val="clear" w:color="auto" w:fill="FFFFFF"/>
    </w:rPr>
  </w:style>
  <w:style w:type="character" w:customStyle="1" w:styleId="12f">
    <w:name w:val="Подпись к таблице (12)_"/>
    <w:link w:val="12f0"/>
    <w:uiPriority w:val="99"/>
    <w:locked/>
    <w:rsid w:val="005115C0"/>
    <w:rPr>
      <w:rFonts w:ascii="Arial" w:hAnsi="Arial"/>
      <w:sz w:val="11"/>
      <w:shd w:val="clear" w:color="auto" w:fill="FFFFFF"/>
    </w:rPr>
  </w:style>
  <w:style w:type="character" w:customStyle="1" w:styleId="25pt1">
    <w:name w:val="Основной текст (2) + 5 pt1"/>
    <w:aliases w:val="Курсив1,Интервал 0 pt"/>
    <w:uiPriority w:val="99"/>
    <w:rsid w:val="005115C0"/>
    <w:rPr>
      <w:rFonts w:ascii="Arial" w:hAnsi="Arial"/>
      <w:i/>
      <w:spacing w:val="10"/>
      <w:sz w:val="10"/>
      <w:u w:val="none"/>
      <w:shd w:val="clear" w:color="auto" w:fill="FFFFFF"/>
    </w:rPr>
  </w:style>
  <w:style w:type="character" w:customStyle="1" w:styleId="29pt1">
    <w:name w:val="Основной текст (2) + 9 pt1"/>
    <w:aliases w:val="Интервал 1 pt1"/>
    <w:uiPriority w:val="99"/>
    <w:rsid w:val="005115C0"/>
    <w:rPr>
      <w:rFonts w:ascii="Arial" w:hAnsi="Arial"/>
      <w:spacing w:val="20"/>
      <w:sz w:val="18"/>
      <w:u w:val="none"/>
      <w:shd w:val="clear" w:color="auto" w:fill="FFFFFF"/>
    </w:rPr>
  </w:style>
  <w:style w:type="character" w:customStyle="1" w:styleId="18Exact">
    <w:name w:val="Основной текст (18) Exact"/>
    <w:uiPriority w:val="99"/>
    <w:rsid w:val="005115C0"/>
    <w:rPr>
      <w:rFonts w:ascii="Arial" w:hAnsi="Arial"/>
      <w:sz w:val="18"/>
      <w:u w:val="none"/>
    </w:rPr>
  </w:style>
  <w:style w:type="character" w:customStyle="1" w:styleId="18Exact1">
    <w:name w:val="Основной текст (18) Exact1"/>
    <w:uiPriority w:val="99"/>
    <w:rsid w:val="005115C0"/>
    <w:rPr>
      <w:rFonts w:ascii="Arial" w:hAnsi="Arial"/>
      <w:sz w:val="18"/>
      <w:u w:val="single"/>
      <w:shd w:val="clear" w:color="auto" w:fill="FFFFFF"/>
    </w:rPr>
  </w:style>
  <w:style w:type="character" w:customStyle="1" w:styleId="2Exact0">
    <w:name w:val="Подпись к таблице (2) Exact"/>
    <w:uiPriority w:val="99"/>
    <w:rsid w:val="005115C0"/>
    <w:rPr>
      <w:rFonts w:ascii="Arial" w:hAnsi="Arial"/>
      <w:sz w:val="18"/>
      <w:u w:val="none"/>
    </w:rPr>
  </w:style>
  <w:style w:type="character" w:customStyle="1" w:styleId="32b">
    <w:name w:val="Основной текст (32)_"/>
    <w:link w:val="32c"/>
    <w:uiPriority w:val="99"/>
    <w:locked/>
    <w:rsid w:val="005115C0"/>
    <w:rPr>
      <w:rFonts w:ascii="Times New Roman" w:hAnsi="Times New Roman"/>
      <w:i/>
      <w:sz w:val="13"/>
      <w:shd w:val="clear" w:color="auto" w:fill="FFFFFF"/>
    </w:rPr>
  </w:style>
  <w:style w:type="character" w:customStyle="1" w:styleId="338">
    <w:name w:val="Основной текст (33)_"/>
    <w:link w:val="339"/>
    <w:uiPriority w:val="99"/>
    <w:locked/>
    <w:rsid w:val="005115C0"/>
    <w:rPr>
      <w:rFonts w:ascii="Garamond" w:hAnsi="Garamond"/>
      <w:sz w:val="11"/>
      <w:shd w:val="clear" w:color="auto" w:fill="FFFFFF"/>
    </w:rPr>
  </w:style>
  <w:style w:type="character" w:customStyle="1" w:styleId="3Exact">
    <w:name w:val="Подпись к картинке (3) Exact"/>
    <w:uiPriority w:val="99"/>
    <w:rsid w:val="005115C0"/>
    <w:rPr>
      <w:rFonts w:ascii="Arial" w:hAnsi="Arial"/>
      <w:sz w:val="16"/>
      <w:u w:val="none"/>
    </w:rPr>
  </w:style>
  <w:style w:type="character" w:customStyle="1" w:styleId="11Exact">
    <w:name w:val="Основной текст (11) Exact"/>
    <w:uiPriority w:val="99"/>
    <w:rsid w:val="005115C0"/>
    <w:rPr>
      <w:rFonts w:ascii="Arial" w:hAnsi="Arial"/>
      <w:sz w:val="16"/>
      <w:u w:val="none"/>
    </w:rPr>
  </w:style>
  <w:style w:type="character" w:customStyle="1" w:styleId="3ffd">
    <w:name w:val="Подпись к картинке (3)_"/>
    <w:link w:val="3ffe"/>
    <w:uiPriority w:val="99"/>
    <w:locked/>
    <w:rsid w:val="005115C0"/>
    <w:rPr>
      <w:rFonts w:ascii="Arial" w:hAnsi="Arial"/>
      <w:sz w:val="16"/>
      <w:shd w:val="clear" w:color="auto" w:fill="FFFFFF"/>
    </w:rPr>
  </w:style>
  <w:style w:type="character" w:customStyle="1" w:styleId="34Exact">
    <w:name w:val="Основной текст (34) Exact"/>
    <w:link w:val="346"/>
    <w:uiPriority w:val="99"/>
    <w:locked/>
    <w:rsid w:val="005115C0"/>
    <w:rPr>
      <w:rFonts w:ascii="Times New Roman" w:hAnsi="Times New Roman"/>
      <w:sz w:val="40"/>
      <w:shd w:val="clear" w:color="auto" w:fill="FFFFFF"/>
    </w:rPr>
  </w:style>
  <w:style w:type="character" w:customStyle="1" w:styleId="34Exact1">
    <w:name w:val="Основной текст (34) Exact1"/>
    <w:uiPriority w:val="99"/>
    <w:rsid w:val="005115C0"/>
    <w:rPr>
      <w:rFonts w:ascii="Times New Roman" w:hAnsi="Times New Roman"/>
      <w:sz w:val="40"/>
      <w:shd w:val="clear" w:color="auto" w:fill="FFFFFF"/>
    </w:rPr>
  </w:style>
  <w:style w:type="character" w:customStyle="1" w:styleId="41pt">
    <w:name w:val="Основной текст (4) + Интервал 1 pt"/>
    <w:uiPriority w:val="99"/>
    <w:rsid w:val="005115C0"/>
    <w:rPr>
      <w:rFonts w:ascii="Times New Roman" w:hAnsi="Times New Roman"/>
      <w:b/>
      <w:spacing w:val="20"/>
      <w:sz w:val="26"/>
      <w:shd w:val="clear" w:color="auto" w:fill="FFFFFF"/>
    </w:rPr>
  </w:style>
  <w:style w:type="character" w:customStyle="1" w:styleId="23c">
    <w:name w:val="Основной текст (23)"/>
    <w:uiPriority w:val="99"/>
    <w:rsid w:val="005115C0"/>
    <w:rPr>
      <w:rFonts w:ascii="Arial" w:hAnsi="Arial"/>
      <w:sz w:val="14"/>
      <w:shd w:val="clear" w:color="auto" w:fill="FFFFFF"/>
    </w:rPr>
  </w:style>
  <w:style w:type="character" w:customStyle="1" w:styleId="3fff">
    <w:name w:val="Номер заголовка №3_"/>
    <w:link w:val="3fff0"/>
    <w:uiPriority w:val="99"/>
    <w:locked/>
    <w:rsid w:val="005115C0"/>
    <w:rPr>
      <w:rFonts w:ascii="Arial" w:hAnsi="Arial"/>
      <w:sz w:val="16"/>
      <w:shd w:val="clear" w:color="auto" w:fill="FFFFFF"/>
    </w:rPr>
  </w:style>
  <w:style w:type="character" w:customStyle="1" w:styleId="350">
    <w:name w:val="Основной текст (35)_"/>
    <w:link w:val="351"/>
    <w:uiPriority w:val="99"/>
    <w:locked/>
    <w:rsid w:val="005115C0"/>
    <w:rPr>
      <w:rFonts w:ascii="Garamond" w:hAnsi="Garamond"/>
      <w:sz w:val="11"/>
      <w:shd w:val="clear" w:color="auto" w:fill="FFFFFF"/>
    </w:rPr>
  </w:style>
  <w:style w:type="character" w:customStyle="1" w:styleId="13e">
    <w:name w:val="Подпись к таблице (13)_"/>
    <w:link w:val="13f"/>
    <w:uiPriority w:val="99"/>
    <w:locked/>
    <w:rsid w:val="005115C0"/>
    <w:rPr>
      <w:rFonts w:ascii="Garamond" w:hAnsi="Garamond"/>
      <w:sz w:val="11"/>
      <w:shd w:val="clear" w:color="auto" w:fill="FFFFFF"/>
    </w:rPr>
  </w:style>
  <w:style w:type="paragraph" w:customStyle="1" w:styleId="31d">
    <w:name w:val="Основной текст (3)1"/>
    <w:basedOn w:val="a2"/>
    <w:link w:val="3ff7"/>
    <w:uiPriority w:val="99"/>
    <w:rsid w:val="005115C0"/>
    <w:pPr>
      <w:shd w:val="clear" w:color="auto" w:fill="FFFFFF"/>
      <w:autoSpaceDE/>
      <w:autoSpaceDN/>
      <w:adjustRightInd/>
      <w:spacing w:after="480" w:line="240" w:lineRule="atLeast"/>
      <w:ind w:firstLine="0"/>
      <w:jc w:val="center"/>
    </w:pPr>
    <w:rPr>
      <w:rFonts w:ascii="Tahoma" w:eastAsia="Calibri" w:hAnsi="Tahoma" w:cs="Times New Roman"/>
      <w:b/>
      <w:sz w:val="28"/>
      <w:szCs w:val="20"/>
    </w:rPr>
  </w:style>
  <w:style w:type="paragraph" w:customStyle="1" w:styleId="413">
    <w:name w:val="Основной текст (4)1"/>
    <w:basedOn w:val="a2"/>
    <w:link w:val="4f6"/>
    <w:uiPriority w:val="99"/>
    <w:rsid w:val="005115C0"/>
    <w:pPr>
      <w:shd w:val="clear" w:color="auto" w:fill="FFFFFF"/>
      <w:autoSpaceDE/>
      <w:autoSpaceDN/>
      <w:adjustRightInd/>
      <w:spacing w:before="1680" w:after="240" w:line="322" w:lineRule="exact"/>
      <w:ind w:firstLine="0"/>
      <w:jc w:val="left"/>
    </w:pPr>
    <w:rPr>
      <w:rFonts w:ascii="Times New Roman" w:eastAsia="Calibri" w:hAnsi="Times New Roman" w:cs="Times New Roman"/>
      <w:b/>
      <w:sz w:val="26"/>
      <w:szCs w:val="20"/>
    </w:rPr>
  </w:style>
  <w:style w:type="paragraph" w:customStyle="1" w:styleId="5f0">
    <w:name w:val="Основной текст (5)"/>
    <w:basedOn w:val="a2"/>
    <w:link w:val="5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i/>
      <w:sz w:val="19"/>
      <w:szCs w:val="20"/>
    </w:rPr>
  </w:style>
  <w:style w:type="paragraph" w:customStyle="1" w:styleId="67">
    <w:name w:val="Основной текст (6)"/>
    <w:basedOn w:val="a2"/>
    <w:link w:val="6Exact"/>
    <w:uiPriority w:val="99"/>
    <w:rsid w:val="005115C0"/>
    <w:pPr>
      <w:shd w:val="clear" w:color="auto" w:fill="FFFFFF"/>
      <w:autoSpaceDE/>
      <w:autoSpaceDN/>
      <w:adjustRightInd/>
      <w:spacing w:line="240" w:lineRule="atLeast"/>
      <w:ind w:firstLine="0"/>
      <w:jc w:val="left"/>
    </w:pPr>
    <w:rPr>
      <w:rFonts w:ascii="Tahoma" w:eastAsia="Calibri" w:hAnsi="Tahoma" w:cs="Times New Roman"/>
      <w:b/>
      <w:spacing w:val="-20"/>
      <w:sz w:val="50"/>
      <w:szCs w:val="20"/>
      <w:lang w:val="en-US"/>
    </w:rPr>
  </w:style>
  <w:style w:type="paragraph" w:customStyle="1" w:styleId="95">
    <w:name w:val="Основной текст (9)"/>
    <w:basedOn w:val="a2"/>
    <w:link w:val="9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b/>
      <w:spacing w:val="-20"/>
      <w:w w:val="120"/>
      <w:sz w:val="30"/>
      <w:szCs w:val="20"/>
    </w:rPr>
  </w:style>
  <w:style w:type="paragraph" w:customStyle="1" w:styleId="1fffff2">
    <w:name w:val="Колонтитул1"/>
    <w:basedOn w:val="a2"/>
    <w:uiPriority w:val="99"/>
    <w:rsid w:val="005115C0"/>
    <w:pPr>
      <w:shd w:val="clear" w:color="auto" w:fill="FFFFFF"/>
      <w:autoSpaceDE/>
      <w:autoSpaceDN/>
      <w:adjustRightInd/>
      <w:spacing w:line="240" w:lineRule="atLeast"/>
      <w:ind w:firstLine="0"/>
      <w:jc w:val="left"/>
    </w:pPr>
    <w:rPr>
      <w:rFonts w:ascii="Arial" w:hAnsi="Arial" w:cs="Arial"/>
      <w:i/>
      <w:iCs/>
      <w:sz w:val="20"/>
      <w:szCs w:val="20"/>
      <w:lang w:eastAsia="en-US"/>
    </w:rPr>
  </w:style>
  <w:style w:type="paragraph" w:customStyle="1" w:styleId="31e">
    <w:name w:val="Заголовок №31"/>
    <w:basedOn w:val="a2"/>
    <w:link w:val="3ff9"/>
    <w:uiPriority w:val="99"/>
    <w:rsid w:val="005115C0"/>
    <w:pPr>
      <w:shd w:val="clear" w:color="auto" w:fill="FFFFFF"/>
      <w:autoSpaceDE/>
      <w:autoSpaceDN/>
      <w:adjustRightInd/>
      <w:spacing w:before="480" w:line="418" w:lineRule="exact"/>
      <w:jc w:val="left"/>
      <w:outlineLvl w:val="2"/>
    </w:pPr>
    <w:rPr>
      <w:rFonts w:ascii="Arial" w:eastAsia="Calibri" w:hAnsi="Arial" w:cs="Times New Roman"/>
      <w:sz w:val="20"/>
      <w:szCs w:val="20"/>
    </w:rPr>
  </w:style>
  <w:style w:type="paragraph" w:customStyle="1" w:styleId="102">
    <w:name w:val="Основной текст (10)"/>
    <w:basedOn w:val="a2"/>
    <w:link w:val="101"/>
    <w:uiPriority w:val="99"/>
    <w:rsid w:val="005115C0"/>
    <w:pPr>
      <w:shd w:val="clear" w:color="auto" w:fill="FFFFFF"/>
      <w:autoSpaceDE/>
      <w:autoSpaceDN/>
      <w:adjustRightInd/>
      <w:spacing w:before="480" w:line="413" w:lineRule="exact"/>
      <w:ind w:hanging="560"/>
      <w:jc w:val="left"/>
    </w:pPr>
    <w:rPr>
      <w:rFonts w:ascii="Arial" w:eastAsia="Calibri" w:hAnsi="Arial" w:cs="Times New Roman"/>
      <w:b/>
      <w:sz w:val="20"/>
      <w:szCs w:val="20"/>
    </w:rPr>
  </w:style>
  <w:style w:type="paragraph" w:customStyle="1" w:styleId="12e">
    <w:name w:val="Основной текст (12)"/>
    <w:basedOn w:val="a2"/>
    <w:link w:val="12Exact"/>
    <w:uiPriority w:val="99"/>
    <w:rsid w:val="005115C0"/>
    <w:pPr>
      <w:shd w:val="clear" w:color="auto" w:fill="FFFFFF"/>
      <w:autoSpaceDE/>
      <w:autoSpaceDN/>
      <w:adjustRightInd/>
      <w:spacing w:line="240" w:lineRule="atLeast"/>
      <w:ind w:firstLine="0"/>
      <w:jc w:val="left"/>
    </w:pPr>
    <w:rPr>
      <w:rFonts w:ascii="Tahoma" w:eastAsia="Calibri" w:hAnsi="Tahoma" w:cs="Times New Roman"/>
      <w:i/>
      <w:sz w:val="21"/>
      <w:szCs w:val="20"/>
      <w:lang w:val="en-US"/>
    </w:rPr>
  </w:style>
  <w:style w:type="paragraph" w:customStyle="1" w:styleId="1310">
    <w:name w:val="Основной текст (13)1"/>
    <w:basedOn w:val="a2"/>
    <w:link w:val="13c"/>
    <w:uiPriority w:val="99"/>
    <w:rsid w:val="005115C0"/>
    <w:pPr>
      <w:shd w:val="clear" w:color="auto" w:fill="FFFFFF"/>
      <w:autoSpaceDE/>
      <w:autoSpaceDN/>
      <w:adjustRightInd/>
      <w:spacing w:line="240" w:lineRule="atLeast"/>
      <w:ind w:firstLine="0"/>
      <w:jc w:val="left"/>
    </w:pPr>
    <w:rPr>
      <w:rFonts w:ascii="Tahoma" w:eastAsia="Calibri" w:hAnsi="Tahoma" w:cs="Times New Roman"/>
      <w:sz w:val="15"/>
      <w:szCs w:val="20"/>
      <w:lang w:val="en-US"/>
    </w:rPr>
  </w:style>
  <w:style w:type="paragraph" w:customStyle="1" w:styleId="148">
    <w:name w:val="Основной текст (14)"/>
    <w:basedOn w:val="a2"/>
    <w:link w:val="14Exact"/>
    <w:uiPriority w:val="99"/>
    <w:rsid w:val="005115C0"/>
    <w:pPr>
      <w:shd w:val="clear" w:color="auto" w:fill="FFFFFF"/>
      <w:autoSpaceDE/>
      <w:autoSpaceDN/>
      <w:adjustRightInd/>
      <w:spacing w:line="240" w:lineRule="atLeast"/>
      <w:ind w:firstLine="0"/>
      <w:jc w:val="left"/>
    </w:pPr>
    <w:rPr>
      <w:rFonts w:ascii="Tahoma" w:eastAsia="Calibri" w:hAnsi="Tahoma" w:cs="Times New Roman"/>
      <w:sz w:val="20"/>
      <w:szCs w:val="20"/>
    </w:rPr>
  </w:style>
  <w:style w:type="paragraph" w:customStyle="1" w:styleId="152">
    <w:name w:val="Основной текст (15)"/>
    <w:basedOn w:val="a2"/>
    <w:link w:val="15Exact"/>
    <w:uiPriority w:val="99"/>
    <w:rsid w:val="005115C0"/>
    <w:pPr>
      <w:shd w:val="clear" w:color="auto" w:fill="FFFFFF"/>
      <w:autoSpaceDE/>
      <w:autoSpaceDN/>
      <w:adjustRightInd/>
      <w:spacing w:line="240" w:lineRule="atLeast"/>
      <w:ind w:firstLine="0"/>
      <w:jc w:val="left"/>
    </w:pPr>
    <w:rPr>
      <w:rFonts w:ascii="Arial" w:eastAsia="Calibri" w:hAnsi="Arial" w:cs="Times New Roman"/>
      <w:i/>
      <w:spacing w:val="20"/>
      <w:sz w:val="10"/>
      <w:szCs w:val="20"/>
    </w:rPr>
  </w:style>
  <w:style w:type="paragraph" w:customStyle="1" w:styleId="160">
    <w:name w:val="Основной текст (16)"/>
    <w:basedOn w:val="a2"/>
    <w:link w:val="16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5"/>
      <w:szCs w:val="20"/>
      <w:lang w:val="en-US"/>
    </w:rPr>
  </w:style>
  <w:style w:type="paragraph" w:customStyle="1" w:styleId="170">
    <w:name w:val="Основной текст (17)"/>
    <w:basedOn w:val="a2"/>
    <w:link w:val="17Exact"/>
    <w:uiPriority w:val="99"/>
    <w:rsid w:val="005115C0"/>
    <w:pPr>
      <w:shd w:val="clear" w:color="auto" w:fill="FFFFFF"/>
      <w:autoSpaceDE/>
      <w:autoSpaceDN/>
      <w:adjustRightInd/>
      <w:spacing w:line="379" w:lineRule="exact"/>
      <w:ind w:firstLine="0"/>
      <w:jc w:val="right"/>
    </w:pPr>
    <w:rPr>
      <w:rFonts w:ascii="Lucida Sans Unicode" w:eastAsia="Calibri" w:hAnsi="Lucida Sans Unicode" w:cs="Times New Roman"/>
      <w:spacing w:val="10"/>
      <w:sz w:val="15"/>
      <w:szCs w:val="20"/>
    </w:rPr>
  </w:style>
  <w:style w:type="paragraph" w:customStyle="1" w:styleId="21f1">
    <w:name w:val="Подпись к таблице (2)1"/>
    <w:basedOn w:val="a2"/>
    <w:link w:val="2fff7"/>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11f">
    <w:name w:val="Основной текст (11)"/>
    <w:basedOn w:val="a2"/>
    <w:link w:val="11e"/>
    <w:uiPriority w:val="99"/>
    <w:rsid w:val="005115C0"/>
    <w:pPr>
      <w:shd w:val="clear" w:color="auto" w:fill="FFFFFF"/>
      <w:autoSpaceDE/>
      <w:autoSpaceDN/>
      <w:adjustRightInd/>
      <w:spacing w:before="60" w:after="120" w:line="240" w:lineRule="atLeast"/>
      <w:ind w:firstLine="0"/>
      <w:jc w:val="left"/>
    </w:pPr>
    <w:rPr>
      <w:rFonts w:ascii="Arial" w:eastAsia="Calibri" w:hAnsi="Arial" w:cs="Times New Roman"/>
      <w:sz w:val="16"/>
      <w:szCs w:val="20"/>
    </w:rPr>
  </w:style>
  <w:style w:type="paragraph" w:customStyle="1" w:styleId="181">
    <w:name w:val="Основной текст (18)"/>
    <w:basedOn w:val="a2"/>
    <w:link w:val="180"/>
    <w:uiPriority w:val="99"/>
    <w:rsid w:val="005115C0"/>
    <w:pPr>
      <w:shd w:val="clear" w:color="auto" w:fill="FFFFFF"/>
      <w:autoSpaceDE/>
      <w:autoSpaceDN/>
      <w:adjustRightInd/>
      <w:spacing w:before="120" w:after="120" w:line="240" w:lineRule="atLeast"/>
      <w:ind w:firstLine="740"/>
    </w:pPr>
    <w:rPr>
      <w:rFonts w:ascii="Arial" w:eastAsia="Calibri" w:hAnsi="Arial" w:cs="Times New Roman"/>
      <w:sz w:val="18"/>
      <w:szCs w:val="20"/>
    </w:rPr>
  </w:style>
  <w:style w:type="paragraph" w:customStyle="1" w:styleId="191">
    <w:name w:val="Основной текст (19)"/>
    <w:basedOn w:val="a2"/>
    <w:link w:val="190"/>
    <w:uiPriority w:val="99"/>
    <w:rsid w:val="005115C0"/>
    <w:pPr>
      <w:shd w:val="clear" w:color="auto" w:fill="FFFFFF"/>
      <w:autoSpaceDE/>
      <w:autoSpaceDN/>
      <w:adjustRightInd/>
      <w:spacing w:line="413" w:lineRule="exact"/>
      <w:ind w:firstLine="0"/>
    </w:pPr>
    <w:rPr>
      <w:rFonts w:ascii="Arial" w:eastAsia="Calibri" w:hAnsi="Arial" w:cs="Times New Roman"/>
      <w:i/>
      <w:sz w:val="20"/>
      <w:szCs w:val="20"/>
    </w:rPr>
  </w:style>
  <w:style w:type="paragraph" w:customStyle="1" w:styleId="32a">
    <w:name w:val="Заголовок №3 (2)"/>
    <w:basedOn w:val="a2"/>
    <w:link w:val="329"/>
    <w:uiPriority w:val="99"/>
    <w:rsid w:val="005115C0"/>
    <w:pPr>
      <w:shd w:val="clear" w:color="auto" w:fill="FFFFFF"/>
      <w:autoSpaceDE/>
      <w:autoSpaceDN/>
      <w:adjustRightInd/>
      <w:spacing w:line="413" w:lineRule="exact"/>
      <w:ind w:firstLine="0"/>
      <w:jc w:val="right"/>
      <w:outlineLvl w:val="2"/>
    </w:pPr>
    <w:rPr>
      <w:rFonts w:ascii="Arial" w:eastAsia="Calibri" w:hAnsi="Arial" w:cs="Times New Roman"/>
      <w:sz w:val="16"/>
      <w:szCs w:val="20"/>
    </w:rPr>
  </w:style>
  <w:style w:type="paragraph" w:customStyle="1" w:styleId="201">
    <w:name w:val="Основной текст (20)1"/>
    <w:basedOn w:val="a2"/>
    <w:link w:val="200"/>
    <w:uiPriority w:val="99"/>
    <w:rsid w:val="005115C0"/>
    <w:pPr>
      <w:shd w:val="clear" w:color="auto" w:fill="FFFFFF"/>
      <w:autoSpaceDE/>
      <w:autoSpaceDN/>
      <w:adjustRightInd/>
      <w:spacing w:line="240" w:lineRule="atLeast"/>
      <w:ind w:firstLine="0"/>
      <w:jc w:val="left"/>
    </w:pPr>
    <w:rPr>
      <w:rFonts w:ascii="Consolas" w:eastAsia="Calibri" w:hAnsi="Consolas" w:cs="Times New Roman"/>
      <w:sz w:val="12"/>
      <w:szCs w:val="20"/>
    </w:rPr>
  </w:style>
  <w:style w:type="paragraph" w:customStyle="1" w:styleId="21f4">
    <w:name w:val="Основной текст (21)"/>
    <w:basedOn w:val="a2"/>
    <w:link w:val="21f3"/>
    <w:uiPriority w:val="99"/>
    <w:rsid w:val="005115C0"/>
    <w:pPr>
      <w:shd w:val="clear" w:color="auto" w:fill="FFFFFF"/>
      <w:autoSpaceDE/>
      <w:autoSpaceDN/>
      <w:adjustRightInd/>
      <w:spacing w:after="120" w:line="240" w:lineRule="atLeast"/>
      <w:ind w:firstLine="0"/>
    </w:pPr>
    <w:rPr>
      <w:rFonts w:ascii="Times New Roman" w:eastAsia="Calibri" w:hAnsi="Times New Roman" w:cs="Times New Roman"/>
      <w:sz w:val="28"/>
      <w:szCs w:val="20"/>
    </w:rPr>
  </w:style>
  <w:style w:type="paragraph" w:customStyle="1" w:styleId="22e">
    <w:name w:val="Основной текст (22)"/>
    <w:basedOn w:val="a2"/>
    <w:link w:val="22d"/>
    <w:uiPriority w:val="99"/>
    <w:rsid w:val="005115C0"/>
    <w:pPr>
      <w:shd w:val="clear" w:color="auto" w:fill="FFFFFF"/>
      <w:autoSpaceDE/>
      <w:autoSpaceDN/>
      <w:adjustRightInd/>
      <w:spacing w:after="360" w:line="240" w:lineRule="atLeast"/>
      <w:ind w:firstLine="0"/>
    </w:pPr>
    <w:rPr>
      <w:rFonts w:ascii="Tahoma" w:eastAsia="Calibri" w:hAnsi="Tahoma" w:cs="Times New Roman"/>
      <w:sz w:val="19"/>
      <w:szCs w:val="20"/>
      <w:lang w:val="en-US"/>
    </w:rPr>
  </w:style>
  <w:style w:type="paragraph" w:customStyle="1" w:styleId="2310">
    <w:name w:val="Основной текст (23)1"/>
    <w:basedOn w:val="a2"/>
    <w:link w:val="23b"/>
    <w:uiPriority w:val="99"/>
    <w:rsid w:val="005115C0"/>
    <w:pPr>
      <w:shd w:val="clear" w:color="auto" w:fill="FFFFFF"/>
      <w:autoSpaceDE/>
      <w:autoSpaceDN/>
      <w:adjustRightInd/>
      <w:spacing w:line="240" w:lineRule="atLeast"/>
      <w:ind w:firstLine="0"/>
    </w:pPr>
    <w:rPr>
      <w:rFonts w:ascii="Arial" w:eastAsia="Calibri" w:hAnsi="Arial" w:cs="Times New Roman"/>
      <w:sz w:val="14"/>
      <w:szCs w:val="20"/>
    </w:rPr>
  </w:style>
  <w:style w:type="paragraph" w:customStyle="1" w:styleId="24a">
    <w:name w:val="Основной текст (24)"/>
    <w:basedOn w:val="a2"/>
    <w:link w:val="249"/>
    <w:uiPriority w:val="99"/>
    <w:rsid w:val="005115C0"/>
    <w:pPr>
      <w:shd w:val="clear" w:color="auto" w:fill="FFFFFF"/>
      <w:autoSpaceDE/>
      <w:autoSpaceDN/>
      <w:adjustRightInd/>
      <w:spacing w:before="300" w:line="240" w:lineRule="atLeast"/>
      <w:ind w:firstLine="0"/>
      <w:jc w:val="left"/>
    </w:pPr>
    <w:rPr>
      <w:rFonts w:ascii="Consolas" w:eastAsia="Calibri" w:hAnsi="Consolas" w:cs="Times New Roman"/>
      <w:sz w:val="16"/>
      <w:szCs w:val="20"/>
    </w:rPr>
  </w:style>
  <w:style w:type="paragraph" w:customStyle="1" w:styleId="affffffffffffff6">
    <w:name w:val="Подпись к картинке"/>
    <w:basedOn w:val="a2"/>
    <w:link w:val="affffffffffffff5"/>
    <w:uiPriority w:val="99"/>
    <w:rsid w:val="005115C0"/>
    <w:pPr>
      <w:shd w:val="clear" w:color="auto" w:fill="FFFFFF"/>
      <w:autoSpaceDE/>
      <w:autoSpaceDN/>
      <w:adjustRightInd/>
      <w:spacing w:line="413" w:lineRule="exact"/>
      <w:ind w:firstLine="200"/>
      <w:jc w:val="left"/>
    </w:pPr>
    <w:rPr>
      <w:rFonts w:ascii="Arial" w:eastAsia="Calibri" w:hAnsi="Arial" w:cs="Times New Roman"/>
      <w:sz w:val="20"/>
      <w:szCs w:val="20"/>
    </w:rPr>
  </w:style>
  <w:style w:type="paragraph" w:customStyle="1" w:styleId="253">
    <w:name w:val="Основной текст (25)"/>
    <w:basedOn w:val="a2"/>
    <w:link w:val="252"/>
    <w:uiPriority w:val="99"/>
    <w:rsid w:val="005115C0"/>
    <w:pPr>
      <w:shd w:val="clear" w:color="auto" w:fill="FFFFFF"/>
      <w:autoSpaceDE/>
      <w:autoSpaceDN/>
      <w:adjustRightInd/>
      <w:spacing w:before="600" w:after="600" w:line="240" w:lineRule="atLeast"/>
      <w:ind w:firstLine="0"/>
      <w:jc w:val="left"/>
    </w:pPr>
    <w:rPr>
      <w:rFonts w:ascii="Consolas" w:eastAsia="Calibri" w:hAnsi="Consolas" w:cs="Times New Roman"/>
      <w:sz w:val="20"/>
      <w:szCs w:val="20"/>
    </w:rPr>
  </w:style>
  <w:style w:type="paragraph" w:customStyle="1" w:styleId="261">
    <w:name w:val="Основной текст (26)"/>
    <w:basedOn w:val="a2"/>
    <w:link w:val="260"/>
    <w:uiPriority w:val="99"/>
    <w:rsid w:val="005115C0"/>
    <w:pPr>
      <w:shd w:val="clear" w:color="auto" w:fill="FFFFFF"/>
      <w:autoSpaceDE/>
      <w:autoSpaceDN/>
      <w:adjustRightInd/>
      <w:spacing w:before="600" w:line="240" w:lineRule="atLeast"/>
      <w:ind w:firstLine="0"/>
      <w:jc w:val="left"/>
    </w:pPr>
    <w:rPr>
      <w:rFonts w:ascii="Arial" w:eastAsia="Calibri" w:hAnsi="Arial" w:cs="Times New Roman"/>
      <w:sz w:val="17"/>
      <w:szCs w:val="20"/>
    </w:rPr>
  </w:style>
  <w:style w:type="paragraph" w:customStyle="1" w:styleId="2fff8">
    <w:name w:val="Подпись к картинке (2)"/>
    <w:basedOn w:val="a2"/>
    <w:link w:val="2Exact"/>
    <w:uiPriority w:val="99"/>
    <w:rsid w:val="005115C0"/>
    <w:pPr>
      <w:shd w:val="clear" w:color="auto" w:fill="FFFFFF"/>
      <w:autoSpaceDE/>
      <w:autoSpaceDN/>
      <w:adjustRightInd/>
      <w:spacing w:line="240" w:lineRule="atLeast"/>
      <w:ind w:firstLine="0"/>
      <w:jc w:val="left"/>
    </w:pPr>
    <w:rPr>
      <w:rFonts w:ascii="Arial" w:eastAsia="Calibri" w:hAnsi="Arial" w:cs="Times New Roman"/>
      <w:sz w:val="18"/>
      <w:szCs w:val="20"/>
    </w:rPr>
  </w:style>
  <w:style w:type="paragraph" w:customStyle="1" w:styleId="271">
    <w:name w:val="Основной текст (27)"/>
    <w:basedOn w:val="a2"/>
    <w:link w:val="270"/>
    <w:uiPriority w:val="99"/>
    <w:rsid w:val="005115C0"/>
    <w:pPr>
      <w:shd w:val="clear" w:color="auto" w:fill="FFFFFF"/>
      <w:autoSpaceDE/>
      <w:autoSpaceDN/>
      <w:adjustRightInd/>
      <w:spacing w:line="240" w:lineRule="atLeast"/>
      <w:ind w:firstLine="0"/>
      <w:jc w:val="left"/>
    </w:pPr>
    <w:rPr>
      <w:rFonts w:ascii="Arial" w:eastAsia="Calibri" w:hAnsi="Arial" w:cs="Times New Roman"/>
      <w:sz w:val="11"/>
      <w:szCs w:val="20"/>
    </w:rPr>
  </w:style>
  <w:style w:type="paragraph" w:customStyle="1" w:styleId="282">
    <w:name w:val="Основной текст (28)"/>
    <w:basedOn w:val="a2"/>
    <w:link w:val="281"/>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i/>
      <w:sz w:val="13"/>
      <w:szCs w:val="20"/>
    </w:rPr>
  </w:style>
  <w:style w:type="paragraph" w:customStyle="1" w:styleId="3ffc">
    <w:name w:val="Подпись к таблице (3)"/>
    <w:basedOn w:val="a2"/>
    <w:link w:val="3ffb"/>
    <w:uiPriority w:val="99"/>
    <w:rsid w:val="005115C0"/>
    <w:pPr>
      <w:shd w:val="clear" w:color="auto" w:fill="FFFFFF"/>
      <w:autoSpaceDE/>
      <w:autoSpaceDN/>
      <w:adjustRightInd/>
      <w:spacing w:line="240" w:lineRule="atLeast"/>
      <w:ind w:firstLine="0"/>
      <w:jc w:val="left"/>
    </w:pPr>
    <w:rPr>
      <w:rFonts w:ascii="Book Antiqua" w:eastAsia="Calibri" w:hAnsi="Book Antiqua" w:cs="Times New Roman"/>
      <w:sz w:val="10"/>
      <w:szCs w:val="20"/>
    </w:rPr>
  </w:style>
  <w:style w:type="paragraph" w:customStyle="1" w:styleId="4f9">
    <w:name w:val="Подпись к таблице (4)"/>
    <w:basedOn w:val="a2"/>
    <w:link w:val="4f8"/>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2910">
    <w:name w:val="Основной текст (29)1"/>
    <w:basedOn w:val="a2"/>
    <w:link w:val="291"/>
    <w:uiPriority w:val="99"/>
    <w:rsid w:val="005115C0"/>
    <w:pPr>
      <w:shd w:val="clear" w:color="auto" w:fill="FFFFFF"/>
      <w:autoSpaceDE/>
      <w:autoSpaceDN/>
      <w:adjustRightInd/>
      <w:spacing w:before="420" w:line="307" w:lineRule="exact"/>
      <w:ind w:firstLine="0"/>
      <w:jc w:val="left"/>
    </w:pPr>
    <w:rPr>
      <w:rFonts w:ascii="Arial" w:eastAsia="Calibri" w:hAnsi="Arial" w:cs="Times New Roman"/>
      <w:sz w:val="21"/>
      <w:szCs w:val="20"/>
    </w:rPr>
  </w:style>
  <w:style w:type="paragraph" w:customStyle="1" w:styleId="337">
    <w:name w:val="Заголовок №3 (3)"/>
    <w:basedOn w:val="a2"/>
    <w:link w:val="336"/>
    <w:uiPriority w:val="99"/>
    <w:rsid w:val="005115C0"/>
    <w:pPr>
      <w:shd w:val="clear" w:color="auto" w:fill="FFFFFF"/>
      <w:autoSpaceDE/>
      <w:autoSpaceDN/>
      <w:adjustRightInd/>
      <w:spacing w:line="307" w:lineRule="exact"/>
      <w:ind w:firstLine="0"/>
      <w:jc w:val="left"/>
      <w:outlineLvl w:val="2"/>
    </w:pPr>
    <w:rPr>
      <w:rFonts w:ascii="Book Antiqua" w:eastAsia="Calibri" w:hAnsi="Book Antiqua" w:cs="Times New Roman"/>
      <w:b/>
      <w:spacing w:val="20"/>
      <w:sz w:val="21"/>
      <w:szCs w:val="20"/>
    </w:rPr>
  </w:style>
  <w:style w:type="paragraph" w:customStyle="1" w:styleId="301">
    <w:name w:val="Основной текст (30)1"/>
    <w:basedOn w:val="a2"/>
    <w:link w:val="300"/>
    <w:uiPriority w:val="99"/>
    <w:rsid w:val="005115C0"/>
    <w:pPr>
      <w:shd w:val="clear" w:color="auto" w:fill="FFFFFF"/>
      <w:autoSpaceDE/>
      <w:autoSpaceDN/>
      <w:adjustRightInd/>
      <w:spacing w:line="307" w:lineRule="exact"/>
      <w:ind w:firstLine="0"/>
      <w:jc w:val="right"/>
    </w:pPr>
    <w:rPr>
      <w:rFonts w:ascii="Arial" w:eastAsia="Calibri" w:hAnsi="Arial" w:cs="Times New Roman"/>
      <w:sz w:val="20"/>
      <w:szCs w:val="20"/>
    </w:rPr>
  </w:style>
  <w:style w:type="paragraph" w:customStyle="1" w:styleId="3110">
    <w:name w:val="Основной текст (31)1"/>
    <w:basedOn w:val="a2"/>
    <w:link w:val="31f"/>
    <w:uiPriority w:val="99"/>
    <w:rsid w:val="005115C0"/>
    <w:pPr>
      <w:shd w:val="clear" w:color="auto" w:fill="FFFFFF"/>
      <w:autoSpaceDE/>
      <w:autoSpaceDN/>
      <w:adjustRightInd/>
      <w:spacing w:before="480" w:line="456" w:lineRule="exact"/>
      <w:ind w:firstLine="0"/>
      <w:jc w:val="center"/>
    </w:pPr>
    <w:rPr>
      <w:rFonts w:ascii="Arial" w:eastAsia="Calibri" w:hAnsi="Arial" w:cs="Times New Roman"/>
      <w:b/>
      <w:sz w:val="19"/>
      <w:szCs w:val="20"/>
    </w:rPr>
  </w:style>
  <w:style w:type="paragraph" w:customStyle="1" w:styleId="5f2">
    <w:name w:val="Подпись к таблице (5)"/>
    <w:basedOn w:val="a2"/>
    <w:link w:val="5f1"/>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69">
    <w:name w:val="Подпись к таблице (6)"/>
    <w:basedOn w:val="a2"/>
    <w:link w:val="68"/>
    <w:uiPriority w:val="99"/>
    <w:rsid w:val="005115C0"/>
    <w:pPr>
      <w:shd w:val="clear" w:color="auto" w:fill="FFFFFF"/>
      <w:autoSpaceDE/>
      <w:autoSpaceDN/>
      <w:adjustRightInd/>
      <w:spacing w:before="120" w:line="240" w:lineRule="atLeast"/>
      <w:ind w:firstLine="0"/>
      <w:jc w:val="left"/>
    </w:pPr>
    <w:rPr>
      <w:rFonts w:ascii="Times New Roman" w:eastAsia="Calibri" w:hAnsi="Times New Roman" w:cs="Times New Roman"/>
      <w:i/>
      <w:sz w:val="13"/>
      <w:szCs w:val="20"/>
    </w:rPr>
  </w:style>
  <w:style w:type="paragraph" w:customStyle="1" w:styleId="7a">
    <w:name w:val="Подпись к таблице (7)"/>
    <w:basedOn w:val="a2"/>
    <w:link w:val="79"/>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88">
    <w:name w:val="Подпись к таблице (8)"/>
    <w:basedOn w:val="a2"/>
    <w:link w:val="87"/>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97">
    <w:name w:val="Подпись к таблице (9)"/>
    <w:basedOn w:val="a2"/>
    <w:link w:val="96"/>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04">
    <w:name w:val="Подпись к таблице (10)"/>
    <w:basedOn w:val="a2"/>
    <w:link w:val="103"/>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1f1">
    <w:name w:val="Подпись к таблице (11)"/>
    <w:basedOn w:val="a2"/>
    <w:link w:val="11f0"/>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12f0">
    <w:name w:val="Подпись к таблице (12)"/>
    <w:basedOn w:val="a2"/>
    <w:link w:val="12f"/>
    <w:uiPriority w:val="99"/>
    <w:rsid w:val="005115C0"/>
    <w:pPr>
      <w:shd w:val="clear" w:color="auto" w:fill="FFFFFF"/>
      <w:autoSpaceDE/>
      <w:autoSpaceDN/>
      <w:adjustRightInd/>
      <w:spacing w:before="120" w:line="240" w:lineRule="atLeast"/>
      <w:ind w:firstLine="0"/>
      <w:jc w:val="left"/>
    </w:pPr>
    <w:rPr>
      <w:rFonts w:ascii="Arial" w:eastAsia="Calibri" w:hAnsi="Arial" w:cs="Times New Roman"/>
      <w:sz w:val="11"/>
      <w:szCs w:val="20"/>
    </w:rPr>
  </w:style>
  <w:style w:type="paragraph" w:customStyle="1" w:styleId="32c">
    <w:name w:val="Основной текст (32)"/>
    <w:basedOn w:val="a2"/>
    <w:link w:val="32b"/>
    <w:uiPriority w:val="99"/>
    <w:rsid w:val="005115C0"/>
    <w:pPr>
      <w:shd w:val="clear" w:color="auto" w:fill="FFFFFF"/>
      <w:autoSpaceDE/>
      <w:autoSpaceDN/>
      <w:adjustRightInd/>
      <w:spacing w:line="240" w:lineRule="atLeast"/>
      <w:ind w:firstLine="0"/>
      <w:jc w:val="right"/>
    </w:pPr>
    <w:rPr>
      <w:rFonts w:ascii="Times New Roman" w:eastAsia="Calibri" w:hAnsi="Times New Roman" w:cs="Times New Roman"/>
      <w:i/>
      <w:sz w:val="13"/>
      <w:szCs w:val="20"/>
    </w:rPr>
  </w:style>
  <w:style w:type="paragraph" w:customStyle="1" w:styleId="339">
    <w:name w:val="Основной текст (33)"/>
    <w:basedOn w:val="a2"/>
    <w:link w:val="338"/>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3ffe">
    <w:name w:val="Подпись к картинке (3)"/>
    <w:basedOn w:val="a2"/>
    <w:link w:val="3ffd"/>
    <w:uiPriority w:val="99"/>
    <w:rsid w:val="005115C0"/>
    <w:pPr>
      <w:shd w:val="clear" w:color="auto" w:fill="FFFFFF"/>
      <w:autoSpaceDE/>
      <w:autoSpaceDN/>
      <w:adjustRightInd/>
      <w:spacing w:after="180" w:line="240" w:lineRule="atLeast"/>
      <w:ind w:firstLine="0"/>
      <w:jc w:val="left"/>
    </w:pPr>
    <w:rPr>
      <w:rFonts w:ascii="Arial" w:eastAsia="Calibri" w:hAnsi="Arial" w:cs="Times New Roman"/>
      <w:sz w:val="16"/>
      <w:szCs w:val="20"/>
    </w:rPr>
  </w:style>
  <w:style w:type="paragraph" w:customStyle="1" w:styleId="346">
    <w:name w:val="Основной текст (34)"/>
    <w:basedOn w:val="a2"/>
    <w:link w:val="34Exact"/>
    <w:uiPriority w:val="99"/>
    <w:rsid w:val="005115C0"/>
    <w:pPr>
      <w:shd w:val="clear" w:color="auto" w:fill="FFFFFF"/>
      <w:autoSpaceDE/>
      <w:autoSpaceDN/>
      <w:adjustRightInd/>
      <w:spacing w:line="240" w:lineRule="atLeast"/>
      <w:ind w:firstLine="0"/>
      <w:jc w:val="left"/>
    </w:pPr>
    <w:rPr>
      <w:rFonts w:ascii="Times New Roman" w:eastAsia="Calibri" w:hAnsi="Times New Roman" w:cs="Times New Roman"/>
      <w:sz w:val="40"/>
      <w:szCs w:val="20"/>
    </w:rPr>
  </w:style>
  <w:style w:type="paragraph" w:customStyle="1" w:styleId="3fff0">
    <w:name w:val="Номер заголовка №3"/>
    <w:basedOn w:val="a2"/>
    <w:link w:val="3fff"/>
    <w:uiPriority w:val="99"/>
    <w:rsid w:val="005115C0"/>
    <w:pPr>
      <w:shd w:val="clear" w:color="auto" w:fill="FFFFFF"/>
      <w:autoSpaceDE/>
      <w:autoSpaceDN/>
      <w:adjustRightInd/>
      <w:spacing w:line="240" w:lineRule="atLeast"/>
      <w:ind w:firstLine="0"/>
      <w:jc w:val="left"/>
    </w:pPr>
    <w:rPr>
      <w:rFonts w:ascii="Arial" w:eastAsia="Calibri" w:hAnsi="Arial" w:cs="Times New Roman"/>
      <w:sz w:val="16"/>
      <w:szCs w:val="20"/>
    </w:rPr>
  </w:style>
  <w:style w:type="paragraph" w:customStyle="1" w:styleId="351">
    <w:name w:val="Основной текст (35)"/>
    <w:basedOn w:val="a2"/>
    <w:link w:val="350"/>
    <w:uiPriority w:val="99"/>
    <w:rsid w:val="005115C0"/>
    <w:pPr>
      <w:shd w:val="clear" w:color="auto" w:fill="FFFFFF"/>
      <w:autoSpaceDE/>
      <w:autoSpaceDN/>
      <w:adjustRightInd/>
      <w:spacing w:line="240" w:lineRule="atLeast"/>
      <w:ind w:firstLine="0"/>
      <w:jc w:val="left"/>
    </w:pPr>
    <w:rPr>
      <w:rFonts w:ascii="Garamond" w:eastAsia="Calibri" w:hAnsi="Garamond" w:cs="Times New Roman"/>
      <w:sz w:val="11"/>
      <w:szCs w:val="20"/>
    </w:rPr>
  </w:style>
  <w:style w:type="paragraph" w:customStyle="1" w:styleId="13f">
    <w:name w:val="Подпись к таблице (13)"/>
    <w:basedOn w:val="a2"/>
    <w:link w:val="13e"/>
    <w:uiPriority w:val="99"/>
    <w:rsid w:val="005115C0"/>
    <w:pPr>
      <w:shd w:val="clear" w:color="auto" w:fill="FFFFFF"/>
      <w:autoSpaceDE/>
      <w:autoSpaceDN/>
      <w:adjustRightInd/>
      <w:spacing w:before="120" w:line="240" w:lineRule="atLeast"/>
      <w:ind w:firstLine="0"/>
      <w:jc w:val="left"/>
    </w:pPr>
    <w:rPr>
      <w:rFonts w:ascii="Garamond" w:eastAsia="Calibri" w:hAnsi="Garamond" w:cs="Times New Roman"/>
      <w:sz w:val="11"/>
      <w:szCs w:val="20"/>
    </w:rPr>
  </w:style>
  <w:style w:type="paragraph" w:customStyle="1" w:styleId="xl242">
    <w:name w:val="xl242"/>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color w:val="000000"/>
      <w:sz w:val="16"/>
      <w:szCs w:val="16"/>
    </w:rPr>
  </w:style>
  <w:style w:type="paragraph" w:customStyle="1" w:styleId="xl243">
    <w:name w:val="xl243"/>
    <w:basedOn w:val="a2"/>
    <w:uiPriority w:val="99"/>
    <w:rsid w:val="005115C0"/>
    <w:pPr>
      <w:widowControl/>
      <w:pBdr>
        <w:top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44">
    <w:name w:val="xl244"/>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5">
    <w:name w:val="xl245"/>
    <w:basedOn w:val="a2"/>
    <w:uiPriority w:val="99"/>
    <w:rsid w:val="005115C0"/>
    <w:pPr>
      <w:widowControl/>
      <w:pBdr>
        <w:top w:val="single" w:sz="4" w:space="0" w:color="auto"/>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47">
    <w:name w:val="xl247"/>
    <w:basedOn w:val="a2"/>
    <w:uiPriority w:val="99"/>
    <w:rsid w:val="005115C0"/>
    <w:pPr>
      <w:widowControl/>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8">
    <w:name w:val="xl248"/>
    <w:basedOn w:val="a2"/>
    <w:uiPriority w:val="99"/>
    <w:rsid w:val="005115C0"/>
    <w:pPr>
      <w:widowControl/>
      <w:pBdr>
        <w:top w:val="single" w:sz="8" w:space="0" w:color="auto"/>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49">
    <w:name w:val="xl249"/>
    <w:basedOn w:val="a2"/>
    <w:uiPriority w:val="99"/>
    <w:rsid w:val="005115C0"/>
    <w:pPr>
      <w:widowControl/>
      <w:pBdr>
        <w:top w:val="single" w:sz="8"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0">
    <w:name w:val="xl250"/>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1">
    <w:name w:val="xl251"/>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2">
    <w:name w:val="xl25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3">
    <w:name w:val="xl25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4">
    <w:name w:val="xl254"/>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5">
    <w:name w:val="xl255"/>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6">
    <w:name w:val="xl256"/>
    <w:basedOn w:val="a2"/>
    <w:uiPriority w:val="99"/>
    <w:rsid w:val="005115C0"/>
    <w:pPr>
      <w:widowControl/>
      <w:pBdr>
        <w:left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7">
    <w:name w:val="xl257"/>
    <w:basedOn w:val="a2"/>
    <w:uiPriority w:val="99"/>
    <w:rsid w:val="005115C0"/>
    <w:pPr>
      <w:widowControl/>
      <w:pBdr>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8">
    <w:name w:val="xl258"/>
    <w:basedOn w:val="a2"/>
    <w:uiPriority w:val="99"/>
    <w:rsid w:val="005115C0"/>
    <w:pPr>
      <w:widowControl/>
      <w:pBdr>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59">
    <w:name w:val="xl259"/>
    <w:basedOn w:val="a2"/>
    <w:uiPriority w:val="99"/>
    <w:rsid w:val="005115C0"/>
    <w:pPr>
      <w:widowControl/>
      <w:pBdr>
        <w:top w:val="single" w:sz="4" w:space="0" w:color="auto"/>
        <w:left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0">
    <w:name w:val="xl260"/>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1">
    <w:name w:val="xl261"/>
    <w:basedOn w:val="a2"/>
    <w:uiPriority w:val="99"/>
    <w:rsid w:val="005115C0"/>
    <w:pPr>
      <w:widowControl/>
      <w:pBdr>
        <w:left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2">
    <w:name w:val="xl262"/>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3">
    <w:name w:val="xl263"/>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264">
    <w:name w:val="xl264"/>
    <w:basedOn w:val="a2"/>
    <w:uiPriority w:val="99"/>
    <w:rsid w:val="005115C0"/>
    <w:pPr>
      <w:widowControl/>
      <w:pBdr>
        <w:top w:val="single" w:sz="4" w:space="0" w:color="auto"/>
        <w:left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5">
    <w:name w:val="xl265"/>
    <w:basedOn w:val="a2"/>
    <w:uiPriority w:val="99"/>
    <w:rsid w:val="005115C0"/>
    <w:pPr>
      <w:widowControl/>
      <w:pBdr>
        <w:top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6">
    <w:name w:val="xl266"/>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67">
    <w:name w:val="xl26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8">
    <w:name w:val="xl268"/>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69">
    <w:name w:val="xl269"/>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70">
    <w:name w:val="xl270"/>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1">
    <w:name w:val="xl271"/>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2">
    <w:name w:val="xl272"/>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73">
    <w:name w:val="xl273"/>
    <w:basedOn w:val="a2"/>
    <w:uiPriority w:val="99"/>
    <w:rsid w:val="005115C0"/>
    <w:pPr>
      <w:widowControl/>
      <w:pBdr>
        <w:top w:val="single" w:sz="4"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4">
    <w:name w:val="xl274"/>
    <w:basedOn w:val="a2"/>
    <w:uiPriority w:val="99"/>
    <w:rsid w:val="005115C0"/>
    <w:pPr>
      <w:widowControl/>
      <w:pBdr>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5">
    <w:name w:val="xl275"/>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sz w:val="20"/>
      <w:szCs w:val="20"/>
    </w:rPr>
  </w:style>
  <w:style w:type="paragraph" w:customStyle="1" w:styleId="xl276">
    <w:name w:val="xl276"/>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7">
    <w:name w:val="xl277"/>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8">
    <w:name w:val="xl278"/>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79">
    <w:name w:val="xl279"/>
    <w:basedOn w:val="a2"/>
    <w:uiPriority w:val="99"/>
    <w:rsid w:val="005115C0"/>
    <w:pPr>
      <w:widowControl/>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0">
    <w:name w:val="xl280"/>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281">
    <w:name w:val="xl281"/>
    <w:basedOn w:val="a2"/>
    <w:uiPriority w:val="99"/>
    <w:rsid w:val="005115C0"/>
    <w:pPr>
      <w:widowControl/>
      <w:pBdr>
        <w:top w:val="single" w:sz="4" w:space="0" w:color="auto"/>
        <w:left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2">
    <w:name w:val="xl282"/>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283">
    <w:name w:val="xl283"/>
    <w:basedOn w:val="a2"/>
    <w:uiPriority w:val="99"/>
    <w:rsid w:val="005115C0"/>
    <w:pPr>
      <w:widowControl/>
      <w:pBdr>
        <w:right w:val="single" w:sz="4"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84">
    <w:name w:val="xl284"/>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5">
    <w:name w:val="xl285"/>
    <w:basedOn w:val="a2"/>
    <w:uiPriority w:val="99"/>
    <w:rsid w:val="005115C0"/>
    <w:pPr>
      <w:widowControl/>
      <w:pBdr>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6">
    <w:name w:val="xl28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Calibri" w:hAnsi="Calibri" w:cs="Calibri"/>
      <w:sz w:val="16"/>
      <w:szCs w:val="16"/>
    </w:rPr>
  </w:style>
  <w:style w:type="paragraph" w:customStyle="1" w:styleId="xl287">
    <w:name w:val="xl287"/>
    <w:basedOn w:val="a2"/>
    <w:uiPriority w:val="99"/>
    <w:rsid w:val="005115C0"/>
    <w:pPr>
      <w:widowControl/>
      <w:pBdr>
        <w:top w:val="single" w:sz="4" w:space="0" w:color="auto"/>
        <w:left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8">
    <w:name w:val="xl288"/>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89">
    <w:name w:val="xl289"/>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0">
    <w:name w:val="xl290"/>
    <w:basedOn w:val="a2"/>
    <w:uiPriority w:val="99"/>
    <w:rsid w:val="005115C0"/>
    <w:pPr>
      <w:widowControl/>
      <w:pBdr>
        <w:top w:val="single" w:sz="4"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1">
    <w:name w:val="xl29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2">
    <w:name w:val="xl292"/>
    <w:basedOn w:val="a2"/>
    <w:uiPriority w:val="99"/>
    <w:rsid w:val="005115C0"/>
    <w:pPr>
      <w:widowControl/>
      <w:pBdr>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3">
    <w:name w:val="xl293"/>
    <w:basedOn w:val="a2"/>
    <w:uiPriority w:val="99"/>
    <w:rsid w:val="005115C0"/>
    <w:pPr>
      <w:widowControl/>
      <w:pBdr>
        <w:left w:val="single" w:sz="4"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4">
    <w:name w:val="xl294"/>
    <w:basedOn w:val="a2"/>
    <w:uiPriority w:val="99"/>
    <w:rsid w:val="005115C0"/>
    <w:pPr>
      <w:widowControl/>
      <w:pBdr>
        <w:top w:val="single" w:sz="8"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5">
    <w:name w:val="xl295"/>
    <w:basedOn w:val="a2"/>
    <w:uiPriority w:val="99"/>
    <w:rsid w:val="005115C0"/>
    <w:pPr>
      <w:widowControl/>
      <w:pBdr>
        <w:top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b/>
      <w:bCs/>
    </w:rPr>
  </w:style>
  <w:style w:type="paragraph" w:customStyle="1" w:styleId="xl296">
    <w:name w:val="xl296"/>
    <w:basedOn w:val="a2"/>
    <w:uiPriority w:val="99"/>
    <w:rsid w:val="005115C0"/>
    <w:pPr>
      <w:widowControl/>
      <w:pBdr>
        <w:top w:val="single" w:sz="8"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7">
    <w:name w:val="xl297"/>
    <w:basedOn w:val="a2"/>
    <w:uiPriority w:val="99"/>
    <w:rsid w:val="005115C0"/>
    <w:pPr>
      <w:widowControl/>
      <w:pBdr>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8">
    <w:name w:val="xl298"/>
    <w:basedOn w:val="a2"/>
    <w:uiPriority w:val="99"/>
    <w:rsid w:val="005115C0"/>
    <w:pPr>
      <w:widowControl/>
      <w:pBdr>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299">
    <w:name w:val="xl29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0">
    <w:name w:val="xl30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1">
    <w:name w:val="xl30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02">
    <w:name w:val="xl302"/>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3">
    <w:name w:val="xl303"/>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4">
    <w:name w:val="xl304"/>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05">
    <w:name w:val="xl30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6">
    <w:name w:val="xl30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7">
    <w:name w:val="xl30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8">
    <w:name w:val="xl308"/>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09">
    <w:name w:val="xl309"/>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0">
    <w:name w:val="xl310"/>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1">
    <w:name w:val="xl311"/>
    <w:basedOn w:val="a2"/>
    <w:uiPriority w:val="99"/>
    <w:rsid w:val="005115C0"/>
    <w:pPr>
      <w:widowControl/>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2">
    <w:name w:val="xl312"/>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13">
    <w:name w:val="xl313"/>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4">
    <w:name w:val="xl314"/>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5">
    <w:name w:val="xl315"/>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16">
    <w:name w:val="xl31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7">
    <w:name w:val="xl317"/>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8">
    <w:name w:val="xl31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19">
    <w:name w:val="xl319"/>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0">
    <w:name w:val="xl320"/>
    <w:basedOn w:val="a2"/>
    <w:uiPriority w:val="99"/>
    <w:rsid w:val="005115C0"/>
    <w:pPr>
      <w:widowControl/>
      <w:pBdr>
        <w:left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1">
    <w:name w:val="xl321"/>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left"/>
    </w:pPr>
    <w:rPr>
      <w:rFonts w:ascii="Calibri" w:hAnsi="Calibri" w:cs="Calibri"/>
    </w:rPr>
  </w:style>
  <w:style w:type="paragraph" w:customStyle="1" w:styleId="xl322">
    <w:name w:val="xl322"/>
    <w:basedOn w:val="a2"/>
    <w:uiPriority w:val="99"/>
    <w:rsid w:val="005115C0"/>
    <w:pPr>
      <w:widowControl/>
      <w:pBdr>
        <w:top w:val="single" w:sz="8"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3">
    <w:name w:val="xl323"/>
    <w:basedOn w:val="a2"/>
    <w:uiPriority w:val="99"/>
    <w:rsid w:val="005115C0"/>
    <w:pPr>
      <w:widowControl/>
      <w:pBdr>
        <w:top w:val="single" w:sz="4" w:space="0" w:color="auto"/>
        <w:left w:val="single" w:sz="8" w:space="0" w:color="auto"/>
        <w:bottom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4">
    <w:name w:val="xl324"/>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5">
    <w:name w:val="xl325"/>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6">
    <w:name w:val="xl326"/>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27">
    <w:name w:val="xl327"/>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8">
    <w:name w:val="xl328"/>
    <w:basedOn w:val="a2"/>
    <w:uiPriority w:val="99"/>
    <w:rsid w:val="005115C0"/>
    <w:pPr>
      <w:widowControl/>
      <w:pBdr>
        <w:top w:val="single" w:sz="4" w:space="0" w:color="auto"/>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29">
    <w:name w:val="xl329"/>
    <w:basedOn w:val="a2"/>
    <w:uiPriority w:val="99"/>
    <w:rsid w:val="005115C0"/>
    <w:pPr>
      <w:widowControl/>
      <w:pBdr>
        <w:top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0">
    <w:name w:val="xl33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1">
    <w:name w:val="xl331"/>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2">
    <w:name w:val="xl332"/>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3">
    <w:name w:val="xl333"/>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4">
    <w:name w:val="xl334"/>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35">
    <w:name w:val="xl335"/>
    <w:basedOn w:val="a2"/>
    <w:uiPriority w:val="99"/>
    <w:rsid w:val="005115C0"/>
    <w:pPr>
      <w:widowControl/>
      <w:pBdr>
        <w:top w:val="single" w:sz="8"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6">
    <w:name w:val="xl336"/>
    <w:basedOn w:val="a2"/>
    <w:uiPriority w:val="99"/>
    <w:rsid w:val="005115C0"/>
    <w:pPr>
      <w:widowControl/>
      <w:pBdr>
        <w:top w:val="single" w:sz="4" w:space="0" w:color="auto"/>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7">
    <w:name w:val="xl337"/>
    <w:basedOn w:val="a2"/>
    <w:uiPriority w:val="99"/>
    <w:rsid w:val="005115C0"/>
    <w:pPr>
      <w:widowControl/>
      <w:pBdr>
        <w:top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8">
    <w:name w:val="xl338"/>
    <w:basedOn w:val="a2"/>
    <w:uiPriority w:val="99"/>
    <w:rsid w:val="005115C0"/>
    <w:pPr>
      <w:widowControl/>
      <w:pBdr>
        <w:bottom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39">
    <w:name w:val="xl339"/>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40">
    <w:name w:val="xl340"/>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1">
    <w:name w:val="xl341"/>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2">
    <w:name w:val="xl342"/>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3">
    <w:name w:val="xl343"/>
    <w:basedOn w:val="a2"/>
    <w:uiPriority w:val="99"/>
    <w:rsid w:val="005115C0"/>
    <w:pPr>
      <w:widowControl/>
      <w:pBdr>
        <w:top w:val="single" w:sz="4" w:space="0" w:color="auto"/>
        <w:lef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4">
    <w:name w:val="xl344"/>
    <w:basedOn w:val="a2"/>
    <w:uiPriority w:val="99"/>
    <w:rsid w:val="005115C0"/>
    <w:pPr>
      <w:widowControl/>
      <w:pBdr>
        <w:left w:val="single" w:sz="8" w:space="0" w:color="auto"/>
        <w:bottom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5">
    <w:name w:val="xl345"/>
    <w:basedOn w:val="a2"/>
    <w:uiPriority w:val="99"/>
    <w:rsid w:val="005115C0"/>
    <w:pPr>
      <w:widowControl/>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6">
    <w:name w:val="xl346"/>
    <w:basedOn w:val="a2"/>
    <w:uiPriority w:val="99"/>
    <w:rsid w:val="005115C0"/>
    <w:pPr>
      <w:widowControl/>
      <w:pBdr>
        <w:bottom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47">
    <w:name w:val="xl347"/>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8">
    <w:name w:val="xl348"/>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49">
    <w:name w:val="xl349"/>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0">
    <w:name w:val="xl350"/>
    <w:basedOn w:val="a2"/>
    <w:uiPriority w:val="99"/>
    <w:rsid w:val="005115C0"/>
    <w:pPr>
      <w:widowControl/>
      <w:pBdr>
        <w:top w:val="single" w:sz="4"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51">
    <w:name w:val="xl351"/>
    <w:basedOn w:val="a2"/>
    <w:uiPriority w:val="99"/>
    <w:rsid w:val="005115C0"/>
    <w:pPr>
      <w:widowControl/>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2">
    <w:name w:val="xl352"/>
    <w:basedOn w:val="a2"/>
    <w:uiPriority w:val="99"/>
    <w:rsid w:val="005115C0"/>
    <w:pPr>
      <w:widowControl/>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3">
    <w:name w:val="xl353"/>
    <w:basedOn w:val="a2"/>
    <w:uiPriority w:val="99"/>
    <w:rsid w:val="005115C0"/>
    <w:pPr>
      <w:widowControl/>
      <w:pBdr>
        <w:top w:val="single" w:sz="4" w:space="0" w:color="auto"/>
        <w:left w:val="single" w:sz="8" w:space="0" w:color="auto"/>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54">
    <w:name w:val="xl354"/>
    <w:basedOn w:val="a2"/>
    <w:uiPriority w:val="99"/>
    <w:rsid w:val="005115C0"/>
    <w:pPr>
      <w:widowControl/>
      <w:pBdr>
        <w:top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5">
    <w:name w:val="xl355"/>
    <w:basedOn w:val="a2"/>
    <w:uiPriority w:val="99"/>
    <w:rsid w:val="005115C0"/>
    <w:pPr>
      <w:widowControl/>
      <w:pBdr>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6">
    <w:name w:val="xl356"/>
    <w:basedOn w:val="a2"/>
    <w:uiPriority w:val="99"/>
    <w:rsid w:val="005115C0"/>
    <w:pPr>
      <w:widowControl/>
      <w:pBdr>
        <w:bottom w:val="single" w:sz="8" w:space="0" w:color="auto"/>
        <w:right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57">
    <w:name w:val="xl357"/>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8">
    <w:name w:val="xl358"/>
    <w:basedOn w:val="a2"/>
    <w:uiPriority w:val="99"/>
    <w:rsid w:val="005115C0"/>
    <w:pPr>
      <w:widowControl/>
      <w:pBdr>
        <w:left w:val="single" w:sz="8" w:space="0" w:color="auto"/>
        <w:bottom w:val="single" w:sz="8" w:space="0" w:color="auto"/>
        <w:right w:val="single" w:sz="8" w:space="0" w:color="auto"/>
      </w:pBdr>
      <w:autoSpaceDE/>
      <w:autoSpaceDN/>
      <w:adjustRightInd/>
      <w:spacing w:before="100" w:beforeAutospacing="1" w:after="100" w:afterAutospacing="1"/>
      <w:ind w:firstLine="0"/>
      <w:jc w:val="center"/>
      <w:textAlignment w:val="center"/>
    </w:pPr>
    <w:rPr>
      <w:rFonts w:ascii="Arial" w:hAnsi="Arial" w:cs="Arial"/>
      <w:color w:val="000000"/>
      <w:sz w:val="16"/>
      <w:szCs w:val="16"/>
    </w:rPr>
  </w:style>
  <w:style w:type="paragraph" w:customStyle="1" w:styleId="xl359">
    <w:name w:val="xl359"/>
    <w:basedOn w:val="a2"/>
    <w:uiPriority w:val="99"/>
    <w:rsid w:val="005115C0"/>
    <w:pPr>
      <w:widowControl/>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60">
    <w:name w:val="xl360"/>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1">
    <w:name w:val="xl36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2">
    <w:name w:val="xl362"/>
    <w:basedOn w:val="a2"/>
    <w:uiPriority w:val="99"/>
    <w:rsid w:val="005115C0"/>
    <w:pPr>
      <w:widowControl/>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63">
    <w:name w:val="xl363"/>
    <w:basedOn w:val="a2"/>
    <w:uiPriority w:val="99"/>
    <w:rsid w:val="005115C0"/>
    <w:pPr>
      <w:widowControl/>
      <w:pBdr>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4">
    <w:name w:val="xl364"/>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5">
    <w:name w:val="xl365"/>
    <w:basedOn w:val="a2"/>
    <w:uiPriority w:val="99"/>
    <w:rsid w:val="005115C0"/>
    <w:pPr>
      <w:widowControl/>
      <w:pBdr>
        <w:top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6">
    <w:name w:val="xl366"/>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67">
    <w:name w:val="xl367"/>
    <w:basedOn w:val="a2"/>
    <w:uiPriority w:val="99"/>
    <w:rsid w:val="005115C0"/>
    <w:pPr>
      <w:widowControl/>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68">
    <w:name w:val="xl368"/>
    <w:basedOn w:val="a2"/>
    <w:uiPriority w:val="99"/>
    <w:rsid w:val="005115C0"/>
    <w:pPr>
      <w:widowControl/>
      <w:pBdr>
        <w:top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69">
    <w:name w:val="xl369"/>
    <w:basedOn w:val="a2"/>
    <w:uiPriority w:val="99"/>
    <w:rsid w:val="005115C0"/>
    <w:pPr>
      <w:widowControl/>
      <w:pBdr>
        <w:bottom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sz w:val="16"/>
      <w:szCs w:val="16"/>
    </w:rPr>
  </w:style>
  <w:style w:type="paragraph" w:customStyle="1" w:styleId="xl370">
    <w:name w:val="xl370"/>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1">
    <w:name w:val="xl371"/>
    <w:basedOn w:val="a2"/>
    <w:uiPriority w:val="99"/>
    <w:rsid w:val="005115C0"/>
    <w:pPr>
      <w:widowControl/>
      <w:pBdr>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20"/>
      <w:szCs w:val="20"/>
    </w:rPr>
  </w:style>
  <w:style w:type="paragraph" w:customStyle="1" w:styleId="xl372">
    <w:name w:val="xl372"/>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73">
    <w:name w:val="xl373"/>
    <w:basedOn w:val="a2"/>
    <w:uiPriority w:val="99"/>
    <w:rsid w:val="005115C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sz w:val="18"/>
      <w:szCs w:val="18"/>
    </w:rPr>
  </w:style>
  <w:style w:type="paragraph" w:customStyle="1" w:styleId="xl374">
    <w:name w:val="xl374"/>
    <w:basedOn w:val="a2"/>
    <w:uiPriority w:val="99"/>
    <w:rsid w:val="005115C0"/>
    <w:pPr>
      <w:widowControl/>
      <w:pBdr>
        <w:top w:val="single" w:sz="8"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5">
    <w:name w:val="xl37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6">
    <w:name w:val="xl376"/>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left"/>
    </w:pPr>
    <w:rPr>
      <w:rFonts w:ascii="Arial" w:hAnsi="Arial" w:cs="Arial"/>
      <w:color w:val="000000"/>
      <w:sz w:val="16"/>
      <w:szCs w:val="16"/>
    </w:rPr>
  </w:style>
  <w:style w:type="paragraph" w:customStyle="1" w:styleId="xl377">
    <w:name w:val="xl377"/>
    <w:basedOn w:val="a2"/>
    <w:uiPriority w:val="99"/>
    <w:rsid w:val="005115C0"/>
    <w:pPr>
      <w:widowControl/>
      <w:pBdr>
        <w:top w:val="single" w:sz="8" w:space="0" w:color="auto"/>
      </w:pBdr>
      <w:autoSpaceDE/>
      <w:autoSpaceDN/>
      <w:adjustRightInd/>
      <w:spacing w:before="100" w:beforeAutospacing="1" w:after="100" w:afterAutospacing="1"/>
      <w:ind w:firstLine="0"/>
      <w:jc w:val="left"/>
      <w:textAlignment w:val="center"/>
    </w:pPr>
    <w:rPr>
      <w:rFonts w:ascii="Tahoma" w:hAnsi="Tahoma" w:cs="Tahoma"/>
      <w:color w:val="000000"/>
      <w:sz w:val="16"/>
      <w:szCs w:val="16"/>
    </w:rPr>
  </w:style>
  <w:style w:type="paragraph" w:customStyle="1" w:styleId="xl378">
    <w:name w:val="xl378"/>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79">
    <w:name w:val="xl379"/>
    <w:basedOn w:val="a2"/>
    <w:uiPriority w:val="99"/>
    <w:rsid w:val="005115C0"/>
    <w:pPr>
      <w:widowControl/>
      <w:pBdr>
        <w:left w:val="single" w:sz="8" w:space="0" w:color="auto"/>
        <w:bottom w:val="single" w:sz="4" w:space="0" w:color="auto"/>
        <w:right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0">
    <w:name w:val="xl380"/>
    <w:basedOn w:val="a2"/>
    <w:uiPriority w:val="99"/>
    <w:rsid w:val="005115C0"/>
    <w:pPr>
      <w:widowControl/>
      <w:pBdr>
        <w:left w:val="single" w:sz="8" w:space="0" w:color="auto"/>
        <w:bottom w:val="single" w:sz="4"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1">
    <w:name w:val="xl381"/>
    <w:basedOn w:val="a2"/>
    <w:uiPriority w:val="99"/>
    <w:rsid w:val="005115C0"/>
    <w:pPr>
      <w:widowControl/>
      <w:pBdr>
        <w:top w:val="single" w:sz="8" w:space="0" w:color="auto"/>
        <w:left w:val="single" w:sz="8" w:space="0" w:color="auto"/>
        <w:bottom w:val="single" w:sz="8"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rPr>
  </w:style>
  <w:style w:type="paragraph" w:customStyle="1" w:styleId="xl382">
    <w:name w:val="xl382"/>
    <w:basedOn w:val="a2"/>
    <w:uiPriority w:val="99"/>
    <w:rsid w:val="005115C0"/>
    <w:pPr>
      <w:widowControl/>
      <w:pBdr>
        <w:top w:val="single" w:sz="8" w:space="0" w:color="auto"/>
        <w:left w:val="single" w:sz="4" w:space="0" w:color="auto"/>
        <w:bottom w:val="single" w:sz="8" w:space="0" w:color="auto"/>
      </w:pBdr>
      <w:autoSpaceDE/>
      <w:autoSpaceDN/>
      <w:adjustRightInd/>
      <w:spacing w:before="100" w:beforeAutospacing="1" w:after="100" w:afterAutospacing="1"/>
      <w:ind w:firstLine="0"/>
      <w:jc w:val="left"/>
      <w:textAlignment w:val="center"/>
    </w:pPr>
    <w:rPr>
      <w:rFonts w:ascii="Arial" w:hAnsi="Arial" w:cs="Arial"/>
      <w:color w:val="000000"/>
      <w:sz w:val="16"/>
      <w:szCs w:val="16"/>
    </w:rPr>
  </w:style>
  <w:style w:type="paragraph" w:customStyle="1" w:styleId="xl383">
    <w:name w:val="xl383"/>
    <w:basedOn w:val="a2"/>
    <w:uiPriority w:val="99"/>
    <w:rsid w:val="005115C0"/>
    <w:pPr>
      <w:widowControl/>
      <w:pBdr>
        <w:top w:val="single" w:sz="8"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rPr>
  </w:style>
  <w:style w:type="paragraph" w:customStyle="1" w:styleId="xl384">
    <w:name w:val="xl384"/>
    <w:basedOn w:val="a2"/>
    <w:uiPriority w:val="99"/>
    <w:rsid w:val="005115C0"/>
    <w:pPr>
      <w:widowControl/>
      <w:pBdr>
        <w:top w:val="single" w:sz="8" w:space="0" w:color="auto"/>
        <w:bottom w:val="single" w:sz="8"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xl385">
    <w:name w:val="xl385"/>
    <w:basedOn w:val="a2"/>
    <w:uiPriority w:val="99"/>
    <w:rsid w:val="005115C0"/>
    <w:pPr>
      <w:widowControl/>
      <w:pBdr>
        <w:top w:val="single" w:sz="4" w:space="0" w:color="auto"/>
        <w:bottom w:val="single" w:sz="4" w:space="0" w:color="auto"/>
        <w:right w:val="single" w:sz="4" w:space="0" w:color="auto"/>
      </w:pBdr>
      <w:autoSpaceDE/>
      <w:autoSpaceDN/>
      <w:adjustRightInd/>
      <w:spacing w:before="100" w:beforeAutospacing="1" w:after="100" w:afterAutospacing="1"/>
      <w:ind w:firstLine="0"/>
      <w:jc w:val="center"/>
      <w:textAlignment w:val="center"/>
    </w:pPr>
    <w:rPr>
      <w:rFonts w:ascii="Calibri" w:hAnsi="Calibri" w:cs="Calibri"/>
      <w:sz w:val="16"/>
      <w:szCs w:val="16"/>
    </w:rPr>
  </w:style>
  <w:style w:type="paragraph" w:customStyle="1" w:styleId="xl386">
    <w:name w:val="xl386"/>
    <w:basedOn w:val="a2"/>
    <w:uiPriority w:val="99"/>
    <w:rsid w:val="005115C0"/>
    <w:pPr>
      <w:widowControl/>
      <w:pBdr>
        <w:top w:val="single" w:sz="8" w:space="0" w:color="auto"/>
        <w:left w:val="single" w:sz="8" w:space="0" w:color="auto"/>
        <w:right w:val="single" w:sz="8" w:space="0" w:color="auto"/>
      </w:pBdr>
      <w:autoSpaceDE/>
      <w:autoSpaceDN/>
      <w:adjustRightInd/>
      <w:spacing w:before="100" w:beforeAutospacing="1" w:after="100" w:afterAutospacing="1"/>
      <w:ind w:firstLine="0"/>
      <w:jc w:val="center"/>
      <w:textAlignment w:val="center"/>
    </w:pPr>
    <w:rPr>
      <w:rFonts w:ascii="Calibri" w:hAnsi="Calibri" w:cs="Calibri"/>
      <w:color w:val="000000"/>
    </w:rPr>
  </w:style>
  <w:style w:type="paragraph" w:customStyle="1" w:styleId="xl387">
    <w:name w:val="xl387"/>
    <w:basedOn w:val="a2"/>
    <w:uiPriority w:val="99"/>
    <w:rsid w:val="005115C0"/>
    <w:pPr>
      <w:widowControl/>
      <w:pBdr>
        <w:top w:val="single" w:sz="4" w:space="0" w:color="auto"/>
        <w:bottom w:val="single" w:sz="8" w:space="0" w:color="auto"/>
        <w:right w:val="single" w:sz="4" w:space="0" w:color="auto"/>
      </w:pBdr>
      <w:autoSpaceDE/>
      <w:autoSpaceDN/>
      <w:adjustRightInd/>
      <w:spacing w:before="100" w:beforeAutospacing="1" w:after="100" w:afterAutospacing="1"/>
      <w:ind w:firstLine="0"/>
      <w:jc w:val="left"/>
      <w:textAlignment w:val="center"/>
    </w:pPr>
    <w:rPr>
      <w:rFonts w:ascii="Calibri" w:hAnsi="Calibri" w:cs="Calibri"/>
      <w:color w:val="000000"/>
      <w:sz w:val="16"/>
      <w:szCs w:val="16"/>
    </w:rPr>
  </w:style>
  <w:style w:type="paragraph" w:customStyle="1" w:styleId="2fffa">
    <w:name w:val="Знак Знак Знак Знак Знак2"/>
    <w:basedOn w:val="a2"/>
    <w:uiPriority w:val="99"/>
    <w:rsid w:val="005115C0"/>
    <w:pPr>
      <w:widowControl/>
      <w:autoSpaceDE/>
      <w:autoSpaceDN/>
      <w:adjustRightInd/>
      <w:spacing w:after="160" w:line="240" w:lineRule="exact"/>
      <w:ind w:firstLine="0"/>
      <w:jc w:val="left"/>
    </w:pPr>
    <w:rPr>
      <w:rFonts w:ascii="Verdana" w:hAnsi="Verdana" w:cs="Verdana"/>
      <w:sz w:val="20"/>
      <w:szCs w:val="20"/>
      <w:lang w:val="en-US" w:eastAsia="en-US"/>
    </w:rPr>
  </w:style>
  <w:style w:type="character" w:customStyle="1" w:styleId="31f1">
    <w:name w:val="Знак Знак31"/>
    <w:uiPriority w:val="99"/>
    <w:rsid w:val="005115C0"/>
    <w:rPr>
      <w:rFonts w:ascii="Arial" w:hAnsi="Arial"/>
      <w:b/>
      <w:kern w:val="28"/>
      <w:sz w:val="32"/>
      <w:lang w:val="ru-RU" w:eastAsia="ru-RU"/>
    </w:rPr>
  </w:style>
  <w:style w:type="paragraph" w:customStyle="1" w:styleId="6a">
    <w:name w:val="Абзац списка6"/>
    <w:basedOn w:val="a2"/>
    <w:uiPriority w:val="99"/>
    <w:rsid w:val="005115C0"/>
    <w:pPr>
      <w:widowControl/>
      <w:autoSpaceDE/>
      <w:autoSpaceDN/>
      <w:adjustRightInd/>
      <w:spacing w:after="200" w:line="276" w:lineRule="auto"/>
      <w:ind w:left="720" w:firstLine="0"/>
      <w:jc w:val="left"/>
    </w:pPr>
    <w:rPr>
      <w:rFonts w:ascii="Calibri" w:hAnsi="Calibri" w:cs="Calibri"/>
      <w:sz w:val="22"/>
      <w:szCs w:val="22"/>
      <w:lang w:eastAsia="en-US"/>
    </w:rPr>
  </w:style>
  <w:style w:type="character" w:customStyle="1" w:styleId="22f">
    <w:name w:val="Знак Знак22"/>
    <w:uiPriority w:val="99"/>
    <w:rsid w:val="005115C0"/>
    <w:rPr>
      <w:rFonts w:ascii="Arial" w:hAnsi="Arial"/>
      <w:b/>
      <w:kern w:val="28"/>
      <w:sz w:val="32"/>
      <w:lang w:val="ru-RU" w:eastAsia="ru-RU"/>
    </w:rPr>
  </w:style>
  <w:style w:type="character" w:customStyle="1" w:styleId="414">
    <w:name w:val="Знак Знак41"/>
    <w:uiPriority w:val="99"/>
    <w:locked/>
    <w:rsid w:val="005115C0"/>
    <w:rPr>
      <w:sz w:val="24"/>
      <w:lang w:val="ru-RU" w:eastAsia="ru-RU"/>
    </w:rPr>
  </w:style>
  <w:style w:type="paragraph" w:customStyle="1" w:styleId="7b">
    <w:name w:val="Основной текст7"/>
    <w:basedOn w:val="a2"/>
    <w:uiPriority w:val="99"/>
    <w:rsid w:val="005115C0"/>
    <w:pPr>
      <w:widowControl/>
      <w:autoSpaceDE/>
      <w:autoSpaceDN/>
      <w:adjustRightInd/>
      <w:spacing w:before="60" w:after="60"/>
      <w:ind w:firstLine="0"/>
    </w:pPr>
    <w:rPr>
      <w:rFonts w:ascii="Arial" w:hAnsi="Arial" w:cs="Arial"/>
      <w:b/>
      <w:bCs/>
      <w:i/>
      <w:iCs/>
      <w:lang w:val="en-US"/>
    </w:rPr>
  </w:style>
  <w:style w:type="paragraph" w:customStyle="1" w:styleId="7c">
    <w:name w:val="Название объекта7"/>
    <w:basedOn w:val="a2"/>
    <w:uiPriority w:val="99"/>
    <w:semiHidden/>
    <w:rsid w:val="005115C0"/>
    <w:pPr>
      <w:widowControl/>
      <w:autoSpaceDE/>
      <w:autoSpaceDN/>
      <w:adjustRightInd/>
      <w:spacing w:line="360" w:lineRule="auto"/>
      <w:ind w:left="1080" w:firstLine="709"/>
    </w:pPr>
    <w:rPr>
      <w:rFonts w:ascii="Arial" w:hAnsi="Arial" w:cs="Arial"/>
      <w:spacing w:val="-5"/>
      <w:sz w:val="20"/>
      <w:szCs w:val="20"/>
    </w:rPr>
  </w:style>
  <w:style w:type="character" w:customStyle="1" w:styleId="affffffffffffff7">
    <w:name w:val="Колонтитул + Не полужирный"/>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BookmanOldStyle">
    <w:name w:val="Колонтитул + Bookman Old Style"/>
    <w:aliases w:val="9 pt"/>
    <w:uiPriority w:val="99"/>
    <w:rsid w:val="005115C0"/>
    <w:rPr>
      <w:rFonts w:ascii="Bookman Old Style" w:hAnsi="Bookman Old Style"/>
      <w:b/>
      <w:color w:val="000000"/>
      <w:spacing w:val="0"/>
      <w:w w:val="100"/>
      <w:position w:val="0"/>
      <w:sz w:val="18"/>
      <w:u w:val="none"/>
      <w:shd w:val="clear" w:color="auto" w:fill="FFFFFF"/>
      <w:lang w:val="ru-RU" w:eastAsia="ru-RU"/>
    </w:rPr>
  </w:style>
  <w:style w:type="character" w:customStyle="1" w:styleId="3Arial">
    <w:name w:val="Подпись к таблице (3) + Arial"/>
    <w:aliases w:val="81,5 pt9,Основной текст (6) + Arial,4,Интервал 0 pt6"/>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20">
    <w:name w:val="Основной текст (2) + 82"/>
    <w:aliases w:val="5 pt8,Полужирный3"/>
    <w:uiPriority w:val="99"/>
    <w:rsid w:val="005115C0"/>
    <w:rPr>
      <w:rFonts w:ascii="Arial" w:hAnsi="Arial"/>
      <w:b/>
      <w:color w:val="000000"/>
      <w:spacing w:val="0"/>
      <w:w w:val="100"/>
      <w:position w:val="0"/>
      <w:sz w:val="17"/>
      <w:u w:val="none"/>
      <w:shd w:val="clear" w:color="auto" w:fill="FFFFFF"/>
      <w:lang w:val="ru-RU" w:eastAsia="ru-RU"/>
    </w:rPr>
  </w:style>
  <w:style w:type="character" w:customStyle="1" w:styleId="2810">
    <w:name w:val="Основной текст (2) + 81"/>
    <w:aliases w:val="5 pt7"/>
    <w:uiPriority w:val="99"/>
    <w:rsid w:val="005115C0"/>
    <w:rPr>
      <w:rFonts w:ascii="Arial" w:hAnsi="Arial"/>
      <w:color w:val="000000"/>
      <w:spacing w:val="0"/>
      <w:w w:val="100"/>
      <w:position w:val="0"/>
      <w:sz w:val="17"/>
      <w:u w:val="none"/>
      <w:shd w:val="clear" w:color="auto" w:fill="FFFFFF"/>
      <w:lang w:val="ru-RU" w:eastAsia="ru-RU"/>
    </w:rPr>
  </w:style>
  <w:style w:type="character" w:customStyle="1" w:styleId="2110">
    <w:name w:val="Основной текст (2) + 11"/>
    <w:aliases w:val="5 pt6,Курсив9,Полужирный7,Основной текст (2) + Courier New1,12 pt1,Интервал -1 pt"/>
    <w:uiPriority w:val="99"/>
    <w:rsid w:val="005115C0"/>
    <w:rPr>
      <w:rFonts w:ascii="Arial" w:hAnsi="Arial"/>
      <w:i/>
      <w:color w:val="000000"/>
      <w:spacing w:val="0"/>
      <w:w w:val="100"/>
      <w:position w:val="0"/>
      <w:sz w:val="23"/>
      <w:u w:val="none"/>
      <w:shd w:val="clear" w:color="auto" w:fill="FFFFFF"/>
      <w:lang w:val="ru-RU" w:eastAsia="ru-RU"/>
    </w:rPr>
  </w:style>
  <w:style w:type="character" w:customStyle="1" w:styleId="490">
    <w:name w:val="Основной текст (49)_"/>
    <w:link w:val="491"/>
    <w:uiPriority w:val="99"/>
    <w:locked/>
    <w:rsid w:val="005115C0"/>
    <w:rPr>
      <w:rFonts w:ascii="Arial" w:hAnsi="Arial"/>
      <w:b/>
      <w:sz w:val="19"/>
      <w:shd w:val="clear" w:color="auto" w:fill="FFFFFF"/>
    </w:rPr>
  </w:style>
  <w:style w:type="paragraph" w:customStyle="1" w:styleId="491">
    <w:name w:val="Основной текст (49)"/>
    <w:basedOn w:val="a2"/>
    <w:link w:val="490"/>
    <w:uiPriority w:val="99"/>
    <w:rsid w:val="005115C0"/>
    <w:pPr>
      <w:shd w:val="clear" w:color="auto" w:fill="FFFFFF"/>
      <w:autoSpaceDE/>
      <w:autoSpaceDN/>
      <w:adjustRightInd/>
      <w:spacing w:before="660" w:line="413" w:lineRule="exact"/>
      <w:ind w:firstLine="600"/>
    </w:pPr>
    <w:rPr>
      <w:rFonts w:ascii="Arial" w:eastAsia="Calibri" w:hAnsi="Arial" w:cs="Times New Roman"/>
      <w:b/>
      <w:sz w:val="19"/>
      <w:szCs w:val="20"/>
    </w:rPr>
  </w:style>
  <w:style w:type="character" w:customStyle="1" w:styleId="542">
    <w:name w:val="Основной текст (54)_"/>
    <w:uiPriority w:val="99"/>
    <w:rsid w:val="005115C0"/>
    <w:rPr>
      <w:rFonts w:ascii="Arial" w:hAnsi="Arial"/>
      <w:b/>
      <w:sz w:val="24"/>
      <w:u w:val="none"/>
    </w:rPr>
  </w:style>
  <w:style w:type="character" w:customStyle="1" w:styleId="543">
    <w:name w:val="Основной текст (54)"/>
    <w:uiPriority w:val="99"/>
    <w:rsid w:val="005115C0"/>
    <w:rPr>
      <w:rFonts w:ascii="Arial" w:hAnsi="Arial"/>
      <w:b/>
      <w:color w:val="000000"/>
      <w:spacing w:val="0"/>
      <w:w w:val="100"/>
      <w:position w:val="0"/>
      <w:sz w:val="24"/>
      <w:u w:val="none"/>
      <w:lang w:val="ru-RU" w:eastAsia="ru-RU"/>
    </w:rPr>
  </w:style>
  <w:style w:type="character" w:customStyle="1" w:styleId="50pt">
    <w:name w:val="Основной текст (5) + Интервал 0 pt"/>
    <w:uiPriority w:val="99"/>
    <w:rsid w:val="005115C0"/>
    <w:rPr>
      <w:rFonts w:ascii="Arial" w:hAnsi="Arial"/>
      <w:b/>
      <w:color w:val="000000"/>
      <w:spacing w:val="-10"/>
      <w:w w:val="100"/>
      <w:position w:val="0"/>
      <w:sz w:val="22"/>
      <w:u w:val="none"/>
      <w:lang w:val="ru-RU" w:eastAsia="ru-RU"/>
    </w:rPr>
  </w:style>
  <w:style w:type="table" w:customStyle="1" w:styleId="7d">
    <w:name w:val="Сетка таблицы7"/>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
    <w:name w:val="Сетка таблицы8"/>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Веб-таблица 15"/>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
    <w:name w:val="Веб-таблица 25"/>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
    <w:name w:val="Веб-таблица 35"/>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f3">
    <w:name w:val="Изысканная таблица5"/>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
    <w:name w:val="Изящная таблица 15"/>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4">
    <w:name w:val="Изящная таблица 25"/>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4">
    <w:name w:val="Классическая таблица 1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5">
    <w:name w:val="Классическая таблица 25"/>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Классическая таблица 35"/>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0">
    <w:name w:val="Классическая таблица 45"/>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5">
    <w:name w:val="Объемная таблица 15"/>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6">
    <w:name w:val="Объемная таблица 25"/>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3">
    <w:name w:val="Объемная таблица 35"/>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6">
    <w:name w:val="Простая таблица 15"/>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7">
    <w:name w:val="Простая таблица 25"/>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4">
    <w:name w:val="Простая таблица 3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7">
    <w:name w:val="Сетка таблицы 1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8">
    <w:name w:val="Сетка таблицы 25"/>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5">
    <w:name w:val="Сетка таблицы 35"/>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
    <w:name w:val="Сетка таблицы 45"/>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0">
    <w:name w:val="Сетка таблицы 5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0">
    <w:name w:val="Сетка таблицы 6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0">
    <w:name w:val="Сетка таблицы 75"/>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0">
    <w:name w:val="Сетка таблицы 85"/>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f4">
    <w:name w:val="Современная таблица5"/>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f5">
    <w:name w:val="Стандартная таблица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8">
    <w:name w:val="Столбцы таблицы 15"/>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9">
    <w:name w:val="Столбцы таблицы 25"/>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6">
    <w:name w:val="Столбцы таблицы 35"/>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
    <w:name w:val="Столбцы таблицы 45"/>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
    <w:name w:val="Столбцы таблицы 55"/>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0">
    <w:name w:val="Таблица-список 25"/>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0">
    <w:name w:val="Таблица-список 35"/>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
    <w:name w:val="Таблица-список 45"/>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
    <w:name w:val="Таблица-список 55"/>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
    <w:name w:val="Таблица-список 6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
    <w:name w:val="Таблица-список 75"/>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
    <w:name w:val="Таблица-список 85"/>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f6">
    <w:name w:val="Тема таблицы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9">
    <w:name w:val="Цветная таблица 15"/>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a">
    <w:name w:val="Цветная таблица 25"/>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7">
    <w:name w:val="Цветная таблица 35"/>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a">
    <w:name w:val="Сетка таблицы1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b">
    <w:name w:val="Сетка таблицы25"/>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d">
    <w:name w:val="Сетк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Веб-таблица 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
    <w:name w:val="Веб-таблица 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2">
    <w:name w:val="Изысканная таблица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0">
    <w:name w:val="Изящная таблица 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
    <w:name w:val="Изящная таблица 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
    <w:name w:val="Классическая таблица 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
    <w:name w:val="Классическая таблица 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
    <w:name w:val="Классическая таблица 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0">
    <w:name w:val="Классическая таблица 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2">
    <w:name w:val="Объемная таблица 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3">
    <w:name w:val="Объемная таблица 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2">
    <w:name w:val="Объемная таблица 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3">
    <w:name w:val="Простая таблица 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4">
    <w:name w:val="Простая таблица 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3">
    <w:name w:val="Простая таблица 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4">
    <w:name w:val="Сетка таблицы 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5">
    <w:name w:val="Сетка таблицы 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4">
    <w:name w:val="Сетка таблицы 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
    <w:name w:val="Сетка таблицы 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0">
    <w:name w:val="Сетка таблицы 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
    <w:name w:val="Сетка таблицы 6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
    <w:name w:val="Сетка таблицы 7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
    <w:name w:val="Сетка таблицы 8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f3">
    <w:name w:val="Современная таблица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f4">
    <w:name w:val="Стандартная таблица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5">
    <w:name w:val="Столбцы таблицы 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6">
    <w:name w:val="Столбцы таблицы 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5">
    <w:name w:val="Столбцы таблицы 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2">
    <w:name w:val="Столбцы таблицы 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
    <w:name w:val="Столбцы таблицы 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0">
    <w:name w:val="Таблица-список 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
    <w:name w:val="Таблица-список 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0">
    <w:name w:val="Таблица-список 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
    <w:name w:val="Таблица-список 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
    <w:name w:val="Таблица-список 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
    <w:name w:val="Таблица-список 6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
    <w:name w:val="Таблица-список 7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
    <w:name w:val="Таблица-список 8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f5">
    <w:name w:val="Тема таблицы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Цветная таблица 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7">
    <w:name w:val="Цветная таблица 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6">
    <w:name w:val="Цветная таблица 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7">
    <w:name w:val="Сетк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8">
    <w:name w:val="Сетк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Сетк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Веб-таблица 12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
    <w:name w:val="Веб-таблица 22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
    <w:name w:val="Веб-таблица 32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5">
    <w:name w:val="Изысканная таблица2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
    <w:name w:val="Изящная таблица 12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0">
    <w:name w:val="Изящная таблица 22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
    <w:name w:val="Классическая таблица 22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0">
    <w:name w:val="Классическая таблица 32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0">
    <w:name w:val="Классическая таблица 42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3">
    <w:name w:val="Объемная таблица 12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2">
    <w:name w:val="Объемная таблица 22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
    <w:name w:val="Объемная таблица 32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4">
    <w:name w:val="Простая таблица 12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3">
    <w:name w:val="Простая таблица 22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2">
    <w:name w:val="Простая таблица 3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5">
    <w:name w:val="Сетка таблицы 1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4">
    <w:name w:val="Сетка таблицы 22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3">
    <w:name w:val="Сетка таблицы 32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
    <w:name w:val="Сетка таблицы 42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0">
    <w:name w:val="Сетка таблицы 5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
    <w:name w:val="Сетка таблицы 6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
    <w:name w:val="Сетка таблицы 72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
    <w:name w:val="Сетка таблицы 82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f6">
    <w:name w:val="Современная таблица2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f7">
    <w:name w:val="Стандартная таблица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6">
    <w:name w:val="Столбцы таблицы 12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5">
    <w:name w:val="Столбцы таблицы 22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4">
    <w:name w:val="Столбцы таблицы 32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2">
    <w:name w:val="Столбцы таблицы 42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
    <w:name w:val="Столбцы таблицы 52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0">
    <w:name w:val="Таблица-список 12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Таблица-список 22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0">
    <w:name w:val="Таблица-список 32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
    <w:name w:val="Таблица-список 42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
    <w:name w:val="Таблица-список 52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
    <w:name w:val="Таблица-список 6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
    <w:name w:val="Таблица-список 72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
    <w:name w:val="Таблица-список 82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f8">
    <w:name w:val="Тема таблицы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7">
    <w:name w:val="Цветная таблица 12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6">
    <w:name w:val="Цветная таблица 22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5">
    <w:name w:val="Цветная таблица 32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8">
    <w:name w:val="Сетка таблицы1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Веб-таблица 13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
    <w:name w:val="Веб-таблица 23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
    <w:name w:val="Веб-таблица 33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f2">
    <w:name w:val="Изысканная таблица3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
    <w:name w:val="Изящная таблица 13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
    <w:name w:val="Изящная таблица 23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2">
    <w:name w:val="Классическая таблица 1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2">
    <w:name w:val="Классическая таблица 23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0">
    <w:name w:val="Классическая таблица 33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0">
    <w:name w:val="Классическая таблица 43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3">
    <w:name w:val="Объемная таблица 13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3">
    <w:name w:val="Объемная таблица 23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
    <w:name w:val="Объемная таблица 33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4">
    <w:name w:val="Простая таблица 13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4">
    <w:name w:val="Простая таблица 23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2">
    <w:name w:val="Простая таблица 3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5">
    <w:name w:val="Сетка таблицы 1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5">
    <w:name w:val="Сетка таблицы 23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3">
    <w:name w:val="Сетка таблицы 33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
    <w:name w:val="Сетка таблицы 43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0">
    <w:name w:val="Сетка таблицы 5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
    <w:name w:val="Сетка таблицы 6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
    <w:name w:val="Сетка таблицы 73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
    <w:name w:val="Сетка таблицы 83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f3">
    <w:name w:val="Современная таблица3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f4">
    <w:name w:val="Стандартная таблица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6">
    <w:name w:val="Столбцы таблицы 13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6">
    <w:name w:val="Столбцы таблицы 23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4">
    <w:name w:val="Столбцы таблицы 33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2">
    <w:name w:val="Столбцы таблицы 43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
    <w:name w:val="Столбцы таблицы 53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0">
    <w:name w:val="Таблица-список 13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Таблица-список 23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0">
    <w:name w:val="Таблица-список 33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
    <w:name w:val="Таблица-список 43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
    <w:name w:val="Таблица-список 53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
    <w:name w:val="Таблица-список 6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
    <w:name w:val="Таблица-список 73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
    <w:name w:val="Таблица-список 83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f5">
    <w:name w:val="Тема таблицы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7">
    <w:name w:val="Цветная таблица 13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7">
    <w:name w:val="Цветная таблица 23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5">
    <w:name w:val="Цветная таблица 33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8">
    <w:name w:val="Сетка таблицы1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8">
    <w:name w:val="Сетка таблицы23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Веб-таблица 14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
    <w:name w:val="Веб-таблица 24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
    <w:name w:val="Веб-таблица 34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6">
    <w:name w:val="Изысканная таблица4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
    <w:name w:val="Изящная таблица 14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0">
    <w:name w:val="Изящная таблица 24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2">
    <w:name w:val="Классическая таблица 1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
    <w:name w:val="Классическая таблица 24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0">
    <w:name w:val="Классическая таблица 34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0">
    <w:name w:val="Классическая таблица 44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3">
    <w:name w:val="Объемная таблица 14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2">
    <w:name w:val="Объемная таблица 24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
    <w:name w:val="Объемная таблица 34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4">
    <w:name w:val="Простая таблица 14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3">
    <w:name w:val="Простая таблица 24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2">
    <w:name w:val="Простая таблица 3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5">
    <w:name w:val="Сетка таблицы 1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4">
    <w:name w:val="Сетка таблицы 24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3">
    <w:name w:val="Сетка таблицы 34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
    <w:name w:val="Сетка таблицы 44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0">
    <w:name w:val="Сетка таблицы 5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
    <w:name w:val="Сетка таблицы 6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
    <w:name w:val="Сетка таблицы 74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
    <w:name w:val="Сетка таблицы 84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7">
    <w:name w:val="Современная таблица4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8">
    <w:name w:val="Стандартная таблица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6">
    <w:name w:val="Столбцы таблицы 14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5">
    <w:name w:val="Столбцы таблицы 24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4">
    <w:name w:val="Столбцы таблицы 34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2">
    <w:name w:val="Столбцы таблицы 44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0">
    <w:name w:val="Таблица-список 14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Таблица-список 24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0">
    <w:name w:val="Таблица-список 34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
    <w:name w:val="Таблица-список 44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
    <w:name w:val="Таблица-список 54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
    <w:name w:val="Таблица-список 6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
    <w:name w:val="Таблица-список 74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
    <w:name w:val="Таблица-список 84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9">
    <w:name w:val="Тема таблицы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7">
    <w:name w:val="Цветная таблица 14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6">
    <w:name w:val="Цветная таблица 24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5">
    <w:name w:val="Цветная таблица 34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8">
    <w:name w:val="Сетка таблицы1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7">
    <w:name w:val="Сетка таблицы24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7e">
    <w:name w:val="Абзац списка7"/>
    <w:basedOn w:val="a2"/>
    <w:uiPriority w:val="99"/>
    <w:rsid w:val="005115C0"/>
    <w:pPr>
      <w:widowControl/>
      <w:autoSpaceDE/>
      <w:autoSpaceDN/>
      <w:adjustRightInd/>
      <w:spacing w:after="200" w:line="276" w:lineRule="auto"/>
      <w:ind w:left="720" w:firstLine="0"/>
      <w:jc w:val="left"/>
    </w:pPr>
    <w:rPr>
      <w:rFonts w:ascii="Calibri" w:hAnsi="Calibri" w:cs="Calibri"/>
      <w:sz w:val="22"/>
      <w:szCs w:val="22"/>
    </w:rPr>
  </w:style>
  <w:style w:type="character" w:customStyle="1" w:styleId="s41">
    <w:name w:val="s4"/>
    <w:uiPriority w:val="99"/>
    <w:rsid w:val="005115C0"/>
  </w:style>
  <w:style w:type="table" w:customStyle="1" w:styleId="98">
    <w:name w:val="Сетка таблицы9"/>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Веб-таблица 16"/>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
    <w:name w:val="Веб-таблица 26"/>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
    <w:name w:val="Веб-таблица 36"/>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b">
    <w:name w:val="Изысканная таблица6"/>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
    <w:name w:val="Изящная таблица 16"/>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2">
    <w:name w:val="Изящная таблица 26"/>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2">
    <w:name w:val="Классическая таблица 1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3">
    <w:name w:val="Классическая таблица 26"/>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0">
    <w:name w:val="Классическая таблица 36"/>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0">
    <w:name w:val="Классическая таблица 46"/>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3">
    <w:name w:val="Объемная таблица 16"/>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4">
    <w:name w:val="Объемная таблица 26"/>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
    <w:name w:val="Объемная таблица 36"/>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4">
    <w:name w:val="Простая таблица 16"/>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5">
    <w:name w:val="Простая таблица 26"/>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2">
    <w:name w:val="Простая таблица 3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5">
    <w:name w:val="Сетка таблицы 1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6">
    <w:name w:val="Сетка таблицы 26"/>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3">
    <w:name w:val="Сетка таблицы 36"/>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
    <w:name w:val="Сетка таблицы 46"/>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0">
    <w:name w:val="Сетка таблицы 5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0">
    <w:name w:val="Сетка таблицы 6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0">
    <w:name w:val="Сетка таблицы 76"/>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0">
    <w:name w:val="Сетка таблицы 86"/>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c">
    <w:name w:val="Современная таблица6"/>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d">
    <w:name w:val="Стандартная таблица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6">
    <w:name w:val="Столбцы таблицы 16"/>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7">
    <w:name w:val="Столбцы таблицы 26"/>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4">
    <w:name w:val="Столбцы таблицы 36"/>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2">
    <w:name w:val="Столбцы таблицы 46"/>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
    <w:name w:val="Столбцы таблицы 56"/>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0">
    <w:name w:val="Таблица-список 16"/>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0">
    <w:name w:val="Таблица-список 26"/>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0">
    <w:name w:val="Таблица-список 36"/>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
    <w:name w:val="Таблица-список 46"/>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
    <w:name w:val="Таблица-список 56"/>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
    <w:name w:val="Таблица-список 6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
    <w:name w:val="Таблица-список 76"/>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
    <w:name w:val="Таблица-список 86"/>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e">
    <w:name w:val="Тема таблицы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Цветная таблица 16"/>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8">
    <w:name w:val="Цветная таблица 26"/>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5">
    <w:name w:val="Цветная таблица 36"/>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paragraph" w:customStyle="1" w:styleId="21f9">
    <w:name w:val="Заголовок21"/>
    <w:basedOn w:val="S6"/>
    <w:autoRedefine/>
    <w:uiPriority w:val="99"/>
    <w:rsid w:val="005115C0"/>
    <w:pPr>
      <w:tabs>
        <w:tab w:val="left" w:pos="1080"/>
      </w:tabs>
      <w:ind w:firstLine="720"/>
      <w:jc w:val="center"/>
    </w:pPr>
  </w:style>
  <w:style w:type="table" w:customStyle="1" w:styleId="168">
    <w:name w:val="Сетка таблицы1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9">
    <w:name w:val="Сетка таблицы26"/>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a">
    <w:name w:val="Сетка таблицы3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Веб-таблица 11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
    <w:name w:val="Веб-таблица 21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
    <w:name w:val="Веб-таблица 31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f1">
    <w:name w:val="Изысканная таблица1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0">
    <w:name w:val="Изящная таблица 11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20">
    <w:name w:val="Изящная таблица 21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1">
    <w:name w:val="Классическая таблица 1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1">
    <w:name w:val="Классическая таблица 21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0">
    <w:name w:val="Классическая таблица 31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20">
    <w:name w:val="Классическая таблица 41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22">
    <w:name w:val="Объемная таблица 11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22">
    <w:name w:val="Объемная таблица 21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21">
    <w:name w:val="Объемная таблица 31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23">
    <w:name w:val="Простая таблица 11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3">
    <w:name w:val="Простая таблица 21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22">
    <w:name w:val="Простая таблица 3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24">
    <w:name w:val="Сетка таблицы 1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24">
    <w:name w:val="Сетка таблицы 21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23">
    <w:name w:val="Сетка таблицы 31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21">
    <w:name w:val="Сетка таблицы 41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20">
    <w:name w:val="Сетка таблицы 5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20">
    <w:name w:val="Сетка таблицы 6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20">
    <w:name w:val="Сетка таблицы 71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2">
    <w:name w:val="Сетка таблицы 81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2f2">
    <w:name w:val="Современная таблица1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2f3">
    <w:name w:val="Стандартная таблица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5">
    <w:name w:val="Столбцы таблицы 11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25">
    <w:name w:val="Столбцы таблицы 21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24">
    <w:name w:val="Столбцы таблицы 31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2">
    <w:name w:val="Столбцы таблицы 41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21">
    <w:name w:val="Столбцы таблицы 51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0">
    <w:name w:val="Таблица-список 11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0">
    <w:name w:val="Таблица-список 21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20">
    <w:name w:val="Таблица-список 31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2">
    <w:name w:val="Таблица-список 41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2">
    <w:name w:val="Таблица-список 51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2">
    <w:name w:val="Таблица-список 6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2">
    <w:name w:val="Таблица-список 71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2">
    <w:name w:val="Таблица-список 81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f4">
    <w:name w:val="Тема таблицы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6">
    <w:name w:val="Цветная таблица 11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26">
    <w:name w:val="Цветная таблица 21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25">
    <w:name w:val="Цветная таблица 31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27">
    <w:name w:val="Сетка таблицы1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7">
    <w:name w:val="Сетка таблицы2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Сетк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Веб-таблица 12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
    <w:name w:val="Веб-таблица 22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
    <w:name w:val="Веб-таблица 32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f0">
    <w:name w:val="Изысканная таблица2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1">
    <w:name w:val="Изящная таблица 12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20">
    <w:name w:val="Изящная таблица 22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2">
    <w:name w:val="Классическая таблица 1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21">
    <w:name w:val="Классическая таблица 22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0">
    <w:name w:val="Классическая таблица 32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20">
    <w:name w:val="Классическая таблица 42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23">
    <w:name w:val="Объемная таблица 12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22">
    <w:name w:val="Объемная таблица 22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21">
    <w:name w:val="Объемная таблица 32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24">
    <w:name w:val="Простая таблица 12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3">
    <w:name w:val="Простая таблица 22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22">
    <w:name w:val="Простая таблица 3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25">
    <w:name w:val="Сетка таблицы 1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24">
    <w:name w:val="Сетка таблицы 22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23">
    <w:name w:val="Сетка таблицы 32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21">
    <w:name w:val="Сетка таблицы 42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2">
    <w:name w:val="Сетка таблицы 5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2">
    <w:name w:val="Сетка таблицы 6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2">
    <w:name w:val="Сетка таблицы 72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2">
    <w:name w:val="Сетка таблицы 82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f1">
    <w:name w:val="Современная таблица2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f2">
    <w:name w:val="Стандартная таблица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6">
    <w:name w:val="Столбцы таблицы 12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25">
    <w:name w:val="Столбцы таблицы 22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24">
    <w:name w:val="Столбцы таблицы 32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2">
    <w:name w:val="Столбцы таблицы 42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20">
    <w:name w:val="Столбцы таблицы 52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0">
    <w:name w:val="Таблица-список 12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Таблица-список 22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20">
    <w:name w:val="Таблица-список 32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2">
    <w:name w:val="Таблица-список 42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2">
    <w:name w:val="Таблица-список 52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2">
    <w:name w:val="Таблица-список 6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2">
    <w:name w:val="Таблица-список 72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2">
    <w:name w:val="Таблица-список 82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2f3">
    <w:name w:val="Тема таблицы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7">
    <w:name w:val="Цветная таблица 12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26">
    <w:name w:val="Цветная таблица 22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25">
    <w:name w:val="Цветная таблица 32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28">
    <w:name w:val="Сетка таблицы1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7">
    <w:name w:val="Сетка таблицы22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Веб-таблица 13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
    <w:name w:val="Веб-таблица 23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
    <w:name w:val="Веб-таблица 33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e">
    <w:name w:val="Изысканная таблица3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0">
    <w:name w:val="Изящная таблица 13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20">
    <w:name w:val="Изящная таблица 23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1">
    <w:name w:val="Классическая таблица 1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21">
    <w:name w:val="Классическая таблица 23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0">
    <w:name w:val="Классическая таблица 33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20">
    <w:name w:val="Классическая таблица 43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22">
    <w:name w:val="Объемная таблица 13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22">
    <w:name w:val="Объемная таблица 23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21">
    <w:name w:val="Объемная таблица 33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23">
    <w:name w:val="Простая таблица 13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3">
    <w:name w:val="Простая таблица 23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22">
    <w:name w:val="Простая таблица 3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24">
    <w:name w:val="Сетка таблицы 1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24">
    <w:name w:val="Сетка таблицы 23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23">
    <w:name w:val="Сетка таблицы 33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21">
    <w:name w:val="Сетка таблицы 43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2">
    <w:name w:val="Сетка таблицы 5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2">
    <w:name w:val="Сетка таблицы 6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2">
    <w:name w:val="Сетка таблицы 73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2">
    <w:name w:val="Сетка таблицы 83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2f">
    <w:name w:val="Современная таблица3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2f0">
    <w:name w:val="Стандартная таблица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5">
    <w:name w:val="Столбцы таблицы 13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25">
    <w:name w:val="Столбцы таблицы 23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24">
    <w:name w:val="Столбцы таблицы 33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2">
    <w:name w:val="Столбцы таблицы 43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20">
    <w:name w:val="Столбцы таблицы 53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0">
    <w:name w:val="Таблица-список 13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Таблица-список 23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20">
    <w:name w:val="Таблица-список 33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2">
    <w:name w:val="Таблица-список 43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2">
    <w:name w:val="Таблица-список 53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2">
    <w:name w:val="Таблица-список 6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2">
    <w:name w:val="Таблица-список 73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2">
    <w:name w:val="Таблица-список 83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2f1">
    <w:name w:val="Тема таблицы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6">
    <w:name w:val="Цветная таблица 13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26">
    <w:name w:val="Цветная таблица 23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25">
    <w:name w:val="Цветная таблица 33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27">
    <w:name w:val="Сетка таблицы1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7">
    <w:name w:val="Сетка таблицы23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6">
    <w:name w:val="Сетка таблицы31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Веб-таблица 142"/>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
    <w:name w:val="Веб-таблица 242"/>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
    <w:name w:val="Веб-таблица 342"/>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5">
    <w:name w:val="Изысканная таблица42"/>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0">
    <w:name w:val="Изящная таблица 142"/>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20">
    <w:name w:val="Изящная таблица 242"/>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1">
    <w:name w:val="Классическая таблица 1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21">
    <w:name w:val="Классическая таблица 242"/>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0">
    <w:name w:val="Классическая таблица 342"/>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20">
    <w:name w:val="Классическая таблица 442"/>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22">
    <w:name w:val="Объемная таблица 142"/>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22">
    <w:name w:val="Объемная таблица 242"/>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21">
    <w:name w:val="Объемная таблица 342"/>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23">
    <w:name w:val="Простая таблица 142"/>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3">
    <w:name w:val="Простая таблица 242"/>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22">
    <w:name w:val="Простая таблица 3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24">
    <w:name w:val="Сетка таблицы 1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24">
    <w:name w:val="Сетка таблицы 242"/>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23">
    <w:name w:val="Сетка таблицы 342"/>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21">
    <w:name w:val="Сетка таблицы 442"/>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20">
    <w:name w:val="Сетка таблицы 5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2">
    <w:name w:val="Сетка таблицы 6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2">
    <w:name w:val="Сетка таблицы 742"/>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2">
    <w:name w:val="Сетка таблицы 842"/>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26">
    <w:name w:val="Современная таблица42"/>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27">
    <w:name w:val="Стандартная таблица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5">
    <w:name w:val="Столбцы таблицы 142"/>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5">
    <w:name w:val="Столбцы таблицы 242"/>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24">
    <w:name w:val="Столбцы таблицы 342"/>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2">
    <w:name w:val="Столбцы таблицы 442"/>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0">
    <w:name w:val="Таблица-список 142"/>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Таблица-список 242"/>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20">
    <w:name w:val="Таблица-список 342"/>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2">
    <w:name w:val="Таблица-список 442"/>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2">
    <w:name w:val="Таблица-список 542"/>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2">
    <w:name w:val="Таблица-список 6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2">
    <w:name w:val="Таблица-список 742"/>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2">
    <w:name w:val="Таблица-список 842"/>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28">
    <w:name w:val="Тема таблицы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6">
    <w:name w:val="Цветная таблица 142"/>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26">
    <w:name w:val="Цветная таблица 242"/>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25">
    <w:name w:val="Цветная таблица 342"/>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27">
    <w:name w:val="Сетка таблицы1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7">
    <w:name w:val="Сетка таблицы24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8">
    <w:name w:val="Название объекта_таблица"/>
    <w:basedOn w:val="a2"/>
    <w:autoRedefine/>
    <w:uiPriority w:val="99"/>
    <w:rsid w:val="005115C0"/>
    <w:pPr>
      <w:widowControl/>
      <w:autoSpaceDE/>
      <w:autoSpaceDN/>
      <w:adjustRightInd/>
      <w:spacing w:line="360" w:lineRule="auto"/>
      <w:ind w:firstLine="0"/>
      <w:jc w:val="left"/>
    </w:pPr>
    <w:rPr>
      <w:rFonts w:ascii="Calibri" w:hAnsi="Calibri" w:cs="Calibri"/>
      <w:b/>
      <w:bCs/>
      <w:lang w:eastAsia="en-US"/>
    </w:rPr>
  </w:style>
  <w:style w:type="table" w:customStyle="1" w:styleId="723">
    <w:name w:val="Сетка таблицы72"/>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Веб-таблица 11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
    <w:name w:val="Веб-таблица 21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
    <w:name w:val="Веб-таблица 31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f0">
    <w:name w:val="Изысканная таблица1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0">
    <w:name w:val="Изящная таблица 11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30">
    <w:name w:val="Изящная таблица 21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1">
    <w:name w:val="Классическая таблица 1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1">
    <w:name w:val="Классическая таблица 21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0">
    <w:name w:val="Классическая таблица 31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30">
    <w:name w:val="Классическая таблица 41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32">
    <w:name w:val="Объемная таблица 11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32">
    <w:name w:val="Объемная таблица 21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31">
    <w:name w:val="Объемная таблица 31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33">
    <w:name w:val="Простая таблица 11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3">
    <w:name w:val="Простая таблица 21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32">
    <w:name w:val="Простая таблица 3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34">
    <w:name w:val="Сетка таблицы 1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34">
    <w:name w:val="Сетка таблицы 21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33">
    <w:name w:val="Сетка таблицы 31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31">
    <w:name w:val="Сетка таблицы 41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3">
    <w:name w:val="Сетка таблицы 5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3">
    <w:name w:val="Сетка таблицы 6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3">
    <w:name w:val="Сетка таблицы 71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3">
    <w:name w:val="Сетка таблицы 81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3f1">
    <w:name w:val="Современная таблица1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3f2">
    <w:name w:val="Стандартная таблица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5">
    <w:name w:val="Столбцы таблицы 11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35">
    <w:name w:val="Столбцы таблицы 21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34">
    <w:name w:val="Столбцы таблицы 31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2">
    <w:name w:val="Столбцы таблицы 41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30">
    <w:name w:val="Столбцы таблицы 51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0">
    <w:name w:val="Таблица-список 11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0">
    <w:name w:val="Таблица-список 21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30">
    <w:name w:val="Таблица-список 31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3">
    <w:name w:val="Таблица-список 41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3">
    <w:name w:val="Таблица-список 51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3">
    <w:name w:val="Таблица-список 6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3">
    <w:name w:val="Таблица-список 71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3">
    <w:name w:val="Таблица-список 81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36">
    <w:name w:val="Цветная таблица 11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36">
    <w:name w:val="Цветная таблица 21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35">
    <w:name w:val="Цветная таблица 31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3">
    <w:name w:val="Веб-таблица 12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
    <w:name w:val="Веб-таблица 22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
    <w:name w:val="Веб-таблица 32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d">
    <w:name w:val="Изысканная таблица2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0">
    <w:name w:val="Изящная таблица 12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30">
    <w:name w:val="Изящная таблица 22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1">
    <w:name w:val="Классическая таблица 1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31">
    <w:name w:val="Классическая таблица 22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0">
    <w:name w:val="Классическая таблица 32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30">
    <w:name w:val="Классическая таблица 42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32">
    <w:name w:val="Объемная таблица 12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32">
    <w:name w:val="Объемная таблица 22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31">
    <w:name w:val="Объемная таблица 32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33">
    <w:name w:val="Простая таблица 12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3">
    <w:name w:val="Простая таблица 22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32">
    <w:name w:val="Простая таблица 3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34">
    <w:name w:val="Сетка таблицы 1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34">
    <w:name w:val="Сетка таблицы 22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33">
    <w:name w:val="Сетка таблицы 32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31">
    <w:name w:val="Сетка таблицы 42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30">
    <w:name w:val="Сетка таблицы 5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30">
    <w:name w:val="Сетка таблицы 6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30">
    <w:name w:val="Сетка таблицы 72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3">
    <w:name w:val="Сетка таблицы 82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e">
    <w:name w:val="Современная таблица2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f">
    <w:name w:val="Стандартная таблица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5">
    <w:name w:val="Столбцы таблицы 12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35">
    <w:name w:val="Столбцы таблицы 22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34">
    <w:name w:val="Столбцы таблицы 32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2">
    <w:name w:val="Столбцы таблицы 42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31">
    <w:name w:val="Столбцы таблицы 52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0">
    <w:name w:val="Таблица-список 12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Таблица-список 22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30">
    <w:name w:val="Таблица-список 32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3">
    <w:name w:val="Таблица-список 42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3">
    <w:name w:val="Таблица-список 52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3">
    <w:name w:val="Таблица-список 6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3">
    <w:name w:val="Таблица-список 72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3">
    <w:name w:val="Таблица-список 82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236">
    <w:name w:val="Цветная таблица 12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36">
    <w:name w:val="Цветная таблица 22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35">
    <w:name w:val="Цветная таблица 32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3">
    <w:name w:val="Веб-таблица 13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
    <w:name w:val="Веб-таблица 23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
    <w:name w:val="Веб-таблица 33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b">
    <w:name w:val="Изысканная таблица3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0">
    <w:name w:val="Изящная таблица 13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30">
    <w:name w:val="Изящная таблица 23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1">
    <w:name w:val="Классическая таблица 1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31">
    <w:name w:val="Классическая таблица 23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0">
    <w:name w:val="Классическая таблица 33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3">
    <w:name w:val="Классическая таблица 43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32">
    <w:name w:val="Объемная таблица 13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32">
    <w:name w:val="Объемная таблица 23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31">
    <w:name w:val="Объемная таблица 33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33">
    <w:name w:val="Простая таблица 13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3">
    <w:name w:val="Простая таблица 23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32">
    <w:name w:val="Простая таблица 3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34">
    <w:name w:val="Сетка таблицы 1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34">
    <w:name w:val="Сетка таблицы 23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33">
    <w:name w:val="Сетка таблицы 33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30">
    <w:name w:val="Сетка таблицы 43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3">
    <w:name w:val="Сетка таблицы 5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3">
    <w:name w:val="Сетка таблицы 6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3">
    <w:name w:val="Сетка таблицы 73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3">
    <w:name w:val="Сетка таблицы 83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3c">
    <w:name w:val="Современная таблица3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3d">
    <w:name w:val="Стандартная таблица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5">
    <w:name w:val="Столбцы таблицы 13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35">
    <w:name w:val="Столбцы таблицы 23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34">
    <w:name w:val="Столбцы таблицы 33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1">
    <w:name w:val="Столбцы таблицы 43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30">
    <w:name w:val="Столбцы таблицы 53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0">
    <w:name w:val="Таблица-список 13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Таблица-список 23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30">
    <w:name w:val="Таблица-список 33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3">
    <w:name w:val="Таблица-список 43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3">
    <w:name w:val="Таблица-список 53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3">
    <w:name w:val="Таблица-список 6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3">
    <w:name w:val="Таблица-список 73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3">
    <w:name w:val="Таблица-список 83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336">
    <w:name w:val="Цветная таблица 13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36">
    <w:name w:val="Цветная таблица 23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35">
    <w:name w:val="Цветная таблица 33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3">
    <w:name w:val="Веб-таблица 143"/>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
    <w:name w:val="Веб-таблица 243"/>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
    <w:name w:val="Веб-таблица 343"/>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4">
    <w:name w:val="Изысканная таблица43"/>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0">
    <w:name w:val="Изящная таблица 143"/>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30">
    <w:name w:val="Изящная таблица 243"/>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1">
    <w:name w:val="Классическая таблица 1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31">
    <w:name w:val="Классическая таблица 243"/>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0">
    <w:name w:val="Классическая таблица 343"/>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3">
    <w:name w:val="Классическая таблица 443"/>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32">
    <w:name w:val="Объемная таблица 143"/>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32">
    <w:name w:val="Объемная таблица 243"/>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31">
    <w:name w:val="Объемная таблица 343"/>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33">
    <w:name w:val="Простая таблица 143"/>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3">
    <w:name w:val="Простая таблица 243"/>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32">
    <w:name w:val="Простая таблица 3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34">
    <w:name w:val="Сетка таблицы 1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34">
    <w:name w:val="Сетка таблицы 243"/>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33">
    <w:name w:val="Сетка таблицы 343"/>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30">
    <w:name w:val="Сетка таблицы 443"/>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30">
    <w:name w:val="Сетка таблицы 5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3">
    <w:name w:val="Сетка таблицы 6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3">
    <w:name w:val="Сетка таблицы 743"/>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3">
    <w:name w:val="Сетка таблицы 843"/>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35">
    <w:name w:val="Современная таблица43"/>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36">
    <w:name w:val="Стандартная таблица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5">
    <w:name w:val="Столбцы таблицы 143"/>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5">
    <w:name w:val="Столбцы таблицы 243"/>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34">
    <w:name w:val="Столбцы таблицы 343"/>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1">
    <w:name w:val="Столбцы таблицы 443"/>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0">
    <w:name w:val="Таблица-список 143"/>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Таблица-список 243"/>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30">
    <w:name w:val="Таблица-список 343"/>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3">
    <w:name w:val="Таблица-список 443"/>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3">
    <w:name w:val="Таблица-список 543"/>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3">
    <w:name w:val="Таблица-список 6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3">
    <w:name w:val="Таблица-список 743"/>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3">
    <w:name w:val="Таблица-список 843"/>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436">
    <w:name w:val="Цветная таблица 143"/>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36">
    <w:name w:val="Цветная таблица 243"/>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35">
    <w:name w:val="Цветная таблица 343"/>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734">
    <w:name w:val="Сетка таблицы73"/>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Веб-таблица 15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
    <w:name w:val="Веб-таблица 25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
    <w:name w:val="Веб-таблица 35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4">
    <w:name w:val="Изысканная таблица5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0">
    <w:name w:val="Изящная таблица 15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0">
    <w:name w:val="Изящная таблица 25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
    <w:name w:val="Классическая таблица 1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2">
    <w:name w:val="Классическая таблица 25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0">
    <w:name w:val="Классическая таблица 35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0">
    <w:name w:val="Классическая таблица 45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2">
    <w:name w:val="Объемная таблица 15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3">
    <w:name w:val="Объемная таблица 25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
    <w:name w:val="Объемная таблица 35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3">
    <w:name w:val="Простая таблица 15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4">
    <w:name w:val="Простая таблица 25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2">
    <w:name w:val="Простая таблица 3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4">
    <w:name w:val="Сетка таблицы 1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5">
    <w:name w:val="Сетка таблицы 25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3">
    <w:name w:val="Сетка таблицы 35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
    <w:name w:val="Сетка таблицы 45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0">
    <w:name w:val="Сетка таблицы 5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
    <w:name w:val="Сетка таблицы 6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
    <w:name w:val="Сетка таблицы 75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
    <w:name w:val="Сетка таблицы 85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5">
    <w:name w:val="Современная таблица5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6">
    <w:name w:val="Стандартная таблица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5">
    <w:name w:val="Столбцы таблицы 15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6">
    <w:name w:val="Столбцы таблицы 25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4">
    <w:name w:val="Столбцы таблицы 35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2">
    <w:name w:val="Столбцы таблицы 45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
    <w:name w:val="Столбцы таблицы 55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
    <w:name w:val="Таблица-список 15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Таблица-список 25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0">
    <w:name w:val="Таблица-список 35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
    <w:name w:val="Таблица-список 45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
    <w:name w:val="Таблица-список 55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
    <w:name w:val="Таблица-список 6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
    <w:name w:val="Таблица-список 75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
    <w:name w:val="Таблица-список 85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517">
    <w:name w:val="Тема таблицы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6">
    <w:name w:val="Цветная таблица 15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7">
    <w:name w:val="Цветная таблица 25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5">
    <w:name w:val="Цветная таблица 35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517">
    <w:name w:val="Сетка таблицы1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8">
    <w:name w:val="Сетка таблицы25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ialNarrow1">
    <w:name w:val="Колонтитул + Arial Narrow1"/>
    <w:aliases w:val="8 pt1"/>
    <w:uiPriority w:val="99"/>
    <w:rsid w:val="005115C0"/>
    <w:rPr>
      <w:rFonts w:ascii="Arial Narrow" w:hAnsi="Arial Narrow"/>
      <w:b/>
      <w:color w:val="000000"/>
      <w:spacing w:val="0"/>
      <w:w w:val="100"/>
      <w:position w:val="0"/>
      <w:sz w:val="16"/>
      <w:u w:val="none"/>
      <w:shd w:val="clear" w:color="auto" w:fill="FFFFFF"/>
      <w:lang w:val="ru-RU" w:eastAsia="ru-RU"/>
    </w:rPr>
  </w:style>
  <w:style w:type="character" w:customStyle="1" w:styleId="FontStyle33">
    <w:name w:val="Font Style33"/>
    <w:uiPriority w:val="99"/>
    <w:rsid w:val="005115C0"/>
    <w:rPr>
      <w:rFonts w:ascii="Arial" w:hAnsi="Arial"/>
      <w:sz w:val="22"/>
    </w:rPr>
  </w:style>
  <w:style w:type="character" w:customStyle="1" w:styleId="FontStyle29">
    <w:name w:val="Font Style29"/>
    <w:uiPriority w:val="99"/>
    <w:rsid w:val="005115C0"/>
    <w:rPr>
      <w:rFonts w:ascii="Cambria" w:hAnsi="Cambria"/>
      <w:sz w:val="26"/>
    </w:rPr>
  </w:style>
  <w:style w:type="character" w:customStyle="1" w:styleId="FontStyle30">
    <w:name w:val="Font Style30"/>
    <w:uiPriority w:val="99"/>
    <w:rsid w:val="005115C0"/>
    <w:rPr>
      <w:rFonts w:ascii="Arial" w:hAnsi="Arial"/>
      <w:b/>
      <w:i/>
      <w:sz w:val="22"/>
    </w:rPr>
  </w:style>
  <w:style w:type="character" w:customStyle="1" w:styleId="FontStyle31">
    <w:name w:val="Font Style31"/>
    <w:uiPriority w:val="99"/>
    <w:rsid w:val="005115C0"/>
    <w:rPr>
      <w:rFonts w:ascii="Arial" w:hAnsi="Arial"/>
      <w:sz w:val="22"/>
    </w:rPr>
  </w:style>
  <w:style w:type="character" w:customStyle="1" w:styleId="FontStyle32">
    <w:name w:val="Font Style32"/>
    <w:uiPriority w:val="99"/>
    <w:rsid w:val="005115C0"/>
    <w:rPr>
      <w:rFonts w:ascii="Arial" w:hAnsi="Arial"/>
      <w:sz w:val="18"/>
    </w:rPr>
  </w:style>
  <w:style w:type="character" w:customStyle="1" w:styleId="FontStyle34">
    <w:name w:val="Font Style34"/>
    <w:uiPriority w:val="99"/>
    <w:rsid w:val="005115C0"/>
    <w:rPr>
      <w:rFonts w:ascii="Arial" w:hAnsi="Arial"/>
      <w:b/>
      <w:sz w:val="22"/>
    </w:rPr>
  </w:style>
  <w:style w:type="character" w:customStyle="1" w:styleId="FontStyle71">
    <w:name w:val="Font Style71"/>
    <w:uiPriority w:val="99"/>
    <w:rsid w:val="005115C0"/>
    <w:rPr>
      <w:rFonts w:ascii="Courier New" w:hAnsi="Courier New"/>
      <w:sz w:val="18"/>
    </w:rPr>
  </w:style>
  <w:style w:type="character" w:customStyle="1" w:styleId="FontStyle68">
    <w:name w:val="Font Style68"/>
    <w:uiPriority w:val="99"/>
    <w:rsid w:val="005115C0"/>
    <w:rPr>
      <w:rFonts w:ascii="Arial" w:hAnsi="Arial"/>
      <w:b/>
      <w:sz w:val="40"/>
    </w:rPr>
  </w:style>
  <w:style w:type="character" w:customStyle="1" w:styleId="FontStyle62">
    <w:name w:val="Font Style62"/>
    <w:uiPriority w:val="99"/>
    <w:rsid w:val="005115C0"/>
    <w:rPr>
      <w:rFonts w:ascii="Courier New" w:hAnsi="Courier New"/>
      <w:i/>
      <w:sz w:val="18"/>
    </w:rPr>
  </w:style>
  <w:style w:type="character" w:customStyle="1" w:styleId="FontStyle69">
    <w:name w:val="Font Style69"/>
    <w:uiPriority w:val="99"/>
    <w:rsid w:val="005115C0"/>
    <w:rPr>
      <w:rFonts w:ascii="Times New Roman" w:hAnsi="Times New Roman"/>
      <w:b/>
      <w:spacing w:val="-10"/>
      <w:sz w:val="20"/>
    </w:rPr>
  </w:style>
  <w:style w:type="character" w:customStyle="1" w:styleId="FontStyle45">
    <w:name w:val="Font Style45"/>
    <w:uiPriority w:val="99"/>
    <w:rsid w:val="005115C0"/>
    <w:rPr>
      <w:rFonts w:ascii="Arial" w:hAnsi="Arial"/>
      <w:b/>
      <w:sz w:val="48"/>
    </w:rPr>
  </w:style>
  <w:style w:type="character" w:customStyle="1" w:styleId="FontStyle46">
    <w:name w:val="Font Style46"/>
    <w:uiPriority w:val="99"/>
    <w:rsid w:val="005115C0"/>
    <w:rPr>
      <w:rFonts w:ascii="Courier New" w:hAnsi="Courier New"/>
      <w:b/>
      <w:sz w:val="36"/>
    </w:rPr>
  </w:style>
  <w:style w:type="character" w:customStyle="1" w:styleId="FontStyle47">
    <w:name w:val="Font Style47"/>
    <w:uiPriority w:val="99"/>
    <w:rsid w:val="005115C0"/>
    <w:rPr>
      <w:rFonts w:ascii="Times New Roman" w:hAnsi="Times New Roman"/>
      <w:b/>
      <w:i/>
      <w:sz w:val="18"/>
    </w:rPr>
  </w:style>
  <w:style w:type="character" w:customStyle="1" w:styleId="FontStyle48">
    <w:name w:val="Font Style48"/>
    <w:uiPriority w:val="99"/>
    <w:rsid w:val="005115C0"/>
    <w:rPr>
      <w:rFonts w:ascii="Times New Roman" w:hAnsi="Times New Roman"/>
      <w:b/>
      <w:sz w:val="18"/>
    </w:rPr>
  </w:style>
  <w:style w:type="character" w:customStyle="1" w:styleId="FontStyle56">
    <w:name w:val="Font Style56"/>
    <w:uiPriority w:val="99"/>
    <w:rsid w:val="005115C0"/>
    <w:rPr>
      <w:rFonts w:ascii="Times New Roman" w:hAnsi="Times New Roman"/>
      <w:sz w:val="14"/>
    </w:rPr>
  </w:style>
  <w:style w:type="character" w:customStyle="1" w:styleId="FontStyle70">
    <w:name w:val="Font Style70"/>
    <w:uiPriority w:val="99"/>
    <w:rsid w:val="005115C0"/>
    <w:rPr>
      <w:rFonts w:ascii="Times New Roman" w:hAnsi="Times New Roman"/>
      <w:i/>
      <w:sz w:val="18"/>
    </w:rPr>
  </w:style>
  <w:style w:type="character" w:customStyle="1" w:styleId="FontStyle58">
    <w:name w:val="Font Style58"/>
    <w:uiPriority w:val="99"/>
    <w:rsid w:val="005115C0"/>
    <w:rPr>
      <w:rFonts w:ascii="Arial" w:hAnsi="Arial"/>
      <w:b/>
      <w:sz w:val="10"/>
    </w:rPr>
  </w:style>
  <w:style w:type="character" w:customStyle="1" w:styleId="FontStyle49">
    <w:name w:val="Font Style49"/>
    <w:uiPriority w:val="99"/>
    <w:rsid w:val="005115C0"/>
    <w:rPr>
      <w:rFonts w:ascii="Arial" w:hAnsi="Arial"/>
      <w:sz w:val="16"/>
    </w:rPr>
  </w:style>
  <w:style w:type="character" w:customStyle="1" w:styleId="FontStyle50">
    <w:name w:val="Font Style50"/>
    <w:uiPriority w:val="99"/>
    <w:rsid w:val="005115C0"/>
    <w:rPr>
      <w:rFonts w:ascii="Franklin Gothic Demi Cond" w:hAnsi="Franklin Gothic Demi Cond"/>
      <w:spacing w:val="10"/>
      <w:sz w:val="16"/>
    </w:rPr>
  </w:style>
  <w:style w:type="character" w:customStyle="1" w:styleId="FontStyle52">
    <w:name w:val="Font Style52"/>
    <w:uiPriority w:val="99"/>
    <w:rsid w:val="005115C0"/>
    <w:rPr>
      <w:rFonts w:ascii="Times New Roman" w:hAnsi="Times New Roman"/>
      <w:b/>
      <w:i/>
      <w:sz w:val="14"/>
    </w:rPr>
  </w:style>
  <w:style w:type="character" w:customStyle="1" w:styleId="FontStyle57">
    <w:name w:val="Font Style57"/>
    <w:uiPriority w:val="99"/>
    <w:rsid w:val="005115C0"/>
    <w:rPr>
      <w:rFonts w:ascii="Arial" w:hAnsi="Arial"/>
      <w:b/>
      <w:sz w:val="22"/>
    </w:rPr>
  </w:style>
  <w:style w:type="character" w:customStyle="1" w:styleId="FontStyle61">
    <w:name w:val="Font Style61"/>
    <w:uiPriority w:val="99"/>
    <w:rsid w:val="005115C0"/>
    <w:rPr>
      <w:rFonts w:ascii="Georgia" w:hAnsi="Georgia"/>
      <w:b/>
      <w:sz w:val="28"/>
    </w:rPr>
  </w:style>
  <w:style w:type="character" w:customStyle="1" w:styleId="FontStyle64">
    <w:name w:val="Font Style64"/>
    <w:uiPriority w:val="99"/>
    <w:rsid w:val="005115C0"/>
    <w:rPr>
      <w:rFonts w:ascii="Arial" w:hAnsi="Arial"/>
      <w:sz w:val="16"/>
    </w:rPr>
  </w:style>
  <w:style w:type="character" w:customStyle="1" w:styleId="FontStyle65">
    <w:name w:val="Font Style65"/>
    <w:uiPriority w:val="99"/>
    <w:rsid w:val="005115C0"/>
    <w:rPr>
      <w:rFonts w:ascii="Times New Roman" w:hAnsi="Times New Roman"/>
      <w:b/>
      <w:spacing w:val="20"/>
      <w:sz w:val="18"/>
    </w:rPr>
  </w:style>
  <w:style w:type="character" w:customStyle="1" w:styleId="FontStyle67">
    <w:name w:val="Font Style67"/>
    <w:uiPriority w:val="99"/>
    <w:rsid w:val="005115C0"/>
    <w:rPr>
      <w:rFonts w:ascii="Times New Roman" w:hAnsi="Times New Roman"/>
      <w:b/>
      <w:sz w:val="72"/>
    </w:rPr>
  </w:style>
  <w:style w:type="character" w:customStyle="1" w:styleId="FontStyle44">
    <w:name w:val="Font Style44"/>
    <w:uiPriority w:val="99"/>
    <w:rsid w:val="005115C0"/>
    <w:rPr>
      <w:rFonts w:ascii="Arial" w:hAnsi="Arial"/>
      <w:b/>
      <w:sz w:val="16"/>
    </w:rPr>
  </w:style>
  <w:style w:type="character" w:customStyle="1" w:styleId="FontStyle72">
    <w:name w:val="Font Style72"/>
    <w:uiPriority w:val="99"/>
    <w:rsid w:val="005115C0"/>
    <w:rPr>
      <w:rFonts w:ascii="Arial" w:hAnsi="Arial"/>
      <w:sz w:val="26"/>
    </w:rPr>
  </w:style>
  <w:style w:type="paragraph" w:customStyle="1" w:styleId="affffffffffffff9">
    <w:name w:val="Под формулой"/>
    <w:basedOn w:val="affffffffffff8"/>
    <w:uiPriority w:val="99"/>
    <w:rsid w:val="005115C0"/>
    <w:pPr>
      <w:autoSpaceDE w:val="0"/>
      <w:autoSpaceDN w:val="0"/>
      <w:ind w:left="567"/>
    </w:pPr>
    <w:rPr>
      <w:sz w:val="22"/>
      <w:szCs w:val="22"/>
    </w:rPr>
  </w:style>
  <w:style w:type="paragraph" w:styleId="affffffffffffffa">
    <w:name w:val="index heading"/>
    <w:basedOn w:val="a2"/>
    <w:next w:val="1ffd"/>
    <w:uiPriority w:val="99"/>
    <w:semiHidden/>
    <w:rsid w:val="005115C0"/>
    <w:pPr>
      <w:widowControl/>
      <w:suppressAutoHyphens/>
      <w:autoSpaceDE/>
      <w:autoSpaceDN/>
      <w:adjustRightInd/>
      <w:ind w:firstLine="0"/>
    </w:pPr>
    <w:rPr>
      <w:rFonts w:ascii="Calibri" w:hAnsi="Calibri" w:cs="Calibri"/>
      <w:sz w:val="22"/>
      <w:szCs w:val="22"/>
    </w:rPr>
  </w:style>
  <w:style w:type="paragraph" w:customStyle="1" w:styleId="affffffffffffffb">
    <w:name w:val="Номера схем"/>
    <w:basedOn w:val="aff0"/>
    <w:uiPriority w:val="99"/>
    <w:rsid w:val="005115C0"/>
    <w:pPr>
      <w:spacing w:after="0"/>
      <w:jc w:val="center"/>
    </w:pPr>
    <w:rPr>
      <w:b/>
      <w:bCs/>
      <w:sz w:val="24"/>
      <w:szCs w:val="24"/>
    </w:rPr>
  </w:style>
  <w:style w:type="paragraph" w:styleId="affffffffffffffc">
    <w:name w:val="table of figures"/>
    <w:basedOn w:val="a2"/>
    <w:next w:val="a2"/>
    <w:autoRedefine/>
    <w:uiPriority w:val="99"/>
    <w:semiHidden/>
    <w:rsid w:val="005115C0"/>
    <w:pPr>
      <w:widowControl/>
      <w:autoSpaceDE/>
      <w:autoSpaceDN/>
      <w:adjustRightInd/>
      <w:spacing w:line="276" w:lineRule="auto"/>
      <w:ind w:firstLine="0"/>
      <w:jc w:val="left"/>
    </w:pPr>
    <w:rPr>
      <w:rFonts w:ascii="Calibri" w:hAnsi="Calibri" w:cs="Calibri"/>
      <w:sz w:val="22"/>
      <w:szCs w:val="22"/>
    </w:rPr>
  </w:style>
  <w:style w:type="character" w:customStyle="1" w:styleId="FontStyle12">
    <w:name w:val="Font Style12"/>
    <w:uiPriority w:val="99"/>
    <w:rsid w:val="005115C0"/>
    <w:rPr>
      <w:rFonts w:ascii="Times New Roman" w:hAnsi="Times New Roman"/>
      <w:b/>
      <w:sz w:val="20"/>
    </w:rPr>
  </w:style>
  <w:style w:type="character" w:customStyle="1" w:styleId="FontStyle21">
    <w:name w:val="Font Style21"/>
    <w:uiPriority w:val="99"/>
    <w:rsid w:val="005115C0"/>
    <w:rPr>
      <w:rFonts w:ascii="Times New Roman" w:hAnsi="Times New Roman"/>
      <w:b/>
      <w:spacing w:val="-10"/>
      <w:sz w:val="16"/>
    </w:rPr>
  </w:style>
  <w:style w:type="character" w:customStyle="1" w:styleId="FontStyle19">
    <w:name w:val="Font Style19"/>
    <w:uiPriority w:val="99"/>
    <w:rsid w:val="005115C0"/>
    <w:rPr>
      <w:rFonts w:ascii="Times New Roman" w:hAnsi="Times New Roman"/>
      <w:b/>
      <w:i/>
      <w:spacing w:val="10"/>
      <w:sz w:val="14"/>
    </w:rPr>
  </w:style>
  <w:style w:type="paragraph" w:customStyle="1" w:styleId="1fffff3">
    <w:name w:val="Стиль №1+"/>
    <w:basedOn w:val="13"/>
    <w:link w:val="1fffff4"/>
    <w:uiPriority w:val="99"/>
    <w:rsid w:val="005115C0"/>
    <w:pPr>
      <w:keepNext/>
      <w:keepLines/>
      <w:widowControl/>
      <w:autoSpaceDE/>
      <w:autoSpaceDN/>
      <w:adjustRightInd/>
      <w:spacing w:before="120" w:after="120"/>
      <w:ind w:left="284" w:hanging="284"/>
    </w:pPr>
    <w:rPr>
      <w:rFonts w:ascii="Arial" w:eastAsia="Calibri" w:hAnsi="Arial" w:cs="Times New Roman"/>
      <w:sz w:val="28"/>
      <w:szCs w:val="20"/>
    </w:rPr>
  </w:style>
  <w:style w:type="character" w:customStyle="1" w:styleId="1fffff4">
    <w:name w:val="Стиль №1+ Знак"/>
    <w:link w:val="1fffff3"/>
    <w:uiPriority w:val="99"/>
    <w:locked/>
    <w:rsid w:val="005115C0"/>
    <w:rPr>
      <w:rFonts w:ascii="Arial" w:hAnsi="Arial"/>
      <w:b/>
      <w:sz w:val="28"/>
    </w:rPr>
  </w:style>
  <w:style w:type="paragraph" w:customStyle="1" w:styleId="2fffb">
    <w:name w:val="Стиль №2+"/>
    <w:basedOn w:val="2"/>
    <w:link w:val="2fffc"/>
    <w:uiPriority w:val="99"/>
    <w:rsid w:val="005115C0"/>
    <w:pPr>
      <w:keepNext/>
      <w:keepLines/>
      <w:widowControl/>
      <w:numPr>
        <w:ilvl w:val="1"/>
      </w:numPr>
      <w:autoSpaceDE/>
      <w:autoSpaceDN/>
      <w:adjustRightInd/>
      <w:spacing w:before="120" w:after="60"/>
      <w:ind w:left="851" w:hanging="284"/>
    </w:pPr>
    <w:rPr>
      <w:rFonts w:ascii="Arial" w:eastAsia="Calibri" w:hAnsi="Arial" w:cs="Times New Roman"/>
      <w:b w:val="0"/>
      <w:sz w:val="28"/>
      <w:szCs w:val="20"/>
    </w:rPr>
  </w:style>
  <w:style w:type="character" w:customStyle="1" w:styleId="2fffc">
    <w:name w:val="Стиль №2+ Знак"/>
    <w:link w:val="2fffb"/>
    <w:uiPriority w:val="99"/>
    <w:locked/>
    <w:rsid w:val="005115C0"/>
    <w:rPr>
      <w:rFonts w:ascii="Arial" w:hAnsi="Arial"/>
      <w:sz w:val="28"/>
    </w:rPr>
  </w:style>
  <w:style w:type="paragraph" w:customStyle="1" w:styleId="99">
    <w:name w:val="Стиль №9"/>
    <w:basedOn w:val="2fffb"/>
    <w:link w:val="9a"/>
    <w:uiPriority w:val="99"/>
    <w:rsid w:val="005115C0"/>
    <w:pPr>
      <w:spacing w:before="60"/>
      <w:ind w:left="1135"/>
      <w:outlineLvl w:val="2"/>
    </w:pPr>
    <w:rPr>
      <w:bCs/>
      <w:sz w:val="26"/>
    </w:rPr>
  </w:style>
  <w:style w:type="character" w:customStyle="1" w:styleId="9a">
    <w:name w:val="Стиль №9 Знак"/>
    <w:link w:val="99"/>
    <w:uiPriority w:val="99"/>
    <w:locked/>
    <w:rsid w:val="005115C0"/>
    <w:rPr>
      <w:rFonts w:ascii="Arial" w:hAnsi="Arial"/>
      <w:sz w:val="26"/>
    </w:rPr>
  </w:style>
  <w:style w:type="paragraph" w:customStyle="1" w:styleId="120">
    <w:name w:val="Стиль №12"/>
    <w:basedOn w:val="a2"/>
    <w:link w:val="12f5"/>
    <w:uiPriority w:val="99"/>
    <w:rsid w:val="005115C0"/>
    <w:pPr>
      <w:widowControl/>
      <w:numPr>
        <w:numId w:val="31"/>
      </w:numPr>
      <w:autoSpaceDE/>
      <w:autoSpaceDN/>
      <w:adjustRightInd/>
      <w:spacing w:line="360" w:lineRule="auto"/>
      <w:ind w:left="0" w:firstLine="709"/>
    </w:pPr>
    <w:rPr>
      <w:rFonts w:ascii="Arial" w:hAnsi="Arial" w:cs="Times New Roman"/>
    </w:rPr>
  </w:style>
  <w:style w:type="character" w:customStyle="1" w:styleId="12f5">
    <w:name w:val="Стиль №12 Знак"/>
    <w:link w:val="120"/>
    <w:uiPriority w:val="99"/>
    <w:locked/>
    <w:rsid w:val="005115C0"/>
    <w:rPr>
      <w:rFonts w:ascii="Arial" w:eastAsia="Times New Roman" w:hAnsi="Arial"/>
      <w:sz w:val="24"/>
      <w:szCs w:val="24"/>
    </w:rPr>
  </w:style>
  <w:style w:type="paragraph" w:customStyle="1" w:styleId="3fff1">
    <w:name w:val="Стиль №3"/>
    <w:basedOn w:val="a2"/>
    <w:link w:val="3fff2"/>
    <w:autoRedefine/>
    <w:uiPriority w:val="99"/>
    <w:rsid w:val="005115C0"/>
    <w:pPr>
      <w:widowControl/>
      <w:autoSpaceDE/>
      <w:autoSpaceDN/>
      <w:adjustRightInd/>
      <w:spacing w:line="360" w:lineRule="auto"/>
      <w:ind w:firstLine="709"/>
    </w:pPr>
    <w:rPr>
      <w:rFonts w:ascii="Arial" w:eastAsia="Calibri" w:hAnsi="Arial" w:cs="Times New Roman"/>
      <w:szCs w:val="20"/>
    </w:rPr>
  </w:style>
  <w:style w:type="character" w:customStyle="1" w:styleId="3fff2">
    <w:name w:val="Стиль №3 Знак"/>
    <w:link w:val="3fff1"/>
    <w:uiPriority w:val="99"/>
    <w:locked/>
    <w:rsid w:val="005115C0"/>
    <w:rPr>
      <w:rFonts w:ascii="Arial" w:hAnsi="Arial"/>
      <w:sz w:val="24"/>
    </w:rPr>
  </w:style>
  <w:style w:type="paragraph" w:customStyle="1" w:styleId="4fa">
    <w:name w:val="Стиль №4"/>
    <w:basedOn w:val="ad"/>
    <w:link w:val="4fb"/>
    <w:autoRedefine/>
    <w:uiPriority w:val="99"/>
    <w:rsid w:val="005115C0"/>
    <w:pPr>
      <w:spacing w:before="120"/>
      <w:jc w:val="right"/>
    </w:pPr>
    <w:rPr>
      <w:rFonts w:ascii="Times New Roman" w:hAnsi="Times New Roman"/>
      <w:bCs/>
    </w:rPr>
  </w:style>
  <w:style w:type="character" w:customStyle="1" w:styleId="4fb">
    <w:name w:val="Стиль №4 Знак"/>
    <w:link w:val="4fa"/>
    <w:uiPriority w:val="99"/>
    <w:locked/>
    <w:rsid w:val="005115C0"/>
    <w:rPr>
      <w:rFonts w:ascii="Times New Roman" w:hAnsi="Times New Roman"/>
      <w:b/>
      <w:sz w:val="24"/>
    </w:rPr>
  </w:style>
  <w:style w:type="paragraph" w:customStyle="1" w:styleId="6f">
    <w:name w:val="Стиль №6"/>
    <w:basedOn w:val="a2"/>
    <w:link w:val="6f0"/>
    <w:uiPriority w:val="99"/>
    <w:rsid w:val="005115C0"/>
    <w:pPr>
      <w:widowControl/>
      <w:autoSpaceDE/>
      <w:autoSpaceDN/>
      <w:adjustRightInd/>
      <w:ind w:firstLine="0"/>
      <w:jc w:val="center"/>
    </w:pPr>
    <w:rPr>
      <w:rFonts w:ascii="Arial" w:eastAsia="Calibri" w:hAnsi="Arial" w:cs="Times New Roman"/>
      <w:sz w:val="20"/>
      <w:szCs w:val="20"/>
    </w:rPr>
  </w:style>
  <w:style w:type="character" w:customStyle="1" w:styleId="6f0">
    <w:name w:val="Стиль №6 Знак"/>
    <w:link w:val="6f"/>
    <w:uiPriority w:val="99"/>
    <w:locked/>
    <w:rsid w:val="005115C0"/>
    <w:rPr>
      <w:rFonts w:ascii="Arial" w:hAnsi="Arial"/>
      <w:sz w:val="20"/>
      <w:lang w:eastAsia="ru-RU"/>
    </w:rPr>
  </w:style>
  <w:style w:type="paragraph" w:customStyle="1" w:styleId="5f7">
    <w:name w:val="Стиль №5"/>
    <w:basedOn w:val="a2"/>
    <w:link w:val="5f8"/>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5f8">
    <w:name w:val="Стиль №5 Знак"/>
    <w:link w:val="5f7"/>
    <w:uiPriority w:val="99"/>
    <w:locked/>
    <w:rsid w:val="005115C0"/>
    <w:rPr>
      <w:rFonts w:ascii="Arial" w:hAnsi="Arial"/>
      <w:sz w:val="24"/>
      <w:lang w:eastAsia="ru-RU"/>
    </w:rPr>
  </w:style>
  <w:style w:type="paragraph" w:customStyle="1" w:styleId="7">
    <w:name w:val="Стиль №7"/>
    <w:basedOn w:val="3fff1"/>
    <w:link w:val="7f"/>
    <w:uiPriority w:val="99"/>
    <w:rsid w:val="005115C0"/>
    <w:pPr>
      <w:numPr>
        <w:numId w:val="32"/>
      </w:numPr>
      <w:ind w:left="567" w:firstLine="0"/>
    </w:pPr>
  </w:style>
  <w:style w:type="character" w:customStyle="1" w:styleId="7f">
    <w:name w:val="Стиль №7 Знак"/>
    <w:link w:val="7"/>
    <w:uiPriority w:val="99"/>
    <w:locked/>
    <w:rsid w:val="005115C0"/>
    <w:rPr>
      <w:rFonts w:ascii="Arial" w:hAnsi="Arial"/>
      <w:sz w:val="24"/>
      <w:szCs w:val="20"/>
    </w:rPr>
  </w:style>
  <w:style w:type="paragraph" w:customStyle="1" w:styleId="affffffffffffffd">
    <w:name w:val="Мой Рисунок"/>
    <w:basedOn w:val="a2"/>
    <w:link w:val="affffffffffffffe"/>
    <w:uiPriority w:val="99"/>
    <w:rsid w:val="005115C0"/>
    <w:pPr>
      <w:widowControl/>
      <w:autoSpaceDE/>
      <w:autoSpaceDN/>
      <w:adjustRightInd/>
      <w:spacing w:line="360" w:lineRule="auto"/>
      <w:ind w:firstLine="0"/>
      <w:jc w:val="center"/>
    </w:pPr>
    <w:rPr>
      <w:rFonts w:ascii="Arial" w:eastAsia="Calibri" w:hAnsi="Arial" w:cs="Times New Roman"/>
      <w:szCs w:val="20"/>
    </w:rPr>
  </w:style>
  <w:style w:type="character" w:customStyle="1" w:styleId="affffffffffffffe">
    <w:name w:val="Мой Рисунок Знак"/>
    <w:link w:val="affffffffffffffd"/>
    <w:uiPriority w:val="99"/>
    <w:locked/>
    <w:rsid w:val="005115C0"/>
    <w:rPr>
      <w:rFonts w:ascii="Arial" w:hAnsi="Arial"/>
      <w:sz w:val="24"/>
      <w:lang w:eastAsia="ru-RU"/>
    </w:rPr>
  </w:style>
  <w:style w:type="character" w:customStyle="1" w:styleId="Heading2Char4">
    <w:name w:val="Heading 2 Char4"/>
    <w:aliases w:val="Знак2 Char4,Знак2 Знак Char4,H2 Char4,h2 Char4,h21 Char4,5 Char4,Заголовок пункта (1.1) Char4,222 Char4,Reset numbering Char4,Заголовок 21 Char4,Numbered text 3 Char4,21 Char4,22 Char4,23 Char4,24 Char4,25 Char4,211 Char4,221 Char4"/>
    <w:uiPriority w:val="99"/>
    <w:semiHidden/>
    <w:locked/>
    <w:rsid w:val="005115C0"/>
    <w:rPr>
      <w:rFonts w:ascii="Cambria" w:hAnsi="Cambria"/>
      <w:b/>
      <w:i/>
      <w:sz w:val="28"/>
    </w:rPr>
  </w:style>
  <w:style w:type="character" w:customStyle="1" w:styleId="Heading2Char3">
    <w:name w:val="Heading 2 Char3"/>
    <w:aliases w:val="Знак2 Char3,Знак2 Знак Char3,H2 Char3,h2 Char3,h21 Char3,5 Char3,Заголовок пункта (1.1) Char3,222 Char3,Reset numbering Char3,Заголовок 21 Char3,Numbered text 3 Char3,21 Char3,22 Char3,23 Char3,24 Char3,25 Char3,211 Char3,221 Char3"/>
    <w:uiPriority w:val="99"/>
    <w:semiHidden/>
    <w:locked/>
    <w:rsid w:val="005115C0"/>
    <w:rPr>
      <w:rFonts w:ascii="Cambria" w:hAnsi="Cambria"/>
      <w:b/>
      <w:i/>
      <w:sz w:val="28"/>
    </w:rPr>
  </w:style>
  <w:style w:type="character" w:customStyle="1" w:styleId="Heading2Char2">
    <w:name w:val="Heading 2 Char2"/>
    <w:aliases w:val="Знак2 Char2,Знак2 Знак Char2,H2 Char2,h2 Char2,h21 Char2,5 Char2,Заголовок пункта (1.1) Char2,222 Char2,Reset numbering Char2,Заголовок 21 Char2,Numbered text 3 Char2,21 Char2,22 Char2,23 Char2,24 Char2,25 Char2,211 Char2,221 Char2"/>
    <w:uiPriority w:val="99"/>
    <w:semiHidden/>
    <w:locked/>
    <w:rsid w:val="005115C0"/>
    <w:rPr>
      <w:rFonts w:ascii="Cambria" w:hAnsi="Cambria"/>
      <w:b/>
      <w:i/>
      <w:sz w:val="28"/>
    </w:rPr>
  </w:style>
  <w:style w:type="table" w:customStyle="1" w:styleId="814">
    <w:name w:val="Сетка таблицы8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Веб-таблица 16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61">
    <w:name w:val="Веб-таблица 26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61">
    <w:name w:val="Веб-таблица 36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614">
    <w:name w:val="Изысканная таблица6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0">
    <w:name w:val="Изящная таблица 16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610">
    <w:name w:val="Изящная таблица 26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611">
    <w:name w:val="Классическая таблица 1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611">
    <w:name w:val="Классическая таблица 26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610">
    <w:name w:val="Классическая таблица 36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610">
    <w:name w:val="Классическая таблица 46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612">
    <w:name w:val="Объемная таблица 16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612">
    <w:name w:val="Объемная таблица 26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611">
    <w:name w:val="Объемная таблица 36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613">
    <w:name w:val="Простая таблица 16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613">
    <w:name w:val="Простая таблица 26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612">
    <w:name w:val="Простая таблица 3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614">
    <w:name w:val="Сетка таблицы 1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614">
    <w:name w:val="Сетка таблицы 26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613">
    <w:name w:val="Сетка таблицы 36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611">
    <w:name w:val="Сетка таблицы 46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610">
    <w:name w:val="Сетка таблицы 5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61">
    <w:name w:val="Сетка таблицы 6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61">
    <w:name w:val="Сетка таблицы 76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61">
    <w:name w:val="Сетка таблицы 86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615">
    <w:name w:val="Современная таблица6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616">
    <w:name w:val="Стандартная таблица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615">
    <w:name w:val="Столбцы таблицы 16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615">
    <w:name w:val="Столбцы таблицы 26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614">
    <w:name w:val="Столбцы таблицы 36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612">
    <w:name w:val="Столбцы таблицы 46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611">
    <w:name w:val="Столбцы таблицы 56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610">
    <w:name w:val="Таблица-список 16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610">
    <w:name w:val="Таблица-список 26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610">
    <w:name w:val="Таблица-список 36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61">
    <w:name w:val="Таблица-список 46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61">
    <w:name w:val="Таблица-список 56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61">
    <w:name w:val="Таблица-список 6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61">
    <w:name w:val="Таблица-список 76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61">
    <w:name w:val="Таблица-список 86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617">
    <w:name w:val="Тема таблицы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6">
    <w:name w:val="Цветная таблица 16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616">
    <w:name w:val="Цветная таблица 26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615">
    <w:name w:val="Цветная таблица 36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617">
    <w:name w:val="Сетка таблицы1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7">
    <w:name w:val="Сетка таблицы26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6">
    <w:name w:val="Сетка таблицы32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Веб-таблица 11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0">
    <w:name w:val="Веб-таблица 21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
    <w:name w:val="Веб-таблица 31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8">
    <w:name w:val="Изысканная таблица1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0">
    <w:name w:val="Изящная таблица 11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1110">
    <w:name w:val="Изящная таблица 21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Классическая таблица 1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Классическая таблица 21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10">
    <w:name w:val="Классическая таблица 31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1110">
    <w:name w:val="Классическая таблица 41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1112">
    <w:name w:val="Объемная таблица 11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1112">
    <w:name w:val="Объемная таблица 21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1111">
    <w:name w:val="Объемная таблица 31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1113">
    <w:name w:val="Простая таблица 11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13">
    <w:name w:val="Простая таблица 21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1112">
    <w:name w:val="Простая таблица 3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1114">
    <w:name w:val="Сетка таблицы 1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114">
    <w:name w:val="Сетка таблицы 21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1113">
    <w:name w:val="Сетка таблицы 31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1111">
    <w:name w:val="Сетка таблицы 41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1110">
    <w:name w:val="Сетка таблицы 5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111">
    <w:name w:val="Сетка таблицы 6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111">
    <w:name w:val="Сетка таблицы 71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111">
    <w:name w:val="Сетка таблицы 81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1119">
    <w:name w:val="Современная таблица1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a">
    <w:name w:val="Стандартная таблица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5">
    <w:name w:val="Столбцы таблицы 11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1115">
    <w:name w:val="Столбцы таблицы 21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1114">
    <w:name w:val="Столбцы таблицы 31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2">
    <w:name w:val="Столбцы таблицы 41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1111">
    <w:name w:val="Столбцы таблицы 51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1">
    <w:name w:val="Таблица-список 21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1110">
    <w:name w:val="Таблица-список 31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111">
    <w:name w:val="Таблица-список 41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111">
    <w:name w:val="Таблица-список 51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111">
    <w:name w:val="Таблица-список 6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111">
    <w:name w:val="Таблица-список 71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111">
    <w:name w:val="Таблица-список 81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11b">
    <w:name w:val="Тема таблицы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
    <w:name w:val="Цветная таблица 11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1116">
    <w:name w:val="Цветная таблица 21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1115">
    <w:name w:val="Цветная таблица 31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1117">
    <w:name w:val="Сетка таблицы1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7">
    <w:name w:val="Сетка таблицы21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Веб-таблица 12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1">
    <w:name w:val="Веб-таблица 22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1">
    <w:name w:val="Веб-таблица 32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9">
    <w:name w:val="Изысканная таблица2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0">
    <w:name w:val="Изящная таблица 12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2110">
    <w:name w:val="Изящная таблица 22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11">
    <w:name w:val="Классическая таблица 1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2111">
    <w:name w:val="Классическая таблица 22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10">
    <w:name w:val="Классическая таблица 32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2110">
    <w:name w:val="Классическая таблица 42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2112">
    <w:name w:val="Объемная таблица 12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2112">
    <w:name w:val="Объемная таблица 22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2111">
    <w:name w:val="Объемная таблица 32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2113">
    <w:name w:val="Простая таблица 12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13">
    <w:name w:val="Простая таблица 22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2112">
    <w:name w:val="Простая таблица 3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2114">
    <w:name w:val="Сетка таблицы 1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114">
    <w:name w:val="Сетка таблицы 22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2113">
    <w:name w:val="Сетка таблицы 32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2111">
    <w:name w:val="Сетка таблицы 42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2110">
    <w:name w:val="Сетка таблицы 5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211">
    <w:name w:val="Сетка таблицы 6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211">
    <w:name w:val="Сетка таблицы 72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211">
    <w:name w:val="Сетка таблицы 82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a">
    <w:name w:val="Современная таблица2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b">
    <w:name w:val="Стандартная таблица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15">
    <w:name w:val="Столбцы таблицы 12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2115">
    <w:name w:val="Столбцы таблицы 22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2114">
    <w:name w:val="Столбцы таблицы 32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12">
    <w:name w:val="Столбцы таблицы 42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2111">
    <w:name w:val="Столбцы таблицы 52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10">
    <w:name w:val="Таблица-список 12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10">
    <w:name w:val="Таблица-список 22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2110">
    <w:name w:val="Таблица-список 32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211">
    <w:name w:val="Таблица-список 42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211">
    <w:name w:val="Таблица-список 52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211">
    <w:name w:val="Таблица-список 6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211">
    <w:name w:val="Таблица-список 72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211">
    <w:name w:val="Таблица-список 82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211c">
    <w:name w:val="Тема таблицы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6">
    <w:name w:val="Цветная таблица 12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2116">
    <w:name w:val="Цветная таблица 22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2115">
    <w:name w:val="Цветная таблица 32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2117">
    <w:name w:val="Сетка таблицы1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7">
    <w:name w:val="Сетка таблицы22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Веб-таблица 13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1">
    <w:name w:val="Веб-таблица 23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1">
    <w:name w:val="Веб-таблица 33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18">
    <w:name w:val="Изысканная таблица3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0">
    <w:name w:val="Изящная таблица 13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3110">
    <w:name w:val="Изящная таблица 23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11">
    <w:name w:val="Классическая таблица 1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3111">
    <w:name w:val="Классическая таблица 23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10">
    <w:name w:val="Классическая таблица 33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3110">
    <w:name w:val="Классическая таблица 43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3112">
    <w:name w:val="Объемная таблица 13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3112">
    <w:name w:val="Объемная таблица 23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3111">
    <w:name w:val="Объемная таблица 33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3113">
    <w:name w:val="Простая таблица 13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13">
    <w:name w:val="Простая таблица 23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3112">
    <w:name w:val="Простая таблица 3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3114">
    <w:name w:val="Сетка таблицы 1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114">
    <w:name w:val="Сетка таблицы 23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3113">
    <w:name w:val="Сетка таблицы 33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3111">
    <w:name w:val="Сетка таблицы 43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3110">
    <w:name w:val="Сетка таблицы 5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311">
    <w:name w:val="Сетка таблицы 6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311">
    <w:name w:val="Сетка таблицы 73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311">
    <w:name w:val="Сетка таблицы 83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3119">
    <w:name w:val="Современная таблица3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311a">
    <w:name w:val="Стандартная таблица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15">
    <w:name w:val="Столбцы таблицы 13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3115">
    <w:name w:val="Столбцы таблицы 23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3114">
    <w:name w:val="Столбцы таблицы 33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12">
    <w:name w:val="Столбцы таблицы 43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3111">
    <w:name w:val="Столбцы таблицы 53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10">
    <w:name w:val="Таблица-список 13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10">
    <w:name w:val="Таблица-список 23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3110">
    <w:name w:val="Таблица-список 33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311">
    <w:name w:val="Таблица-список 43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311">
    <w:name w:val="Таблица-список 53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311">
    <w:name w:val="Таблица-список 6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311">
    <w:name w:val="Таблица-список 73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311">
    <w:name w:val="Таблица-список 83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311b">
    <w:name w:val="Тема таблицы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6">
    <w:name w:val="Цветная таблица 13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3116">
    <w:name w:val="Цветная таблица 23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3115">
    <w:name w:val="Цветная таблица 33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3117">
    <w:name w:val="Сетка таблицы1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7">
    <w:name w:val="Сетка таблицы23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6">
    <w:name w:val="Сетка таблицы3111"/>
    <w:uiPriority w:val="99"/>
    <w:rsid w:val="005115C0"/>
    <w:rPr>
      <w:rFonts w:eastAsia="Times New Roman"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Веб-таблица 14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1">
    <w:name w:val="Веб-таблица 24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1">
    <w:name w:val="Веб-таблица 34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14">
    <w:name w:val="Изысканная таблица4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0">
    <w:name w:val="Изящная таблица 14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4110">
    <w:name w:val="Изящная таблица 24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11">
    <w:name w:val="Классическая таблица 1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4111">
    <w:name w:val="Классическая таблица 24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10">
    <w:name w:val="Классическая таблица 34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4110">
    <w:name w:val="Классическая таблица 44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4112">
    <w:name w:val="Объемная таблица 14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4112">
    <w:name w:val="Объемная таблица 24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4111">
    <w:name w:val="Объемная таблица 34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4113">
    <w:name w:val="Простая таблица 14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13">
    <w:name w:val="Простая таблица 24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4112">
    <w:name w:val="Простая таблица 3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4114">
    <w:name w:val="Сетка таблицы 1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4114">
    <w:name w:val="Сетка таблицы 24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4113">
    <w:name w:val="Сетка таблицы 34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4111">
    <w:name w:val="Сетка таблицы 44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4110">
    <w:name w:val="Сетка таблицы 5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411">
    <w:name w:val="Сетка таблицы 6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411">
    <w:name w:val="Сетка таблицы 74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411">
    <w:name w:val="Сетка таблицы 84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4115">
    <w:name w:val="Современная таблица4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4116">
    <w:name w:val="Стандартная таблица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15">
    <w:name w:val="Столбцы таблицы 14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5">
    <w:name w:val="Столбцы таблицы 24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4114">
    <w:name w:val="Столбцы таблицы 34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12">
    <w:name w:val="Столбцы таблицы 44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4111">
    <w:name w:val="Столбцы таблицы 54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10">
    <w:name w:val="Таблица-список 14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10">
    <w:name w:val="Таблица-список 24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4110">
    <w:name w:val="Таблица-список 34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411">
    <w:name w:val="Таблица-список 44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411">
    <w:name w:val="Таблица-список 54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411">
    <w:name w:val="Таблица-список 6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411">
    <w:name w:val="Таблица-список 74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411">
    <w:name w:val="Таблица-список 84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4117">
    <w:name w:val="Тема таблицы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6">
    <w:name w:val="Цветная таблица 14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4116">
    <w:name w:val="Цветная таблица 24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4115">
    <w:name w:val="Цветная таблица 34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table" w:customStyle="1" w:styleId="14117">
    <w:name w:val="Сетка таблицы1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7">
    <w:name w:val="Сетка таблицы2411"/>
    <w:uiPriority w:val="99"/>
    <w:rsid w:val="005115C0"/>
    <w:rPr>
      <w:rFonts w:eastAsia="Times New Roman"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Веб-таблица 1511"/>
    <w:uiPriority w:val="99"/>
    <w:rsid w:val="005115C0"/>
    <w:rPr>
      <w:rFonts w:eastAsia="Times New Roman" w:cs="Calibri"/>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1">
    <w:name w:val="Веб-таблица 2511"/>
    <w:uiPriority w:val="99"/>
    <w:rsid w:val="005115C0"/>
    <w:rPr>
      <w:rFonts w:eastAsia="Times New Roman" w:cs="Calibri"/>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1">
    <w:name w:val="Веб-таблица 3511"/>
    <w:uiPriority w:val="99"/>
    <w:rsid w:val="005115C0"/>
    <w:rPr>
      <w:rFonts w:eastAsia="Times New Roman" w:cs="Calibri"/>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13">
    <w:name w:val="Изысканная таблица511"/>
    <w:uiPriority w:val="99"/>
    <w:rsid w:val="005115C0"/>
    <w:rPr>
      <w:rFonts w:eastAsia="Times New Roman" w:cs="Calibri"/>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0">
    <w:name w:val="Изящная таблица 1511"/>
    <w:uiPriority w:val="99"/>
    <w:rsid w:val="005115C0"/>
    <w:rPr>
      <w:rFonts w:eastAsia="Times New Roman" w:cs="Calibri"/>
      <w:sz w:val="20"/>
      <w:szCs w:val="20"/>
    </w:rPr>
    <w:tblPr>
      <w:tblStyleRowBandSize w:val="1"/>
      <w:tblCellMar>
        <w:top w:w="0" w:type="dxa"/>
        <w:left w:w="108" w:type="dxa"/>
        <w:bottom w:w="0" w:type="dxa"/>
        <w:right w:w="108" w:type="dxa"/>
      </w:tblCellMar>
    </w:tblPr>
  </w:style>
  <w:style w:type="table" w:customStyle="1" w:styleId="25110">
    <w:name w:val="Изящная таблица 2511"/>
    <w:uiPriority w:val="99"/>
    <w:rsid w:val="005115C0"/>
    <w:rPr>
      <w:rFonts w:eastAsia="Times New Roman" w:cs="Calibri"/>
      <w:sz w:val="20"/>
      <w:szCs w:val="20"/>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11">
    <w:name w:val="Классическая таблица 1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5111">
    <w:name w:val="Классическая таблица 2511"/>
    <w:uiPriority w:val="99"/>
    <w:rsid w:val="005115C0"/>
    <w:rPr>
      <w:rFonts w:eastAsia="Times New Roman" w:cs="Calibri"/>
      <w:sz w:val="20"/>
      <w:szCs w:val="20"/>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10">
    <w:name w:val="Классическая таблица 3511"/>
    <w:uiPriority w:val="99"/>
    <w:rsid w:val="005115C0"/>
    <w:rPr>
      <w:rFonts w:eastAsia="Times New Roman" w:cs="Calibri"/>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style>
  <w:style w:type="table" w:customStyle="1" w:styleId="45110">
    <w:name w:val="Классическая таблица 4511"/>
    <w:uiPriority w:val="99"/>
    <w:rsid w:val="005115C0"/>
    <w:rPr>
      <w:rFonts w:eastAsia="Times New Roman" w:cs="Calibri"/>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style>
  <w:style w:type="table" w:customStyle="1" w:styleId="15112">
    <w:name w:val="Объемная таблица 1511"/>
    <w:uiPriority w:val="99"/>
    <w:rsid w:val="005115C0"/>
    <w:rPr>
      <w:rFonts w:eastAsia="Times New Roman" w:cs="Calibri"/>
      <w:sz w:val="20"/>
      <w:szCs w:val="20"/>
    </w:rPr>
    <w:tblPr>
      <w:tblCellMar>
        <w:top w:w="0" w:type="dxa"/>
        <w:left w:w="108" w:type="dxa"/>
        <w:bottom w:w="0" w:type="dxa"/>
        <w:right w:w="108" w:type="dxa"/>
      </w:tblCellMar>
    </w:tblPr>
    <w:tcPr>
      <w:shd w:val="solid" w:color="C0C0C0" w:fill="FFFFFF"/>
    </w:tcPr>
  </w:style>
  <w:style w:type="table" w:customStyle="1" w:styleId="25112">
    <w:name w:val="Объемная таблица 2511"/>
    <w:uiPriority w:val="99"/>
    <w:rsid w:val="005115C0"/>
    <w:rPr>
      <w:rFonts w:eastAsia="Times New Roman" w:cs="Calibri"/>
      <w:sz w:val="20"/>
      <w:szCs w:val="20"/>
    </w:rPr>
    <w:tblPr>
      <w:tblStyleRowBandSize w:val="1"/>
      <w:tblCellMar>
        <w:top w:w="0" w:type="dxa"/>
        <w:left w:w="108" w:type="dxa"/>
        <w:bottom w:w="0" w:type="dxa"/>
        <w:right w:w="108" w:type="dxa"/>
      </w:tblCellMar>
    </w:tblPr>
    <w:tcPr>
      <w:shd w:val="solid" w:color="C0C0C0" w:fill="FFFFFF"/>
    </w:tcPr>
  </w:style>
  <w:style w:type="table" w:customStyle="1" w:styleId="35111">
    <w:name w:val="Объемная таблица 3511"/>
    <w:uiPriority w:val="99"/>
    <w:rsid w:val="005115C0"/>
    <w:rPr>
      <w:rFonts w:eastAsia="Times New Roman" w:cs="Calibri"/>
      <w:sz w:val="20"/>
      <w:szCs w:val="20"/>
    </w:rPr>
    <w:tblPr>
      <w:tblStyleRowBandSize w:val="1"/>
      <w:tblStyleColBandSize w:val="1"/>
      <w:tblCellMar>
        <w:top w:w="0" w:type="dxa"/>
        <w:left w:w="108" w:type="dxa"/>
        <w:bottom w:w="0" w:type="dxa"/>
        <w:right w:w="108" w:type="dxa"/>
      </w:tblCellMar>
    </w:tblPr>
  </w:style>
  <w:style w:type="table" w:customStyle="1" w:styleId="15113">
    <w:name w:val="Простая таблица 1511"/>
    <w:uiPriority w:val="99"/>
    <w:rsid w:val="005115C0"/>
    <w:rPr>
      <w:rFonts w:eastAsia="Times New Roman" w:cs="Calibri"/>
      <w:sz w:val="20"/>
      <w:szCs w:val="20"/>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13">
    <w:name w:val="Простая таблица 2511"/>
    <w:uiPriority w:val="99"/>
    <w:rsid w:val="005115C0"/>
    <w:rPr>
      <w:rFonts w:eastAsia="Times New Roman" w:cs="Calibri"/>
      <w:sz w:val="20"/>
      <w:szCs w:val="20"/>
    </w:rPr>
    <w:tblPr>
      <w:tblCellMar>
        <w:top w:w="0" w:type="dxa"/>
        <w:left w:w="108" w:type="dxa"/>
        <w:bottom w:w="0" w:type="dxa"/>
        <w:right w:w="108" w:type="dxa"/>
      </w:tblCellMar>
    </w:tblPr>
  </w:style>
  <w:style w:type="table" w:customStyle="1" w:styleId="35112">
    <w:name w:val="Простая таблица 3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15114">
    <w:name w:val="Сетка таблицы 1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5114">
    <w:name w:val="Сетка таблицы 2511"/>
    <w:uiPriority w:val="99"/>
    <w:rsid w:val="005115C0"/>
    <w:rPr>
      <w:rFonts w:eastAsia="Times New Roman" w:cs="Calibri"/>
      <w:sz w:val="20"/>
      <w:szCs w:val="20"/>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35113">
    <w:name w:val="Сетка таблицы 3511"/>
    <w:uiPriority w:val="99"/>
    <w:rsid w:val="005115C0"/>
    <w:rPr>
      <w:rFonts w:eastAsia="Times New Roman" w:cs="Calibri"/>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45111">
    <w:name w:val="Сетка таблицы 4511"/>
    <w:uiPriority w:val="99"/>
    <w:rsid w:val="005115C0"/>
    <w:rPr>
      <w:rFonts w:eastAsia="Times New Roman" w:cs="Calibri"/>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55110">
    <w:name w:val="Сетка таблицы 5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6511">
    <w:name w:val="Сетка таблицы 6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style>
  <w:style w:type="table" w:customStyle="1" w:styleId="7511">
    <w:name w:val="Сетка таблицы 7511"/>
    <w:uiPriority w:val="99"/>
    <w:rsid w:val="005115C0"/>
    <w:rPr>
      <w:rFonts w:eastAsia="Times New Roman" w:cs="Calibri"/>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8511">
    <w:name w:val="Сетка таблицы 8511"/>
    <w:uiPriority w:val="99"/>
    <w:rsid w:val="005115C0"/>
    <w:rPr>
      <w:rFonts w:eastAsia="Times New Roman" w:cs="Calibri"/>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5114">
    <w:name w:val="Современная таблица511"/>
    <w:uiPriority w:val="99"/>
    <w:rsid w:val="005115C0"/>
    <w:rPr>
      <w:rFonts w:eastAsia="Times New Roman" w:cs="Calibri"/>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5115">
    <w:name w:val="Стандартная таблица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15">
    <w:name w:val="Столбцы таблицы 1511"/>
    <w:uiPriority w:val="99"/>
    <w:rsid w:val="005115C0"/>
    <w:rPr>
      <w:rFonts w:eastAsia="Times New Roman" w:cs="Calibri"/>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5115">
    <w:name w:val="Столбцы таблицы 2511"/>
    <w:uiPriority w:val="99"/>
    <w:rsid w:val="005115C0"/>
    <w:rPr>
      <w:rFonts w:eastAsia="Times New Roman" w:cs="Calibri"/>
      <w:b/>
      <w:bCs/>
      <w:sz w:val="20"/>
      <w:szCs w:val="20"/>
    </w:rPr>
    <w:tblPr>
      <w:tblStyleColBandSize w:val="1"/>
      <w:tblCellMar>
        <w:top w:w="0" w:type="dxa"/>
        <w:left w:w="108" w:type="dxa"/>
        <w:bottom w:w="0" w:type="dxa"/>
        <w:right w:w="108" w:type="dxa"/>
      </w:tblCellMar>
    </w:tblPr>
  </w:style>
  <w:style w:type="table" w:customStyle="1" w:styleId="35114">
    <w:name w:val="Столбцы таблицы 3511"/>
    <w:uiPriority w:val="99"/>
    <w:rsid w:val="005115C0"/>
    <w:rPr>
      <w:rFonts w:eastAsia="Times New Roman" w:cs="Calibri"/>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2">
    <w:name w:val="Столбцы таблицы 4511"/>
    <w:uiPriority w:val="99"/>
    <w:rsid w:val="005115C0"/>
    <w:rPr>
      <w:rFonts w:eastAsia="Times New Roman" w:cs="Calibri"/>
      <w:sz w:val="20"/>
      <w:szCs w:val="20"/>
    </w:rPr>
    <w:tblPr>
      <w:tblStyleColBandSize w:val="1"/>
      <w:tblCellMar>
        <w:top w:w="0" w:type="dxa"/>
        <w:left w:w="108" w:type="dxa"/>
        <w:bottom w:w="0" w:type="dxa"/>
        <w:right w:w="108" w:type="dxa"/>
      </w:tblCellMar>
    </w:tblPr>
  </w:style>
  <w:style w:type="table" w:customStyle="1" w:styleId="55111">
    <w:name w:val="Столбцы таблицы 5511"/>
    <w:uiPriority w:val="99"/>
    <w:rsid w:val="005115C0"/>
    <w:rPr>
      <w:rFonts w:eastAsia="Times New Roman" w:cs="Calibri"/>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11">
    <w:name w:val="Таблица-список 1511"/>
    <w:uiPriority w:val="99"/>
    <w:rsid w:val="005115C0"/>
    <w:rPr>
      <w:rFonts w:eastAsia="Times New Roman" w:cs="Calibri"/>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10">
    <w:name w:val="Таблица-список 2511"/>
    <w:uiPriority w:val="99"/>
    <w:rsid w:val="005115C0"/>
    <w:rPr>
      <w:rFonts w:eastAsia="Times New Roman" w:cs="Calibri"/>
      <w:sz w:val="20"/>
      <w:szCs w:val="20"/>
    </w:rPr>
    <w:tblPr>
      <w:tblStyleRowBandSize w:val="2"/>
      <w:tblBorders>
        <w:bottom w:val="single" w:sz="12" w:space="0" w:color="808080"/>
      </w:tblBorders>
      <w:tblCellMar>
        <w:top w:w="0" w:type="dxa"/>
        <w:left w:w="108" w:type="dxa"/>
        <w:bottom w:w="0" w:type="dxa"/>
        <w:right w:w="108" w:type="dxa"/>
      </w:tblCellMar>
    </w:tblPr>
  </w:style>
  <w:style w:type="table" w:customStyle="1" w:styleId="-35110">
    <w:name w:val="Таблица-список 3511"/>
    <w:uiPriority w:val="99"/>
    <w:rsid w:val="005115C0"/>
    <w:rPr>
      <w:rFonts w:eastAsia="Times New Roman" w:cs="Calibri"/>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style>
  <w:style w:type="table" w:customStyle="1" w:styleId="-4511">
    <w:name w:val="Таблица-список 4511"/>
    <w:uiPriority w:val="99"/>
    <w:rsid w:val="005115C0"/>
    <w:rPr>
      <w:rFonts w:eastAsia="Times New Roman" w:cs="Calibri"/>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style>
  <w:style w:type="table" w:customStyle="1" w:styleId="-5511">
    <w:name w:val="Таблица-список 5511"/>
    <w:uiPriority w:val="99"/>
    <w:rsid w:val="005115C0"/>
    <w:rPr>
      <w:rFonts w:eastAsia="Times New Roman" w:cs="Calibri"/>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style>
  <w:style w:type="table" w:customStyle="1" w:styleId="-6511">
    <w:name w:val="Таблица-список 6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style>
  <w:style w:type="table" w:customStyle="1" w:styleId="-7511">
    <w:name w:val="Таблица-список 7511"/>
    <w:uiPriority w:val="99"/>
    <w:rsid w:val="005115C0"/>
    <w:rPr>
      <w:rFonts w:eastAsia="Times New Roman" w:cs="Calibri"/>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style>
  <w:style w:type="table" w:customStyle="1" w:styleId="-8511">
    <w:name w:val="Таблица-список 8511"/>
    <w:uiPriority w:val="99"/>
    <w:rsid w:val="005115C0"/>
    <w:rPr>
      <w:rFonts w:eastAsia="Times New Roman" w:cs="Calibri"/>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style>
  <w:style w:type="table" w:customStyle="1" w:styleId="15116">
    <w:name w:val="Цветная таблица 1511"/>
    <w:uiPriority w:val="99"/>
    <w:rsid w:val="005115C0"/>
    <w:rPr>
      <w:rFonts w:eastAsia="Times New Roman" w:cs="Calibri"/>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style>
  <w:style w:type="table" w:customStyle="1" w:styleId="25116">
    <w:name w:val="Цветная таблица 2511"/>
    <w:uiPriority w:val="99"/>
    <w:rsid w:val="005115C0"/>
    <w:rPr>
      <w:rFonts w:eastAsia="Times New Roman" w:cs="Calibri"/>
      <w:sz w:val="20"/>
      <w:szCs w:val="20"/>
    </w:rPr>
    <w:tblPr>
      <w:tblBorders>
        <w:bottom w:val="single" w:sz="12" w:space="0" w:color="000000"/>
      </w:tblBorders>
      <w:tblCellMar>
        <w:top w:w="0" w:type="dxa"/>
        <w:left w:w="108" w:type="dxa"/>
        <w:bottom w:w="0" w:type="dxa"/>
        <w:right w:w="108" w:type="dxa"/>
      </w:tblCellMar>
    </w:tblPr>
    <w:tcPr>
      <w:shd w:val="pct20" w:color="FFFF00" w:fill="FFFFFF"/>
    </w:tcPr>
  </w:style>
  <w:style w:type="table" w:customStyle="1" w:styleId="35115">
    <w:name w:val="Цветная таблица 3511"/>
    <w:uiPriority w:val="99"/>
    <w:rsid w:val="005115C0"/>
    <w:rPr>
      <w:rFonts w:eastAsia="Times New Roman" w:cs="Calibri"/>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style>
  <w:style w:type="character" w:customStyle="1" w:styleId="Arial2">
    <w:name w:val="Колонтитул + Arial2"/>
    <w:aliases w:val="6,5 pt11,Не полужирный"/>
    <w:uiPriority w:val="99"/>
    <w:rsid w:val="005115C0"/>
    <w:rPr>
      <w:rFonts w:ascii="Arial" w:hAnsi="Arial"/>
      <w:b/>
      <w:color w:val="000000"/>
      <w:spacing w:val="0"/>
      <w:w w:val="100"/>
      <w:position w:val="0"/>
      <w:sz w:val="13"/>
      <w:u w:val="none"/>
      <w:shd w:val="clear" w:color="auto" w:fill="FFFFFF"/>
      <w:lang w:val="ru-RU" w:eastAsia="ru-RU"/>
    </w:rPr>
  </w:style>
  <w:style w:type="character" w:customStyle="1" w:styleId="22">
    <w:name w:val="Оглавление 2 Знак"/>
    <w:link w:val="21"/>
    <w:uiPriority w:val="39"/>
    <w:locked/>
    <w:rsid w:val="005E1A59"/>
    <w:rPr>
      <w:rFonts w:ascii="Times New Roman" w:hAnsi="Times New Roman"/>
      <w:sz w:val="24"/>
      <w:szCs w:val="20"/>
    </w:rPr>
  </w:style>
  <w:style w:type="character" w:customStyle="1" w:styleId="CourierNew">
    <w:name w:val="Оглавление + Courier New"/>
    <w:aliases w:val="12 pt4,Курсив15"/>
    <w:uiPriority w:val="99"/>
    <w:rsid w:val="005115C0"/>
    <w:rPr>
      <w:rFonts w:ascii="Courier New" w:hAnsi="Courier New"/>
      <w:i/>
      <w:color w:val="000000"/>
      <w:spacing w:val="0"/>
      <w:w w:val="100"/>
      <w:position w:val="0"/>
      <w:sz w:val="24"/>
      <w:lang w:val="ru-RU" w:eastAsia="ru-RU"/>
    </w:rPr>
  </w:style>
  <w:style w:type="character" w:customStyle="1" w:styleId="5f9">
    <w:name w:val="Основной текст (5)_"/>
    <w:uiPriority w:val="99"/>
    <w:rsid w:val="005115C0"/>
    <w:rPr>
      <w:rFonts w:ascii="Bookman Old Style" w:hAnsi="Bookman Old Style"/>
      <w:b/>
      <w:spacing w:val="0"/>
      <w:sz w:val="18"/>
      <w:u w:val="none"/>
    </w:rPr>
  </w:style>
  <w:style w:type="character" w:customStyle="1" w:styleId="6f1">
    <w:name w:val="Основной текст (6)_"/>
    <w:uiPriority w:val="99"/>
    <w:rsid w:val="005115C0"/>
    <w:rPr>
      <w:rFonts w:ascii="Courier New" w:hAnsi="Courier New"/>
      <w:spacing w:val="-20"/>
      <w:sz w:val="11"/>
      <w:u w:val="none"/>
    </w:rPr>
  </w:style>
  <w:style w:type="character" w:customStyle="1" w:styleId="66pt">
    <w:name w:val="Основной текст (6) + 6 pt"/>
    <w:aliases w:val="Малые прописные"/>
    <w:uiPriority w:val="99"/>
    <w:rsid w:val="005115C0"/>
    <w:rPr>
      <w:rFonts w:ascii="Courier New" w:hAnsi="Courier New"/>
      <w:smallCaps/>
      <w:color w:val="000000"/>
      <w:spacing w:val="-20"/>
      <w:w w:val="100"/>
      <w:position w:val="0"/>
      <w:sz w:val="12"/>
      <w:u w:val="none"/>
      <w:lang w:val="ru-RU" w:eastAsia="ru-RU"/>
    </w:rPr>
  </w:style>
  <w:style w:type="character" w:customStyle="1" w:styleId="610pt">
    <w:name w:val="Основной текст (6) + 10 pt"/>
    <w:aliases w:val="Полужирный6,Курсив14,Интервал 0 pt5"/>
    <w:uiPriority w:val="99"/>
    <w:rsid w:val="005115C0"/>
    <w:rPr>
      <w:rFonts w:ascii="Courier New" w:hAnsi="Courier New"/>
      <w:b/>
      <w:i/>
      <w:color w:val="000000"/>
      <w:spacing w:val="0"/>
      <w:w w:val="100"/>
      <w:position w:val="0"/>
      <w:sz w:val="20"/>
      <w:u w:val="none"/>
      <w:lang w:val="en-US" w:eastAsia="en-US"/>
    </w:rPr>
  </w:style>
  <w:style w:type="character" w:customStyle="1" w:styleId="6BookmanOldStyle">
    <w:name w:val="Основной текст (6) + Bookman Old Style"/>
    <w:aliases w:val="13 pt,Курсив13,Интервал 0 pt4"/>
    <w:uiPriority w:val="99"/>
    <w:rsid w:val="005115C0"/>
    <w:rPr>
      <w:rFonts w:ascii="Bookman Old Style" w:hAnsi="Bookman Old Style"/>
      <w:i/>
      <w:color w:val="000000"/>
      <w:spacing w:val="0"/>
      <w:w w:val="100"/>
      <w:position w:val="0"/>
      <w:sz w:val="26"/>
      <w:u w:val="none"/>
      <w:lang w:val="en-US" w:eastAsia="en-US"/>
    </w:rPr>
  </w:style>
  <w:style w:type="character" w:customStyle="1" w:styleId="66pt1">
    <w:name w:val="Основной текст (6) + 6 pt1"/>
    <w:uiPriority w:val="99"/>
    <w:rsid w:val="005115C0"/>
    <w:rPr>
      <w:rFonts w:ascii="Courier New" w:hAnsi="Courier New"/>
      <w:color w:val="000000"/>
      <w:spacing w:val="-20"/>
      <w:w w:val="100"/>
      <w:position w:val="0"/>
      <w:sz w:val="12"/>
      <w:u w:val="none"/>
      <w:lang w:val="ru-RU" w:eastAsia="ru-RU"/>
    </w:rPr>
  </w:style>
  <w:style w:type="character" w:customStyle="1" w:styleId="6Arial2">
    <w:name w:val="Основной текст (6) + Arial2"/>
    <w:aliases w:val="11 pt5,Интервал 0 pt3"/>
    <w:uiPriority w:val="99"/>
    <w:rsid w:val="005115C0"/>
    <w:rPr>
      <w:rFonts w:ascii="Arial" w:hAnsi="Arial"/>
      <w:color w:val="000000"/>
      <w:spacing w:val="0"/>
      <w:w w:val="100"/>
      <w:position w:val="0"/>
      <w:sz w:val="22"/>
      <w:u w:val="none"/>
      <w:lang w:val="ru-RU" w:eastAsia="ru-RU"/>
    </w:rPr>
  </w:style>
  <w:style w:type="character" w:customStyle="1" w:styleId="6Arial1">
    <w:name w:val="Основной текст (6) + Arial1"/>
    <w:aliases w:val="11 pt4,Интервал 2 pt"/>
    <w:uiPriority w:val="99"/>
    <w:rsid w:val="005115C0"/>
    <w:rPr>
      <w:rFonts w:ascii="Arial" w:hAnsi="Arial"/>
      <w:color w:val="000000"/>
      <w:spacing w:val="40"/>
      <w:w w:val="100"/>
      <w:position w:val="0"/>
      <w:sz w:val="22"/>
      <w:u w:val="none"/>
      <w:lang w:val="ru-RU" w:eastAsia="ru-RU"/>
    </w:rPr>
  </w:style>
  <w:style w:type="character" w:customStyle="1" w:styleId="2CourierNew">
    <w:name w:val="Основной текст (2) + Courier New"/>
    <w:aliases w:val="12 pt3,Курсив12,Интервал 0 pt2"/>
    <w:uiPriority w:val="99"/>
    <w:rsid w:val="005115C0"/>
    <w:rPr>
      <w:rFonts w:ascii="Courier New" w:hAnsi="Courier New"/>
      <w:i/>
      <w:color w:val="000000"/>
      <w:spacing w:val="-10"/>
      <w:w w:val="100"/>
      <w:position w:val="0"/>
      <w:sz w:val="24"/>
      <w:u w:val="none"/>
      <w:shd w:val="clear" w:color="auto" w:fill="FFFFFF"/>
      <w:lang w:val="ru-RU" w:eastAsia="ru-RU"/>
    </w:rPr>
  </w:style>
  <w:style w:type="character" w:customStyle="1" w:styleId="710pt">
    <w:name w:val="Основной текст (7) + 10 pt"/>
    <w:aliases w:val="Курсив11"/>
    <w:uiPriority w:val="99"/>
    <w:rsid w:val="005115C0"/>
    <w:rPr>
      <w:rFonts w:ascii="Arial" w:hAnsi="Arial"/>
      <w:b/>
      <w:i/>
      <w:color w:val="000000"/>
      <w:spacing w:val="0"/>
      <w:w w:val="100"/>
      <w:position w:val="0"/>
      <w:sz w:val="20"/>
      <w:u w:val="none"/>
      <w:shd w:val="clear" w:color="auto" w:fill="FFFFFF"/>
      <w:lang w:val="ru-RU" w:eastAsia="ru-RU"/>
    </w:rPr>
  </w:style>
  <w:style w:type="character" w:customStyle="1" w:styleId="711pt">
    <w:name w:val="Основной текст (7) + 11 pt"/>
    <w:uiPriority w:val="99"/>
    <w:rsid w:val="005115C0"/>
    <w:rPr>
      <w:rFonts w:ascii="Arial" w:hAnsi="Arial"/>
      <w:b/>
      <w:color w:val="000000"/>
      <w:spacing w:val="0"/>
      <w:w w:val="100"/>
      <w:position w:val="0"/>
      <w:sz w:val="22"/>
      <w:u w:val="none"/>
      <w:shd w:val="clear" w:color="auto" w:fill="FFFFFF"/>
      <w:lang w:val="ru-RU" w:eastAsia="ru-RU"/>
    </w:rPr>
  </w:style>
  <w:style w:type="character" w:customStyle="1" w:styleId="12f6">
    <w:name w:val="Основной текст (12)_"/>
    <w:uiPriority w:val="99"/>
    <w:rsid w:val="005115C0"/>
    <w:rPr>
      <w:rFonts w:ascii="Arial Narrow" w:hAnsi="Arial Narrow"/>
      <w:spacing w:val="20"/>
      <w:w w:val="100"/>
      <w:sz w:val="21"/>
      <w:u w:val="none"/>
    </w:rPr>
  </w:style>
  <w:style w:type="character" w:customStyle="1" w:styleId="22f4">
    <w:name w:val="Заголовок №2 (2)_"/>
    <w:uiPriority w:val="99"/>
    <w:rsid w:val="005115C0"/>
    <w:rPr>
      <w:rFonts w:ascii="Arial" w:hAnsi="Arial"/>
      <w:sz w:val="21"/>
      <w:u w:val="none"/>
    </w:rPr>
  </w:style>
  <w:style w:type="character" w:customStyle="1" w:styleId="22f5">
    <w:name w:val="Заголовок №2 (2)"/>
    <w:uiPriority w:val="99"/>
    <w:rsid w:val="005115C0"/>
    <w:rPr>
      <w:rFonts w:ascii="Arial" w:hAnsi="Arial"/>
      <w:color w:val="000000"/>
      <w:spacing w:val="0"/>
      <w:w w:val="100"/>
      <w:position w:val="0"/>
      <w:sz w:val="21"/>
      <w:u w:val="none"/>
      <w:lang w:val="ru-RU" w:eastAsia="ru-RU"/>
    </w:rPr>
  </w:style>
  <w:style w:type="character" w:customStyle="1" w:styleId="169">
    <w:name w:val="Основной текст (16)_"/>
    <w:uiPriority w:val="99"/>
    <w:rsid w:val="005115C0"/>
    <w:rPr>
      <w:rFonts w:ascii="Arial" w:hAnsi="Arial"/>
      <w:sz w:val="19"/>
      <w:u w:val="none"/>
    </w:rPr>
  </w:style>
  <w:style w:type="character" w:customStyle="1" w:styleId="9b">
    <w:name w:val="Основной текст (9)_"/>
    <w:uiPriority w:val="99"/>
    <w:rsid w:val="005115C0"/>
    <w:rPr>
      <w:rFonts w:ascii="Arial" w:hAnsi="Arial"/>
      <w:sz w:val="19"/>
      <w:u w:val="none"/>
    </w:rPr>
  </w:style>
  <w:style w:type="character" w:customStyle="1" w:styleId="149">
    <w:name w:val="Основной текст (14)_"/>
    <w:uiPriority w:val="99"/>
    <w:rsid w:val="005115C0"/>
    <w:rPr>
      <w:rFonts w:ascii="Arial Narrow" w:hAnsi="Arial Narrow"/>
      <w:b/>
      <w:sz w:val="19"/>
      <w:u w:val="none"/>
    </w:rPr>
  </w:style>
  <w:style w:type="character" w:customStyle="1" w:styleId="15b">
    <w:name w:val="Основной текст (15)_"/>
    <w:uiPriority w:val="99"/>
    <w:rsid w:val="005115C0"/>
    <w:rPr>
      <w:rFonts w:ascii="Arial" w:hAnsi="Arial"/>
      <w:b/>
      <w:spacing w:val="-10"/>
      <w:sz w:val="19"/>
      <w:u w:val="none"/>
    </w:rPr>
  </w:style>
  <w:style w:type="character" w:customStyle="1" w:styleId="210pt">
    <w:name w:val="Основной текст (2) + 10 pt"/>
    <w:aliases w:val="Полужирный5"/>
    <w:uiPriority w:val="99"/>
    <w:rsid w:val="005115C0"/>
    <w:rPr>
      <w:rFonts w:ascii="Arial" w:hAnsi="Arial"/>
      <w:b/>
      <w:color w:val="000000"/>
      <w:spacing w:val="0"/>
      <w:w w:val="100"/>
      <w:position w:val="0"/>
      <w:sz w:val="20"/>
      <w:u w:val="none"/>
      <w:shd w:val="clear" w:color="auto" w:fill="FFFFFF"/>
      <w:lang w:val="ru-RU" w:eastAsia="ru-RU"/>
    </w:rPr>
  </w:style>
  <w:style w:type="character" w:customStyle="1" w:styleId="29pt4">
    <w:name w:val="Основной текст (2) + 9 pt4"/>
    <w:aliases w:val="Малые прописные2"/>
    <w:uiPriority w:val="99"/>
    <w:rsid w:val="005115C0"/>
    <w:rPr>
      <w:rFonts w:ascii="Arial" w:hAnsi="Arial"/>
      <w:smallCaps/>
      <w:color w:val="000000"/>
      <w:spacing w:val="0"/>
      <w:w w:val="100"/>
      <w:position w:val="0"/>
      <w:sz w:val="18"/>
      <w:u w:val="none"/>
      <w:shd w:val="clear" w:color="auto" w:fill="FFFFFF"/>
      <w:lang w:val="ru-RU" w:eastAsia="ru-RU"/>
    </w:rPr>
  </w:style>
  <w:style w:type="character" w:customStyle="1" w:styleId="BookmanOldStyle1">
    <w:name w:val="Колонтитул + Bookman Old Style1"/>
    <w:aliases w:val="4 pt,Интервал 0 pt1"/>
    <w:uiPriority w:val="99"/>
    <w:rsid w:val="005115C0"/>
    <w:rPr>
      <w:rFonts w:ascii="Bookman Old Style" w:hAnsi="Bookman Old Style"/>
      <w:b/>
      <w:color w:val="000000"/>
      <w:spacing w:val="10"/>
      <w:w w:val="100"/>
      <w:position w:val="0"/>
      <w:sz w:val="8"/>
      <w:u w:val="none"/>
      <w:shd w:val="clear" w:color="auto" w:fill="FFFFFF"/>
      <w:lang w:val="ru-RU" w:eastAsia="ru-RU"/>
    </w:rPr>
  </w:style>
  <w:style w:type="character" w:customStyle="1" w:styleId="2CourierNew2">
    <w:name w:val="Основной текст (2) + Courier New2"/>
    <w:aliases w:val="12 pt2,Курсив10"/>
    <w:uiPriority w:val="99"/>
    <w:rsid w:val="005115C0"/>
    <w:rPr>
      <w:rFonts w:ascii="Courier New" w:hAnsi="Courier New"/>
      <w:i/>
      <w:color w:val="000000"/>
      <w:spacing w:val="0"/>
      <w:w w:val="100"/>
      <w:position w:val="0"/>
      <w:sz w:val="24"/>
      <w:u w:val="none"/>
      <w:shd w:val="clear" w:color="auto" w:fill="FFFFFF"/>
      <w:lang w:val="ru-RU" w:eastAsia="ru-RU"/>
    </w:rPr>
  </w:style>
  <w:style w:type="paragraph" w:customStyle="1" w:styleId="1fffff5">
    <w:name w:val="Знак Знак Знак1"/>
    <w:basedOn w:val="a2"/>
    <w:uiPriority w:val="99"/>
    <w:rsid w:val="005115C0"/>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customStyle="1" w:styleId="xmsonormal">
    <w:name w:val="x_msonormal"/>
    <w:basedOn w:val="a2"/>
    <w:uiPriority w:val="99"/>
    <w:rsid w:val="00794FF5"/>
    <w:pPr>
      <w:widowControl/>
      <w:autoSpaceDE/>
      <w:autoSpaceDN/>
      <w:adjustRightInd/>
      <w:spacing w:before="100" w:beforeAutospacing="1" w:after="100" w:afterAutospacing="1"/>
      <w:ind w:firstLine="0"/>
      <w:jc w:val="left"/>
    </w:pPr>
    <w:rPr>
      <w:rFonts w:ascii="Times New Roman" w:hAnsi="Times New Roman" w:cs="Times New Roman"/>
    </w:rPr>
  </w:style>
  <w:style w:type="numbering" w:customStyle="1" w:styleId="11111125">
    <w:name w:val="1 / 1.1 / 1.1.125"/>
    <w:rsid w:val="00EC032E"/>
    <w:pPr>
      <w:numPr>
        <w:numId w:val="11"/>
      </w:numPr>
    </w:pPr>
  </w:style>
  <w:style w:type="numbering" w:customStyle="1" w:styleId="111111251">
    <w:name w:val="1 / 1.1 / 1.1.1251"/>
    <w:rsid w:val="00EC032E"/>
    <w:pPr>
      <w:numPr>
        <w:numId w:val="21"/>
      </w:numPr>
    </w:pPr>
  </w:style>
  <w:style w:type="numbering" w:customStyle="1" w:styleId="1ai25">
    <w:name w:val="1 / a / i25"/>
    <w:rsid w:val="00EC032E"/>
    <w:pPr>
      <w:numPr>
        <w:numId w:val="12"/>
      </w:numPr>
    </w:pPr>
  </w:style>
  <w:style w:type="numbering" w:customStyle="1" w:styleId="70">
    <w:name w:val="Статья / Раздел7"/>
    <w:rsid w:val="00EC032E"/>
    <w:pPr>
      <w:numPr>
        <w:numId w:val="8"/>
      </w:numPr>
    </w:pPr>
  </w:style>
  <w:style w:type="numbering" w:customStyle="1" w:styleId="11111142">
    <w:name w:val="1 / 1.1 / 1.1.142"/>
    <w:rsid w:val="00EC032E"/>
    <w:pPr>
      <w:numPr>
        <w:numId w:val="16"/>
      </w:numPr>
    </w:pPr>
  </w:style>
  <w:style w:type="numbering" w:customStyle="1" w:styleId="151">
    <w:name w:val="Статья / Раздел151"/>
    <w:rsid w:val="00EC032E"/>
    <w:pPr>
      <w:numPr>
        <w:numId w:val="23"/>
      </w:numPr>
    </w:pPr>
  </w:style>
  <w:style w:type="numbering" w:customStyle="1" w:styleId="1ai151">
    <w:name w:val="1 / a / i151"/>
    <w:rsid w:val="00EC032E"/>
    <w:pPr>
      <w:numPr>
        <w:numId w:val="33"/>
      </w:numPr>
    </w:pPr>
  </w:style>
  <w:style w:type="numbering" w:customStyle="1" w:styleId="15">
    <w:name w:val="Статья / Раздел15"/>
    <w:rsid w:val="00EC032E"/>
    <w:pPr>
      <w:numPr>
        <w:numId w:val="15"/>
      </w:numPr>
    </w:pPr>
  </w:style>
  <w:style w:type="numbering" w:customStyle="1" w:styleId="1ai15">
    <w:name w:val="1 / a / i15"/>
    <w:rsid w:val="00EC032E"/>
    <w:pPr>
      <w:numPr>
        <w:numId w:val="14"/>
      </w:numPr>
    </w:pPr>
  </w:style>
  <w:style w:type="numbering" w:customStyle="1" w:styleId="25">
    <w:name w:val="Статья / Раздел25"/>
    <w:rsid w:val="00EC032E"/>
    <w:pPr>
      <w:numPr>
        <w:numId w:val="13"/>
      </w:numPr>
    </w:pPr>
  </w:style>
  <w:style w:type="numbering" w:customStyle="1" w:styleId="1111117">
    <w:name w:val="1 / 1.1 / 1.1.17"/>
    <w:rsid w:val="00EC032E"/>
    <w:pPr>
      <w:numPr>
        <w:numId w:val="17"/>
      </w:numPr>
    </w:pPr>
  </w:style>
  <w:style w:type="numbering" w:customStyle="1" w:styleId="111111151">
    <w:name w:val="1 / 1.1 / 1.1.1151"/>
    <w:rsid w:val="00EC032E"/>
    <w:pPr>
      <w:numPr>
        <w:numId w:val="29"/>
      </w:numPr>
    </w:pPr>
  </w:style>
  <w:style w:type="numbering" w:customStyle="1" w:styleId="11111115">
    <w:name w:val="1 / 1.1 / 1.1.115"/>
    <w:rsid w:val="00EC032E"/>
    <w:pPr>
      <w:numPr>
        <w:numId w:val="19"/>
      </w:numPr>
    </w:pPr>
  </w:style>
  <w:style w:type="numbering" w:customStyle="1" w:styleId="71">
    <w:name w:val="Статья / Раздел71"/>
    <w:rsid w:val="00EC032E"/>
    <w:pPr>
      <w:numPr>
        <w:numId w:val="18"/>
      </w:numPr>
    </w:pPr>
  </w:style>
  <w:style w:type="numbering" w:customStyle="1" w:styleId="111111222">
    <w:name w:val="1 / 1.1 / 1.1.1222"/>
    <w:rsid w:val="00EC032E"/>
    <w:pPr>
      <w:numPr>
        <w:numId w:val="10"/>
      </w:numPr>
    </w:pPr>
  </w:style>
  <w:style w:type="numbering" w:customStyle="1" w:styleId="111111411">
    <w:name w:val="1 / 1.1 / 1.1.1411"/>
    <w:rsid w:val="00EC032E"/>
    <w:pPr>
      <w:numPr>
        <w:numId w:val="24"/>
      </w:numPr>
    </w:pPr>
  </w:style>
  <w:style w:type="numbering" w:customStyle="1" w:styleId="251">
    <w:name w:val="Статья / Раздел251"/>
    <w:rsid w:val="00EC032E"/>
    <w:pPr>
      <w:numPr>
        <w:numId w:val="6"/>
      </w:numPr>
    </w:pPr>
  </w:style>
  <w:style w:type="numbering" w:customStyle="1" w:styleId="1ai251">
    <w:name w:val="1 / a / i251"/>
    <w:rsid w:val="00EC032E"/>
    <w:pPr>
      <w:numPr>
        <w:numId w:val="22"/>
      </w:numPr>
    </w:pPr>
  </w:style>
  <w:style w:type="numbering" w:customStyle="1" w:styleId="1ai71">
    <w:name w:val="1 / a / i71"/>
    <w:rsid w:val="00EC032E"/>
    <w:pPr>
      <w:numPr>
        <w:numId w:val="26"/>
      </w:numPr>
    </w:pPr>
  </w:style>
  <w:style w:type="numbering" w:customStyle="1" w:styleId="1111112211">
    <w:name w:val="1 / 1.1 / 1.1.12211"/>
    <w:rsid w:val="00EC032E"/>
    <w:pPr>
      <w:numPr>
        <w:numId w:val="20"/>
      </w:numPr>
    </w:pPr>
  </w:style>
  <w:style w:type="numbering" w:customStyle="1" w:styleId="2511">
    <w:name w:val="Статья / Раздел2511"/>
    <w:rsid w:val="00EC032E"/>
    <w:pPr>
      <w:numPr>
        <w:numId w:val="27"/>
      </w:numPr>
    </w:pPr>
  </w:style>
  <w:style w:type="numbering" w:customStyle="1" w:styleId="11111171">
    <w:name w:val="1 / 1.1 / 1.1.171"/>
    <w:rsid w:val="00EC032E"/>
    <w:pPr>
      <w:numPr>
        <w:numId w:val="25"/>
      </w:numPr>
    </w:pPr>
  </w:style>
  <w:style w:type="character" w:customStyle="1" w:styleId="Heading2Char14">
    <w:name w:val="Heading 2 Char14"/>
    <w:aliases w:val="Знак2 Char14,Знак2 Знак Char14,H2 Char14,h2 Char14,h21 Char14,5 Char14,Заголовок пункта (1.1) Char14,222 Char14,Reset numbering Char14,Заголовок 21 Char14,Numbered text 3 Char14,21 Char14,22 Char14,23 Char14,24 Char14,25 Char14,26 Char5"/>
    <w:uiPriority w:val="99"/>
    <w:semiHidden/>
    <w:locked/>
    <w:rsid w:val="000E707D"/>
    <w:rPr>
      <w:rFonts w:ascii="Cambria" w:hAnsi="Cambria" w:cs="Times New Roman"/>
      <w:b/>
      <w:bCs/>
      <w:i/>
      <w:iCs/>
      <w:sz w:val="28"/>
      <w:szCs w:val="28"/>
    </w:rPr>
  </w:style>
  <w:style w:type="character" w:customStyle="1" w:styleId="Heading2Char13">
    <w:name w:val="Heading 2 Char13"/>
    <w:aliases w:val="Знак2 Char13,Знак2 Знак Char13,H2 Char13,h2 Char13,h21 Char13,5 Char13,Заголовок пункта (1.1) Char13,222 Char13,Reset numbering Char13,Заголовок 21 Char13,Numbered text 3 Char13,21 Char13,22 Char13,23 Char13,24 Char13,25 Char13,26 Char4"/>
    <w:uiPriority w:val="99"/>
    <w:semiHidden/>
    <w:rsid w:val="000E707D"/>
    <w:rPr>
      <w:rFonts w:ascii="Cambria" w:hAnsi="Cambria"/>
      <w:b/>
      <w:i/>
      <w:sz w:val="28"/>
    </w:rPr>
  </w:style>
  <w:style w:type="character" w:customStyle="1" w:styleId="Heading2Char12">
    <w:name w:val="Heading 2 Char12"/>
    <w:aliases w:val="Знак2 Char12,Знак2 Знак Char12,H2 Char12,h2 Char12,h21 Char12,5 Char12,Заголовок пункта (1.1) Char12,222 Char12,Reset numbering Char12,Заголовок 21 Char12,Numbered text 3 Char12,21 Char12,22 Char12,23 Char12,24 Char12,25 Char12,26 Char3"/>
    <w:uiPriority w:val="99"/>
    <w:semiHidden/>
    <w:locked/>
    <w:rsid w:val="000E707D"/>
    <w:rPr>
      <w:rFonts w:ascii="Cambria" w:hAnsi="Cambria"/>
      <w:b/>
      <w:i/>
      <w:sz w:val="28"/>
    </w:rPr>
  </w:style>
  <w:style w:type="character" w:customStyle="1" w:styleId="Heading2Char11">
    <w:name w:val="Heading 2 Char11"/>
    <w:aliases w:val="Знак2 Char11,Знак2 Знак Char11,H2 Char11,h2 Char11,h21 Char11,5 Char11,Заголовок пункта (1.1) Char11,222 Char11,Reset numbering Char11,Заголовок 21 Char11,Numbered text 3 Char11,21 Char11,22 Char11,23 Char11,24 Char11,25 Char11,26 Char2"/>
    <w:uiPriority w:val="99"/>
    <w:semiHidden/>
    <w:locked/>
    <w:rsid w:val="000E707D"/>
    <w:rPr>
      <w:rFonts w:ascii="Cambria" w:hAnsi="Cambria"/>
      <w:b/>
      <w:i/>
      <w:sz w:val="28"/>
    </w:rPr>
  </w:style>
  <w:style w:type="character" w:customStyle="1" w:styleId="Heading2Char10">
    <w:name w:val="Heading 2 Char10"/>
    <w:aliases w:val="Знак2 Char10,Знак2 Знак Char10,H2 Char10,h2 Char10,h21 Char10,5 Char10,Заголовок пункта (1.1) Char10,222 Char10,Reset numbering Char10,Заголовок 21 Char10,Numbered text 3 Char10,21 Char10,22 Char10,23 Char10,24 Char10,25 Char10,26 Char1"/>
    <w:uiPriority w:val="99"/>
    <w:semiHidden/>
    <w:locked/>
    <w:rsid w:val="000E707D"/>
    <w:rPr>
      <w:rFonts w:ascii="Cambria" w:hAnsi="Cambria"/>
      <w:b/>
      <w:i/>
      <w:sz w:val="28"/>
    </w:rPr>
  </w:style>
  <w:style w:type="character" w:customStyle="1" w:styleId="Heading2Char9">
    <w:name w:val="Heading 2 Char9"/>
    <w:aliases w:val="Знак2 Char9,Знак2 Знак Char9,H2 Char9,h2 Char9,h21 Char9,5 Char9,Заголовок пункта (1.1) Char9,222 Char9,Reset numbering Char9,Заголовок 21 Char9,Numbered text 3 Char9,21 Char9,22 Char9,23 Char9,24 Char9,25 Char9,211 Char9,221 Char9"/>
    <w:uiPriority w:val="99"/>
    <w:semiHidden/>
    <w:locked/>
    <w:rsid w:val="000E707D"/>
    <w:rPr>
      <w:rFonts w:ascii="Cambria" w:hAnsi="Cambria"/>
      <w:b/>
      <w:i/>
      <w:sz w:val="28"/>
    </w:rPr>
  </w:style>
  <w:style w:type="paragraph" w:customStyle="1" w:styleId="ConsPlusTitlePage">
    <w:name w:val="ConsPlusTitlePage"/>
    <w:uiPriority w:val="99"/>
    <w:rsid w:val="000E707D"/>
    <w:pPr>
      <w:widowControl w:val="0"/>
      <w:autoSpaceDE w:val="0"/>
      <w:autoSpaceDN w:val="0"/>
      <w:adjustRightInd w:val="0"/>
    </w:pPr>
    <w:rPr>
      <w:rFonts w:ascii="Tahoma" w:eastAsia="Times New Roman" w:hAnsi="Tahoma" w:cs="Tahom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968238">
      <w:bodyDiv w:val="1"/>
      <w:marLeft w:val="0"/>
      <w:marRight w:val="0"/>
      <w:marTop w:val="0"/>
      <w:marBottom w:val="0"/>
      <w:divBdr>
        <w:top w:val="none" w:sz="0" w:space="0" w:color="auto"/>
        <w:left w:val="none" w:sz="0" w:space="0" w:color="auto"/>
        <w:bottom w:val="none" w:sz="0" w:space="0" w:color="auto"/>
        <w:right w:val="none" w:sz="0" w:space="0" w:color="auto"/>
      </w:divBdr>
    </w:div>
    <w:div w:id="367149350">
      <w:bodyDiv w:val="1"/>
      <w:marLeft w:val="0"/>
      <w:marRight w:val="0"/>
      <w:marTop w:val="0"/>
      <w:marBottom w:val="0"/>
      <w:divBdr>
        <w:top w:val="none" w:sz="0" w:space="0" w:color="auto"/>
        <w:left w:val="none" w:sz="0" w:space="0" w:color="auto"/>
        <w:bottom w:val="none" w:sz="0" w:space="0" w:color="auto"/>
        <w:right w:val="none" w:sz="0" w:space="0" w:color="auto"/>
      </w:divBdr>
    </w:div>
    <w:div w:id="481432343">
      <w:bodyDiv w:val="1"/>
      <w:marLeft w:val="0"/>
      <w:marRight w:val="0"/>
      <w:marTop w:val="0"/>
      <w:marBottom w:val="0"/>
      <w:divBdr>
        <w:top w:val="none" w:sz="0" w:space="0" w:color="auto"/>
        <w:left w:val="none" w:sz="0" w:space="0" w:color="auto"/>
        <w:bottom w:val="none" w:sz="0" w:space="0" w:color="auto"/>
        <w:right w:val="none" w:sz="0" w:space="0" w:color="auto"/>
      </w:divBdr>
    </w:div>
    <w:div w:id="492916358">
      <w:bodyDiv w:val="1"/>
      <w:marLeft w:val="0"/>
      <w:marRight w:val="0"/>
      <w:marTop w:val="0"/>
      <w:marBottom w:val="0"/>
      <w:divBdr>
        <w:top w:val="none" w:sz="0" w:space="0" w:color="auto"/>
        <w:left w:val="none" w:sz="0" w:space="0" w:color="auto"/>
        <w:bottom w:val="none" w:sz="0" w:space="0" w:color="auto"/>
        <w:right w:val="none" w:sz="0" w:space="0" w:color="auto"/>
      </w:divBdr>
    </w:div>
    <w:div w:id="1056201105">
      <w:bodyDiv w:val="1"/>
      <w:marLeft w:val="0"/>
      <w:marRight w:val="0"/>
      <w:marTop w:val="0"/>
      <w:marBottom w:val="0"/>
      <w:divBdr>
        <w:top w:val="none" w:sz="0" w:space="0" w:color="auto"/>
        <w:left w:val="none" w:sz="0" w:space="0" w:color="auto"/>
        <w:bottom w:val="none" w:sz="0" w:space="0" w:color="auto"/>
        <w:right w:val="none" w:sz="0" w:space="0" w:color="auto"/>
      </w:divBdr>
    </w:div>
    <w:div w:id="1231383491">
      <w:bodyDiv w:val="1"/>
      <w:marLeft w:val="0"/>
      <w:marRight w:val="0"/>
      <w:marTop w:val="0"/>
      <w:marBottom w:val="0"/>
      <w:divBdr>
        <w:top w:val="none" w:sz="0" w:space="0" w:color="auto"/>
        <w:left w:val="none" w:sz="0" w:space="0" w:color="auto"/>
        <w:bottom w:val="none" w:sz="0" w:space="0" w:color="auto"/>
        <w:right w:val="none" w:sz="0" w:space="0" w:color="auto"/>
      </w:divBdr>
    </w:div>
    <w:div w:id="1658000808">
      <w:bodyDiv w:val="1"/>
      <w:marLeft w:val="0"/>
      <w:marRight w:val="0"/>
      <w:marTop w:val="0"/>
      <w:marBottom w:val="0"/>
      <w:divBdr>
        <w:top w:val="none" w:sz="0" w:space="0" w:color="auto"/>
        <w:left w:val="none" w:sz="0" w:space="0" w:color="auto"/>
        <w:bottom w:val="none" w:sz="0" w:space="0" w:color="auto"/>
        <w:right w:val="none" w:sz="0" w:space="0" w:color="auto"/>
      </w:divBdr>
    </w:div>
    <w:div w:id="1780562962">
      <w:bodyDiv w:val="1"/>
      <w:marLeft w:val="0"/>
      <w:marRight w:val="0"/>
      <w:marTop w:val="0"/>
      <w:marBottom w:val="0"/>
      <w:divBdr>
        <w:top w:val="none" w:sz="0" w:space="0" w:color="auto"/>
        <w:left w:val="none" w:sz="0" w:space="0" w:color="auto"/>
        <w:bottom w:val="none" w:sz="0" w:space="0" w:color="auto"/>
        <w:right w:val="none" w:sz="0" w:space="0" w:color="auto"/>
      </w:divBdr>
    </w:div>
    <w:div w:id="2040544067">
      <w:bodyDiv w:val="1"/>
      <w:marLeft w:val="0"/>
      <w:marRight w:val="0"/>
      <w:marTop w:val="0"/>
      <w:marBottom w:val="0"/>
      <w:divBdr>
        <w:top w:val="none" w:sz="0" w:space="0" w:color="auto"/>
        <w:left w:val="none" w:sz="0" w:space="0" w:color="auto"/>
        <w:bottom w:val="none" w:sz="0" w:space="0" w:color="auto"/>
        <w:right w:val="none" w:sz="0" w:space="0" w:color="auto"/>
      </w:divBdr>
    </w:div>
    <w:div w:id="2104911720">
      <w:bodyDiv w:val="1"/>
      <w:marLeft w:val="0"/>
      <w:marRight w:val="0"/>
      <w:marTop w:val="0"/>
      <w:marBottom w:val="0"/>
      <w:divBdr>
        <w:top w:val="none" w:sz="0" w:space="0" w:color="auto"/>
        <w:left w:val="none" w:sz="0" w:space="0" w:color="auto"/>
        <w:bottom w:val="none" w:sz="0" w:space="0" w:color="auto"/>
        <w:right w:val="none" w:sz="0" w:space="0" w:color="auto"/>
      </w:divBdr>
    </w:div>
    <w:div w:id="2116515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header" Target="header2.xml"/><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6.png"/><Relationship Id="rId29" Type="http://schemas.openxmlformats.org/officeDocument/2006/relationships/hyperlink" Target="http://ivo.garant.ru/document/redirect/72199034/1211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chart" Target="charts/chart3.xml"/><Relationship Id="rId32" Type="http://schemas.openxmlformats.org/officeDocument/2006/relationships/theme" Target="theme/theme1.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chart" Target="charts/chart2.xml"/><Relationship Id="rId28" Type="http://schemas.openxmlformats.org/officeDocument/2006/relationships/footer" Target="footer7.xml"/><Relationship Id="rId10" Type="http://schemas.openxmlformats.org/officeDocument/2006/relationships/image" Target="media/image2.emf"/><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ivo.garant.ru/document/redirect/71274648/0" TargetMode="Externa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footer" Target="footer6.xml"/><Relationship Id="rId30" Type="http://schemas.openxmlformats.org/officeDocument/2006/relationships/hyperlink" Target="http://ivo.garant.ru/document/redirect/70215126/7"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oleObject" Target="file:///F:\2020-&#1057;&#1048;&#1057;&#1058;&#1045;&#1052;&#1040;%20&#1058;&#1045;&#1055;&#1051;&#1054;&#1057;&#1053;&#1040;&#1041;&#1046;&#1045;&#1053;&#1048;&#1071;%20&#1057;&#1045;&#1042;&#1045;&#1056;&#1057;&#1050;\&#1054;&#1058;&#1063;&#1045;&#1058;%2008.06.2020\&#1058;&#1072;&#1073;&#1083;&#1080;&#1094;&#1099;%20&#1086;&#1090;%20&#1079;&#1072;&#1082;&#1072;&#1079;&#1095;&#1080;&#1082;&#1072;\&#1054;&#1090;%20&#1051;&#1103;&#1083;&#1080;&#1082;&#1086;&#1074;&#1072;%20&#1053;&#1072;&#1075;&#1088;&#1091;&#1079;&#1082;&#1080;2%20&#1088;&#1072;&#1073;&#1086;&#1095;&#1080;&#1077;%20&#1086;&#1090;%20&#1040;&#1052;%20(3).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F:\2020-&#1057;&#1048;&#1057;&#1058;&#1045;&#1052;&#1040;%20&#1058;&#1045;&#1055;&#1051;&#1054;&#1057;&#1053;&#1040;&#1041;&#1046;&#1045;&#1053;&#1048;&#1071;%20&#1057;&#1045;&#1042;&#1045;&#1056;&#1057;&#1050;\&#1054;&#1058;&#1063;&#1045;&#1058;%2008.06.2020\&#1058;&#1072;&#1073;&#1083;&#1080;&#1094;&#1099;%20&#1086;&#1090;%20&#1079;&#1072;&#1082;&#1072;&#1079;&#1095;&#1080;&#1082;&#1072;\&#1054;&#1090;%20&#1051;&#1103;&#1083;&#1080;&#1082;&#1086;&#1074;&#1072;%20&#1053;&#1072;&#1075;&#1088;&#1091;&#1079;&#1082;&#1080;2%20&#1088;&#1072;&#1073;&#1086;&#1095;&#1080;&#1077;%20&#1086;&#1090;%20&#1040;&#1052;%20(3).xls"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1" i="0" u="none" strike="noStrike" kern="1200" cap="none" spc="0" normalizeH="0" baseline="0">
                <a:solidFill>
                  <a:sysClr val="windowText" lastClr="000000"/>
                </a:solidFill>
                <a:latin typeface="+mj-lt"/>
                <a:ea typeface="+mj-ea"/>
                <a:cs typeface="+mj-cs"/>
              </a:defRPr>
            </a:pPr>
            <a:r>
              <a:rPr lang="ru-RU"/>
              <a:t>Составляющие теплового баланса АО "РИР"</a:t>
            </a:r>
          </a:p>
        </c:rich>
      </c:tx>
      <c:overlay val="0"/>
      <c:spPr>
        <a:noFill/>
        <a:ln>
          <a:noFill/>
        </a:ln>
        <a:effectLst/>
      </c:spPr>
      <c:txPr>
        <a:bodyPr rot="0" spcFirstLastPara="1" vertOverflow="ellipsis" vert="horz" wrap="square" anchor="ctr" anchorCtr="1"/>
        <a:lstStyle/>
        <a:p>
          <a:pPr>
            <a:defRPr sz="1320" b="1" i="0" u="none" strike="noStrike" kern="1200" cap="none" spc="0" normalizeH="0" baseline="0">
              <a:solidFill>
                <a:sysClr val="windowText" lastClr="000000"/>
              </a:solidFill>
              <a:latin typeface="+mj-lt"/>
              <a:ea typeface="+mj-ea"/>
              <a:cs typeface="+mj-cs"/>
            </a:defRPr>
          </a:pPr>
          <a:endParaRPr lang="ru-RU"/>
        </a:p>
      </c:txPr>
    </c:title>
    <c:autoTitleDeleted val="0"/>
    <c:plotArea>
      <c:layout>
        <c:manualLayout>
          <c:layoutTarget val="inner"/>
          <c:xMode val="edge"/>
          <c:yMode val="edge"/>
          <c:x val="9.1914260717410323E-2"/>
          <c:y val="0.1010767346944666"/>
          <c:w val="0.87753018372703417"/>
          <c:h val="0.6638072021533209"/>
        </c:manualLayout>
      </c:layout>
      <c:lineChart>
        <c:grouping val="standard"/>
        <c:varyColors val="0"/>
        <c:ser>
          <c:idx val="0"/>
          <c:order val="0"/>
          <c:tx>
            <c:strRef>
              <c:f>Лист1!$A$13</c:f>
              <c:strCache>
                <c:ptCount val="1"/>
                <c:pt idx="0">
                  <c:v>Выработка теплоэнергии АО "РИР"</c:v>
                </c:pt>
              </c:strCache>
            </c:strRef>
          </c:tx>
          <c:spPr>
            <a:ln w="2222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Лист1!$B$13:$I$13</c:f>
              <c:numCache>
                <c:formatCode>0</c:formatCode>
                <c:ptCount val="8"/>
                <c:pt idx="0">
                  <c:v>2364.6972000000001</c:v>
                </c:pt>
                <c:pt idx="1">
                  <c:v>2472.9777000000004</c:v>
                </c:pt>
                <c:pt idx="2">
                  <c:v>2461.2972999999997</c:v>
                </c:pt>
                <c:pt idx="3">
                  <c:v>2461.2972999999997</c:v>
                </c:pt>
                <c:pt idx="4">
                  <c:v>2461.2972999999997</c:v>
                </c:pt>
                <c:pt idx="5">
                  <c:v>2461.2972999999997</c:v>
                </c:pt>
                <c:pt idx="6">
                  <c:v>2461.2972999999997</c:v>
                </c:pt>
                <c:pt idx="7">
                  <c:v>2461.2972999999997</c:v>
                </c:pt>
              </c:numCache>
            </c:numRef>
          </c:val>
          <c:smooth val="0"/>
        </c:ser>
        <c:ser>
          <c:idx val="1"/>
          <c:order val="1"/>
          <c:tx>
            <c:strRef>
              <c:f>Лист1!$A$14</c:f>
              <c:strCache>
                <c:ptCount val="1"/>
                <c:pt idx="0">
                  <c:v>Отпуск тепловой энергии в сеть в ГВ и паре от ТЭЦ</c:v>
                </c:pt>
              </c:strCache>
            </c:strRef>
          </c:tx>
          <c:spPr>
            <a:ln w="2222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Лист1!$B$14:$I$14</c:f>
              <c:numCache>
                <c:formatCode>0</c:formatCode>
                <c:ptCount val="8"/>
                <c:pt idx="0">
                  <c:v>1976.4831000000001</c:v>
                </c:pt>
                <c:pt idx="1">
                  <c:v>2078.6507999999999</c:v>
                </c:pt>
                <c:pt idx="2">
                  <c:v>2072.3326000000002</c:v>
                </c:pt>
                <c:pt idx="3">
                  <c:v>2072.3326000000002</c:v>
                </c:pt>
                <c:pt idx="4">
                  <c:v>2072.3326000000002</c:v>
                </c:pt>
                <c:pt idx="5">
                  <c:v>2072.3326000000002</c:v>
                </c:pt>
                <c:pt idx="6">
                  <c:v>2072.3326000000002</c:v>
                </c:pt>
                <c:pt idx="7">
                  <c:v>2072.3326000000002</c:v>
                </c:pt>
              </c:numCache>
            </c:numRef>
          </c:val>
          <c:smooth val="0"/>
        </c:ser>
        <c:ser>
          <c:idx val="2"/>
          <c:order val="2"/>
          <c:tx>
            <c:strRef>
              <c:f>Лист1!$A$15</c:f>
              <c:strCache>
                <c:ptCount val="1"/>
                <c:pt idx="0">
                  <c:v>Полезный отпуск тепловой энергии АО "РИР" в ГВ</c:v>
                </c:pt>
              </c:strCache>
            </c:strRef>
          </c:tx>
          <c:spPr>
            <a:ln w="2222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Лист1!$B$15:$I$15</c:f>
              <c:numCache>
                <c:formatCode>0</c:formatCode>
                <c:ptCount val="8"/>
                <c:pt idx="0">
                  <c:v>1434.9079999999999</c:v>
                </c:pt>
                <c:pt idx="1">
                  <c:v>1577.8877</c:v>
                </c:pt>
                <c:pt idx="2">
                  <c:v>1570.2333999999998</c:v>
                </c:pt>
                <c:pt idx="3">
                  <c:v>1570.2333999999998</c:v>
                </c:pt>
                <c:pt idx="4">
                  <c:v>1570.2333999999998</c:v>
                </c:pt>
                <c:pt idx="5">
                  <c:v>1570.2333999999998</c:v>
                </c:pt>
                <c:pt idx="6">
                  <c:v>1570.2333999999998</c:v>
                </c:pt>
                <c:pt idx="7">
                  <c:v>1570.2333999999998</c:v>
                </c:pt>
              </c:numCache>
            </c:numRef>
          </c:val>
          <c:smooth val="0"/>
        </c:ser>
        <c:ser>
          <c:idx val="3"/>
          <c:order val="3"/>
          <c:tx>
            <c:strRef>
              <c:f>Лист1!$A$16</c:f>
              <c:strCache>
                <c:ptCount val="1"/>
                <c:pt idx="0">
                  <c:v>Полезный отпуск тепловой энергии АО "РИР" всего</c:v>
                </c:pt>
              </c:strCache>
            </c:strRef>
          </c:tx>
          <c:spPr>
            <a:ln w="2222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Лист1!$B$12:$I$12</c:f>
              <c:strCache>
                <c:ptCount val="8"/>
                <c:pt idx="0">
                  <c:v>2020</c:v>
                </c:pt>
                <c:pt idx="1">
                  <c:v>2021</c:v>
                </c:pt>
                <c:pt idx="2">
                  <c:v>2022</c:v>
                </c:pt>
                <c:pt idx="3">
                  <c:v>2023</c:v>
                </c:pt>
                <c:pt idx="4">
                  <c:v>2024</c:v>
                </c:pt>
                <c:pt idx="5">
                  <c:v>2025</c:v>
                </c:pt>
                <c:pt idx="6">
                  <c:v>2026</c:v>
                </c:pt>
                <c:pt idx="7">
                  <c:v>2027-2035</c:v>
                </c:pt>
              </c:strCache>
            </c:strRef>
          </c:cat>
          <c:val>
            <c:numRef>
              <c:f>Лист1!$B$16:$I$16</c:f>
              <c:numCache>
                <c:formatCode>0</c:formatCode>
                <c:ptCount val="8"/>
                <c:pt idx="0">
                  <c:v>1698.5245</c:v>
                </c:pt>
                <c:pt idx="1">
                  <c:v>1857.5726999999999</c:v>
                </c:pt>
                <c:pt idx="2">
                  <c:v>1846.8890999999999</c:v>
                </c:pt>
                <c:pt idx="3">
                  <c:v>1846.8890999999999</c:v>
                </c:pt>
                <c:pt idx="4">
                  <c:v>1846.8890999999999</c:v>
                </c:pt>
                <c:pt idx="5">
                  <c:v>1846.8890999999999</c:v>
                </c:pt>
                <c:pt idx="6">
                  <c:v>1846.8890999999999</c:v>
                </c:pt>
                <c:pt idx="7">
                  <c:v>1846.8890999999999</c:v>
                </c:pt>
              </c:numCache>
            </c:numRef>
          </c:val>
          <c:smooth val="0"/>
        </c:ser>
        <c:dLbls>
          <c:showLegendKey val="0"/>
          <c:showVal val="0"/>
          <c:showCatName val="0"/>
          <c:showSerName val="0"/>
          <c:showPercent val="0"/>
          <c:showBubbleSize val="0"/>
        </c:dLbls>
        <c:smooth val="0"/>
        <c:axId val="398245792"/>
        <c:axId val="398245008"/>
      </c:lineChart>
      <c:catAx>
        <c:axId val="398245792"/>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00" b="0" i="0" u="none" strike="noStrike" kern="1200" cap="none" spc="0" normalizeH="0" baseline="0">
                <a:solidFill>
                  <a:sysClr val="windowText" lastClr="000000"/>
                </a:solidFill>
                <a:latin typeface="+mn-lt"/>
                <a:ea typeface="+mn-ea"/>
                <a:cs typeface="+mn-cs"/>
              </a:defRPr>
            </a:pPr>
            <a:endParaRPr lang="ru-RU"/>
          </a:p>
        </c:txPr>
        <c:crossAx val="398245008"/>
        <c:crosses val="autoZero"/>
        <c:auto val="1"/>
        <c:lblAlgn val="ctr"/>
        <c:lblOffset val="100"/>
        <c:noMultiLvlLbl val="0"/>
      </c:catAx>
      <c:valAx>
        <c:axId val="398245008"/>
        <c:scaling>
          <c:orientation val="minMax"/>
          <c:max val="2700"/>
          <c:min val="1000"/>
        </c:scaling>
        <c:delete val="0"/>
        <c:axPos val="l"/>
        <c:majorGridlines>
          <c:spPr>
            <a:ln w="9525" cap="flat" cmpd="sng" algn="ctr">
              <a:solidFill>
                <a:schemeClr val="tx1"/>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3982457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1100">
          <a:solidFill>
            <a:sysClr val="windowText" lastClr="000000"/>
          </a:solidFill>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0"/>
      <c:rAngAx val="1"/>
    </c:view3D>
    <c:floor>
      <c:thickness val="0"/>
    </c:floor>
    <c:sideWall>
      <c:thickness val="0"/>
    </c:sideWall>
    <c:backWall>
      <c:thickness val="0"/>
    </c:backWall>
    <c:plotArea>
      <c:layout>
        <c:manualLayout>
          <c:layoutTarget val="inner"/>
          <c:xMode val="edge"/>
          <c:yMode val="edge"/>
          <c:x val="0.27340748181892816"/>
          <c:y val="0.15207846646412246"/>
          <c:w val="0.56667472852999301"/>
          <c:h val="0.42676248388942778"/>
        </c:manualLayout>
      </c:layout>
      <c:pie3DChart>
        <c:varyColors val="1"/>
        <c:ser>
          <c:idx val="0"/>
          <c:order val="0"/>
          <c:spPr>
            <a:solidFill>
              <a:srgbClr val="9999FF"/>
            </a:solidFill>
            <a:ln w="12700">
              <a:solidFill>
                <a:srgbClr val="000000"/>
              </a:solidFill>
              <a:prstDash val="solid"/>
            </a:ln>
          </c:spPr>
          <c:explosion val="25"/>
          <c:dPt>
            <c:idx val="0"/>
            <c:bubble3D val="0"/>
            <c:explosion val="31"/>
            <c:extLst xmlns:c16r2="http://schemas.microsoft.com/office/drawing/2015/06/chart">
              <c:ext xmlns:c16="http://schemas.microsoft.com/office/drawing/2014/chart" uri="{C3380CC4-5D6E-409C-BE32-E72D297353CC}">
                <c16:uniqueId val="{00000000-CF51-4205-8871-EDC5E029DFDE}"/>
              </c:ext>
            </c:extLst>
          </c:dPt>
          <c:dPt>
            <c:idx val="1"/>
            <c:bubble3D val="0"/>
            <c:spPr>
              <a:solidFill>
                <a:srgbClr val="993366"/>
              </a:solidFill>
              <a:ln w="12700">
                <a:solidFill>
                  <a:srgbClr val="000000"/>
                </a:solidFill>
                <a:prstDash val="solid"/>
              </a:ln>
            </c:spPr>
            <c:extLst xmlns:c16r2="http://schemas.microsoft.com/office/drawing/2015/06/chart">
              <c:ext xmlns:c16="http://schemas.microsoft.com/office/drawing/2014/chart" uri="{C3380CC4-5D6E-409C-BE32-E72D297353CC}">
                <c16:uniqueId val="{00000002-CF51-4205-8871-EDC5E029DFDE}"/>
              </c:ext>
            </c:extLst>
          </c:dPt>
          <c:dPt>
            <c:idx val="2"/>
            <c:bubble3D val="0"/>
            <c:spPr>
              <a:solidFill>
                <a:srgbClr val="FFFFCC"/>
              </a:solidFill>
              <a:ln w="12700">
                <a:solidFill>
                  <a:srgbClr val="000000"/>
                </a:solidFill>
                <a:prstDash val="solid"/>
              </a:ln>
            </c:spPr>
            <c:extLst xmlns:c16r2="http://schemas.microsoft.com/office/drawing/2015/06/chart">
              <c:ext xmlns:c16="http://schemas.microsoft.com/office/drawing/2014/chart" uri="{C3380CC4-5D6E-409C-BE32-E72D297353CC}">
                <c16:uniqueId val="{00000004-CF51-4205-8871-EDC5E029DFDE}"/>
              </c:ext>
            </c:extLst>
          </c:dPt>
          <c:dLbls>
            <c:dLbl>
              <c:idx val="0"/>
              <c:layout>
                <c:manualLayout>
                  <c:x val="0"/>
                  <c:y val="0.20365769786798041"/>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0-CF51-4205-8871-EDC5E029DFDE}"/>
                </c:ext>
                <c:ext xmlns:c15="http://schemas.microsoft.com/office/drawing/2012/chart" uri="{CE6537A1-D6FC-4f65-9D91-7224C49458BB}"/>
              </c:extLst>
            </c:dLbl>
            <c:dLbl>
              <c:idx val="1"/>
              <c:layout>
                <c:manualLayout>
                  <c:x val="-0.1558181778696103"/>
                  <c:y val="7.3169958033320701E-2"/>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2-CF51-4205-8871-EDC5E029DFDE}"/>
                </c:ext>
                <c:ext xmlns:c15="http://schemas.microsoft.com/office/drawing/2012/chart" uri="{CE6537A1-D6FC-4f65-9D91-7224C49458BB}"/>
              </c:extLst>
            </c:dLbl>
            <c:dLbl>
              <c:idx val="2"/>
              <c:layout>
                <c:manualLayout>
                  <c:x val="0.28640786036497223"/>
                  <c:y val="1.7543756228332423E-2"/>
                </c:manualLayout>
              </c:layout>
              <c:dLblPos val="bestFi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4-CF51-4205-8871-EDC5E029DFDE}"/>
                </c:ext>
                <c:ext xmlns:c15="http://schemas.microsoft.com/office/drawing/2012/chart" uri="{CE6537A1-D6FC-4f65-9D91-7224C49458BB}"/>
              </c:extLst>
            </c:dLbl>
            <c:numFmt formatCode="0%" sourceLinked="0"/>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1"/>
            <c:extLst xmlns:c16r2="http://schemas.microsoft.com/office/drawing/2015/06/chart">
              <c:ext xmlns:c15="http://schemas.microsoft.com/office/drawing/2012/chart" uri="{CE6537A1-D6FC-4f65-9D91-7224C49458BB}"/>
            </c:extLst>
          </c:dLbls>
          <c:cat>
            <c:strRef>
              <c:f>'час нагр до 35г.'!$B$11:$B$13</c:f>
              <c:strCache>
                <c:ptCount val="3"/>
                <c:pt idx="0">
                  <c:v>Потребители от БУ-1 </c:v>
                </c:pt>
                <c:pt idx="1">
                  <c:v>Собственное потребление и сторонние потребители АО «СХК» от БУ-2 ТЭЦ</c:v>
                </c:pt>
                <c:pt idx="2">
                  <c:v>АО «СХК» (теплоноситель «Пар»)</c:v>
                </c:pt>
              </c:strCache>
            </c:strRef>
          </c:cat>
          <c:val>
            <c:numRef>
              <c:f>'час нагр до 35г.'!$C$11:$C$13</c:f>
              <c:numCache>
                <c:formatCode>0.00</c:formatCode>
                <c:ptCount val="3"/>
                <c:pt idx="0">
                  <c:v>546.54027789999952</c:v>
                </c:pt>
                <c:pt idx="1">
                  <c:v>287.18</c:v>
                </c:pt>
                <c:pt idx="2">
                  <c:v>47.02</c:v>
                </c:pt>
              </c:numCache>
            </c:numRef>
          </c:val>
          <c:extLst xmlns:c16r2="http://schemas.microsoft.com/office/drawing/2015/06/chart">
            <c:ext xmlns:c16="http://schemas.microsoft.com/office/drawing/2014/chart" uri="{C3380CC4-5D6E-409C-BE32-E72D297353CC}">
              <c16:uniqueId val="{00000005-CF51-4205-8871-EDC5E029DFDE}"/>
            </c:ext>
          </c:extLst>
        </c:ser>
        <c:dLbls>
          <c:showLegendKey val="0"/>
          <c:showVal val="0"/>
          <c:showCatName val="0"/>
          <c:showSerName val="0"/>
          <c:showPercent val="0"/>
          <c:showBubbleSize val="0"/>
          <c:showLeaderLines val="1"/>
        </c:dLbls>
      </c:pie3DChart>
      <c:spPr>
        <a:noFill/>
        <a:ln w="25400">
          <a:noFill/>
        </a:ln>
      </c:spPr>
    </c:plotArea>
    <c:legend>
      <c:legendPos val="b"/>
      <c:layout>
        <c:manualLayout>
          <c:xMode val="edge"/>
          <c:yMode val="edge"/>
          <c:x val="8.9612505333385106E-2"/>
          <c:y val="0.71320584926884156"/>
          <c:w val="0.85689978407871481"/>
          <c:h val="0.26221657776648888"/>
        </c:manualLayout>
      </c:layout>
      <c:overlay val="1"/>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legend>
    <c:plotVisOnly val="1"/>
    <c:dispBlanksAs val="zero"/>
    <c:showDLblsOverMax val="1"/>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2">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hPercent val="51"/>
      <c:rotY val="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5906038075314213"/>
          <c:y val="5.3958516755550967E-2"/>
          <c:w val="0.80914872171957264"/>
          <c:h val="0.72611370007320508"/>
        </c:manualLayout>
      </c:layout>
      <c:bar3DChart>
        <c:barDir val="col"/>
        <c:grouping val="clustered"/>
        <c:varyColors val="1"/>
        <c:ser>
          <c:idx val="0"/>
          <c:order val="0"/>
          <c:tx>
            <c:strRef>
              <c:f>'час нагр до 35г.'!$E$16</c:f>
              <c:strCache>
                <c:ptCount val="1"/>
                <c:pt idx="0">
                  <c:v>ГВС (макс.)</c:v>
                </c:pt>
              </c:strCache>
            </c:strRef>
          </c:tx>
          <c:spPr>
            <a:solidFill>
              <a:srgbClr val="9999FF"/>
            </a:solidFill>
            <a:ln w="12700">
              <a:solidFill>
                <a:srgbClr val="000000"/>
              </a:solidFill>
              <a:prstDash val="solid"/>
            </a:ln>
          </c:spPr>
          <c:invertIfNegative val="1"/>
          <c:dLbls>
            <c:dLbl>
              <c:idx val="0"/>
              <c:layout>
                <c:manualLayout>
                  <c:x val="-1.5459747006305924E-2"/>
                  <c:y val="-1.0877526476804679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0-4AF2-43DB-89F6-347AE26A9C32}"/>
                </c:ext>
                <c:ext xmlns:c15="http://schemas.microsoft.com/office/drawing/2012/chart" uri="{CE6537A1-D6FC-4f65-9D91-7224C49458BB}"/>
              </c:extLst>
            </c:dLbl>
            <c:dLbl>
              <c:idx val="1"/>
              <c:layout>
                <c:manualLayout>
                  <c:x val="-7.5597794612036247E-3"/>
                  <c:y val="-1.3376134022804242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1-4AF2-43DB-89F6-347AE26A9C32}"/>
                </c:ext>
                <c:ext xmlns:c15="http://schemas.microsoft.com/office/drawing/2012/chart" uri="{CE6537A1-D6FC-4f65-9D91-7224C49458BB}"/>
              </c:extLst>
            </c:dLbl>
            <c:dLbl>
              <c:idx val="2"/>
              <c:layout>
                <c:manualLayout>
                  <c:x val="-6.5095785750721741E-3"/>
                  <c:y val="-1.98796144089793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2-4AF2-43DB-89F6-347AE26A9C32}"/>
                </c:ext>
                <c:ext xmlns:c15="http://schemas.microsoft.com/office/drawing/2012/chart" uri="{CE6537A1-D6FC-4f65-9D91-7224C49458BB}"/>
              </c:extLst>
            </c:dLbl>
            <c:dLbl>
              <c:idx val="3"/>
              <c:layout>
                <c:manualLayout>
                  <c:x val="-5.4593776889406741E-3"/>
                  <c:y val="-3.3508453629616797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3-4AF2-43DB-89F6-347AE26A9C32}"/>
                </c:ext>
                <c:ext xmlns:c15="http://schemas.microsoft.com/office/drawing/2012/chart" uri="{CE6537A1-D6FC-4f65-9D91-7224C49458BB}"/>
              </c:extLst>
            </c:dLbl>
            <c:dLbl>
              <c:idx val="4"/>
              <c:layout>
                <c:manualLayout>
                  <c:x val="-2.1260011485073637E-3"/>
                  <c:y val="-2.202576176394149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4-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35г.'!$F$15:$J$15</c:f>
              <c:numCache>
                <c:formatCode>0</c:formatCode>
                <c:ptCount val="5"/>
                <c:pt idx="0">
                  <c:v>172.19</c:v>
                </c:pt>
                <c:pt idx="1">
                  <c:v>187.69</c:v>
                </c:pt>
                <c:pt idx="2">
                  <c:v>193.28</c:v>
                </c:pt>
                <c:pt idx="3">
                  <c:v>198.96</c:v>
                </c:pt>
                <c:pt idx="4">
                  <c:v>204.55</c:v>
                </c:pt>
              </c:numCache>
            </c:numRef>
          </c:val>
          <c:extLst xmlns:c16r2="http://schemas.microsoft.com/office/drawing/2015/06/chart">
            <c:ext xmlns:c16="http://schemas.microsoft.com/office/drawing/2014/chart" uri="{C3380CC4-5D6E-409C-BE32-E72D297353CC}">
              <c16:uniqueId val="{00000005-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1"/>
          <c:order val="1"/>
          <c:tx>
            <c:strRef>
              <c:f>'час нагр до 35г.'!$E$17</c:f>
              <c:strCache>
                <c:ptCount val="1"/>
                <c:pt idx="0">
                  <c:v>отопление и вентиляция</c:v>
                </c:pt>
              </c:strCache>
            </c:strRef>
          </c:tx>
          <c:spPr>
            <a:solidFill>
              <a:srgbClr val="993366"/>
            </a:solidFill>
            <a:ln w="12700">
              <a:solidFill>
                <a:srgbClr val="000000"/>
              </a:solidFill>
              <a:prstDash val="solid"/>
            </a:ln>
          </c:spPr>
          <c:invertIfNegative val="1"/>
          <c:dLbls>
            <c:dLbl>
              <c:idx val="0"/>
              <c:layout>
                <c:manualLayout>
                  <c:x val="-8.6303950880352032E-3"/>
                  <c:y val="-1.102775581432786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6-4AF2-43DB-89F6-347AE26A9C32}"/>
                </c:ext>
                <c:ext xmlns:c15="http://schemas.microsoft.com/office/drawing/2012/chart" uri="{CE6537A1-D6FC-4f65-9D91-7224C49458BB}"/>
              </c:extLst>
            </c:dLbl>
            <c:dLbl>
              <c:idx val="1"/>
              <c:layout>
                <c:manualLayout>
                  <c:x val="-9.8633698562054575E-3"/>
                  <c:y val="-2.1184351475123559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7-4AF2-43DB-89F6-347AE26A9C32}"/>
                </c:ext>
                <c:ext xmlns:c15="http://schemas.microsoft.com/office/drawing/2012/chart" uri="{CE6537A1-D6FC-4f65-9D91-7224C49458BB}"/>
              </c:extLst>
            </c:dLbl>
            <c:dLbl>
              <c:idx val="2"/>
              <c:layout>
                <c:manualLayout>
                  <c:x val="-1.1096344624375806E-2"/>
                  <c:y val="-2.917550986233991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8-4AF2-43DB-89F6-347AE26A9C32}"/>
                </c:ext>
                <c:ext xmlns:c15="http://schemas.microsoft.com/office/drawing/2012/chart" uri="{CE6537A1-D6FC-4f65-9D91-7224C49458BB}"/>
              </c:extLst>
            </c:dLbl>
            <c:dLbl>
              <c:idx val="3"/>
              <c:layout>
                <c:manualLayout>
                  <c:x val="-5.4795527335753701E-3"/>
                  <c:y val="-2.5500326026866256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9-4AF2-43DB-89F6-347AE26A9C32}"/>
                </c:ext>
                <c:ext xmlns:c15="http://schemas.microsoft.com/office/drawing/2012/chart" uri="{CE6537A1-D6FC-4f65-9D91-7224C49458BB}"/>
              </c:extLst>
            </c:dLbl>
            <c:dLbl>
              <c:idx val="4"/>
              <c:layout>
                <c:manualLayout>
                  <c:x val="-4.4293518474438657E-3"/>
                  <c:y val="-2.989424996371254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A-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35г.'!$F$16:$J$16</c:f>
              <c:numCache>
                <c:formatCode>0</c:formatCode>
                <c:ptCount val="5"/>
                <c:pt idx="0">
                  <c:v>326.74</c:v>
                </c:pt>
                <c:pt idx="1">
                  <c:v>379.15000000000009</c:v>
                </c:pt>
                <c:pt idx="2">
                  <c:v>387.4899999999999</c:v>
                </c:pt>
                <c:pt idx="3">
                  <c:v>396.96999999999991</c:v>
                </c:pt>
                <c:pt idx="4">
                  <c:v>405.31</c:v>
                </c:pt>
              </c:numCache>
            </c:numRef>
          </c:val>
          <c:extLst xmlns:c16r2="http://schemas.microsoft.com/office/drawing/2015/06/chart">
            <c:ext xmlns:c16="http://schemas.microsoft.com/office/drawing/2014/chart" uri="{C3380CC4-5D6E-409C-BE32-E72D297353CC}">
              <c16:uniqueId val="{0000000B-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2"/>
          <c:order val="2"/>
          <c:tx>
            <c:strRef>
              <c:f>'час нагр до 35г.'!$E$18</c:f>
              <c:strCache>
                <c:ptCount val="1"/>
                <c:pt idx="0">
                  <c:v>г.Северск всего (без БУ-2, т/потерь)</c:v>
                </c:pt>
              </c:strCache>
            </c:strRef>
          </c:tx>
          <c:spPr>
            <a:solidFill>
              <a:srgbClr val="FFFFCC"/>
            </a:solidFill>
            <a:ln w="12700">
              <a:solidFill>
                <a:srgbClr val="000000"/>
              </a:solidFill>
              <a:prstDash val="solid"/>
            </a:ln>
          </c:spPr>
          <c:invertIfNegative val="1"/>
          <c:dLbls>
            <c:dLbl>
              <c:idx val="0"/>
              <c:layout>
                <c:manualLayout>
                  <c:x val="5.0482440970754938E-3"/>
                  <c:y val="-1.9229414286519263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C-4AF2-43DB-89F6-347AE26A9C32}"/>
                </c:ext>
                <c:ext xmlns:c15="http://schemas.microsoft.com/office/drawing/2012/chart" uri="{CE6537A1-D6FC-4f65-9D91-7224C49458BB}"/>
              </c:extLst>
            </c:dLbl>
            <c:dLbl>
              <c:idx val="1"/>
              <c:layout>
                <c:manualLayout>
                  <c:x val="1.0665035987875996E-2"/>
                  <c:y val="-2.46901485925743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D-4AF2-43DB-89F6-347AE26A9C32}"/>
                </c:ext>
                <c:ext xmlns:c15="http://schemas.microsoft.com/office/drawing/2012/chart" uri="{CE6537A1-D6FC-4f65-9D91-7224C49458BB}"/>
              </c:extLst>
            </c:dLbl>
            <c:dLbl>
              <c:idx val="2"/>
              <c:layout>
                <c:manualLayout>
                  <c:x val="1.399841252830924E-2"/>
                  <c:y val="-2.4795849564485557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E-4AF2-43DB-89F6-347AE26A9C32}"/>
                </c:ext>
                <c:ext xmlns:c15="http://schemas.microsoft.com/office/drawing/2012/chart" uri="{CE6537A1-D6FC-4f65-9D91-7224C49458BB}"/>
              </c:extLst>
            </c:dLbl>
            <c:dLbl>
              <c:idx val="3"/>
              <c:layout>
                <c:manualLayout>
                  <c:x val="1.5048613414440748E-2"/>
                  <c:y val="-3.1152270499279298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F-4AF2-43DB-89F6-347AE26A9C32}"/>
                </c:ext>
                <c:ext xmlns:c15="http://schemas.microsoft.com/office/drawing/2012/chart" uri="{CE6537A1-D6FC-4f65-9D91-7224C49458BB}"/>
              </c:extLst>
            </c:dLbl>
            <c:dLbl>
              <c:idx val="4"/>
              <c:layout>
                <c:manualLayout>
                  <c:x val="1.6098814300572143E-2"/>
                  <c:y val="-2.4063502570450354E-2"/>
                </c:manualLayout>
              </c:layout>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10-4AF2-43DB-89F6-347AE26A9C32}"/>
                </c:ext>
                <c:ext xmlns:c15="http://schemas.microsoft.com/office/drawing/2012/chart" uri="{CE6537A1-D6FC-4f65-9D91-7224C49458BB}"/>
              </c:extLst>
            </c:dLbl>
            <c:spPr>
              <a:solidFill>
                <a:srgbClr val="FFFFFF"/>
              </a:solidFill>
              <a:ln w="25400">
                <a:noFill/>
              </a:ln>
            </c:spPr>
            <c:txPr>
              <a:bodyPr/>
              <a:lstStyle/>
              <a:p>
                <a:pPr>
                  <a:defRPr sz="800" b="1" i="0" u="none" strike="noStrike" baseline="0">
                    <a:solidFill>
                      <a:srgbClr val="000000"/>
                    </a:solidFill>
                    <a:latin typeface="Times New Roman"/>
                    <a:ea typeface="Times New Roman"/>
                    <a:cs typeface="Times New Roman"/>
                  </a:defRPr>
                </a:pPr>
                <a:endParaRPr lang="ru-RU"/>
              </a:p>
            </c:tx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numRef>
              <c:f>'час нагр до 35г.'!$F$14:$J$14</c:f>
              <c:numCache>
                <c:formatCode>General</c:formatCode>
                <c:ptCount val="5"/>
                <c:pt idx="0">
                  <c:v>2016</c:v>
                </c:pt>
                <c:pt idx="1">
                  <c:v>2021</c:v>
                </c:pt>
                <c:pt idx="2">
                  <c:v>2026</c:v>
                </c:pt>
                <c:pt idx="3">
                  <c:v>2031</c:v>
                </c:pt>
                <c:pt idx="4">
                  <c:v>2035</c:v>
                </c:pt>
              </c:numCache>
            </c:numRef>
          </c:cat>
          <c:val>
            <c:numRef>
              <c:f>'час нагр до 35г.'!$F$17:$J$17</c:f>
              <c:numCache>
                <c:formatCode>0</c:formatCode>
                <c:ptCount val="5"/>
                <c:pt idx="0">
                  <c:v>498.92999999999989</c:v>
                </c:pt>
                <c:pt idx="1">
                  <c:v>566.8399999999998</c:v>
                </c:pt>
                <c:pt idx="2">
                  <c:v>580.77000000000021</c:v>
                </c:pt>
                <c:pt idx="3">
                  <c:v>595.92999999999972</c:v>
                </c:pt>
                <c:pt idx="4">
                  <c:v>609.85999999999979</c:v>
                </c:pt>
              </c:numCache>
            </c:numRef>
          </c:val>
          <c:extLst xmlns:c16r2="http://schemas.microsoft.com/office/drawing/2015/06/chart">
            <c:ext xmlns:c16="http://schemas.microsoft.com/office/drawing/2014/chart" uri="{C3380CC4-5D6E-409C-BE32-E72D297353CC}">
              <c16:uniqueId val="{00000011-4AF2-43DB-89F6-347AE26A9C32}"/>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dLbls>
          <c:showLegendKey val="0"/>
          <c:showVal val="0"/>
          <c:showCatName val="0"/>
          <c:showSerName val="0"/>
          <c:showPercent val="0"/>
          <c:showBubbleSize val="0"/>
        </c:dLbls>
        <c:gapWidth val="150"/>
        <c:shape val="box"/>
        <c:axId val="398246576"/>
        <c:axId val="259823320"/>
        <c:axId val="0"/>
      </c:bar3DChart>
      <c:catAx>
        <c:axId val="398246576"/>
        <c:scaling>
          <c:orientation val="minMax"/>
        </c:scaling>
        <c:delete val="1"/>
        <c:axPos val="b"/>
        <c:title>
          <c:tx>
            <c:rich>
              <a:bodyPr/>
              <a:lstStyle/>
              <a:p>
                <a:pPr>
                  <a:defRPr sz="875" b="1" i="0" u="none" strike="noStrike" baseline="0">
                    <a:solidFill>
                      <a:srgbClr val="000000"/>
                    </a:solidFill>
                    <a:latin typeface="Times New Roman"/>
                    <a:ea typeface="Times New Roman"/>
                    <a:cs typeface="Times New Roman"/>
                  </a:defRPr>
                </a:pPr>
                <a:r>
                  <a:rPr lang="ru-RU"/>
                  <a:t>Этапы</a:t>
                </a:r>
              </a:p>
            </c:rich>
          </c:tx>
          <c:layout>
            <c:manualLayout>
              <c:xMode val="edge"/>
              <c:yMode val="edge"/>
              <c:x val="0.54111266913553591"/>
              <c:y val="0.71225249721482664"/>
            </c:manualLayout>
          </c:layout>
          <c:overlay val="1"/>
          <c:spPr>
            <a:noFill/>
            <a:ln w="25400">
              <a:noFill/>
            </a:ln>
          </c:spPr>
        </c:title>
        <c:numFmt formatCode="General" sourceLinked="1"/>
        <c:majorTickMark val="cross"/>
        <c:minorTickMark val="cross"/>
        <c:tickLblPos val="low"/>
        <c:crossAx val="259823320"/>
        <c:crosses val="autoZero"/>
        <c:auto val="1"/>
        <c:lblAlgn val="ctr"/>
        <c:lblOffset val="100"/>
        <c:tickLblSkip val="1"/>
        <c:tickMarkSkip val="1"/>
        <c:noMultiLvlLbl val="1"/>
      </c:catAx>
      <c:valAx>
        <c:axId val="259823320"/>
        <c:scaling>
          <c:orientation val="minMax"/>
        </c:scaling>
        <c:delete val="1"/>
        <c:axPos val="l"/>
        <c:majorGridlines>
          <c:spPr>
            <a:ln w="3175">
              <a:solidFill>
                <a:srgbClr val="000000"/>
              </a:solidFill>
              <a:prstDash val="sysDash"/>
            </a:ln>
          </c:spPr>
        </c:majorGridlines>
        <c:title>
          <c:tx>
            <c:rich>
              <a:bodyPr/>
              <a:lstStyle/>
              <a:p>
                <a:pPr>
                  <a:defRPr sz="1000" b="1" i="0" u="none" strike="noStrike" baseline="0">
                    <a:solidFill>
                      <a:srgbClr val="000000"/>
                    </a:solidFill>
                    <a:latin typeface="Times New Roman"/>
                    <a:ea typeface="Times New Roman"/>
                    <a:cs typeface="Times New Roman"/>
                  </a:defRPr>
                </a:pPr>
                <a:r>
                  <a:rPr lang="ru-RU" sz="1000"/>
                  <a:t>Нагрузка по видам теплопотребления до 2035г. Гкал/ч
</a:t>
                </a:r>
              </a:p>
            </c:rich>
          </c:tx>
          <c:layout>
            <c:manualLayout>
              <c:xMode val="edge"/>
              <c:yMode val="edge"/>
              <c:x val="4.5663538633013361E-2"/>
              <c:y val="8.993070110840462E-2"/>
            </c:manualLayout>
          </c:layout>
          <c:overlay val="1"/>
          <c:spPr>
            <a:noFill/>
            <a:ln w="25400">
              <a:noFill/>
            </a:ln>
          </c:spPr>
        </c:title>
        <c:numFmt formatCode="0" sourceLinked="1"/>
        <c:majorTickMark val="cross"/>
        <c:minorTickMark val="cross"/>
        <c:tickLblPos val="nextTo"/>
        <c:crossAx val="398246576"/>
        <c:crosses val="autoZero"/>
        <c:crossBetween val="between"/>
      </c:valAx>
      <c:spPr>
        <a:noFill/>
        <a:ln w="25400">
          <a:noFill/>
        </a:ln>
      </c:spPr>
    </c:plotArea>
    <c:legend>
      <c:legendPos val="b"/>
      <c:layout>
        <c:manualLayout>
          <c:xMode val="edge"/>
          <c:yMode val="edge"/>
          <c:x val="2.7398219058234172E-2"/>
          <c:y val="0.84894729885383058"/>
          <c:w val="0.94523472237203221"/>
          <c:h val="0.12590305708189359"/>
        </c:manualLayout>
      </c:layout>
      <c:overlay val="1"/>
      <c:spPr>
        <a:solidFill>
          <a:srgbClr val="FFFFFF"/>
        </a:solidFill>
        <a:ln w="3175">
          <a:solidFill>
            <a:srgbClr val="000000"/>
          </a:solidFill>
          <a:prstDash val="solid"/>
        </a:ln>
      </c:spPr>
      <c:txPr>
        <a:bodyPr/>
        <a:lstStyle/>
        <a:p>
          <a:pPr>
            <a:defRPr sz="1000" b="1" i="0" u="none" strike="noStrike" baseline="0">
              <a:solidFill>
                <a:srgbClr val="000000"/>
              </a:solidFill>
              <a:latin typeface="Times New Roman"/>
              <a:ea typeface="Times New Roman"/>
              <a:cs typeface="Times New Roman"/>
            </a:defRPr>
          </a:pPr>
          <a:endParaRPr lang="ru-RU"/>
        </a:p>
      </c:txPr>
    </c:legend>
    <c:plotVisOnly val="1"/>
    <c:dispBlanksAs val="gap"/>
    <c:showDLblsOverMax val="1"/>
  </c:chart>
  <c:spPr>
    <a:solidFill>
      <a:srgbClr val="FFFFFF"/>
    </a:solidFill>
    <a:ln w="3175">
      <a:solidFill>
        <a:srgbClr val="000000"/>
      </a:solidFill>
      <a:prstDash val="solid"/>
    </a:ln>
  </c:spPr>
  <c:txPr>
    <a:bodyPr/>
    <a:lstStyle/>
    <a:p>
      <a:pPr>
        <a:defRPr sz="975" b="0" i="0" u="none" strike="noStrike" baseline="0">
          <a:solidFill>
            <a:srgbClr val="000000"/>
          </a:solidFill>
          <a:latin typeface="Arial Cyr"/>
          <a:ea typeface="Arial Cyr"/>
          <a:cs typeface="Arial Cyr"/>
        </a:defRPr>
      </a:pPr>
      <a:endParaRPr lang="ru-RU"/>
    </a:p>
  </c:txPr>
  <c:externalData r:id="rId2">
    <c:autoUpdate val="1"/>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9E35C-E3CE-4421-AAF2-8C98F2179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110</Pages>
  <Words>28216</Words>
  <Characters>177084</Characters>
  <Application>Microsoft Office Word</Application>
  <DocSecurity>0</DocSecurity>
  <Lines>1475</Lines>
  <Paragraphs>409</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204891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Савостьянова Людмила Викторовна</dc:creator>
  <cp:lastModifiedBy>Lymar</cp:lastModifiedBy>
  <cp:revision>2</cp:revision>
  <cp:lastPrinted>2021-02-20T08:02:00Z</cp:lastPrinted>
  <dcterms:created xsi:type="dcterms:W3CDTF">2021-08-31T04:31:00Z</dcterms:created>
  <dcterms:modified xsi:type="dcterms:W3CDTF">2021-08-31T04:31:00Z</dcterms:modified>
</cp:coreProperties>
</file>